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C83" w:rsidRDefault="00970C83" w:rsidP="00970C83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o předpěstování a následnou výsadbu macešek, které doplňují výsadby cibulovin v nádobách a v plochách města Strakonice. Příprava rostlinného materiálu probíhá již nyní a jejich dosadba proběhne časně zjara před začátkem kvetení cibulovin vysazených na podzim roku 2025.</w:t>
      </w:r>
    </w:p>
    <w:p w:rsidR="00970C83" w:rsidRDefault="00970C83" w:rsidP="00970C83">
      <w:pPr>
        <w:ind w:left="142"/>
        <w:rPr>
          <w:rFonts w:ascii="Tahoma" w:hAnsi="Tahoma" w:cs="Tahoma"/>
          <w:sz w:val="20"/>
          <w:szCs w:val="20"/>
        </w:rPr>
      </w:pPr>
    </w:p>
    <w:p w:rsidR="00970C83" w:rsidRDefault="00970C83" w:rsidP="00970C83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s DPH 145 000 Kč</w:t>
      </w:r>
    </w:p>
    <w:p w:rsidR="00970C83" w:rsidRPr="006F0BA2" w:rsidRDefault="00970C83" w:rsidP="00970C83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bez DPH 114 550 Kč.</w:t>
      </w:r>
    </w:p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DA77C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14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DA77C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A77C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Martin Novotný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A77C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A77C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martin.novotny@mu-st.cz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A77C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16. 12. 2025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DA77C2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Václav Straka</w:t>
            </w:r>
          </w:p>
          <w:p w:rsidR="001F0477" w:rsidRPr="006F0BA2" w:rsidRDefault="00DA77C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Hlupín 3</w:t>
            </w:r>
          </w:p>
          <w:p w:rsidR="001F0477" w:rsidRPr="006F0BA2" w:rsidRDefault="00DA77C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Hlupín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DA77C2">
              <w:rPr>
                <w:rFonts w:ascii="Tahoma" w:hAnsi="Tahoma" w:cs="Tahoma"/>
                <w:bCs/>
                <w:noProof/>
                <w:sz w:val="22"/>
                <w:szCs w:val="22"/>
              </w:rPr>
              <w:t>61642975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DA77C2">
              <w:rPr>
                <w:rFonts w:ascii="Tahoma" w:hAnsi="Tahoma" w:cs="Tahoma"/>
                <w:bCs/>
                <w:noProof/>
                <w:sz w:val="22"/>
                <w:szCs w:val="22"/>
              </w:rPr>
              <w:t>CZ7607250409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970C83" w:rsidRDefault="001F0477" w:rsidP="00970C83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DA77C2">
        <w:rPr>
          <w:rFonts w:ascii="Tahoma" w:hAnsi="Tahoma" w:cs="Tahoma"/>
          <w:noProof/>
          <w:sz w:val="28"/>
          <w:szCs w:val="28"/>
        </w:rPr>
        <w:t>107/25/4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DA77C2" w:rsidP="00DA77C2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1.Výsadba cibulovin a chvojování 2. etapa</w:t>
            </w:r>
          </w:p>
        </w:tc>
        <w:tc>
          <w:tcPr>
            <w:tcW w:w="1440" w:type="dxa"/>
          </w:tcPr>
          <w:p w:rsidR="001F0477" w:rsidRPr="006F0BA2" w:rsidRDefault="00DA77C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DA77C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137 096,15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DA77C2">
        <w:rPr>
          <w:rFonts w:ascii="Tahoma" w:hAnsi="Tahoma" w:cs="Tahoma"/>
          <w:b/>
          <w:bCs/>
          <w:noProof/>
          <w:sz w:val="20"/>
          <w:szCs w:val="20"/>
        </w:rPr>
        <w:t>137 096,15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DA77C2" w:rsidRDefault="00DA77C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Jedná se o objednávku spojenou s výsadbou cibulovin a </w:t>
      </w:r>
      <w:proofErr w:type="spellStart"/>
      <w:r>
        <w:rPr>
          <w:rFonts w:ascii="Tahoma" w:hAnsi="Tahoma" w:cs="Tahoma"/>
          <w:sz w:val="20"/>
          <w:szCs w:val="20"/>
        </w:rPr>
        <w:t>chv</w:t>
      </w:r>
      <w:r w:rsidR="002D76CA">
        <w:rPr>
          <w:rFonts w:ascii="Tahoma" w:hAnsi="Tahoma" w:cs="Tahoma"/>
          <w:sz w:val="20"/>
          <w:szCs w:val="20"/>
        </w:rPr>
        <w:t>ojováním</w:t>
      </w:r>
      <w:proofErr w:type="spellEnd"/>
      <w:r w:rsidR="002D76CA">
        <w:rPr>
          <w:rFonts w:ascii="Tahoma" w:hAnsi="Tahoma" w:cs="Tahoma"/>
          <w:sz w:val="20"/>
          <w:szCs w:val="20"/>
        </w:rPr>
        <w:t>, které probíhají každý</w:t>
      </w:r>
      <w:r>
        <w:rPr>
          <w:rFonts w:ascii="Tahoma" w:hAnsi="Tahoma" w:cs="Tahoma"/>
          <w:sz w:val="20"/>
          <w:szCs w:val="20"/>
        </w:rPr>
        <w:t xml:space="preserve"> rok. </w:t>
      </w:r>
      <w:r w:rsidR="002D76CA">
        <w:rPr>
          <w:rFonts w:ascii="Tahoma" w:hAnsi="Tahoma" w:cs="Tahoma"/>
          <w:sz w:val="20"/>
          <w:szCs w:val="20"/>
        </w:rPr>
        <w:t>Vzhledem k rozsahu prací na území mě</w:t>
      </w:r>
      <w:r>
        <w:rPr>
          <w:rFonts w:ascii="Tahoma" w:hAnsi="Tahoma" w:cs="Tahoma"/>
          <w:sz w:val="20"/>
          <w:szCs w:val="20"/>
        </w:rPr>
        <w:t xml:space="preserve">sta Strakonice se jedná o druhou etapu a dokončení příprav nádob a záhonů před zimou. </w:t>
      </w:r>
    </w:p>
    <w:p w:rsidR="00DA77C2" w:rsidRDefault="00DA77C2">
      <w:pPr>
        <w:ind w:left="142"/>
        <w:rPr>
          <w:rFonts w:ascii="Tahoma" w:hAnsi="Tahoma" w:cs="Tahoma"/>
          <w:sz w:val="20"/>
          <w:szCs w:val="20"/>
        </w:rPr>
      </w:pPr>
    </w:p>
    <w:p w:rsidR="00DA77C2" w:rsidRDefault="00DA77C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bez DPH je 113 302, 60 Kč</w:t>
      </w:r>
    </w:p>
    <w:p w:rsidR="001F0477" w:rsidRPr="006F0BA2" w:rsidRDefault="00DA77C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s DPH je 137 096,15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447743" w:rsidRPr="00970C83" w:rsidRDefault="001F0477" w:rsidP="00970C83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DA77C2">
        <w:rPr>
          <w:rFonts w:ascii="Tahoma" w:hAnsi="Tahoma" w:cs="Tahoma"/>
          <w:noProof/>
          <w:sz w:val="20"/>
          <w:szCs w:val="20"/>
        </w:rPr>
        <w:t>31. 12. 2025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970C83" w:rsidRDefault="001F0477" w:rsidP="00970C83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lastRenderedPageBreak/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DA77C2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DA77C2">
        <w:rPr>
          <w:rFonts w:ascii="Tahoma" w:hAnsi="Tahoma" w:cs="Tahoma"/>
          <w:noProof/>
          <w:sz w:val="20"/>
          <w:szCs w:val="20"/>
        </w:rPr>
        <w:t>vedoucí odboru ŽP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7C2" w:rsidRDefault="00DA77C2">
      <w:r>
        <w:separator/>
      </w:r>
    </w:p>
  </w:endnote>
  <w:endnote w:type="continuationSeparator" w:id="0">
    <w:p w:rsidR="00DA77C2" w:rsidRDefault="00DA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7C2" w:rsidRDefault="00DA77C2">
      <w:r>
        <w:separator/>
      </w:r>
    </w:p>
  </w:footnote>
  <w:footnote w:type="continuationSeparator" w:id="0">
    <w:p w:rsidR="00DA77C2" w:rsidRDefault="00DA7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C2"/>
    <w:rsid w:val="001A6E76"/>
    <w:rsid w:val="001F0477"/>
    <w:rsid w:val="002D76CA"/>
    <w:rsid w:val="00351E8F"/>
    <w:rsid w:val="003D76AD"/>
    <w:rsid w:val="003E4984"/>
    <w:rsid w:val="00447743"/>
    <w:rsid w:val="004E446F"/>
    <w:rsid w:val="006B4B5A"/>
    <w:rsid w:val="006F0BA2"/>
    <w:rsid w:val="008B64A3"/>
    <w:rsid w:val="00970C83"/>
    <w:rsid w:val="009A5745"/>
    <w:rsid w:val="00B00805"/>
    <w:rsid w:val="00B049CF"/>
    <w:rsid w:val="00B42472"/>
    <w:rsid w:val="00D0576D"/>
    <w:rsid w:val="00D6490B"/>
    <w:rsid w:val="00DA77C2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20182"/>
  <w15:chartTrackingRefBased/>
  <w15:docId w15:val="{F80D2AAC-AF52-46F2-AC90-C8CB297D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233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1581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Novotný</dc:creator>
  <cp:keywords/>
  <dc:description/>
  <cp:lastModifiedBy>Martin Novotný</cp:lastModifiedBy>
  <cp:revision>3</cp:revision>
  <dcterms:created xsi:type="dcterms:W3CDTF">2025-12-16T09:42:00Z</dcterms:created>
  <dcterms:modified xsi:type="dcterms:W3CDTF">2025-12-16T10:01:00Z</dcterms:modified>
</cp:coreProperties>
</file>