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436D" w14:textId="79AE0F82" w:rsidR="007F03E0" w:rsidRPr="00A84522" w:rsidRDefault="007F03E0" w:rsidP="00000BF5">
      <w:pPr>
        <w:pStyle w:val="wCoverTitle1"/>
        <w:spacing w:after="0"/>
        <w:jc w:val="right"/>
        <w:rPr>
          <w:b w:val="0"/>
          <w:bCs w:val="0"/>
          <w:sz w:val="22"/>
          <w:szCs w:val="22"/>
          <w:highlight w:val="yellow"/>
        </w:rPr>
      </w:pPr>
      <w:bookmarkStart w:id="0" w:name="_Hlk26642783"/>
      <w:r w:rsidRPr="001C1900">
        <w:rPr>
          <w:b w:val="0"/>
          <w:bCs w:val="0"/>
          <w:sz w:val="22"/>
          <w:szCs w:val="22"/>
        </w:rPr>
        <w:t xml:space="preserve">Č.j. smlouvy MD: </w:t>
      </w:r>
      <w:r w:rsidRPr="00DE6DDD">
        <w:rPr>
          <w:b w:val="0"/>
          <w:bCs w:val="0"/>
          <w:sz w:val="22"/>
          <w:szCs w:val="22"/>
        </w:rPr>
        <w:t>MD-25117/2024-550/</w:t>
      </w:r>
      <w:r w:rsidR="00DE6DDD">
        <w:rPr>
          <w:b w:val="0"/>
          <w:bCs w:val="0"/>
          <w:sz w:val="22"/>
          <w:szCs w:val="22"/>
        </w:rPr>
        <w:t>13</w:t>
      </w:r>
    </w:p>
    <w:p w14:paraId="04037CDA" w14:textId="2595D867" w:rsidR="007F03E0" w:rsidRPr="00A84522" w:rsidRDefault="007F03E0" w:rsidP="00000BF5">
      <w:pPr>
        <w:pStyle w:val="wCoverTitle1"/>
        <w:spacing w:after="0"/>
        <w:jc w:val="right"/>
        <w:rPr>
          <w:b w:val="0"/>
          <w:bCs w:val="0"/>
          <w:sz w:val="22"/>
          <w:szCs w:val="22"/>
        </w:rPr>
      </w:pPr>
      <w:r w:rsidRPr="001C1900">
        <w:rPr>
          <w:b w:val="0"/>
          <w:bCs w:val="0"/>
          <w:sz w:val="22"/>
          <w:szCs w:val="22"/>
        </w:rPr>
        <w:t xml:space="preserve">Číslo smlouvy v CES MD: </w:t>
      </w:r>
      <w:r w:rsidRPr="007147DD">
        <w:rPr>
          <w:b w:val="0"/>
          <w:bCs w:val="0"/>
          <w:sz w:val="22"/>
          <w:szCs w:val="22"/>
        </w:rPr>
        <w:t>S-122</w:t>
      </w:r>
      <w:r>
        <w:rPr>
          <w:b w:val="0"/>
          <w:bCs w:val="0"/>
          <w:sz w:val="22"/>
          <w:szCs w:val="22"/>
        </w:rPr>
        <w:t>-</w:t>
      </w:r>
      <w:r w:rsidRPr="007147DD">
        <w:rPr>
          <w:b w:val="0"/>
          <w:bCs w:val="0"/>
          <w:sz w:val="22"/>
          <w:szCs w:val="22"/>
        </w:rPr>
        <w:t>550/2024</w:t>
      </w:r>
      <w:r>
        <w:rPr>
          <w:b w:val="0"/>
          <w:bCs w:val="0"/>
          <w:sz w:val="22"/>
          <w:szCs w:val="22"/>
        </w:rPr>
        <w:t xml:space="preserve"> - dodatek č. </w:t>
      </w:r>
      <w:r w:rsidR="00DE6DDD">
        <w:rPr>
          <w:b w:val="0"/>
          <w:bCs w:val="0"/>
          <w:sz w:val="22"/>
          <w:szCs w:val="22"/>
        </w:rPr>
        <w:t>2</w:t>
      </w:r>
    </w:p>
    <w:p w14:paraId="14D958EA" w14:textId="009BA9BC" w:rsidR="007F03E0" w:rsidRPr="00A84522" w:rsidRDefault="007F03E0" w:rsidP="00895268">
      <w:pPr>
        <w:jc w:val="right"/>
      </w:pPr>
      <w:r>
        <w:t>Označení smlouvy SFDI: 1797/2025/</w:t>
      </w:r>
      <w:r w:rsidR="004C0BEA">
        <w:t>2</w:t>
      </w:r>
    </w:p>
    <w:p w14:paraId="7134D8CE" w14:textId="6ECB3B41" w:rsidR="007F03E0" w:rsidRPr="00A84522" w:rsidRDefault="007F03E0" w:rsidP="00000BF5">
      <w:pPr>
        <w:jc w:val="right"/>
      </w:pPr>
      <w:r w:rsidRPr="00A84522">
        <w:t xml:space="preserve">Č.j. smlouvy SFDI: </w:t>
      </w:r>
      <w:r w:rsidR="004B0F59">
        <w:t>10449/SFDI/230192/</w:t>
      </w:r>
      <w:r w:rsidR="004C0BEA">
        <w:t>21972</w:t>
      </w:r>
      <w:r w:rsidR="004B0F59">
        <w:t>/2025</w:t>
      </w:r>
    </w:p>
    <w:p w14:paraId="07E070E8" w14:textId="77777777" w:rsidR="007F03E0" w:rsidRPr="00A84522" w:rsidRDefault="007F03E0" w:rsidP="0013465A">
      <w:pPr>
        <w:pStyle w:val="wCoverTitle1"/>
      </w:pPr>
    </w:p>
    <w:p w14:paraId="485836AB" w14:textId="77777777" w:rsidR="007F03E0" w:rsidRPr="00A84522" w:rsidRDefault="007F03E0" w:rsidP="0013465A">
      <w:pPr>
        <w:pStyle w:val="wCoverTitle1"/>
      </w:pPr>
    </w:p>
    <w:p w14:paraId="7B361569" w14:textId="77777777" w:rsidR="007F03E0" w:rsidRPr="00A84522" w:rsidRDefault="007F03E0" w:rsidP="00000BF5"/>
    <w:p w14:paraId="64E04E6F" w14:textId="77777777" w:rsidR="007F03E0" w:rsidRPr="00A84522" w:rsidRDefault="007F03E0" w:rsidP="0013465A">
      <w:pPr>
        <w:pStyle w:val="wCoverTitle1"/>
      </w:pPr>
    </w:p>
    <w:p w14:paraId="0C2DEABE" w14:textId="05AD2208" w:rsidR="007F03E0" w:rsidRPr="00A84522" w:rsidRDefault="007F03E0" w:rsidP="0013465A">
      <w:pPr>
        <w:pStyle w:val="wCoverTitle1"/>
      </w:pPr>
      <w:r w:rsidRPr="00A84522">
        <w:t xml:space="preserve">Dodatek č. </w:t>
      </w:r>
      <w:r w:rsidR="0078710A">
        <w:t>2</w:t>
      </w:r>
    </w:p>
    <w:bookmarkEnd w:id="0"/>
    <w:p w14:paraId="58933C82" w14:textId="77777777" w:rsidR="007F03E0" w:rsidRPr="00A84522" w:rsidRDefault="007F03E0" w:rsidP="0013465A">
      <w:pPr>
        <w:pStyle w:val="wCoverTitle1"/>
      </w:pPr>
      <w:r w:rsidRPr="00A84522">
        <w:t>k Roční smlouvě o financování úhrad Koncesionáři Projektu PPP D4 pro kalendářní rok 2025</w:t>
      </w:r>
    </w:p>
    <w:p w14:paraId="23853DFD" w14:textId="77777777" w:rsidR="007F03E0" w:rsidRPr="00A84522" w:rsidRDefault="007F03E0" w:rsidP="0013465A">
      <w:pPr>
        <w:spacing w:after="240"/>
        <w:jc w:val="center"/>
        <w:rPr>
          <w:sz w:val="28"/>
          <w:szCs w:val="32"/>
        </w:rPr>
      </w:pPr>
    </w:p>
    <w:p w14:paraId="49A7E8ED" w14:textId="77777777" w:rsidR="007F03E0" w:rsidRPr="00A84522" w:rsidRDefault="007F03E0" w:rsidP="0013465A">
      <w:pPr>
        <w:pStyle w:val="wCoverCenter"/>
      </w:pPr>
      <w:r w:rsidRPr="00A84522">
        <w:t>mezi</w:t>
      </w:r>
    </w:p>
    <w:p w14:paraId="499FBA04" w14:textId="77777777" w:rsidR="007F03E0" w:rsidRPr="00A84522" w:rsidRDefault="007F03E0" w:rsidP="0013465A">
      <w:pPr>
        <w:pStyle w:val="wCoverParties"/>
      </w:pPr>
      <w:r w:rsidRPr="00A84522">
        <w:t>Českou republikou - Ministerstvem dopravy</w:t>
      </w:r>
    </w:p>
    <w:p w14:paraId="0FB01734" w14:textId="77777777" w:rsidR="007F03E0" w:rsidRPr="00A84522" w:rsidRDefault="007F03E0" w:rsidP="0013465A">
      <w:pPr>
        <w:pStyle w:val="wCoverCenter"/>
      </w:pPr>
      <w:r w:rsidRPr="00A84522">
        <w:t>jako Zadavatelem</w:t>
      </w:r>
    </w:p>
    <w:p w14:paraId="7176E102" w14:textId="77777777" w:rsidR="007F03E0" w:rsidRPr="00A84522" w:rsidRDefault="007F03E0" w:rsidP="0013465A">
      <w:pPr>
        <w:pStyle w:val="wCoverParties"/>
      </w:pPr>
      <w:r w:rsidRPr="00A84522">
        <w:t>Státním fondem dopravní infrastruktury</w:t>
      </w:r>
    </w:p>
    <w:p w14:paraId="78A2EFA0" w14:textId="77777777" w:rsidR="007F03E0" w:rsidRPr="00A84522" w:rsidRDefault="007F03E0" w:rsidP="0013465A">
      <w:pPr>
        <w:spacing w:after="480"/>
        <w:jc w:val="center"/>
      </w:pPr>
      <w:r w:rsidRPr="00A84522">
        <w:t>jako Poskytovatelem</w:t>
      </w:r>
    </w:p>
    <w:p w14:paraId="1DCFCE87" w14:textId="77777777" w:rsidR="007F03E0" w:rsidRPr="00A84522" w:rsidRDefault="007F03E0" w:rsidP="0013465A">
      <w:pPr>
        <w:pStyle w:val="wCoverCenter"/>
      </w:pPr>
      <w:r w:rsidRPr="00A84522">
        <w:t xml:space="preserve">a </w:t>
      </w:r>
    </w:p>
    <w:p w14:paraId="4832DF31" w14:textId="77777777" w:rsidR="007F03E0" w:rsidRPr="00A84522" w:rsidRDefault="007F03E0" w:rsidP="0013465A">
      <w:pPr>
        <w:pStyle w:val="wCoverCenter"/>
      </w:pPr>
      <w:r w:rsidRPr="00A84522">
        <w:rPr>
          <w:b/>
          <w:bCs/>
          <w:sz w:val="28"/>
          <w:szCs w:val="32"/>
        </w:rPr>
        <w:t>Via Salis, s.r.o.</w:t>
      </w:r>
    </w:p>
    <w:p w14:paraId="62A945F2" w14:textId="77777777" w:rsidR="007F03E0" w:rsidRPr="00A84522" w:rsidRDefault="007F03E0" w:rsidP="0013465A">
      <w:pPr>
        <w:pStyle w:val="wCoverCenter"/>
      </w:pPr>
      <w:r w:rsidRPr="00A84522">
        <w:t>jako Koncesionářem</w:t>
      </w:r>
    </w:p>
    <w:p w14:paraId="12ED4B61" w14:textId="77777777" w:rsidR="007F03E0" w:rsidRPr="00A84522" w:rsidRDefault="007F03E0" w:rsidP="0013465A">
      <w:pPr>
        <w:pStyle w:val="Heading20"/>
        <w:keepNext/>
        <w:keepLines/>
        <w:shd w:val="clear" w:color="auto" w:fill="auto"/>
        <w:spacing w:after="900"/>
        <w:ind w:firstLine="0"/>
        <w:jc w:val="center"/>
        <w:rPr>
          <w:b/>
          <w:sz w:val="32"/>
        </w:rPr>
      </w:pPr>
    </w:p>
    <w:p w14:paraId="34718262" w14:textId="77777777" w:rsidR="007F03E0" w:rsidRPr="00A84522" w:rsidRDefault="007F03E0" w:rsidP="0013465A">
      <w:pPr>
        <w:pStyle w:val="Heading20"/>
        <w:keepNext/>
        <w:keepLines/>
        <w:shd w:val="clear" w:color="auto" w:fill="auto"/>
        <w:spacing w:after="900"/>
        <w:ind w:firstLine="0"/>
        <w:jc w:val="center"/>
        <w:rPr>
          <w:b/>
          <w:sz w:val="32"/>
        </w:rPr>
      </w:pPr>
      <w:r w:rsidRPr="00A84522">
        <w:rPr>
          <w:b/>
          <w:sz w:val="32"/>
        </w:rPr>
        <w:br w:type="page"/>
      </w:r>
    </w:p>
    <w:p w14:paraId="01A3C1A5" w14:textId="77777777" w:rsidR="007F03E0" w:rsidRPr="00A84522" w:rsidRDefault="007F03E0" w:rsidP="000F2368">
      <w:pPr>
        <w:pStyle w:val="Exhibit1"/>
        <w:ind w:left="0"/>
      </w:pPr>
      <w:r w:rsidRPr="00A84522">
        <w:lastRenderedPageBreak/>
        <w:br/>
        <w:t>Smluvní strany</w:t>
      </w:r>
    </w:p>
    <w:p w14:paraId="02489AD5" w14:textId="77777777" w:rsidR="007F03E0" w:rsidRPr="00A84522" w:rsidRDefault="007F03E0" w:rsidP="00A45329">
      <w:pPr>
        <w:pStyle w:val="Exhibit6"/>
        <w:tabs>
          <w:tab w:val="clear" w:pos="3600"/>
          <w:tab w:val="num" w:pos="3544"/>
        </w:tabs>
        <w:spacing w:after="0"/>
        <w:ind w:left="709" w:hanging="709"/>
      </w:pPr>
      <w:r w:rsidRPr="00A84522">
        <w:t>Česká republika - Ministerstvo dopravy</w:t>
      </w:r>
    </w:p>
    <w:p w14:paraId="36688039" w14:textId="77777777" w:rsidR="007F03E0" w:rsidRPr="00A84522" w:rsidRDefault="007F03E0" w:rsidP="0013465A">
      <w:pPr>
        <w:pStyle w:val="wText1"/>
        <w:spacing w:after="0"/>
      </w:pPr>
      <w:r w:rsidRPr="00A84522">
        <w:t>nábřeží Ludvíka Svobody 1222/12, 110 15 Praha 1</w:t>
      </w:r>
    </w:p>
    <w:p w14:paraId="620BDB70" w14:textId="77777777" w:rsidR="007F03E0" w:rsidRPr="00A84522" w:rsidRDefault="007F03E0" w:rsidP="0013465A">
      <w:pPr>
        <w:pStyle w:val="wText1"/>
        <w:spacing w:after="0"/>
      </w:pPr>
      <w:r w:rsidRPr="00A84522">
        <w:t>IČO: 66003008</w:t>
      </w:r>
    </w:p>
    <w:p w14:paraId="7BEE4947" w14:textId="77777777" w:rsidR="007F03E0" w:rsidRPr="00A84522" w:rsidRDefault="007F03E0" w:rsidP="0013465A">
      <w:pPr>
        <w:pStyle w:val="wText1"/>
        <w:spacing w:after="0"/>
      </w:pPr>
      <w:r w:rsidRPr="00A84522">
        <w:t>zastoupená Ing. Martinem Janečkem, Zástupcem Zadavatele na základě pověření č.j. MD-15064/2021-930/1 ze dne 25.5.2021</w:t>
      </w:r>
    </w:p>
    <w:p w14:paraId="7F7E10B7" w14:textId="77777777" w:rsidR="007F03E0" w:rsidRPr="00A84522" w:rsidRDefault="007F03E0" w:rsidP="0013465A">
      <w:pPr>
        <w:pStyle w:val="wText1"/>
        <w:spacing w:after="120"/>
      </w:pPr>
      <w:r w:rsidRPr="00A84522">
        <w:t xml:space="preserve">(dále jen </w:t>
      </w:r>
      <w:r w:rsidRPr="00A84522">
        <w:rPr>
          <w:i/>
          <w:iCs/>
        </w:rPr>
        <w:t>„</w:t>
      </w:r>
      <w:r w:rsidRPr="00A84522">
        <w:rPr>
          <w:b/>
        </w:rPr>
        <w:t>Zadavatel</w:t>
      </w:r>
      <w:r w:rsidRPr="00A84522">
        <w:rPr>
          <w:i/>
          <w:iCs/>
        </w:rPr>
        <w:t>“</w:t>
      </w:r>
      <w:r w:rsidRPr="00A84522">
        <w:t>)</w:t>
      </w:r>
    </w:p>
    <w:p w14:paraId="22543A4A" w14:textId="77777777" w:rsidR="007F03E0" w:rsidRPr="00A84522" w:rsidRDefault="007F03E0" w:rsidP="00A45329">
      <w:pPr>
        <w:pStyle w:val="Exhibit6"/>
        <w:tabs>
          <w:tab w:val="clear" w:pos="3600"/>
          <w:tab w:val="num" w:pos="3544"/>
        </w:tabs>
        <w:spacing w:after="0"/>
        <w:ind w:left="709" w:hanging="709"/>
      </w:pPr>
      <w:r w:rsidRPr="00A84522">
        <w:t>Státní fond dopravní infrastruktury</w:t>
      </w:r>
    </w:p>
    <w:p w14:paraId="144CDB76" w14:textId="77777777" w:rsidR="007F03E0" w:rsidRPr="00A84522" w:rsidRDefault="007F03E0" w:rsidP="0013465A">
      <w:pPr>
        <w:pStyle w:val="wText1"/>
        <w:spacing w:after="0"/>
      </w:pPr>
      <w:r w:rsidRPr="00A84522">
        <w:t>Sokolovská 278, 190 00 Praha 9,</w:t>
      </w:r>
    </w:p>
    <w:p w14:paraId="638C08A5" w14:textId="77777777" w:rsidR="007F03E0" w:rsidRPr="00A84522" w:rsidRDefault="007F03E0" w:rsidP="0013465A">
      <w:pPr>
        <w:pStyle w:val="wText1"/>
        <w:spacing w:after="0"/>
      </w:pPr>
      <w:r w:rsidRPr="00A84522">
        <w:t>IČO: 70856508</w:t>
      </w:r>
    </w:p>
    <w:p w14:paraId="0E34866C" w14:textId="77777777" w:rsidR="007F03E0" w:rsidRPr="00A84522" w:rsidRDefault="007F03E0" w:rsidP="0013465A">
      <w:pPr>
        <w:pStyle w:val="wText1"/>
        <w:spacing w:after="0"/>
      </w:pPr>
      <w:r w:rsidRPr="00A84522">
        <w:t>zastoupený ředitelem</w:t>
      </w:r>
    </w:p>
    <w:p w14:paraId="1015A6F8" w14:textId="77777777" w:rsidR="007F03E0" w:rsidRPr="00A84522" w:rsidRDefault="007F03E0" w:rsidP="0013465A">
      <w:pPr>
        <w:pStyle w:val="wText1"/>
        <w:spacing w:after="0"/>
      </w:pPr>
      <w:r w:rsidRPr="00A84522">
        <w:t>Ing. Zbyňkem Hořelicou</w:t>
      </w:r>
    </w:p>
    <w:p w14:paraId="29B32162" w14:textId="77777777" w:rsidR="007F03E0" w:rsidRPr="00A84522" w:rsidRDefault="007F03E0" w:rsidP="0013465A">
      <w:pPr>
        <w:pStyle w:val="wText1"/>
        <w:spacing w:after="120"/>
      </w:pPr>
      <w:r w:rsidRPr="00A84522">
        <w:t xml:space="preserve">(dále jen </w:t>
      </w:r>
      <w:r w:rsidRPr="00A84522">
        <w:rPr>
          <w:bCs/>
          <w:i/>
          <w:iCs/>
        </w:rPr>
        <w:t>„</w:t>
      </w:r>
      <w:r w:rsidRPr="00A84522">
        <w:rPr>
          <w:b/>
          <w:bCs/>
        </w:rPr>
        <w:t>Poskytovatel</w:t>
      </w:r>
      <w:r w:rsidRPr="00A84522">
        <w:rPr>
          <w:bCs/>
          <w:i/>
          <w:iCs/>
        </w:rPr>
        <w:t>“</w:t>
      </w:r>
      <w:r w:rsidRPr="00A84522">
        <w:rPr>
          <w:bCs/>
        </w:rPr>
        <w:t xml:space="preserve"> či „</w:t>
      </w:r>
      <w:r w:rsidRPr="00A84522">
        <w:rPr>
          <w:b/>
          <w:bCs/>
        </w:rPr>
        <w:t>SFDI</w:t>
      </w:r>
      <w:r w:rsidRPr="00A84522">
        <w:t>“)</w:t>
      </w:r>
    </w:p>
    <w:p w14:paraId="5814634C" w14:textId="77777777" w:rsidR="007F03E0" w:rsidRPr="00A84522" w:rsidRDefault="007F03E0" w:rsidP="00A22033">
      <w:pPr>
        <w:pStyle w:val="Exhibit6"/>
        <w:tabs>
          <w:tab w:val="clear" w:pos="3600"/>
          <w:tab w:val="num" w:pos="3544"/>
        </w:tabs>
        <w:spacing w:after="0"/>
        <w:ind w:left="709" w:hanging="709"/>
      </w:pPr>
      <w:r w:rsidRPr="00A84522">
        <w:t>VIA SALIS, s.r.o.</w:t>
      </w:r>
    </w:p>
    <w:p w14:paraId="21324B61" w14:textId="77777777" w:rsidR="007F03E0" w:rsidRPr="00A84522" w:rsidRDefault="007F03E0" w:rsidP="00724B51">
      <w:pPr>
        <w:pStyle w:val="wText"/>
        <w:spacing w:after="0"/>
        <w:ind w:firstLine="720"/>
      </w:pPr>
      <w:r w:rsidRPr="00A84522">
        <w:t>Bucharova 2657/12, Stodůlky, 158 00 Praha 5,</w:t>
      </w:r>
    </w:p>
    <w:p w14:paraId="218289E1" w14:textId="77777777" w:rsidR="007F03E0" w:rsidRPr="00A84522" w:rsidRDefault="007F03E0" w:rsidP="00724B51">
      <w:pPr>
        <w:pStyle w:val="wText"/>
        <w:spacing w:after="0"/>
        <w:ind w:firstLine="720"/>
      </w:pPr>
      <w:r w:rsidRPr="00A84522">
        <w:t>IČO: 09869905</w:t>
      </w:r>
    </w:p>
    <w:p w14:paraId="27F034B6" w14:textId="77777777" w:rsidR="007F03E0" w:rsidRPr="00A84522" w:rsidRDefault="007F03E0" w:rsidP="00906036">
      <w:pPr>
        <w:pStyle w:val="wText1"/>
        <w:spacing w:after="0"/>
      </w:pPr>
      <w:r w:rsidRPr="00A84522">
        <w:t xml:space="preserve">zapsaná v Obchodním rejstříku vedeného u Městského soudu v Praze, vložka </w:t>
      </w:r>
      <w:r w:rsidRPr="00A84522">
        <w:br/>
        <w:t>C 343784,</w:t>
      </w:r>
    </w:p>
    <w:p w14:paraId="4522F7E5" w14:textId="55DA0E42" w:rsidR="007F03E0" w:rsidRPr="00A84522" w:rsidRDefault="007F03E0" w:rsidP="00A45329">
      <w:pPr>
        <w:pStyle w:val="wText1"/>
        <w:spacing w:after="0"/>
      </w:pPr>
      <w:r w:rsidRPr="00A84522">
        <w:t xml:space="preserve">jednající </w:t>
      </w:r>
      <w:r w:rsidR="008C3CCD">
        <w:t xml:space="preserve">Sénka </w:t>
      </w:r>
      <w:r w:rsidR="00937BD3">
        <w:t>Jelenkovič</w:t>
      </w:r>
      <w:r w:rsidRPr="00A84522">
        <w:t xml:space="preserve"> a </w:t>
      </w:r>
      <w:r w:rsidR="004C7D4F">
        <w:t>Petrem</w:t>
      </w:r>
      <w:r w:rsidR="00753E8E">
        <w:t xml:space="preserve"> Trnkou</w:t>
      </w:r>
    </w:p>
    <w:p w14:paraId="698CD47F" w14:textId="77777777" w:rsidR="007F03E0" w:rsidRPr="00A84522" w:rsidRDefault="007F03E0" w:rsidP="00A45329">
      <w:pPr>
        <w:pStyle w:val="wText1"/>
        <w:spacing w:after="0"/>
      </w:pPr>
      <w:r w:rsidRPr="00A84522">
        <w:t>(dále jen „</w:t>
      </w:r>
      <w:r w:rsidRPr="00A84522">
        <w:rPr>
          <w:b/>
          <w:bCs/>
        </w:rPr>
        <w:t>Příjemce</w:t>
      </w:r>
      <w:r w:rsidRPr="00A84522">
        <w:t>“ či „</w:t>
      </w:r>
      <w:r w:rsidRPr="00A84522">
        <w:rPr>
          <w:b/>
          <w:bCs/>
        </w:rPr>
        <w:t>Koncesionář</w:t>
      </w:r>
      <w:r w:rsidRPr="00A84522">
        <w:t>“)</w:t>
      </w:r>
    </w:p>
    <w:p w14:paraId="5AC0F0D7" w14:textId="77777777" w:rsidR="007F03E0" w:rsidRPr="00A84522" w:rsidRDefault="007F03E0" w:rsidP="00A22033">
      <w:pPr>
        <w:pStyle w:val="wText1"/>
        <w:spacing w:after="0"/>
      </w:pPr>
    </w:p>
    <w:p w14:paraId="36E446BE" w14:textId="77777777" w:rsidR="007F03E0" w:rsidRPr="00A84522" w:rsidRDefault="007F03E0" w:rsidP="00A45329">
      <w:pPr>
        <w:pStyle w:val="wText1"/>
        <w:spacing w:after="0"/>
      </w:pPr>
      <w:r w:rsidRPr="00A84522">
        <w:t>(Zadavatel, Poskytovatel a Koncesionář dále společně také jen „</w:t>
      </w:r>
      <w:r w:rsidRPr="00A84522">
        <w:rPr>
          <w:b/>
          <w:bCs/>
        </w:rPr>
        <w:t>Smluvní strany</w:t>
      </w:r>
      <w:r w:rsidRPr="00A84522">
        <w:t>“ a jednotlivě „</w:t>
      </w:r>
      <w:r w:rsidRPr="00A84522">
        <w:rPr>
          <w:b/>
          <w:bCs/>
        </w:rPr>
        <w:t>Smluvní strana</w:t>
      </w:r>
      <w:r w:rsidRPr="00A84522">
        <w:t>“)</w:t>
      </w:r>
    </w:p>
    <w:p w14:paraId="6E7AAA4E" w14:textId="690E1F66" w:rsidR="007F03E0" w:rsidRPr="00A84522" w:rsidRDefault="007F03E0" w:rsidP="008F3564">
      <w:pPr>
        <w:pStyle w:val="wText"/>
        <w:spacing w:before="240"/>
      </w:pPr>
      <w:r w:rsidRPr="00A84522">
        <w:t>uzavřely níže uvedeného dne, měsíce a roku s odkazem na Roční smlouvu</w:t>
      </w:r>
      <w:r w:rsidR="00B5264D">
        <w:t xml:space="preserve"> ve znění Dodatku č. 1</w:t>
      </w:r>
      <w:r w:rsidRPr="00A84522">
        <w:t xml:space="preserve"> o financování úhrad Koncesionáři Projektu PPP D4 pro kalendářní rok 2025</w:t>
      </w:r>
      <w:r>
        <w:t xml:space="preserve"> (dále jen </w:t>
      </w:r>
      <w:r w:rsidRPr="00D21550">
        <w:rPr>
          <w:b/>
          <w:bCs/>
        </w:rPr>
        <w:t>„Roční smlouva</w:t>
      </w:r>
      <w:r>
        <w:rPr>
          <w:b/>
          <w:bCs/>
        </w:rPr>
        <w:t xml:space="preserve"> 2025</w:t>
      </w:r>
      <w:r w:rsidRPr="00D21550">
        <w:rPr>
          <w:b/>
          <w:bCs/>
        </w:rPr>
        <w:t>“</w:t>
      </w:r>
      <w:r>
        <w:t>)</w:t>
      </w:r>
    </w:p>
    <w:p w14:paraId="72E476E2" w14:textId="651EB1F9" w:rsidR="007F03E0" w:rsidRPr="00A84522" w:rsidRDefault="007F03E0" w:rsidP="008F3564">
      <w:pPr>
        <w:pStyle w:val="wText"/>
        <w:spacing w:before="240"/>
        <w:rPr>
          <w:b/>
        </w:rPr>
      </w:pPr>
      <w:r w:rsidRPr="00A84522">
        <w:rPr>
          <w:bCs/>
        </w:rPr>
        <w:t>tento</w:t>
      </w:r>
      <w:r w:rsidRPr="00A84522">
        <w:rPr>
          <w:b/>
        </w:rPr>
        <w:t xml:space="preserve"> Dodatek č. </w:t>
      </w:r>
      <w:r w:rsidR="004C0BEA">
        <w:rPr>
          <w:b/>
        </w:rPr>
        <w:t>2</w:t>
      </w:r>
      <w:r w:rsidRPr="00A84522">
        <w:rPr>
          <w:b/>
        </w:rPr>
        <w:t xml:space="preserve"> k Roční smlouvě </w:t>
      </w:r>
      <w:r w:rsidRPr="00A84522">
        <w:rPr>
          <w:b/>
          <w:bCs/>
        </w:rPr>
        <w:t>o financování úhrad Koncesionáři Projektu PPP D4 pro kalendářní rok 2025</w:t>
      </w:r>
    </w:p>
    <w:p w14:paraId="41B1A261" w14:textId="6DA06D14" w:rsidR="007F03E0" w:rsidRPr="00A84522" w:rsidRDefault="007F03E0" w:rsidP="003200E9">
      <w:pPr>
        <w:pStyle w:val="wText"/>
        <w:spacing w:before="240"/>
        <w:rPr>
          <w:bCs/>
        </w:rPr>
      </w:pPr>
      <w:r w:rsidRPr="00A84522">
        <w:rPr>
          <w:bCs/>
        </w:rPr>
        <w:t>(dále jen „</w:t>
      </w:r>
      <w:r w:rsidRPr="00A84522">
        <w:rPr>
          <w:b/>
        </w:rPr>
        <w:t xml:space="preserve">Dodatek č. </w:t>
      </w:r>
      <w:r w:rsidR="004C0BEA">
        <w:rPr>
          <w:b/>
        </w:rPr>
        <w:t>2</w:t>
      </w:r>
      <w:r w:rsidRPr="00A84522">
        <w:rPr>
          <w:b/>
        </w:rPr>
        <w:t xml:space="preserve"> k Roční smlouvě</w:t>
      </w:r>
      <w:r>
        <w:rPr>
          <w:b/>
        </w:rPr>
        <w:t xml:space="preserve"> 2025</w:t>
      </w:r>
      <w:r w:rsidRPr="00A84522">
        <w:rPr>
          <w:bCs/>
        </w:rPr>
        <w:t>“)</w:t>
      </w:r>
    </w:p>
    <w:p w14:paraId="56AF3AD4" w14:textId="3E858C1B" w:rsidR="007F03E0" w:rsidRPr="00A84522" w:rsidRDefault="007F03E0" w:rsidP="000F2368">
      <w:pPr>
        <w:pStyle w:val="Exhibit1"/>
        <w:ind w:left="0"/>
      </w:pPr>
      <w:r w:rsidRPr="00A84522">
        <w:br/>
        <w:t xml:space="preserve">Účel Dodatku č. </w:t>
      </w:r>
      <w:r w:rsidR="00B21B89">
        <w:t>2</w:t>
      </w:r>
      <w:r w:rsidRPr="00A84522">
        <w:t xml:space="preserve"> k Roční smlouvě</w:t>
      </w:r>
      <w:r>
        <w:t xml:space="preserve"> 2025</w:t>
      </w:r>
    </w:p>
    <w:p w14:paraId="1B70BDD2" w14:textId="7FCC544C" w:rsidR="007F03E0" w:rsidRPr="00A84522" w:rsidRDefault="007F03E0">
      <w:pPr>
        <w:pStyle w:val="Exhibit2"/>
        <w:jc w:val="both"/>
        <w:rPr>
          <w:bCs/>
        </w:rPr>
      </w:pPr>
      <w:bookmarkStart w:id="1" w:name="_Ref185856557"/>
      <w:r w:rsidRPr="00A84522">
        <w:t xml:space="preserve">Smluvní strany </w:t>
      </w:r>
      <w:r w:rsidRPr="00397602">
        <w:t>uzavřely dne 16. prosince</w:t>
      </w:r>
      <w:r w:rsidRPr="00A84522">
        <w:t xml:space="preserve"> 2024 ve smyslu § 2 odst. 1 písm. h) a § 3 odst. 1 zákona č. 104/2000 Sb., o Státním fondu dopravní infrastruktury, ve znění pozdějších předpisů (dále jen „</w:t>
      </w:r>
      <w:r w:rsidRPr="00A84522">
        <w:rPr>
          <w:b/>
        </w:rPr>
        <w:t>ZoSFDI</w:t>
      </w:r>
      <w:r w:rsidRPr="00A84522">
        <w:t>“), v souladu s částí čtvrtou zákona č. 13/1997 Sb., o pozemních komunikacích, ve znění pozdějších předpisů (dále jen „</w:t>
      </w:r>
      <w:r w:rsidRPr="00A84522">
        <w:rPr>
          <w:b/>
        </w:rPr>
        <w:t>ZoPK</w:t>
      </w:r>
      <w:r w:rsidRPr="00A84522">
        <w:t xml:space="preserve">“) a podle ustanovení § 1746 odst. 2 </w:t>
      </w:r>
      <w:bookmarkStart w:id="2" w:name="_Hlk185856601"/>
      <w:r w:rsidRPr="00A84522">
        <w:t>zákona č. 89/2012 Sb., občanského zákoníku, ve znění pozdějších předpisů</w:t>
      </w:r>
      <w:bookmarkEnd w:id="2"/>
      <w:r w:rsidRPr="00A84522">
        <w:t>, a v souladu s Koncesionářskou smlouvou na zajištění projektování, výstavby, financování, provozování a údržby dálnice D4 v úseku Háje – Mirotice  a na zajištění provozování a údržby přilehlých úseků Skalka – Háje a Mirotice – Krašovice ze dne 15. 2. 2021, č.j.: MD-852/2021-520/6 (dále jen „</w:t>
      </w:r>
      <w:r w:rsidRPr="00A84522">
        <w:rPr>
          <w:b/>
          <w:bCs/>
        </w:rPr>
        <w:t>Koncesionářská smlouva</w:t>
      </w:r>
      <w:r w:rsidRPr="00A84522">
        <w:t>“), a v souladu s Rámcovou smlouvou o financování úhrad koncesionáři projektu PPP D4 ze dne 15. 4. 2021, č.j.: MD-852/2021-520/6 (dále jen „</w:t>
      </w:r>
      <w:r w:rsidRPr="00A84522">
        <w:rPr>
          <w:b/>
          <w:bCs/>
        </w:rPr>
        <w:t>Rámcová smlouva</w:t>
      </w:r>
      <w:r w:rsidRPr="00A84522">
        <w:t>“ a „</w:t>
      </w:r>
      <w:r w:rsidRPr="00A84522">
        <w:rPr>
          <w:b/>
          <w:bCs/>
        </w:rPr>
        <w:t>Projekt PPP D4</w:t>
      </w:r>
      <w:r w:rsidRPr="00A84522">
        <w:t xml:space="preserve">“) Roční smlouvu </w:t>
      </w:r>
      <w:r w:rsidRPr="00D21550">
        <w:t>2025</w:t>
      </w:r>
      <w:r w:rsidR="00F91938">
        <w:t xml:space="preserve"> ve znění Dodatku č. 1 ze dne 17. ledna 2025</w:t>
      </w:r>
      <w:r w:rsidRPr="00A84522">
        <w:rPr>
          <w:bCs/>
        </w:rPr>
        <w:t>.</w:t>
      </w:r>
      <w:bookmarkEnd w:id="1"/>
    </w:p>
    <w:p w14:paraId="3EBDBDE0" w14:textId="77777777" w:rsidR="00E010A1" w:rsidRDefault="00E010A1" w:rsidP="00EA3B7B">
      <w:pPr>
        <w:pStyle w:val="Exhibit2"/>
        <w:numPr>
          <w:ilvl w:val="0"/>
          <w:numId w:val="0"/>
        </w:numPr>
        <w:jc w:val="both"/>
      </w:pPr>
    </w:p>
    <w:p w14:paraId="53DBA6E8" w14:textId="32713B4C" w:rsidR="007F03E0" w:rsidRPr="00937BD3" w:rsidRDefault="006C158F" w:rsidP="00896B0D">
      <w:pPr>
        <w:pStyle w:val="Exhibit2"/>
        <w:jc w:val="both"/>
      </w:pPr>
      <w:r w:rsidRPr="006C158F">
        <w:t>V návaznosti na Žádost Ministerstva dopravy č.j. MD-25117/2024-550/12</w:t>
      </w:r>
      <w:r w:rsidR="00896B0D">
        <w:t>, ze dne 3. 12. 2025</w:t>
      </w:r>
      <w:r w:rsidR="00572F5D">
        <w:t>, ve které je požadováno, aby došlo k navýšení částky uvedené v </w:t>
      </w:r>
      <w:r w:rsidR="00DF3B4C">
        <w:t>článku</w:t>
      </w:r>
      <w:r w:rsidR="00572F5D">
        <w:t xml:space="preserve"> 4.4</w:t>
      </w:r>
      <w:r w:rsidR="008B2B80">
        <w:t xml:space="preserve"> </w:t>
      </w:r>
      <w:r w:rsidR="00572F5D">
        <w:t xml:space="preserve">Roční smlouvy 2025 </w:t>
      </w:r>
      <w:r w:rsidR="00DC16A6" w:rsidRPr="00937BD3">
        <w:lastRenderedPageBreak/>
        <w:t xml:space="preserve">(pro vyloučení pochybností, ve znění Dodatku č. 1 ze dne 17. ledna 2025) </w:t>
      </w:r>
      <w:r w:rsidR="00572F5D" w:rsidRPr="00937BD3">
        <w:t xml:space="preserve">na úhradu Kompenzačních událostí a Změn </w:t>
      </w:r>
      <w:r w:rsidR="00DC16A6" w:rsidRPr="00937BD3">
        <w:t xml:space="preserve">na straně </w:t>
      </w:r>
      <w:r w:rsidR="00572F5D" w:rsidRPr="00937BD3">
        <w:t>Zadavatele, a to až o 33 000</w:t>
      </w:r>
      <w:r w:rsidR="008B2B80" w:rsidRPr="00937BD3">
        <w:t> </w:t>
      </w:r>
      <w:r w:rsidR="00572F5D" w:rsidRPr="00937BD3">
        <w:t>000 Kč</w:t>
      </w:r>
      <w:r w:rsidR="00DF3B4C" w:rsidRPr="00937BD3">
        <w:t xml:space="preserve"> (slovy: třicet tři milionů korun českých)</w:t>
      </w:r>
      <w:r w:rsidR="00572F5D" w:rsidRPr="00937BD3">
        <w:t xml:space="preserve"> včetně DPH</w:t>
      </w:r>
      <w:r w:rsidR="00DF3B4C" w:rsidRPr="00937BD3">
        <w:t xml:space="preserve">, přičemž hlavním důvodem pro tento postup je blížící se uzavření Změny </w:t>
      </w:r>
      <w:r w:rsidR="0010110B" w:rsidRPr="00937BD3">
        <w:t xml:space="preserve">na straně </w:t>
      </w:r>
      <w:r w:rsidR="00DF3B4C" w:rsidRPr="00937BD3">
        <w:t>Zadavatele č. 2 spočívající v modifikaci přeložky ČEPS na Úseku Čimelice – Mirotice (SO 404 a SO 405</w:t>
      </w:r>
      <w:r w:rsidR="00DC16A6" w:rsidRPr="00937BD3">
        <w:t>)</w:t>
      </w:r>
      <w:r w:rsidR="00DF3B4C" w:rsidRPr="00937BD3">
        <w:t>,</w:t>
      </w:r>
      <w:r w:rsidRPr="00937BD3">
        <w:t xml:space="preserve"> a v souladu s čl. 2.5 Roční smlouvy 2025 </w:t>
      </w:r>
      <w:r w:rsidR="00EA3B7B" w:rsidRPr="00937BD3">
        <w:t>S</w:t>
      </w:r>
      <w:r w:rsidRPr="00937BD3">
        <w:t xml:space="preserve">mluvní strany berou na vědomí, že v případě změn v Projektu PPP D4 nebo s ohledem na aktuální finanční potřeby Projektu PPP D4 (včetně případných Kompenzačních událostí a Změn na straně </w:t>
      </w:r>
      <w:r w:rsidR="00DC16A6" w:rsidRPr="00937BD3">
        <w:t>Zadavatele</w:t>
      </w:r>
      <w:r w:rsidRPr="00937BD3">
        <w:t xml:space="preserve">, které nastaly resp. byly definitivně uzavřeny po dni uzavření Roční smlouvy 2025 a včetně případů, kdy by se částky uvedené pro jednotlivé Kompenzační události a Změny na straně </w:t>
      </w:r>
      <w:r w:rsidR="00DC16A6" w:rsidRPr="00937BD3">
        <w:t xml:space="preserve">Zadavatele </w:t>
      </w:r>
      <w:r w:rsidRPr="00937BD3">
        <w:t xml:space="preserve">ukázaly jako nedostatečné), které mohou mít dopad na původně zasmluvněnou částku finančních prostředků poskytovaných v roce 2025 pro financování úhrad Koncesionáři, se </w:t>
      </w:r>
      <w:r w:rsidR="00DC16A6" w:rsidRPr="00937BD3">
        <w:t xml:space="preserve">Smluvní </w:t>
      </w:r>
      <w:r w:rsidRPr="00937BD3">
        <w:t xml:space="preserve">strany </w:t>
      </w:r>
      <w:r w:rsidR="00BD30C3" w:rsidRPr="00937BD3">
        <w:t>rozhodl</w:t>
      </w:r>
      <w:r w:rsidR="00DC16A6" w:rsidRPr="00937BD3">
        <w:t>y</w:t>
      </w:r>
      <w:r w:rsidR="00BD30C3" w:rsidRPr="00937BD3">
        <w:t xml:space="preserve"> </w:t>
      </w:r>
      <w:r w:rsidRPr="00937BD3">
        <w:t xml:space="preserve">uzavřít tento Dodatek č. 2 </w:t>
      </w:r>
      <w:r w:rsidR="00EA3B7B" w:rsidRPr="00937BD3">
        <w:t xml:space="preserve">k Roční smlouvě 2025 </w:t>
      </w:r>
      <w:r w:rsidRPr="00937BD3">
        <w:t xml:space="preserve">za účelem zajištění potřebné výše částky finančních prostředků pro účely kompenzace Koncesionáře za provedení vybraných Změn na straně </w:t>
      </w:r>
      <w:r w:rsidR="0010110B" w:rsidRPr="00937BD3">
        <w:t>Zadavatele</w:t>
      </w:r>
      <w:r w:rsidRPr="00937BD3">
        <w:t>.</w:t>
      </w:r>
    </w:p>
    <w:p w14:paraId="2C9EFAF5" w14:textId="704E5141" w:rsidR="007F03E0" w:rsidRPr="00937BD3" w:rsidRDefault="007F03E0" w:rsidP="000F2368">
      <w:pPr>
        <w:pStyle w:val="Exhibit1"/>
        <w:ind w:left="0"/>
      </w:pPr>
      <w:r w:rsidRPr="00937BD3">
        <w:br/>
        <w:t>Změny Roční smlouvy 2025</w:t>
      </w:r>
      <w:r w:rsidR="007C6FA1" w:rsidRPr="00937BD3">
        <w:t xml:space="preserve"> </w:t>
      </w:r>
    </w:p>
    <w:p w14:paraId="2DBC797A" w14:textId="463834D9" w:rsidR="001330E9" w:rsidRPr="00937BD3" w:rsidRDefault="001330E9" w:rsidP="000942C9">
      <w:pPr>
        <w:pStyle w:val="Exhibit2"/>
        <w:jc w:val="both"/>
      </w:pPr>
      <w:r w:rsidRPr="00937BD3">
        <w:t>Smluvní strany se dohodly, že článek 4.</w:t>
      </w:r>
      <w:r w:rsidR="00656EB9" w:rsidRPr="00937BD3">
        <w:t xml:space="preserve"> </w:t>
      </w:r>
      <w:r w:rsidRPr="00937BD3">
        <w:t>4</w:t>
      </w:r>
      <w:r w:rsidR="00896B0D" w:rsidRPr="00937BD3">
        <w:t>.</w:t>
      </w:r>
      <w:r w:rsidRPr="00937BD3">
        <w:t xml:space="preserve"> Roční smlouvy 2025 </w:t>
      </w:r>
      <w:r w:rsidR="00572F5D" w:rsidRPr="00937BD3">
        <w:t xml:space="preserve">se </w:t>
      </w:r>
      <w:r w:rsidR="0010110B" w:rsidRPr="004D4B79">
        <w:t>s účinností ke dni tohoto Dodatku č. 2 k Roční smlouvě 2025</w:t>
      </w:r>
      <w:r w:rsidR="0010110B" w:rsidRPr="00937BD3">
        <w:t xml:space="preserve"> nahrazuje článkem 4.4 Roční smlouvy 2025 následujícího znění (přičemž ostatní dotčená ustanovení Roční smlouvy 2025, zejména články 2.2 a 5.1 Roční smlouvy 2025, mají být vykládána v tomto smyslu)</w:t>
      </w:r>
      <w:r w:rsidRPr="00937BD3">
        <w:t>:</w:t>
      </w:r>
    </w:p>
    <w:p w14:paraId="0AC7D9BD" w14:textId="0786EA1A" w:rsidR="00572F5D" w:rsidRPr="00937BD3" w:rsidRDefault="001330E9" w:rsidP="00572F5D">
      <w:pPr>
        <w:pStyle w:val="Exhibit2"/>
        <w:numPr>
          <w:ilvl w:val="0"/>
          <w:numId w:val="0"/>
        </w:numPr>
        <w:ind w:left="720"/>
        <w:jc w:val="both"/>
        <w:rPr>
          <w:i/>
          <w:iCs/>
        </w:rPr>
      </w:pPr>
      <w:r w:rsidRPr="00937BD3">
        <w:rPr>
          <w:i/>
          <w:iCs/>
        </w:rPr>
        <w:t>„4.4</w:t>
      </w:r>
      <w:r w:rsidR="00896B0D" w:rsidRPr="00937BD3">
        <w:rPr>
          <w:i/>
          <w:iCs/>
        </w:rPr>
        <w:t>.</w:t>
      </w:r>
      <w:r w:rsidRPr="00937BD3">
        <w:rPr>
          <w:i/>
          <w:iCs/>
        </w:rPr>
        <w:t xml:space="preserve"> </w:t>
      </w:r>
      <w:r w:rsidR="00572F5D" w:rsidRPr="00937BD3">
        <w:rPr>
          <w:i/>
          <w:iCs/>
        </w:rPr>
        <w:t xml:space="preserve">Nyní předpokládaná souhrnná výše částky pro účely kompenzace Koncesionáře za provedení vybraných Změn na straně Zadavatele a finanční prostředky, které Poskytovatel převádí v návaznosti na schválený převod finančních prostředků na základě Protokolu o převodu finančních prostředků nevyčerpaných v roce 2024 k čerpání do roku 2025 uvedeného v Příloze č. 1 Dodatku č. 1 Roční smlouvy </w:t>
      </w:r>
      <w:r w:rsidR="00DF3B4C" w:rsidRPr="00937BD3">
        <w:rPr>
          <w:i/>
          <w:iCs/>
        </w:rPr>
        <w:t xml:space="preserve">2025 </w:t>
      </w:r>
      <w:r w:rsidR="00572F5D" w:rsidRPr="00937BD3">
        <w:rPr>
          <w:i/>
          <w:iCs/>
        </w:rPr>
        <w:t>představuje v roce 2025 maximálně částku:</w:t>
      </w:r>
    </w:p>
    <w:p w14:paraId="3A94E0A1" w14:textId="34640017" w:rsidR="00572F5D" w:rsidRPr="00937BD3" w:rsidRDefault="00AE12AD" w:rsidP="00572F5D">
      <w:pPr>
        <w:pStyle w:val="Exhibit2"/>
        <w:numPr>
          <w:ilvl w:val="0"/>
          <w:numId w:val="0"/>
        </w:numPr>
        <w:ind w:left="720"/>
        <w:jc w:val="both"/>
        <w:rPr>
          <w:i/>
          <w:iCs/>
        </w:rPr>
      </w:pPr>
      <w:r w:rsidRPr="00937BD3">
        <w:rPr>
          <w:b/>
          <w:bCs/>
          <w:i/>
          <w:iCs/>
        </w:rPr>
        <w:t>711 300 551,12</w:t>
      </w:r>
      <w:r w:rsidR="00572F5D" w:rsidRPr="00937BD3">
        <w:rPr>
          <w:b/>
          <w:bCs/>
          <w:i/>
          <w:iCs/>
        </w:rPr>
        <w:t xml:space="preserve"> Kč</w:t>
      </w:r>
      <w:r w:rsidR="004E006E" w:rsidRPr="00937BD3">
        <w:rPr>
          <w:b/>
          <w:bCs/>
          <w:i/>
          <w:iCs/>
        </w:rPr>
        <w:t xml:space="preserve"> </w:t>
      </w:r>
      <w:r w:rsidR="00572F5D" w:rsidRPr="00937BD3">
        <w:rPr>
          <w:b/>
          <w:bCs/>
          <w:i/>
          <w:iCs/>
        </w:rPr>
        <w:t>(slovy:</w:t>
      </w:r>
      <w:r w:rsidR="004E006E" w:rsidRPr="00937BD3">
        <w:rPr>
          <w:b/>
          <w:bCs/>
          <w:i/>
          <w:iCs/>
        </w:rPr>
        <w:t xml:space="preserve"> </w:t>
      </w:r>
      <w:r w:rsidRPr="00937BD3">
        <w:rPr>
          <w:b/>
          <w:bCs/>
          <w:i/>
          <w:iCs/>
        </w:rPr>
        <w:t xml:space="preserve">sedm set jedenáct milionů tři sta tisíc pět set padesát jedna </w:t>
      </w:r>
      <w:r w:rsidR="00572F5D" w:rsidRPr="00937BD3">
        <w:rPr>
          <w:b/>
          <w:bCs/>
          <w:i/>
          <w:iCs/>
        </w:rPr>
        <w:t>korun českých</w:t>
      </w:r>
      <w:r w:rsidRPr="00937BD3">
        <w:rPr>
          <w:b/>
          <w:bCs/>
          <w:i/>
          <w:iCs/>
        </w:rPr>
        <w:t xml:space="preserve"> a dvanáct haléřů</w:t>
      </w:r>
      <w:r w:rsidR="00572F5D" w:rsidRPr="00937BD3">
        <w:rPr>
          <w:b/>
          <w:bCs/>
          <w:i/>
          <w:iCs/>
        </w:rPr>
        <w:t>)</w:t>
      </w:r>
      <w:r w:rsidR="00DF3B4C" w:rsidRPr="00937BD3">
        <w:rPr>
          <w:i/>
          <w:iCs/>
        </w:rPr>
        <w:t>.“</w:t>
      </w:r>
    </w:p>
    <w:p w14:paraId="6845C282" w14:textId="3C8FB341" w:rsidR="001330E9" w:rsidRPr="00937BD3" w:rsidRDefault="001330E9" w:rsidP="00572F5D">
      <w:pPr>
        <w:pStyle w:val="Exhibit2"/>
        <w:numPr>
          <w:ilvl w:val="0"/>
          <w:numId w:val="0"/>
        </w:numPr>
        <w:ind w:left="720"/>
        <w:jc w:val="both"/>
        <w:rPr>
          <w:i/>
          <w:iCs/>
        </w:rPr>
      </w:pPr>
    </w:p>
    <w:p w14:paraId="273603E1" w14:textId="6E4FBA3E" w:rsidR="007F03E0" w:rsidRPr="00937BD3" w:rsidRDefault="007F03E0" w:rsidP="000F2368">
      <w:pPr>
        <w:pStyle w:val="Exhibit1"/>
        <w:ind w:left="0"/>
      </w:pPr>
      <w:r w:rsidRPr="00937BD3">
        <w:br/>
        <w:t>Závěrečná ujednání</w:t>
      </w:r>
    </w:p>
    <w:p w14:paraId="5E3FA4FB" w14:textId="7987D4A8" w:rsidR="007F03E0" w:rsidRPr="00937BD3" w:rsidRDefault="007F03E0" w:rsidP="00CC675B">
      <w:pPr>
        <w:pStyle w:val="Exhibit2"/>
        <w:jc w:val="both"/>
      </w:pPr>
      <w:r w:rsidRPr="00937BD3">
        <w:t xml:space="preserve">Tento Dodatek č. </w:t>
      </w:r>
      <w:r w:rsidR="00C91ED2" w:rsidRPr="00937BD3">
        <w:t>2</w:t>
      </w:r>
      <w:r w:rsidRPr="00937BD3">
        <w:t xml:space="preserve"> k Roční smlouvě 2025 nabývá platnosti dnem jeho podpisu poslední Smluvní stranou a účinnosti dnem jeho zveřejnění prostřednictvím registru smluv.</w:t>
      </w:r>
    </w:p>
    <w:p w14:paraId="4AA90DA5" w14:textId="3D322468" w:rsidR="007F03E0" w:rsidRPr="00937BD3" w:rsidRDefault="007F03E0" w:rsidP="00CC675B">
      <w:pPr>
        <w:pStyle w:val="Exhibit2"/>
        <w:jc w:val="both"/>
      </w:pPr>
      <w:r w:rsidRPr="00937BD3">
        <w:t>Ujednání Roční smlouvy 2025</w:t>
      </w:r>
      <w:r w:rsidR="00C91ED2" w:rsidRPr="00937BD3">
        <w:t xml:space="preserve"> </w:t>
      </w:r>
      <w:r w:rsidRPr="00937BD3">
        <w:t>výslovně nedotčená tímto Dodatkem č. </w:t>
      </w:r>
      <w:r w:rsidR="00C91ED2" w:rsidRPr="00937BD3">
        <w:t>2</w:t>
      </w:r>
      <w:r w:rsidRPr="00937BD3">
        <w:t xml:space="preserve"> k Roční smlouvě 2025 zůstávají v platnosti a účinnosti.</w:t>
      </w:r>
    </w:p>
    <w:p w14:paraId="2D7819D1" w14:textId="62A2A4C2" w:rsidR="007F03E0" w:rsidRPr="00937BD3" w:rsidRDefault="007F03E0" w:rsidP="00896B0D">
      <w:pPr>
        <w:pStyle w:val="Exhibit2"/>
        <w:jc w:val="both"/>
      </w:pPr>
      <w:r w:rsidRPr="00937BD3">
        <w:t xml:space="preserve">Ustanovení článku 6 (Řešení sporů) a článku 7 (Závěrečná ujednání) Roční smlouvy 2025 se uplatní ve vztahu k Dodatku č. </w:t>
      </w:r>
      <w:r w:rsidR="00C91ED2" w:rsidRPr="00937BD3">
        <w:t>2</w:t>
      </w:r>
      <w:r w:rsidRPr="00937BD3">
        <w:t xml:space="preserve"> k Roční smlouvy 2025 obdobně.</w:t>
      </w:r>
      <w:r w:rsidRPr="00937BD3" w:rsidDel="00300109">
        <w:t xml:space="preserve"> </w:t>
      </w:r>
    </w:p>
    <w:p w14:paraId="73832A82" w14:textId="6351E391" w:rsidR="007F03E0" w:rsidRPr="00937BD3" w:rsidRDefault="007F03E0" w:rsidP="00300109">
      <w:pPr>
        <w:pStyle w:val="Exhibit2"/>
      </w:pPr>
      <w:r w:rsidRPr="00937BD3">
        <w:t xml:space="preserve">Tento Dodatek č. </w:t>
      </w:r>
      <w:r w:rsidR="00C91ED2" w:rsidRPr="00937BD3">
        <w:t>2</w:t>
      </w:r>
      <w:r w:rsidRPr="00937BD3">
        <w:t xml:space="preserve"> k Roční smlouvě 2025 je uzavřen elektronicky.</w:t>
      </w:r>
    </w:p>
    <w:p w14:paraId="0A02B74A" w14:textId="77777777" w:rsidR="007F03E0" w:rsidRPr="00937BD3" w:rsidRDefault="007F03E0" w:rsidP="00B50988">
      <w:pPr>
        <w:jc w:val="center"/>
        <w:rPr>
          <w:i/>
          <w:iCs/>
        </w:rPr>
      </w:pPr>
    </w:p>
    <w:p w14:paraId="172A66AC" w14:textId="7F4F0F67" w:rsidR="00896B0D" w:rsidRPr="00937BD3" w:rsidRDefault="007F03E0" w:rsidP="00896B0D">
      <w:pPr>
        <w:jc w:val="center"/>
        <w:rPr>
          <w:i/>
          <w:iCs/>
        </w:rPr>
      </w:pPr>
      <w:r w:rsidRPr="00937BD3">
        <w:rPr>
          <w:i/>
          <w:iCs/>
        </w:rPr>
        <w:t>Podpisová strana následuje</w:t>
      </w:r>
    </w:p>
    <w:p w14:paraId="170ED7AF" w14:textId="77777777" w:rsidR="00896B0D" w:rsidRPr="00937BD3" w:rsidRDefault="00896B0D">
      <w:pPr>
        <w:spacing w:after="160" w:line="259" w:lineRule="auto"/>
        <w:rPr>
          <w:i/>
          <w:iCs/>
        </w:rPr>
      </w:pPr>
      <w:r w:rsidRPr="00937BD3">
        <w:rPr>
          <w:i/>
          <w:iCs/>
        </w:rPr>
        <w:br w:type="page"/>
      </w:r>
    </w:p>
    <w:p w14:paraId="7AD2AD4B" w14:textId="77777777" w:rsidR="00896B0D" w:rsidRPr="00937BD3" w:rsidRDefault="00896B0D" w:rsidP="00896B0D">
      <w:pPr>
        <w:jc w:val="center"/>
        <w:rPr>
          <w:i/>
          <w:iCs/>
        </w:rPr>
      </w:pP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7F03E0" w:rsidRPr="00937BD3" w14:paraId="38782C70" w14:textId="77777777" w:rsidTr="000F2368">
        <w:tc>
          <w:tcPr>
            <w:tcW w:w="4531" w:type="dxa"/>
          </w:tcPr>
          <w:p w14:paraId="55B79803" w14:textId="548CD45D" w:rsidR="007F03E0" w:rsidRPr="00937BD3" w:rsidRDefault="007F03E0" w:rsidP="00A45329">
            <w:pPr>
              <w:pStyle w:val="CMSIndentL3"/>
              <w:ind w:left="0"/>
              <w:rPr>
                <w:b/>
                <w:lang w:val="cs-CZ"/>
              </w:rPr>
            </w:pPr>
            <w:r w:rsidRPr="006B5695">
              <w:rPr>
                <w:i/>
                <w:iCs/>
                <w:lang w:val="cs-CZ"/>
              </w:rPr>
              <w:br w:type="page"/>
            </w:r>
            <w:r w:rsidRPr="00937BD3">
              <w:rPr>
                <w:b/>
                <w:lang w:val="cs-CZ"/>
              </w:rPr>
              <w:t>Za Zadavatele:</w:t>
            </w:r>
          </w:p>
          <w:p w14:paraId="7F4F8B72" w14:textId="77777777" w:rsidR="007F03E0" w:rsidRPr="00937BD3" w:rsidRDefault="007F03E0" w:rsidP="00A45329">
            <w:pPr>
              <w:pStyle w:val="CMSIndentL3"/>
              <w:ind w:left="0"/>
              <w:rPr>
                <w:lang w:val="cs-CZ"/>
              </w:rPr>
            </w:pPr>
            <w:r w:rsidRPr="00937BD3">
              <w:rPr>
                <w:lang w:val="cs-CZ"/>
              </w:rPr>
              <w:t>Podpis: ____________________________</w:t>
            </w:r>
          </w:p>
          <w:p w14:paraId="29A584E2" w14:textId="77777777" w:rsidR="007F03E0" w:rsidRPr="00937BD3" w:rsidRDefault="007F03E0" w:rsidP="00A45329">
            <w:pPr>
              <w:pStyle w:val="CMSIndentL3"/>
              <w:ind w:left="0"/>
              <w:rPr>
                <w:lang w:val="cs-CZ"/>
              </w:rPr>
            </w:pPr>
            <w:r w:rsidRPr="00937BD3">
              <w:rPr>
                <w:lang w:val="cs-CZ"/>
              </w:rPr>
              <w:t>Jméno: Martin Janeček</w:t>
            </w:r>
          </w:p>
          <w:p w14:paraId="4DE79E4E" w14:textId="77777777" w:rsidR="007F03E0" w:rsidRPr="00937BD3" w:rsidRDefault="007F03E0" w:rsidP="00A45329">
            <w:pPr>
              <w:pStyle w:val="CMSIndentL3"/>
              <w:ind w:left="0"/>
              <w:rPr>
                <w:lang w:val="cs-CZ"/>
              </w:rPr>
            </w:pPr>
            <w:r w:rsidRPr="00937BD3">
              <w:rPr>
                <w:lang w:val="cs-CZ"/>
              </w:rPr>
              <w:t>Funkce: Zástupce Zadavatele</w:t>
            </w:r>
          </w:p>
        </w:tc>
        <w:tc>
          <w:tcPr>
            <w:tcW w:w="4530" w:type="dxa"/>
          </w:tcPr>
          <w:p w14:paraId="49B0E5C2" w14:textId="77777777" w:rsidR="007F03E0" w:rsidRPr="00937BD3" w:rsidRDefault="007F03E0" w:rsidP="00A45329">
            <w:pPr>
              <w:pStyle w:val="CMSIndentL3"/>
              <w:ind w:left="0"/>
              <w:rPr>
                <w:b/>
                <w:lang w:val="cs-CZ"/>
              </w:rPr>
            </w:pPr>
            <w:r w:rsidRPr="00937BD3">
              <w:rPr>
                <w:b/>
                <w:lang w:val="cs-CZ"/>
              </w:rPr>
              <w:t>Za Koncesionáře:</w:t>
            </w:r>
          </w:p>
          <w:p w14:paraId="226B31FF" w14:textId="77777777" w:rsidR="007F03E0" w:rsidRPr="00937BD3" w:rsidRDefault="007F03E0" w:rsidP="00A45329">
            <w:pPr>
              <w:pStyle w:val="CMSIndentL3"/>
              <w:ind w:left="0"/>
              <w:rPr>
                <w:lang w:val="cs-CZ"/>
              </w:rPr>
            </w:pPr>
            <w:r w:rsidRPr="00937BD3">
              <w:rPr>
                <w:lang w:val="cs-CZ"/>
              </w:rPr>
              <w:t>Podpis: ____________________________</w:t>
            </w:r>
          </w:p>
          <w:p w14:paraId="0569DA68" w14:textId="0E388C60" w:rsidR="007F03E0" w:rsidRPr="00937BD3" w:rsidRDefault="007F03E0" w:rsidP="00A45329">
            <w:pPr>
              <w:pStyle w:val="CMSIndentL3"/>
              <w:ind w:left="0"/>
              <w:rPr>
                <w:lang w:val="cs-CZ"/>
              </w:rPr>
            </w:pPr>
            <w:r w:rsidRPr="00937BD3">
              <w:rPr>
                <w:lang w:val="cs-CZ"/>
              </w:rPr>
              <w:t xml:space="preserve">Jméno: </w:t>
            </w:r>
            <w:r w:rsidR="006F3A56" w:rsidRPr="00937BD3">
              <w:rPr>
                <w:lang w:val="cs-CZ"/>
              </w:rPr>
              <w:t>Sénka Jelenkovič</w:t>
            </w:r>
          </w:p>
          <w:p w14:paraId="48EC884B" w14:textId="63D4FFE1" w:rsidR="007F03E0" w:rsidRPr="00937BD3" w:rsidRDefault="007F03E0">
            <w:pPr>
              <w:pStyle w:val="CMSIndentL3"/>
              <w:ind w:left="0"/>
              <w:rPr>
                <w:lang w:val="cs-CZ"/>
              </w:rPr>
            </w:pPr>
            <w:r w:rsidRPr="00937BD3">
              <w:rPr>
                <w:lang w:val="cs-CZ"/>
              </w:rPr>
              <w:t xml:space="preserve">Funkce: </w:t>
            </w:r>
            <w:r w:rsidR="00DC16A6" w:rsidRPr="006B5695">
              <w:rPr>
                <w:lang w:val="cs-CZ"/>
              </w:rPr>
              <w:t>Člen</w:t>
            </w:r>
            <w:r w:rsidR="006F3A56" w:rsidRPr="00937BD3">
              <w:rPr>
                <w:lang w:val="cs-CZ"/>
              </w:rPr>
              <w:t xml:space="preserve"> </w:t>
            </w:r>
            <w:r w:rsidRPr="00937BD3">
              <w:rPr>
                <w:lang w:val="cs-CZ"/>
              </w:rPr>
              <w:t>rady jednatelů</w:t>
            </w:r>
          </w:p>
          <w:p w14:paraId="35358E26" w14:textId="77777777" w:rsidR="007F03E0" w:rsidRPr="00937BD3" w:rsidRDefault="007F03E0" w:rsidP="00C83D0A">
            <w:pPr>
              <w:pStyle w:val="CMSIndentL3"/>
              <w:ind w:left="0"/>
              <w:rPr>
                <w:lang w:val="cs-CZ"/>
              </w:rPr>
            </w:pPr>
          </w:p>
          <w:p w14:paraId="629B06AB" w14:textId="77777777" w:rsidR="007F03E0" w:rsidRPr="00937BD3" w:rsidRDefault="007F03E0" w:rsidP="00C83D0A">
            <w:pPr>
              <w:pStyle w:val="CMSIndentL3"/>
              <w:ind w:left="0"/>
              <w:rPr>
                <w:lang w:val="cs-CZ"/>
              </w:rPr>
            </w:pPr>
            <w:r w:rsidRPr="00937BD3">
              <w:rPr>
                <w:lang w:val="cs-CZ"/>
              </w:rPr>
              <w:t>Podpis: ____________________________</w:t>
            </w:r>
          </w:p>
          <w:p w14:paraId="705BB72B" w14:textId="412BDEA3" w:rsidR="007F03E0" w:rsidRPr="00937BD3" w:rsidRDefault="007F03E0" w:rsidP="00C83D0A">
            <w:pPr>
              <w:pStyle w:val="CMSIndentL3"/>
              <w:ind w:left="0"/>
              <w:rPr>
                <w:lang w:val="cs-CZ"/>
              </w:rPr>
            </w:pPr>
            <w:r w:rsidRPr="00937BD3">
              <w:rPr>
                <w:lang w:val="cs-CZ"/>
              </w:rPr>
              <w:t xml:space="preserve">Jméno: </w:t>
            </w:r>
            <w:r w:rsidR="00650041" w:rsidRPr="00937BD3">
              <w:rPr>
                <w:lang w:val="cs-CZ"/>
              </w:rPr>
              <w:t>Peter Trnka</w:t>
            </w:r>
          </w:p>
          <w:p w14:paraId="098EDFCA" w14:textId="77777777" w:rsidR="007F03E0" w:rsidRPr="00937BD3" w:rsidRDefault="007F03E0" w:rsidP="00C83D0A">
            <w:pPr>
              <w:pStyle w:val="CMSIndentL3"/>
              <w:ind w:left="0"/>
              <w:rPr>
                <w:lang w:val="cs-CZ"/>
              </w:rPr>
            </w:pPr>
            <w:r w:rsidRPr="00937BD3">
              <w:rPr>
                <w:lang w:val="cs-CZ"/>
              </w:rPr>
              <w:t>Funkce: Člen rady jednatelů</w:t>
            </w:r>
          </w:p>
          <w:p w14:paraId="492C02E7" w14:textId="77777777" w:rsidR="007F03E0" w:rsidRPr="00937BD3" w:rsidRDefault="007F03E0" w:rsidP="00A45329">
            <w:pPr>
              <w:pStyle w:val="CMSIndentL3"/>
              <w:ind w:left="0"/>
              <w:rPr>
                <w:lang w:val="cs-CZ"/>
              </w:rPr>
            </w:pPr>
          </w:p>
        </w:tc>
      </w:tr>
      <w:tr w:rsidR="007F03E0" w:rsidRPr="00A84522" w14:paraId="2D9ED9A2" w14:textId="77777777" w:rsidTr="000F2368">
        <w:tc>
          <w:tcPr>
            <w:tcW w:w="4531" w:type="dxa"/>
          </w:tcPr>
          <w:p w14:paraId="754D9A54" w14:textId="77777777" w:rsidR="007F03E0" w:rsidRPr="00937BD3" w:rsidRDefault="007F03E0" w:rsidP="00A45329">
            <w:pPr>
              <w:pStyle w:val="CMSIndentL3"/>
              <w:ind w:left="0"/>
              <w:rPr>
                <w:b/>
                <w:lang w:val="cs-CZ"/>
              </w:rPr>
            </w:pPr>
            <w:r w:rsidRPr="00937BD3">
              <w:rPr>
                <w:b/>
                <w:lang w:val="cs-CZ"/>
              </w:rPr>
              <w:t xml:space="preserve">Za Poskytovatele: </w:t>
            </w:r>
          </w:p>
          <w:p w14:paraId="3D2679F5" w14:textId="77777777" w:rsidR="007F03E0" w:rsidRPr="00937BD3" w:rsidRDefault="007F03E0" w:rsidP="00A45329">
            <w:pPr>
              <w:pStyle w:val="CMSIndentL3"/>
              <w:ind w:left="0"/>
              <w:rPr>
                <w:lang w:val="cs-CZ"/>
              </w:rPr>
            </w:pPr>
            <w:r w:rsidRPr="00937BD3">
              <w:rPr>
                <w:lang w:val="cs-CZ"/>
              </w:rPr>
              <w:t>Podpis: ____________________________</w:t>
            </w:r>
          </w:p>
          <w:p w14:paraId="08218625" w14:textId="77777777" w:rsidR="007F03E0" w:rsidRPr="00937BD3" w:rsidRDefault="007F03E0" w:rsidP="00A45329">
            <w:pPr>
              <w:pStyle w:val="CMSIndentL3"/>
              <w:ind w:left="0"/>
              <w:rPr>
                <w:lang w:val="cs-CZ"/>
              </w:rPr>
            </w:pPr>
            <w:r w:rsidRPr="00937BD3">
              <w:rPr>
                <w:lang w:val="cs-CZ"/>
              </w:rPr>
              <w:t>Jméno: Zbyněk Hořelica</w:t>
            </w:r>
          </w:p>
          <w:p w14:paraId="092400A1" w14:textId="77777777" w:rsidR="007F03E0" w:rsidRPr="00A84522" w:rsidRDefault="007F03E0" w:rsidP="00A45329">
            <w:pPr>
              <w:pStyle w:val="Zkladntext"/>
              <w:shd w:val="clear" w:color="auto" w:fill="auto"/>
              <w:spacing w:after="0"/>
              <w:rPr>
                <w:lang w:val="cs-CZ"/>
              </w:rPr>
            </w:pPr>
            <w:r w:rsidRPr="00937BD3">
              <w:rPr>
                <w:lang w:val="cs-CZ"/>
              </w:rPr>
              <w:t>Funkce: ředitel</w:t>
            </w:r>
          </w:p>
        </w:tc>
        <w:tc>
          <w:tcPr>
            <w:tcW w:w="4530" w:type="dxa"/>
          </w:tcPr>
          <w:p w14:paraId="4538C308" w14:textId="77777777" w:rsidR="007F03E0" w:rsidRPr="00A84522" w:rsidRDefault="007F03E0" w:rsidP="00A45329">
            <w:pPr>
              <w:pStyle w:val="CMSIndentL3"/>
              <w:ind w:left="0"/>
              <w:rPr>
                <w:lang w:val="cs-CZ"/>
              </w:rPr>
            </w:pPr>
          </w:p>
        </w:tc>
      </w:tr>
    </w:tbl>
    <w:p w14:paraId="2264C2D9" w14:textId="77777777" w:rsidR="007F03E0" w:rsidRPr="00A84522" w:rsidRDefault="007F03E0" w:rsidP="00A45329"/>
    <w:sectPr w:rsidR="007F03E0" w:rsidRPr="00A84522" w:rsidSect="006B5695">
      <w:footerReference w:type="even" r:id="rId11"/>
      <w:footerReference w:type="default" r:id="rId12"/>
      <w:footerReference w:type="first" r:id="rId13"/>
      <w:pgSz w:w="11907" w:h="16839" w:code="9"/>
      <w:pgMar w:top="1440" w:right="1440" w:bottom="144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EBB2" w14:textId="77777777" w:rsidR="00C47629" w:rsidRDefault="00C47629">
      <w:r>
        <w:separator/>
      </w:r>
    </w:p>
  </w:endnote>
  <w:endnote w:type="continuationSeparator" w:id="0">
    <w:p w14:paraId="7863906F" w14:textId="77777777" w:rsidR="00C47629" w:rsidRDefault="00C4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668A" w14:textId="77777777" w:rsidR="00457BFB" w:rsidRDefault="00457BFB" w:rsidP="0068698F">
    <w:pPr>
      <w:pStyle w:val="Zpat"/>
    </w:pPr>
  </w:p>
  <w:tbl>
    <w:tblPr>
      <w:tblW w:w="9027" w:type="dxa"/>
      <w:tblLayout w:type="fixed"/>
      <w:tblLook w:val="0000" w:firstRow="0" w:lastRow="0" w:firstColumn="0" w:lastColumn="0" w:noHBand="0" w:noVBand="0"/>
    </w:tblPr>
    <w:tblGrid>
      <w:gridCol w:w="3611"/>
      <w:gridCol w:w="1805"/>
      <w:gridCol w:w="3611"/>
    </w:tblGrid>
    <w:tr w:rsidR="00D33E54" w14:paraId="6BA695FF" w14:textId="77777777" w:rsidTr="0068698F">
      <w:tc>
        <w:tcPr>
          <w:tcW w:w="2000" w:type="pct"/>
          <w:vAlign w:val="bottom"/>
        </w:tcPr>
        <w:p w14:paraId="5443AF4C" w14:textId="77777777" w:rsidR="00457BFB" w:rsidRPr="00592EBC" w:rsidRDefault="00457BFB" w:rsidP="0068698F">
          <w:pPr>
            <w:pStyle w:val="Zpat"/>
            <w:rPr>
              <w:sz w:val="12"/>
            </w:rPr>
          </w:pPr>
        </w:p>
      </w:tc>
      <w:tc>
        <w:tcPr>
          <w:tcW w:w="1000" w:type="pct"/>
        </w:tcPr>
        <w:p w14:paraId="43A8D76B" w14:textId="77777777" w:rsidR="00457BFB" w:rsidRPr="009B5E9E" w:rsidRDefault="00457BFB" w:rsidP="0068698F">
          <w:pPr>
            <w:pStyle w:val="WCPageNumber"/>
            <w:rPr>
              <w:lang w:val="cs-CZ"/>
            </w:rPr>
          </w:pPr>
        </w:p>
      </w:tc>
      <w:tc>
        <w:tcPr>
          <w:tcW w:w="2000" w:type="pct"/>
        </w:tcPr>
        <w:p w14:paraId="3F5CF16C" w14:textId="77777777" w:rsidR="00457BFB" w:rsidRPr="00422980" w:rsidRDefault="00457BFB" w:rsidP="0068698F">
          <w:pPr>
            <w:pStyle w:val="Zpat"/>
            <w:jc w:val="right"/>
          </w:pPr>
        </w:p>
      </w:tc>
    </w:tr>
  </w:tbl>
  <w:p w14:paraId="70D548B3" w14:textId="77777777" w:rsidR="00457BFB" w:rsidRPr="00592EBC" w:rsidRDefault="00457BFB" w:rsidP="0068698F">
    <w:pPr>
      <w:pStyle w:val="Zpa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91B7" w14:textId="77777777" w:rsidR="00457BFB" w:rsidRDefault="00457BFB" w:rsidP="0068698F">
    <w:pPr>
      <w:pStyle w:val="Zpat"/>
    </w:pPr>
  </w:p>
  <w:tbl>
    <w:tblPr>
      <w:tblW w:w="9027" w:type="dxa"/>
      <w:tblLayout w:type="fixed"/>
      <w:tblLook w:val="0000" w:firstRow="0" w:lastRow="0" w:firstColumn="0" w:lastColumn="0" w:noHBand="0" w:noVBand="0"/>
    </w:tblPr>
    <w:tblGrid>
      <w:gridCol w:w="3611"/>
      <w:gridCol w:w="1805"/>
      <w:gridCol w:w="3611"/>
    </w:tblGrid>
    <w:tr w:rsidR="00D33E54" w14:paraId="2F61C751" w14:textId="77777777" w:rsidTr="0068698F">
      <w:tc>
        <w:tcPr>
          <w:tcW w:w="2000" w:type="pct"/>
          <w:vAlign w:val="bottom"/>
        </w:tcPr>
        <w:p w14:paraId="053EEB9B" w14:textId="77777777" w:rsidR="00457BFB" w:rsidRPr="00592EBC" w:rsidRDefault="00457BFB" w:rsidP="0068698F">
          <w:pPr>
            <w:pStyle w:val="Zpat"/>
            <w:rPr>
              <w:sz w:val="12"/>
            </w:rPr>
          </w:pPr>
        </w:p>
      </w:tc>
      <w:tc>
        <w:tcPr>
          <w:tcW w:w="1000" w:type="pct"/>
        </w:tcPr>
        <w:p w14:paraId="59E14FC8" w14:textId="77777777" w:rsidR="00457BFB" w:rsidRPr="00946121" w:rsidRDefault="00F76DC8" w:rsidP="0068698F">
          <w:pPr>
            <w:pStyle w:val="WCPageNumber"/>
          </w:pPr>
          <w:r w:rsidRPr="00946121">
            <w:fldChar w:fldCharType="begin"/>
          </w:r>
          <w:r w:rsidRPr="00946121">
            <w:instrText xml:space="preserve"> PAGE   \* MERGEFORMAT </w:instrText>
          </w:r>
          <w:r w:rsidRPr="00946121">
            <w:fldChar w:fldCharType="separate"/>
          </w:r>
          <w:r>
            <w:rPr>
              <w:noProof/>
            </w:rPr>
            <w:t>15</w:t>
          </w:r>
          <w:r w:rsidRPr="00946121">
            <w:fldChar w:fldCharType="end"/>
          </w:r>
        </w:p>
      </w:tc>
      <w:tc>
        <w:tcPr>
          <w:tcW w:w="2000" w:type="pct"/>
        </w:tcPr>
        <w:p w14:paraId="33BE8785" w14:textId="77777777" w:rsidR="00457BFB" w:rsidRPr="00422980" w:rsidRDefault="00457BFB" w:rsidP="0068698F">
          <w:pPr>
            <w:pStyle w:val="Zpat"/>
            <w:jc w:val="right"/>
          </w:pPr>
        </w:p>
      </w:tc>
    </w:tr>
  </w:tbl>
  <w:p w14:paraId="55284BA3" w14:textId="77777777" w:rsidR="00457BFB" w:rsidRPr="00592EBC" w:rsidRDefault="00457BFB" w:rsidP="0068698F">
    <w:pPr>
      <w:pStyle w:val="Zpat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8EBF" w14:textId="77777777" w:rsidR="00457BFB" w:rsidRDefault="00457BFB" w:rsidP="0068698F">
    <w:pPr>
      <w:pStyle w:val="Zpat"/>
    </w:pPr>
  </w:p>
  <w:tbl>
    <w:tblPr>
      <w:tblW w:w="9027" w:type="dxa"/>
      <w:tblLayout w:type="fixed"/>
      <w:tblLook w:val="0000" w:firstRow="0" w:lastRow="0" w:firstColumn="0" w:lastColumn="0" w:noHBand="0" w:noVBand="0"/>
    </w:tblPr>
    <w:tblGrid>
      <w:gridCol w:w="3611"/>
      <w:gridCol w:w="1805"/>
      <w:gridCol w:w="3611"/>
    </w:tblGrid>
    <w:tr w:rsidR="00D33E54" w14:paraId="6D40EF45" w14:textId="77777777" w:rsidTr="0068698F">
      <w:tc>
        <w:tcPr>
          <w:tcW w:w="2000" w:type="pct"/>
          <w:vAlign w:val="bottom"/>
        </w:tcPr>
        <w:p w14:paraId="15731DD7" w14:textId="77777777" w:rsidR="00457BFB" w:rsidRPr="00592EBC" w:rsidRDefault="00457BFB" w:rsidP="0068698F">
          <w:pPr>
            <w:pStyle w:val="Zpat"/>
            <w:rPr>
              <w:sz w:val="12"/>
            </w:rPr>
          </w:pPr>
        </w:p>
      </w:tc>
      <w:tc>
        <w:tcPr>
          <w:tcW w:w="1000" w:type="pct"/>
        </w:tcPr>
        <w:p w14:paraId="7C4C7C85" w14:textId="77777777" w:rsidR="00457BFB" w:rsidRPr="009B5E9E" w:rsidRDefault="00457BFB" w:rsidP="0068698F">
          <w:pPr>
            <w:pStyle w:val="WCPageNumber"/>
            <w:rPr>
              <w:lang w:val="cs-CZ"/>
            </w:rPr>
          </w:pPr>
        </w:p>
      </w:tc>
      <w:tc>
        <w:tcPr>
          <w:tcW w:w="2000" w:type="pct"/>
        </w:tcPr>
        <w:p w14:paraId="1D51FC18" w14:textId="77777777" w:rsidR="00457BFB" w:rsidRPr="00422980" w:rsidRDefault="00457BFB" w:rsidP="0068698F">
          <w:pPr>
            <w:pStyle w:val="Zpat"/>
            <w:jc w:val="right"/>
          </w:pPr>
        </w:p>
      </w:tc>
    </w:tr>
  </w:tbl>
  <w:p w14:paraId="6F282000" w14:textId="77777777" w:rsidR="00457BFB" w:rsidRPr="00592EBC" w:rsidRDefault="00457BFB" w:rsidP="0068698F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94DF" w14:textId="77777777" w:rsidR="00C47629" w:rsidRDefault="00C47629">
      <w:r>
        <w:separator/>
      </w:r>
    </w:p>
  </w:footnote>
  <w:footnote w:type="continuationSeparator" w:id="0">
    <w:p w14:paraId="330EECA1" w14:textId="77777777" w:rsidR="00C47629" w:rsidRDefault="00C4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2D5"/>
    <w:multiLevelType w:val="multilevel"/>
    <w:tmpl w:val="0CA43E22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A02C84"/>
    <w:multiLevelType w:val="hybridMultilevel"/>
    <w:tmpl w:val="E0BE9582"/>
    <w:lvl w:ilvl="0" w:tplc="A2CC15B8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62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6F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E6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08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2D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48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83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E6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77DE6"/>
    <w:multiLevelType w:val="hybridMultilevel"/>
    <w:tmpl w:val="0608C5BE"/>
    <w:lvl w:ilvl="0" w:tplc="CBEEE7EE">
      <w:start w:val="1"/>
      <w:numFmt w:val="bullet"/>
      <w:pStyle w:val="w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EE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048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8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85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BEC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42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ED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7C8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42AC"/>
    <w:multiLevelType w:val="hybridMultilevel"/>
    <w:tmpl w:val="36C80934"/>
    <w:lvl w:ilvl="0" w:tplc="ACE0B0A0">
      <w:start w:val="1"/>
      <w:numFmt w:val="lowerLetter"/>
      <w:pStyle w:val="slovanseznam2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A18E3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686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07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84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03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32D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A8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C0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A637F"/>
    <w:multiLevelType w:val="multilevel"/>
    <w:tmpl w:val="CDCCB87E"/>
    <w:lvl w:ilvl="0">
      <w:start w:val="1"/>
      <w:numFmt w:val="decimal"/>
      <w:pStyle w:val="Schedule1"/>
      <w:lvlText w:val="Příloha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Schedule2"/>
      <w:lvlText w:val="Čás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5" w15:restartNumberingAfterBreak="0">
    <w:nsid w:val="262D4BEB"/>
    <w:multiLevelType w:val="multilevel"/>
    <w:tmpl w:val="5B9AC038"/>
    <w:lvl w:ilvl="0">
      <w:start w:val="1"/>
      <w:numFmt w:val="decimal"/>
      <w:pStyle w:val="Exhibit1"/>
      <w:suff w:val="nothing"/>
      <w:lvlText w:val="Článek %1."/>
      <w:lvlJc w:val="left"/>
      <w:pPr>
        <w:ind w:left="8364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Exhibit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Exhibit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lowerRoman"/>
      <w:pStyle w:val="Exhibit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000000" w:themeColor="text1"/>
      </w:rPr>
    </w:lvl>
    <w:lvl w:ilvl="4">
      <w:start w:val="1"/>
      <w:numFmt w:val="upperLetter"/>
      <w:pStyle w:val="Exhibit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Exhibit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b/>
        <w:color w:val="000000" w:themeColor="text1"/>
      </w:rPr>
    </w:lvl>
    <w:lvl w:ilvl="6">
      <w:start w:val="1"/>
      <w:numFmt w:val="upperRoman"/>
      <w:pStyle w:val="Exhibit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Exhibit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Exhibit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6" w15:restartNumberingAfterBreak="0">
    <w:nsid w:val="2C880E6C"/>
    <w:multiLevelType w:val="multilevel"/>
    <w:tmpl w:val="01F0A6BA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000000" w:themeColor="text1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7" w15:restartNumberingAfterBreak="0">
    <w:nsid w:val="31A76F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46B2968"/>
    <w:multiLevelType w:val="multilevel"/>
    <w:tmpl w:val="1DCEBD7E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41FA612F"/>
    <w:multiLevelType w:val="hybridMultilevel"/>
    <w:tmpl w:val="4948E2E2"/>
    <w:lvl w:ilvl="0" w:tplc="4ABED7C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05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60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8B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C2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CA2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62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26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30F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04CBF"/>
    <w:multiLevelType w:val="hybridMultilevel"/>
    <w:tmpl w:val="702CCE80"/>
    <w:lvl w:ilvl="0" w:tplc="B51A3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3E5BB2"/>
    <w:multiLevelType w:val="hybridMultilevel"/>
    <w:tmpl w:val="F53A3E52"/>
    <w:lvl w:ilvl="0" w:tplc="5ECC4B7C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69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45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05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3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006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0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C9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AA4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26D73"/>
    <w:multiLevelType w:val="hybridMultilevel"/>
    <w:tmpl w:val="666E0518"/>
    <w:lvl w:ilvl="0" w:tplc="54DE261E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85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62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451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E1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18A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A1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2D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EE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31C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81766537">
    <w:abstractNumId w:val="5"/>
  </w:num>
  <w:num w:numId="2" w16cid:durableId="1034117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742261">
    <w:abstractNumId w:val="10"/>
  </w:num>
  <w:num w:numId="4" w16cid:durableId="1812022187">
    <w:abstractNumId w:val="5"/>
  </w:num>
  <w:num w:numId="5" w16cid:durableId="808549596">
    <w:abstractNumId w:val="5"/>
  </w:num>
  <w:num w:numId="6" w16cid:durableId="1059091507">
    <w:abstractNumId w:val="5"/>
  </w:num>
  <w:num w:numId="7" w16cid:durableId="1245216706">
    <w:abstractNumId w:val="5"/>
  </w:num>
  <w:num w:numId="8" w16cid:durableId="1198474253">
    <w:abstractNumId w:val="15"/>
  </w:num>
  <w:num w:numId="9" w16cid:durableId="1723364610">
    <w:abstractNumId w:val="7"/>
  </w:num>
  <w:num w:numId="10" w16cid:durableId="1430541268">
    <w:abstractNumId w:val="12"/>
  </w:num>
  <w:num w:numId="11" w16cid:durableId="2103793869">
    <w:abstractNumId w:val="11"/>
  </w:num>
  <w:num w:numId="12" w16cid:durableId="1691683530">
    <w:abstractNumId w:val="0"/>
  </w:num>
  <w:num w:numId="13" w16cid:durableId="1605847653">
    <w:abstractNumId w:val="13"/>
  </w:num>
  <w:num w:numId="14" w16cid:durableId="1861778352">
    <w:abstractNumId w:val="14"/>
  </w:num>
  <w:num w:numId="15" w16cid:durableId="1349722922">
    <w:abstractNumId w:val="9"/>
  </w:num>
  <w:num w:numId="16" w16cid:durableId="693383381">
    <w:abstractNumId w:val="1"/>
  </w:num>
  <w:num w:numId="17" w16cid:durableId="324669076">
    <w:abstractNumId w:val="2"/>
  </w:num>
  <w:num w:numId="18" w16cid:durableId="1652170909">
    <w:abstractNumId w:val="8"/>
  </w:num>
  <w:num w:numId="19" w16cid:durableId="900409048">
    <w:abstractNumId w:val="4"/>
  </w:num>
  <w:num w:numId="20" w16cid:durableId="1053701224">
    <w:abstractNumId w:val="6"/>
  </w:num>
  <w:num w:numId="21" w16cid:durableId="1219324160">
    <w:abstractNumId w:val="3"/>
  </w:num>
  <w:num w:numId="22" w16cid:durableId="358749851">
    <w:abstractNumId w:val="5"/>
  </w:num>
  <w:num w:numId="23" w16cid:durableId="1221207589">
    <w:abstractNumId w:val="5"/>
  </w:num>
  <w:num w:numId="24" w16cid:durableId="334387416">
    <w:abstractNumId w:val="5"/>
  </w:num>
  <w:num w:numId="25" w16cid:durableId="1622493843">
    <w:abstractNumId w:val="5"/>
  </w:num>
  <w:num w:numId="26" w16cid:durableId="2082411318">
    <w:abstractNumId w:val="5"/>
  </w:num>
  <w:num w:numId="27" w16cid:durableId="1881701614">
    <w:abstractNumId w:val="5"/>
  </w:num>
  <w:num w:numId="28" w16cid:durableId="826701149">
    <w:abstractNumId w:val="5"/>
  </w:num>
  <w:num w:numId="29" w16cid:durableId="1302806218">
    <w:abstractNumId w:val="5"/>
  </w:num>
  <w:num w:numId="30" w16cid:durableId="45182999">
    <w:abstractNumId w:val="5"/>
  </w:num>
  <w:num w:numId="31" w16cid:durableId="2049791187">
    <w:abstractNumId w:val="5"/>
  </w:num>
  <w:num w:numId="32" w16cid:durableId="1712924160">
    <w:abstractNumId w:val="5"/>
  </w:num>
  <w:num w:numId="33" w16cid:durableId="160198811">
    <w:abstractNumId w:val="5"/>
  </w:num>
  <w:num w:numId="34" w16cid:durableId="171800240">
    <w:abstractNumId w:val="5"/>
  </w:num>
  <w:num w:numId="35" w16cid:durableId="458912677">
    <w:abstractNumId w:val="5"/>
  </w:num>
  <w:num w:numId="36" w16cid:durableId="1264413865">
    <w:abstractNumId w:val="5"/>
  </w:num>
  <w:num w:numId="37" w16cid:durableId="1960143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27690623">
    <w:abstractNumId w:val="5"/>
  </w:num>
  <w:num w:numId="39" w16cid:durableId="1146968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5A"/>
    <w:rsid w:val="00000BF5"/>
    <w:rsid w:val="00003E5E"/>
    <w:rsid w:val="00010837"/>
    <w:rsid w:val="000117E5"/>
    <w:rsid w:val="00011BDE"/>
    <w:rsid w:val="0001342E"/>
    <w:rsid w:val="00014510"/>
    <w:rsid w:val="00014C25"/>
    <w:rsid w:val="000241E3"/>
    <w:rsid w:val="00025547"/>
    <w:rsid w:val="00026412"/>
    <w:rsid w:val="0002697C"/>
    <w:rsid w:val="000329A5"/>
    <w:rsid w:val="00034449"/>
    <w:rsid w:val="000346B6"/>
    <w:rsid w:val="00041C07"/>
    <w:rsid w:val="0004337A"/>
    <w:rsid w:val="00043E5C"/>
    <w:rsid w:val="00044548"/>
    <w:rsid w:val="00051D43"/>
    <w:rsid w:val="00052738"/>
    <w:rsid w:val="00053D36"/>
    <w:rsid w:val="00056A2D"/>
    <w:rsid w:val="000603D5"/>
    <w:rsid w:val="00064153"/>
    <w:rsid w:val="000710E3"/>
    <w:rsid w:val="000777B2"/>
    <w:rsid w:val="0008245F"/>
    <w:rsid w:val="000834B4"/>
    <w:rsid w:val="0009053A"/>
    <w:rsid w:val="00092BBE"/>
    <w:rsid w:val="000942C9"/>
    <w:rsid w:val="00094548"/>
    <w:rsid w:val="00095079"/>
    <w:rsid w:val="000A54DA"/>
    <w:rsid w:val="000A790F"/>
    <w:rsid w:val="000B349C"/>
    <w:rsid w:val="000B712A"/>
    <w:rsid w:val="000C2AF5"/>
    <w:rsid w:val="000C3E26"/>
    <w:rsid w:val="000C6986"/>
    <w:rsid w:val="000C764F"/>
    <w:rsid w:val="000D2F06"/>
    <w:rsid w:val="000D5284"/>
    <w:rsid w:val="000E34B8"/>
    <w:rsid w:val="000E4A1A"/>
    <w:rsid w:val="000E648F"/>
    <w:rsid w:val="000E73D5"/>
    <w:rsid w:val="000F2368"/>
    <w:rsid w:val="000F398B"/>
    <w:rsid w:val="000F43CC"/>
    <w:rsid w:val="000F5055"/>
    <w:rsid w:val="0010110B"/>
    <w:rsid w:val="00101B63"/>
    <w:rsid w:val="00105B77"/>
    <w:rsid w:val="00110379"/>
    <w:rsid w:val="00112946"/>
    <w:rsid w:val="00113797"/>
    <w:rsid w:val="00113B60"/>
    <w:rsid w:val="00114E99"/>
    <w:rsid w:val="00115A9B"/>
    <w:rsid w:val="00120558"/>
    <w:rsid w:val="00123150"/>
    <w:rsid w:val="0012665A"/>
    <w:rsid w:val="001330E9"/>
    <w:rsid w:val="0013465A"/>
    <w:rsid w:val="00135EC0"/>
    <w:rsid w:val="001363BB"/>
    <w:rsid w:val="0013696E"/>
    <w:rsid w:val="00140030"/>
    <w:rsid w:val="00145376"/>
    <w:rsid w:val="00154A21"/>
    <w:rsid w:val="00157988"/>
    <w:rsid w:val="001624D4"/>
    <w:rsid w:val="001724C1"/>
    <w:rsid w:val="001735CA"/>
    <w:rsid w:val="001754C6"/>
    <w:rsid w:val="00175CA0"/>
    <w:rsid w:val="001771D3"/>
    <w:rsid w:val="00180DC2"/>
    <w:rsid w:val="00182635"/>
    <w:rsid w:val="00182877"/>
    <w:rsid w:val="001912A9"/>
    <w:rsid w:val="001A1AE0"/>
    <w:rsid w:val="001A622D"/>
    <w:rsid w:val="001A756C"/>
    <w:rsid w:val="001B1403"/>
    <w:rsid w:val="001B3465"/>
    <w:rsid w:val="001B6DB1"/>
    <w:rsid w:val="001C1900"/>
    <w:rsid w:val="001C5AC5"/>
    <w:rsid w:val="001C71FE"/>
    <w:rsid w:val="001C79A0"/>
    <w:rsid w:val="001D2568"/>
    <w:rsid w:val="001D29CA"/>
    <w:rsid w:val="001D3DF8"/>
    <w:rsid w:val="001D6F50"/>
    <w:rsid w:val="001E1805"/>
    <w:rsid w:val="001E5E5A"/>
    <w:rsid w:val="001E7AD0"/>
    <w:rsid w:val="001F14BB"/>
    <w:rsid w:val="001F14C0"/>
    <w:rsid w:val="001F20E0"/>
    <w:rsid w:val="001F4077"/>
    <w:rsid w:val="001F5475"/>
    <w:rsid w:val="001F617A"/>
    <w:rsid w:val="001F7E8D"/>
    <w:rsid w:val="00200355"/>
    <w:rsid w:val="00206827"/>
    <w:rsid w:val="00212CF1"/>
    <w:rsid w:val="00215B29"/>
    <w:rsid w:val="0021790E"/>
    <w:rsid w:val="00220D5F"/>
    <w:rsid w:val="00223EE6"/>
    <w:rsid w:val="002250DD"/>
    <w:rsid w:val="00227D34"/>
    <w:rsid w:val="002317CA"/>
    <w:rsid w:val="002332CD"/>
    <w:rsid w:val="00233DB6"/>
    <w:rsid w:val="00243040"/>
    <w:rsid w:val="002459A5"/>
    <w:rsid w:val="002473D8"/>
    <w:rsid w:val="00247DE6"/>
    <w:rsid w:val="0025039D"/>
    <w:rsid w:val="00250B78"/>
    <w:rsid w:val="0025581C"/>
    <w:rsid w:val="002565F5"/>
    <w:rsid w:val="002578A6"/>
    <w:rsid w:val="00260FE1"/>
    <w:rsid w:val="0026433D"/>
    <w:rsid w:val="002673BE"/>
    <w:rsid w:val="002716D0"/>
    <w:rsid w:val="00272E27"/>
    <w:rsid w:val="00275151"/>
    <w:rsid w:val="002774E0"/>
    <w:rsid w:val="002809B5"/>
    <w:rsid w:val="0028206A"/>
    <w:rsid w:val="002845D0"/>
    <w:rsid w:val="002903A5"/>
    <w:rsid w:val="00294EF2"/>
    <w:rsid w:val="002A71CE"/>
    <w:rsid w:val="002B08B0"/>
    <w:rsid w:val="002B2694"/>
    <w:rsid w:val="002B26A8"/>
    <w:rsid w:val="002B37B6"/>
    <w:rsid w:val="002B3B16"/>
    <w:rsid w:val="002B45C5"/>
    <w:rsid w:val="002B4B77"/>
    <w:rsid w:val="002B55F3"/>
    <w:rsid w:val="002C09C8"/>
    <w:rsid w:val="002C0A31"/>
    <w:rsid w:val="002C11A6"/>
    <w:rsid w:val="002C22A3"/>
    <w:rsid w:val="002C2346"/>
    <w:rsid w:val="002D27FB"/>
    <w:rsid w:val="002D4D09"/>
    <w:rsid w:val="002D6A77"/>
    <w:rsid w:val="002D74AE"/>
    <w:rsid w:val="002E06DD"/>
    <w:rsid w:val="002E41D9"/>
    <w:rsid w:val="002E61F6"/>
    <w:rsid w:val="002F10B3"/>
    <w:rsid w:val="002F183B"/>
    <w:rsid w:val="002F1AE0"/>
    <w:rsid w:val="002F1EAE"/>
    <w:rsid w:val="002F2ACA"/>
    <w:rsid w:val="002F3AE8"/>
    <w:rsid w:val="002F6E9C"/>
    <w:rsid w:val="002F7CE1"/>
    <w:rsid w:val="00300109"/>
    <w:rsid w:val="003110A0"/>
    <w:rsid w:val="00312819"/>
    <w:rsid w:val="003136E6"/>
    <w:rsid w:val="0031707F"/>
    <w:rsid w:val="003200E9"/>
    <w:rsid w:val="0032044E"/>
    <w:rsid w:val="00321FE8"/>
    <w:rsid w:val="00324FD9"/>
    <w:rsid w:val="003339FF"/>
    <w:rsid w:val="00334736"/>
    <w:rsid w:val="00337655"/>
    <w:rsid w:val="0033768D"/>
    <w:rsid w:val="00347167"/>
    <w:rsid w:val="00350307"/>
    <w:rsid w:val="003511E3"/>
    <w:rsid w:val="00351EDF"/>
    <w:rsid w:val="0035286B"/>
    <w:rsid w:val="0036290A"/>
    <w:rsid w:val="00363957"/>
    <w:rsid w:val="00364247"/>
    <w:rsid w:val="00364F97"/>
    <w:rsid w:val="00367933"/>
    <w:rsid w:val="003679B9"/>
    <w:rsid w:val="00370993"/>
    <w:rsid w:val="00372743"/>
    <w:rsid w:val="003727B5"/>
    <w:rsid w:val="003736D3"/>
    <w:rsid w:val="00373877"/>
    <w:rsid w:val="003819EA"/>
    <w:rsid w:val="00386867"/>
    <w:rsid w:val="00387BF3"/>
    <w:rsid w:val="00387DFB"/>
    <w:rsid w:val="00390605"/>
    <w:rsid w:val="00397602"/>
    <w:rsid w:val="003A2824"/>
    <w:rsid w:val="003A288C"/>
    <w:rsid w:val="003A578C"/>
    <w:rsid w:val="003A6EAA"/>
    <w:rsid w:val="003B1E03"/>
    <w:rsid w:val="003B2825"/>
    <w:rsid w:val="003B3B17"/>
    <w:rsid w:val="003B534B"/>
    <w:rsid w:val="003B5582"/>
    <w:rsid w:val="003B6AA6"/>
    <w:rsid w:val="003C13F9"/>
    <w:rsid w:val="003C2FA4"/>
    <w:rsid w:val="003C5523"/>
    <w:rsid w:val="003C6CC6"/>
    <w:rsid w:val="003D2AB5"/>
    <w:rsid w:val="003D2D88"/>
    <w:rsid w:val="003D4322"/>
    <w:rsid w:val="003D5EE6"/>
    <w:rsid w:val="003E1C51"/>
    <w:rsid w:val="003E212C"/>
    <w:rsid w:val="003E3D53"/>
    <w:rsid w:val="004045C2"/>
    <w:rsid w:val="00405738"/>
    <w:rsid w:val="00405794"/>
    <w:rsid w:val="00405EAF"/>
    <w:rsid w:val="00413A03"/>
    <w:rsid w:val="004141B8"/>
    <w:rsid w:val="00414210"/>
    <w:rsid w:val="00417E76"/>
    <w:rsid w:val="004227E0"/>
    <w:rsid w:val="00422980"/>
    <w:rsid w:val="00427B71"/>
    <w:rsid w:val="00430AF4"/>
    <w:rsid w:val="00431997"/>
    <w:rsid w:val="00432521"/>
    <w:rsid w:val="004325B5"/>
    <w:rsid w:val="004359A7"/>
    <w:rsid w:val="00444196"/>
    <w:rsid w:val="004442BC"/>
    <w:rsid w:val="00446E1E"/>
    <w:rsid w:val="0045021E"/>
    <w:rsid w:val="00451B8E"/>
    <w:rsid w:val="00453C69"/>
    <w:rsid w:val="00454134"/>
    <w:rsid w:val="004542BE"/>
    <w:rsid w:val="004544D7"/>
    <w:rsid w:val="0045583A"/>
    <w:rsid w:val="00455EA3"/>
    <w:rsid w:val="00457612"/>
    <w:rsid w:val="00457BFB"/>
    <w:rsid w:val="00460AE9"/>
    <w:rsid w:val="0046265C"/>
    <w:rsid w:val="00462D12"/>
    <w:rsid w:val="00462DB1"/>
    <w:rsid w:val="00464AE3"/>
    <w:rsid w:val="0046794C"/>
    <w:rsid w:val="00470578"/>
    <w:rsid w:val="00470B4B"/>
    <w:rsid w:val="00474CAC"/>
    <w:rsid w:val="00475329"/>
    <w:rsid w:val="00482936"/>
    <w:rsid w:val="00483F0E"/>
    <w:rsid w:val="00486AEA"/>
    <w:rsid w:val="0048753B"/>
    <w:rsid w:val="00491A94"/>
    <w:rsid w:val="0049369B"/>
    <w:rsid w:val="00493D12"/>
    <w:rsid w:val="00493FDB"/>
    <w:rsid w:val="00495A4B"/>
    <w:rsid w:val="00495B09"/>
    <w:rsid w:val="004A0F72"/>
    <w:rsid w:val="004B0F59"/>
    <w:rsid w:val="004B16D8"/>
    <w:rsid w:val="004B5580"/>
    <w:rsid w:val="004B7B82"/>
    <w:rsid w:val="004C0BEA"/>
    <w:rsid w:val="004C344D"/>
    <w:rsid w:val="004C7D4F"/>
    <w:rsid w:val="004D0A02"/>
    <w:rsid w:val="004D0EF9"/>
    <w:rsid w:val="004E006E"/>
    <w:rsid w:val="004E24BC"/>
    <w:rsid w:val="004E2F33"/>
    <w:rsid w:val="004E7F44"/>
    <w:rsid w:val="004F0CE4"/>
    <w:rsid w:val="004F7995"/>
    <w:rsid w:val="0050160F"/>
    <w:rsid w:val="00502BBD"/>
    <w:rsid w:val="00510564"/>
    <w:rsid w:val="00515147"/>
    <w:rsid w:val="00515439"/>
    <w:rsid w:val="005166AA"/>
    <w:rsid w:val="00520E09"/>
    <w:rsid w:val="0052225B"/>
    <w:rsid w:val="005235E7"/>
    <w:rsid w:val="00525502"/>
    <w:rsid w:val="0052735A"/>
    <w:rsid w:val="00531E43"/>
    <w:rsid w:val="00535646"/>
    <w:rsid w:val="00536A5C"/>
    <w:rsid w:val="00540590"/>
    <w:rsid w:val="005429CA"/>
    <w:rsid w:val="00542EA2"/>
    <w:rsid w:val="005439DC"/>
    <w:rsid w:val="0055093F"/>
    <w:rsid w:val="00550FD1"/>
    <w:rsid w:val="00551A50"/>
    <w:rsid w:val="00552A00"/>
    <w:rsid w:val="00553222"/>
    <w:rsid w:val="00554C34"/>
    <w:rsid w:val="0055679E"/>
    <w:rsid w:val="0056042F"/>
    <w:rsid w:val="0056155B"/>
    <w:rsid w:val="00564342"/>
    <w:rsid w:val="00566B91"/>
    <w:rsid w:val="00570440"/>
    <w:rsid w:val="00570F2B"/>
    <w:rsid w:val="00572F5D"/>
    <w:rsid w:val="005741A4"/>
    <w:rsid w:val="00575F3B"/>
    <w:rsid w:val="005914CD"/>
    <w:rsid w:val="005927D6"/>
    <w:rsid w:val="00592EBC"/>
    <w:rsid w:val="00593739"/>
    <w:rsid w:val="00594538"/>
    <w:rsid w:val="00594B00"/>
    <w:rsid w:val="005A16A9"/>
    <w:rsid w:val="005B0977"/>
    <w:rsid w:val="005B258B"/>
    <w:rsid w:val="005B4DB6"/>
    <w:rsid w:val="005B4E94"/>
    <w:rsid w:val="005B51B9"/>
    <w:rsid w:val="005B54B9"/>
    <w:rsid w:val="005B7F53"/>
    <w:rsid w:val="005C3D41"/>
    <w:rsid w:val="005C5580"/>
    <w:rsid w:val="005C5B20"/>
    <w:rsid w:val="005C66D1"/>
    <w:rsid w:val="005C73BF"/>
    <w:rsid w:val="005D2FF7"/>
    <w:rsid w:val="005D4017"/>
    <w:rsid w:val="005D6B86"/>
    <w:rsid w:val="005E4201"/>
    <w:rsid w:val="005E50B7"/>
    <w:rsid w:val="005E681B"/>
    <w:rsid w:val="005F0826"/>
    <w:rsid w:val="005F4F9B"/>
    <w:rsid w:val="005F5C5A"/>
    <w:rsid w:val="005F6E38"/>
    <w:rsid w:val="005F753C"/>
    <w:rsid w:val="006010A3"/>
    <w:rsid w:val="00603DFE"/>
    <w:rsid w:val="00605225"/>
    <w:rsid w:val="006060F4"/>
    <w:rsid w:val="00606659"/>
    <w:rsid w:val="00610E23"/>
    <w:rsid w:val="00610E24"/>
    <w:rsid w:val="00611740"/>
    <w:rsid w:val="00612F60"/>
    <w:rsid w:val="00616FC7"/>
    <w:rsid w:val="00617DCD"/>
    <w:rsid w:val="0062074D"/>
    <w:rsid w:val="00620C11"/>
    <w:rsid w:val="00621A29"/>
    <w:rsid w:val="00623CFD"/>
    <w:rsid w:val="0062546C"/>
    <w:rsid w:val="00625D19"/>
    <w:rsid w:val="00626078"/>
    <w:rsid w:val="00631A08"/>
    <w:rsid w:val="006337A9"/>
    <w:rsid w:val="00634B02"/>
    <w:rsid w:val="00635A7B"/>
    <w:rsid w:val="0063610B"/>
    <w:rsid w:val="006409E3"/>
    <w:rsid w:val="00640B62"/>
    <w:rsid w:val="00640BF3"/>
    <w:rsid w:val="00640E0B"/>
    <w:rsid w:val="00641651"/>
    <w:rsid w:val="00641CB6"/>
    <w:rsid w:val="00641F8B"/>
    <w:rsid w:val="00643DDF"/>
    <w:rsid w:val="00650041"/>
    <w:rsid w:val="00651343"/>
    <w:rsid w:val="00656EB9"/>
    <w:rsid w:val="006575D7"/>
    <w:rsid w:val="00660F75"/>
    <w:rsid w:val="00664B39"/>
    <w:rsid w:val="00666FD2"/>
    <w:rsid w:val="00671591"/>
    <w:rsid w:val="0067188C"/>
    <w:rsid w:val="00671A6E"/>
    <w:rsid w:val="006731D6"/>
    <w:rsid w:val="00674931"/>
    <w:rsid w:val="00674AA8"/>
    <w:rsid w:val="00676359"/>
    <w:rsid w:val="00677AEF"/>
    <w:rsid w:val="00682286"/>
    <w:rsid w:val="00686461"/>
    <w:rsid w:val="0068698F"/>
    <w:rsid w:val="00690618"/>
    <w:rsid w:val="0069141F"/>
    <w:rsid w:val="00694789"/>
    <w:rsid w:val="0069494F"/>
    <w:rsid w:val="006A4DF9"/>
    <w:rsid w:val="006A7A94"/>
    <w:rsid w:val="006B11C0"/>
    <w:rsid w:val="006B2823"/>
    <w:rsid w:val="006B3BE4"/>
    <w:rsid w:val="006B4792"/>
    <w:rsid w:val="006B5695"/>
    <w:rsid w:val="006C0634"/>
    <w:rsid w:val="006C158F"/>
    <w:rsid w:val="006C4FEB"/>
    <w:rsid w:val="006D05BE"/>
    <w:rsid w:val="006D0FCE"/>
    <w:rsid w:val="006D553A"/>
    <w:rsid w:val="006D7AA3"/>
    <w:rsid w:val="006E2DB6"/>
    <w:rsid w:val="006F0DC7"/>
    <w:rsid w:val="006F35C9"/>
    <w:rsid w:val="006F3A56"/>
    <w:rsid w:val="006F66FB"/>
    <w:rsid w:val="007069EC"/>
    <w:rsid w:val="0070741D"/>
    <w:rsid w:val="00710110"/>
    <w:rsid w:val="007147DD"/>
    <w:rsid w:val="00714DD6"/>
    <w:rsid w:val="00720073"/>
    <w:rsid w:val="0072164D"/>
    <w:rsid w:val="0072265C"/>
    <w:rsid w:val="0072486C"/>
    <w:rsid w:val="00724B51"/>
    <w:rsid w:val="00730C0E"/>
    <w:rsid w:val="007332A0"/>
    <w:rsid w:val="00741466"/>
    <w:rsid w:val="00751433"/>
    <w:rsid w:val="00751813"/>
    <w:rsid w:val="00753E8E"/>
    <w:rsid w:val="00755004"/>
    <w:rsid w:val="007607C3"/>
    <w:rsid w:val="007620EE"/>
    <w:rsid w:val="00762375"/>
    <w:rsid w:val="00762FF2"/>
    <w:rsid w:val="0076445A"/>
    <w:rsid w:val="00765FEE"/>
    <w:rsid w:val="00767FDF"/>
    <w:rsid w:val="0077124E"/>
    <w:rsid w:val="00771344"/>
    <w:rsid w:val="00771374"/>
    <w:rsid w:val="007729D2"/>
    <w:rsid w:val="00775AF2"/>
    <w:rsid w:val="00776AF2"/>
    <w:rsid w:val="00782289"/>
    <w:rsid w:val="00782C22"/>
    <w:rsid w:val="00784CC9"/>
    <w:rsid w:val="00785BE8"/>
    <w:rsid w:val="0078710A"/>
    <w:rsid w:val="007901A5"/>
    <w:rsid w:val="00790DC3"/>
    <w:rsid w:val="00793755"/>
    <w:rsid w:val="00796698"/>
    <w:rsid w:val="00796FA6"/>
    <w:rsid w:val="00797423"/>
    <w:rsid w:val="007A2BF8"/>
    <w:rsid w:val="007A3C8F"/>
    <w:rsid w:val="007A7B66"/>
    <w:rsid w:val="007B030A"/>
    <w:rsid w:val="007B1208"/>
    <w:rsid w:val="007B188B"/>
    <w:rsid w:val="007B5A9B"/>
    <w:rsid w:val="007B7D94"/>
    <w:rsid w:val="007C1464"/>
    <w:rsid w:val="007C6FA1"/>
    <w:rsid w:val="007C7331"/>
    <w:rsid w:val="007D10B8"/>
    <w:rsid w:val="007D3A75"/>
    <w:rsid w:val="007D59E8"/>
    <w:rsid w:val="007D6CC5"/>
    <w:rsid w:val="007E0355"/>
    <w:rsid w:val="007E3124"/>
    <w:rsid w:val="007F03E0"/>
    <w:rsid w:val="007F1F42"/>
    <w:rsid w:val="007F32B0"/>
    <w:rsid w:val="007F7420"/>
    <w:rsid w:val="00800ABE"/>
    <w:rsid w:val="00800EFE"/>
    <w:rsid w:val="00804751"/>
    <w:rsid w:val="008076C5"/>
    <w:rsid w:val="00813C78"/>
    <w:rsid w:val="008143B4"/>
    <w:rsid w:val="00814E58"/>
    <w:rsid w:val="00817CF6"/>
    <w:rsid w:val="0082376D"/>
    <w:rsid w:val="008240C4"/>
    <w:rsid w:val="0082536E"/>
    <w:rsid w:val="00830AF8"/>
    <w:rsid w:val="00832045"/>
    <w:rsid w:val="00832321"/>
    <w:rsid w:val="00832D51"/>
    <w:rsid w:val="00836295"/>
    <w:rsid w:val="00842192"/>
    <w:rsid w:val="008429FA"/>
    <w:rsid w:val="00844691"/>
    <w:rsid w:val="008450A4"/>
    <w:rsid w:val="00847C88"/>
    <w:rsid w:val="00852090"/>
    <w:rsid w:val="00853D34"/>
    <w:rsid w:val="008565E7"/>
    <w:rsid w:val="00857E24"/>
    <w:rsid w:val="008614E5"/>
    <w:rsid w:val="00864B72"/>
    <w:rsid w:val="0086749F"/>
    <w:rsid w:val="00867FBD"/>
    <w:rsid w:val="00876025"/>
    <w:rsid w:val="00880834"/>
    <w:rsid w:val="00881CBB"/>
    <w:rsid w:val="0088664A"/>
    <w:rsid w:val="008868EC"/>
    <w:rsid w:val="0089165D"/>
    <w:rsid w:val="008941F2"/>
    <w:rsid w:val="00895268"/>
    <w:rsid w:val="00895551"/>
    <w:rsid w:val="00896B0D"/>
    <w:rsid w:val="008A0746"/>
    <w:rsid w:val="008A1358"/>
    <w:rsid w:val="008A3404"/>
    <w:rsid w:val="008A444E"/>
    <w:rsid w:val="008A53CF"/>
    <w:rsid w:val="008A686B"/>
    <w:rsid w:val="008B2B80"/>
    <w:rsid w:val="008B5A9B"/>
    <w:rsid w:val="008B60D9"/>
    <w:rsid w:val="008C17B7"/>
    <w:rsid w:val="008C3CCD"/>
    <w:rsid w:val="008D0126"/>
    <w:rsid w:val="008D16F3"/>
    <w:rsid w:val="008D5DCF"/>
    <w:rsid w:val="008D60C0"/>
    <w:rsid w:val="008E2355"/>
    <w:rsid w:val="008E3E07"/>
    <w:rsid w:val="008F3564"/>
    <w:rsid w:val="008F4BAA"/>
    <w:rsid w:val="008F53B6"/>
    <w:rsid w:val="008F7FD3"/>
    <w:rsid w:val="0090254D"/>
    <w:rsid w:val="009058E6"/>
    <w:rsid w:val="00906036"/>
    <w:rsid w:val="009108A5"/>
    <w:rsid w:val="00911CEA"/>
    <w:rsid w:val="00912C41"/>
    <w:rsid w:val="00912FEC"/>
    <w:rsid w:val="00916025"/>
    <w:rsid w:val="00916940"/>
    <w:rsid w:val="00920215"/>
    <w:rsid w:val="00923CA7"/>
    <w:rsid w:val="009240FE"/>
    <w:rsid w:val="009253AD"/>
    <w:rsid w:val="009253F8"/>
    <w:rsid w:val="0092696F"/>
    <w:rsid w:val="009277EF"/>
    <w:rsid w:val="00927932"/>
    <w:rsid w:val="00930CB9"/>
    <w:rsid w:val="009324F2"/>
    <w:rsid w:val="00934100"/>
    <w:rsid w:val="00937BD3"/>
    <w:rsid w:val="009407B9"/>
    <w:rsid w:val="00941E85"/>
    <w:rsid w:val="00942364"/>
    <w:rsid w:val="0094316B"/>
    <w:rsid w:val="0094404D"/>
    <w:rsid w:val="00945275"/>
    <w:rsid w:val="00946121"/>
    <w:rsid w:val="009470D2"/>
    <w:rsid w:val="00947619"/>
    <w:rsid w:val="0095050F"/>
    <w:rsid w:val="00952518"/>
    <w:rsid w:val="00957AA7"/>
    <w:rsid w:val="00957B9B"/>
    <w:rsid w:val="0096234D"/>
    <w:rsid w:val="009635EF"/>
    <w:rsid w:val="00971572"/>
    <w:rsid w:val="00972A88"/>
    <w:rsid w:val="00977965"/>
    <w:rsid w:val="00982E43"/>
    <w:rsid w:val="00983C60"/>
    <w:rsid w:val="0099007C"/>
    <w:rsid w:val="00992284"/>
    <w:rsid w:val="009934AD"/>
    <w:rsid w:val="0099533F"/>
    <w:rsid w:val="0099640E"/>
    <w:rsid w:val="009A079C"/>
    <w:rsid w:val="009B02B0"/>
    <w:rsid w:val="009B0811"/>
    <w:rsid w:val="009B243D"/>
    <w:rsid w:val="009B40CB"/>
    <w:rsid w:val="009B4D73"/>
    <w:rsid w:val="009B5E9E"/>
    <w:rsid w:val="009C4DC1"/>
    <w:rsid w:val="009C5AB1"/>
    <w:rsid w:val="009C6519"/>
    <w:rsid w:val="009C6C9A"/>
    <w:rsid w:val="009C7E71"/>
    <w:rsid w:val="009D1DF8"/>
    <w:rsid w:val="009D2062"/>
    <w:rsid w:val="009D2B61"/>
    <w:rsid w:val="009D53F2"/>
    <w:rsid w:val="009D7442"/>
    <w:rsid w:val="009E0222"/>
    <w:rsid w:val="009E3D03"/>
    <w:rsid w:val="009F12F8"/>
    <w:rsid w:val="009F5C92"/>
    <w:rsid w:val="00A0037D"/>
    <w:rsid w:val="00A0275E"/>
    <w:rsid w:val="00A11A5E"/>
    <w:rsid w:val="00A20749"/>
    <w:rsid w:val="00A20E47"/>
    <w:rsid w:val="00A22033"/>
    <w:rsid w:val="00A25AC5"/>
    <w:rsid w:val="00A31DEA"/>
    <w:rsid w:val="00A40F2C"/>
    <w:rsid w:val="00A42664"/>
    <w:rsid w:val="00A433C0"/>
    <w:rsid w:val="00A44B69"/>
    <w:rsid w:val="00A45329"/>
    <w:rsid w:val="00A473F5"/>
    <w:rsid w:val="00A476FC"/>
    <w:rsid w:val="00A50407"/>
    <w:rsid w:val="00A53C53"/>
    <w:rsid w:val="00A5597E"/>
    <w:rsid w:val="00A56F17"/>
    <w:rsid w:val="00A602D2"/>
    <w:rsid w:val="00A62443"/>
    <w:rsid w:val="00A6414D"/>
    <w:rsid w:val="00A67353"/>
    <w:rsid w:val="00A67882"/>
    <w:rsid w:val="00A707FE"/>
    <w:rsid w:val="00A7126E"/>
    <w:rsid w:val="00A71300"/>
    <w:rsid w:val="00A71B0F"/>
    <w:rsid w:val="00A8059B"/>
    <w:rsid w:val="00A82472"/>
    <w:rsid w:val="00A83CE0"/>
    <w:rsid w:val="00A84522"/>
    <w:rsid w:val="00A8533F"/>
    <w:rsid w:val="00A877D3"/>
    <w:rsid w:val="00A92465"/>
    <w:rsid w:val="00A9335E"/>
    <w:rsid w:val="00A944FB"/>
    <w:rsid w:val="00A94E10"/>
    <w:rsid w:val="00A9513D"/>
    <w:rsid w:val="00A95EC6"/>
    <w:rsid w:val="00A97640"/>
    <w:rsid w:val="00A97F74"/>
    <w:rsid w:val="00AA16B8"/>
    <w:rsid w:val="00AA602F"/>
    <w:rsid w:val="00AB0258"/>
    <w:rsid w:val="00AB135B"/>
    <w:rsid w:val="00AB3DF1"/>
    <w:rsid w:val="00AB4D15"/>
    <w:rsid w:val="00AC3344"/>
    <w:rsid w:val="00AD316D"/>
    <w:rsid w:val="00AD3806"/>
    <w:rsid w:val="00AD4C5C"/>
    <w:rsid w:val="00AD564B"/>
    <w:rsid w:val="00AE12AD"/>
    <w:rsid w:val="00AE3E22"/>
    <w:rsid w:val="00AE7D03"/>
    <w:rsid w:val="00AF48FF"/>
    <w:rsid w:val="00AF5590"/>
    <w:rsid w:val="00AF5EF2"/>
    <w:rsid w:val="00AF7638"/>
    <w:rsid w:val="00B02DF2"/>
    <w:rsid w:val="00B02F37"/>
    <w:rsid w:val="00B03312"/>
    <w:rsid w:val="00B06021"/>
    <w:rsid w:val="00B112C0"/>
    <w:rsid w:val="00B11541"/>
    <w:rsid w:val="00B13E43"/>
    <w:rsid w:val="00B161A5"/>
    <w:rsid w:val="00B16CE8"/>
    <w:rsid w:val="00B21B89"/>
    <w:rsid w:val="00B21B8F"/>
    <w:rsid w:val="00B236C0"/>
    <w:rsid w:val="00B2447E"/>
    <w:rsid w:val="00B25491"/>
    <w:rsid w:val="00B265B3"/>
    <w:rsid w:val="00B2686E"/>
    <w:rsid w:val="00B31281"/>
    <w:rsid w:val="00B31951"/>
    <w:rsid w:val="00B35636"/>
    <w:rsid w:val="00B37301"/>
    <w:rsid w:val="00B37EDC"/>
    <w:rsid w:val="00B402D5"/>
    <w:rsid w:val="00B462CD"/>
    <w:rsid w:val="00B4639C"/>
    <w:rsid w:val="00B504F3"/>
    <w:rsid w:val="00B50988"/>
    <w:rsid w:val="00B510D2"/>
    <w:rsid w:val="00B51DA8"/>
    <w:rsid w:val="00B5264D"/>
    <w:rsid w:val="00B60B5B"/>
    <w:rsid w:val="00B61353"/>
    <w:rsid w:val="00B61E94"/>
    <w:rsid w:val="00B70DF8"/>
    <w:rsid w:val="00B75564"/>
    <w:rsid w:val="00B7664A"/>
    <w:rsid w:val="00B874D4"/>
    <w:rsid w:val="00B87AA0"/>
    <w:rsid w:val="00B90EED"/>
    <w:rsid w:val="00B912D3"/>
    <w:rsid w:val="00B9377F"/>
    <w:rsid w:val="00B94784"/>
    <w:rsid w:val="00BA1F82"/>
    <w:rsid w:val="00BA7590"/>
    <w:rsid w:val="00BA7EE3"/>
    <w:rsid w:val="00BB0571"/>
    <w:rsid w:val="00BB1653"/>
    <w:rsid w:val="00BB1E00"/>
    <w:rsid w:val="00BB5EE6"/>
    <w:rsid w:val="00BB7769"/>
    <w:rsid w:val="00BB7F0B"/>
    <w:rsid w:val="00BC1912"/>
    <w:rsid w:val="00BC2CDB"/>
    <w:rsid w:val="00BC4021"/>
    <w:rsid w:val="00BD10AE"/>
    <w:rsid w:val="00BD12A9"/>
    <w:rsid w:val="00BD13BE"/>
    <w:rsid w:val="00BD1B50"/>
    <w:rsid w:val="00BD1F09"/>
    <w:rsid w:val="00BD30C3"/>
    <w:rsid w:val="00BD37F4"/>
    <w:rsid w:val="00BE1340"/>
    <w:rsid w:val="00BE1FF8"/>
    <w:rsid w:val="00BE3850"/>
    <w:rsid w:val="00BE44C2"/>
    <w:rsid w:val="00BE7D87"/>
    <w:rsid w:val="00BF4181"/>
    <w:rsid w:val="00BF4401"/>
    <w:rsid w:val="00BF5440"/>
    <w:rsid w:val="00BF7992"/>
    <w:rsid w:val="00C01261"/>
    <w:rsid w:val="00C02177"/>
    <w:rsid w:val="00C0376C"/>
    <w:rsid w:val="00C03D8E"/>
    <w:rsid w:val="00C047DE"/>
    <w:rsid w:val="00C0596E"/>
    <w:rsid w:val="00C0642D"/>
    <w:rsid w:val="00C068D7"/>
    <w:rsid w:val="00C10CF7"/>
    <w:rsid w:val="00C1106B"/>
    <w:rsid w:val="00C14406"/>
    <w:rsid w:val="00C1562E"/>
    <w:rsid w:val="00C169FB"/>
    <w:rsid w:val="00C20EB6"/>
    <w:rsid w:val="00C22BA8"/>
    <w:rsid w:val="00C246C9"/>
    <w:rsid w:val="00C2694D"/>
    <w:rsid w:val="00C30C5C"/>
    <w:rsid w:val="00C31F63"/>
    <w:rsid w:val="00C331A6"/>
    <w:rsid w:val="00C4051A"/>
    <w:rsid w:val="00C43F1B"/>
    <w:rsid w:val="00C451DA"/>
    <w:rsid w:val="00C47629"/>
    <w:rsid w:val="00C47D29"/>
    <w:rsid w:val="00C50D7D"/>
    <w:rsid w:val="00C56FC4"/>
    <w:rsid w:val="00C57891"/>
    <w:rsid w:val="00C613FF"/>
    <w:rsid w:val="00C63AA8"/>
    <w:rsid w:val="00C67FA1"/>
    <w:rsid w:val="00C71046"/>
    <w:rsid w:val="00C72E14"/>
    <w:rsid w:val="00C75A10"/>
    <w:rsid w:val="00C80F54"/>
    <w:rsid w:val="00C8134E"/>
    <w:rsid w:val="00C820AA"/>
    <w:rsid w:val="00C83D0A"/>
    <w:rsid w:val="00C86695"/>
    <w:rsid w:val="00C91ED2"/>
    <w:rsid w:val="00C9555C"/>
    <w:rsid w:val="00C95AB5"/>
    <w:rsid w:val="00C97109"/>
    <w:rsid w:val="00C97390"/>
    <w:rsid w:val="00C97D0C"/>
    <w:rsid w:val="00CA025E"/>
    <w:rsid w:val="00CA058B"/>
    <w:rsid w:val="00CA0810"/>
    <w:rsid w:val="00CA33D2"/>
    <w:rsid w:val="00CA4063"/>
    <w:rsid w:val="00CA791B"/>
    <w:rsid w:val="00CB1129"/>
    <w:rsid w:val="00CB1A9F"/>
    <w:rsid w:val="00CC099A"/>
    <w:rsid w:val="00CC58DB"/>
    <w:rsid w:val="00CC675B"/>
    <w:rsid w:val="00CD06BF"/>
    <w:rsid w:val="00CD0C66"/>
    <w:rsid w:val="00CD1381"/>
    <w:rsid w:val="00CD2787"/>
    <w:rsid w:val="00CD72AC"/>
    <w:rsid w:val="00CD747C"/>
    <w:rsid w:val="00CE3648"/>
    <w:rsid w:val="00CE4EDD"/>
    <w:rsid w:val="00CE6603"/>
    <w:rsid w:val="00CE6ADA"/>
    <w:rsid w:val="00CE6E74"/>
    <w:rsid w:val="00CF1360"/>
    <w:rsid w:val="00CF1606"/>
    <w:rsid w:val="00CF2C79"/>
    <w:rsid w:val="00CF3A90"/>
    <w:rsid w:val="00CF43E2"/>
    <w:rsid w:val="00CF56FF"/>
    <w:rsid w:val="00D01498"/>
    <w:rsid w:val="00D062FC"/>
    <w:rsid w:val="00D06527"/>
    <w:rsid w:val="00D12A9C"/>
    <w:rsid w:val="00D20150"/>
    <w:rsid w:val="00D21550"/>
    <w:rsid w:val="00D21DAA"/>
    <w:rsid w:val="00D22135"/>
    <w:rsid w:val="00D25E71"/>
    <w:rsid w:val="00D2702E"/>
    <w:rsid w:val="00D33E54"/>
    <w:rsid w:val="00D34A6E"/>
    <w:rsid w:val="00D42C7E"/>
    <w:rsid w:val="00D440D1"/>
    <w:rsid w:val="00D44FA1"/>
    <w:rsid w:val="00D507E9"/>
    <w:rsid w:val="00D50D48"/>
    <w:rsid w:val="00D50F72"/>
    <w:rsid w:val="00D50FA0"/>
    <w:rsid w:val="00D510C8"/>
    <w:rsid w:val="00D53C3A"/>
    <w:rsid w:val="00D55162"/>
    <w:rsid w:val="00D56D90"/>
    <w:rsid w:val="00D61B30"/>
    <w:rsid w:val="00D62D79"/>
    <w:rsid w:val="00D65423"/>
    <w:rsid w:val="00D70D61"/>
    <w:rsid w:val="00D71EC2"/>
    <w:rsid w:val="00D7245E"/>
    <w:rsid w:val="00D756E1"/>
    <w:rsid w:val="00D772CE"/>
    <w:rsid w:val="00D778A3"/>
    <w:rsid w:val="00D82250"/>
    <w:rsid w:val="00D82795"/>
    <w:rsid w:val="00D82BF6"/>
    <w:rsid w:val="00D85ED9"/>
    <w:rsid w:val="00D866F0"/>
    <w:rsid w:val="00D91E3F"/>
    <w:rsid w:val="00D94F2A"/>
    <w:rsid w:val="00DA09E3"/>
    <w:rsid w:val="00DA4188"/>
    <w:rsid w:val="00DA437B"/>
    <w:rsid w:val="00DA6C34"/>
    <w:rsid w:val="00DA73E2"/>
    <w:rsid w:val="00DB70A0"/>
    <w:rsid w:val="00DC16A6"/>
    <w:rsid w:val="00DC17F0"/>
    <w:rsid w:val="00DC5066"/>
    <w:rsid w:val="00DC54A1"/>
    <w:rsid w:val="00DD61B1"/>
    <w:rsid w:val="00DD71B0"/>
    <w:rsid w:val="00DE6B01"/>
    <w:rsid w:val="00DE6DDD"/>
    <w:rsid w:val="00DF1E8B"/>
    <w:rsid w:val="00DF3B4C"/>
    <w:rsid w:val="00DF58A6"/>
    <w:rsid w:val="00DF762E"/>
    <w:rsid w:val="00E010A1"/>
    <w:rsid w:val="00E014AF"/>
    <w:rsid w:val="00E0322F"/>
    <w:rsid w:val="00E041CD"/>
    <w:rsid w:val="00E077BD"/>
    <w:rsid w:val="00E07ABB"/>
    <w:rsid w:val="00E1335C"/>
    <w:rsid w:val="00E14722"/>
    <w:rsid w:val="00E158DE"/>
    <w:rsid w:val="00E162CD"/>
    <w:rsid w:val="00E16467"/>
    <w:rsid w:val="00E30DE7"/>
    <w:rsid w:val="00E3756F"/>
    <w:rsid w:val="00E40642"/>
    <w:rsid w:val="00E4170D"/>
    <w:rsid w:val="00E42FDE"/>
    <w:rsid w:val="00E45DA0"/>
    <w:rsid w:val="00E4615A"/>
    <w:rsid w:val="00E4785F"/>
    <w:rsid w:val="00E573CB"/>
    <w:rsid w:val="00E60024"/>
    <w:rsid w:val="00E617D2"/>
    <w:rsid w:val="00E6338C"/>
    <w:rsid w:val="00E63E6B"/>
    <w:rsid w:val="00E662AF"/>
    <w:rsid w:val="00E673F3"/>
    <w:rsid w:val="00E70BAD"/>
    <w:rsid w:val="00E72E4A"/>
    <w:rsid w:val="00E75636"/>
    <w:rsid w:val="00E80A23"/>
    <w:rsid w:val="00E821ED"/>
    <w:rsid w:val="00E84FC0"/>
    <w:rsid w:val="00E86F97"/>
    <w:rsid w:val="00E905B7"/>
    <w:rsid w:val="00E90C69"/>
    <w:rsid w:val="00E92A86"/>
    <w:rsid w:val="00E97D01"/>
    <w:rsid w:val="00EA0366"/>
    <w:rsid w:val="00EA2BC6"/>
    <w:rsid w:val="00EA3B7B"/>
    <w:rsid w:val="00EA59BE"/>
    <w:rsid w:val="00EA6827"/>
    <w:rsid w:val="00EB29E9"/>
    <w:rsid w:val="00EB565F"/>
    <w:rsid w:val="00EC0868"/>
    <w:rsid w:val="00EC0D9F"/>
    <w:rsid w:val="00EC5143"/>
    <w:rsid w:val="00EC6177"/>
    <w:rsid w:val="00EC642E"/>
    <w:rsid w:val="00EC760D"/>
    <w:rsid w:val="00EC7E6C"/>
    <w:rsid w:val="00ED09AD"/>
    <w:rsid w:val="00ED25AE"/>
    <w:rsid w:val="00ED40A6"/>
    <w:rsid w:val="00ED7995"/>
    <w:rsid w:val="00EE5DF1"/>
    <w:rsid w:val="00EF13C8"/>
    <w:rsid w:val="00EF19A3"/>
    <w:rsid w:val="00EF43B8"/>
    <w:rsid w:val="00EF79D1"/>
    <w:rsid w:val="00F00A33"/>
    <w:rsid w:val="00F018F5"/>
    <w:rsid w:val="00F023F4"/>
    <w:rsid w:val="00F05EC8"/>
    <w:rsid w:val="00F10311"/>
    <w:rsid w:val="00F113A1"/>
    <w:rsid w:val="00F13D5F"/>
    <w:rsid w:val="00F213A1"/>
    <w:rsid w:val="00F22C19"/>
    <w:rsid w:val="00F23525"/>
    <w:rsid w:val="00F31B40"/>
    <w:rsid w:val="00F33837"/>
    <w:rsid w:val="00F35C14"/>
    <w:rsid w:val="00F378CD"/>
    <w:rsid w:val="00F37B7F"/>
    <w:rsid w:val="00F4244F"/>
    <w:rsid w:val="00F424F5"/>
    <w:rsid w:val="00F433B2"/>
    <w:rsid w:val="00F43ED9"/>
    <w:rsid w:val="00F552CF"/>
    <w:rsid w:val="00F56D74"/>
    <w:rsid w:val="00F5705A"/>
    <w:rsid w:val="00F570DD"/>
    <w:rsid w:val="00F61016"/>
    <w:rsid w:val="00F62621"/>
    <w:rsid w:val="00F62DB2"/>
    <w:rsid w:val="00F63999"/>
    <w:rsid w:val="00F65FF5"/>
    <w:rsid w:val="00F67434"/>
    <w:rsid w:val="00F67F02"/>
    <w:rsid w:val="00F7229E"/>
    <w:rsid w:val="00F757D2"/>
    <w:rsid w:val="00F76DC8"/>
    <w:rsid w:val="00F83407"/>
    <w:rsid w:val="00F86A37"/>
    <w:rsid w:val="00F91216"/>
    <w:rsid w:val="00F91938"/>
    <w:rsid w:val="00F93656"/>
    <w:rsid w:val="00F94590"/>
    <w:rsid w:val="00F95DEE"/>
    <w:rsid w:val="00F95E46"/>
    <w:rsid w:val="00FA54F7"/>
    <w:rsid w:val="00FB1EED"/>
    <w:rsid w:val="00FB27C6"/>
    <w:rsid w:val="00FB43DB"/>
    <w:rsid w:val="00FB65D9"/>
    <w:rsid w:val="00FC32E1"/>
    <w:rsid w:val="00FC3527"/>
    <w:rsid w:val="00FC7A3C"/>
    <w:rsid w:val="00FC7FE0"/>
    <w:rsid w:val="00FD1589"/>
    <w:rsid w:val="00FD3AE2"/>
    <w:rsid w:val="00FD4DD8"/>
    <w:rsid w:val="00FD79E8"/>
    <w:rsid w:val="00FE14CD"/>
    <w:rsid w:val="00FE2862"/>
    <w:rsid w:val="00FE4948"/>
    <w:rsid w:val="00FE7734"/>
    <w:rsid w:val="00FE793A"/>
    <w:rsid w:val="00FF02B3"/>
    <w:rsid w:val="00FF44DA"/>
    <w:rsid w:val="00FF4B86"/>
    <w:rsid w:val="00FF6B90"/>
    <w:rsid w:val="00FF7914"/>
    <w:rsid w:val="00FF7B68"/>
    <w:rsid w:val="0572920B"/>
    <w:rsid w:val="0C1AADF9"/>
    <w:rsid w:val="115DF987"/>
    <w:rsid w:val="11BCDE39"/>
    <w:rsid w:val="15412D09"/>
    <w:rsid w:val="432F3887"/>
    <w:rsid w:val="47F5675D"/>
    <w:rsid w:val="50D13623"/>
    <w:rsid w:val="5808FA25"/>
    <w:rsid w:val="6289544D"/>
    <w:rsid w:val="6924D7C5"/>
    <w:rsid w:val="69FC3068"/>
    <w:rsid w:val="7DC0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25AB4"/>
  <w15:chartTrackingRefBased/>
  <w15:docId w15:val="{8BE3F04A-2EA4-4F93-A961-1AAE3F00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8"/>
    <w:qFormat/>
    <w:rsid w:val="0013465A"/>
    <w:pPr>
      <w:spacing w:after="0" w:line="240" w:lineRule="auto"/>
    </w:pPr>
    <w:rPr>
      <w:rFonts w:ascii="Times New Roman" w:eastAsia="MS Mincho" w:hAnsi="Times New Roman" w:cs="Times New Roman"/>
    </w:rPr>
  </w:style>
  <w:style w:type="paragraph" w:styleId="Nadpis1">
    <w:name w:val="heading 1"/>
    <w:basedOn w:val="Normln"/>
    <w:next w:val="Normln"/>
    <w:link w:val="Nadpis1Char"/>
    <w:qFormat/>
    <w:rsid w:val="00664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Lev 2"/>
    <w:basedOn w:val="Normln"/>
    <w:next w:val="Normln"/>
    <w:link w:val="Nadpis2Char"/>
    <w:unhideWhenUsed/>
    <w:qFormat/>
    <w:rsid w:val="00664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664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64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664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664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664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664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664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4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Lev 2 Char"/>
    <w:basedOn w:val="Standardnpsmoodstavce"/>
    <w:link w:val="Nadpis2"/>
    <w:rsid w:val="00134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3465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13465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13465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13465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13465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13465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13465A"/>
    <w:rPr>
      <w:rFonts w:ascii="Times New Roman" w:eastAsiaTheme="majorEastAsia" w:hAnsi="Times New Roman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4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4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4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465A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4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46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46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46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4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46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465A"/>
    <w:rPr>
      <w:b/>
      <w:bCs/>
      <w:smallCaps/>
      <w:color w:val="0F4761" w:themeColor="accent1" w:themeShade="BF"/>
      <w:spacing w:val="5"/>
    </w:rPr>
  </w:style>
  <w:style w:type="paragraph" w:customStyle="1" w:styleId="wText">
    <w:name w:val="wText"/>
    <w:basedOn w:val="Normln"/>
    <w:link w:val="wTextChar"/>
    <w:uiPriority w:val="1"/>
    <w:qFormat/>
    <w:rsid w:val="0013465A"/>
    <w:pPr>
      <w:spacing w:after="180"/>
      <w:jc w:val="both"/>
    </w:pPr>
  </w:style>
  <w:style w:type="paragraph" w:customStyle="1" w:styleId="wText1">
    <w:name w:val="wText1"/>
    <w:basedOn w:val="Normln"/>
    <w:uiPriority w:val="1"/>
    <w:qFormat/>
    <w:rsid w:val="0013465A"/>
    <w:pPr>
      <w:spacing w:after="180"/>
      <w:ind w:left="720"/>
      <w:jc w:val="both"/>
    </w:pPr>
  </w:style>
  <w:style w:type="paragraph" w:styleId="Zhlav">
    <w:name w:val="header"/>
    <w:basedOn w:val="Normln"/>
    <w:link w:val="ZhlavChar"/>
    <w:uiPriority w:val="49"/>
    <w:rsid w:val="0013465A"/>
    <w:pPr>
      <w:jc w:val="both"/>
    </w:pPr>
    <w:rPr>
      <w:rFonts w:eastAsia="Times New Roman"/>
      <w:szCs w:val="20"/>
      <w:lang w:eastAsia="de-DE"/>
    </w:rPr>
  </w:style>
  <w:style w:type="character" w:customStyle="1" w:styleId="ZhlavChar">
    <w:name w:val="Záhlaví Char"/>
    <w:basedOn w:val="Standardnpsmoodstavce"/>
    <w:link w:val="Zhlav"/>
    <w:uiPriority w:val="49"/>
    <w:rsid w:val="0013465A"/>
    <w:rPr>
      <w:rFonts w:ascii="Times New Roman" w:eastAsia="Times New Roman" w:hAnsi="Times New Roman" w:cs="Times New Roman"/>
      <w:szCs w:val="20"/>
      <w:lang w:eastAsia="de-DE"/>
    </w:rPr>
  </w:style>
  <w:style w:type="paragraph" w:styleId="Zpat">
    <w:name w:val="footer"/>
    <w:basedOn w:val="Normln"/>
    <w:link w:val="ZpatChar"/>
    <w:uiPriority w:val="49"/>
    <w:rsid w:val="0013465A"/>
    <w:pPr>
      <w:tabs>
        <w:tab w:val="center" w:pos="4536"/>
        <w:tab w:val="right" w:pos="9072"/>
      </w:tabs>
    </w:pPr>
    <w:rPr>
      <w:rFonts w:eastAsia="Times New Roman"/>
      <w:sz w:val="16"/>
      <w:szCs w:val="20"/>
      <w:lang w:eastAsia="de-DE"/>
    </w:rPr>
  </w:style>
  <w:style w:type="character" w:customStyle="1" w:styleId="ZpatChar">
    <w:name w:val="Zápatí Char"/>
    <w:basedOn w:val="Standardnpsmoodstavce"/>
    <w:link w:val="Zpat"/>
    <w:uiPriority w:val="49"/>
    <w:rsid w:val="0013465A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CPageNumber">
    <w:name w:val="WCPageNumber"/>
    <w:link w:val="WCPageNumberChar"/>
    <w:uiPriority w:val="99"/>
    <w:rsid w:val="0013465A"/>
    <w:pPr>
      <w:spacing w:after="0" w:line="240" w:lineRule="auto"/>
      <w:jc w:val="center"/>
    </w:pPr>
    <w:rPr>
      <w:rFonts w:ascii="Times New Roman" w:hAnsi="Times New Roman" w:cs="Times New Roman"/>
      <w:lang w:val="en-US"/>
    </w:rPr>
  </w:style>
  <w:style w:type="character" w:customStyle="1" w:styleId="WCPageNumberChar">
    <w:name w:val="WCPageNumber Char"/>
    <w:basedOn w:val="Standardnpsmoodstavce"/>
    <w:link w:val="WCPageNumber"/>
    <w:uiPriority w:val="99"/>
    <w:rsid w:val="0013465A"/>
    <w:rPr>
      <w:rFonts w:ascii="Times New Roman" w:hAnsi="Times New Roman" w:cs="Times New Roman"/>
      <w:lang w:val="en-US"/>
    </w:rPr>
  </w:style>
  <w:style w:type="paragraph" w:customStyle="1" w:styleId="wCoverParties">
    <w:name w:val="wCoverParties"/>
    <w:basedOn w:val="Normln"/>
    <w:next w:val="Normln"/>
    <w:uiPriority w:val="20"/>
    <w:qFormat/>
    <w:rsid w:val="00664B39"/>
    <w:pPr>
      <w:jc w:val="center"/>
    </w:pPr>
    <w:rPr>
      <w:b/>
      <w:bCs/>
      <w:sz w:val="28"/>
      <w:szCs w:val="32"/>
    </w:rPr>
  </w:style>
  <w:style w:type="paragraph" w:customStyle="1" w:styleId="wCoverCenter">
    <w:name w:val="wCoverCenter"/>
    <w:basedOn w:val="Normln"/>
    <w:next w:val="wCoverParties"/>
    <w:uiPriority w:val="19"/>
    <w:qFormat/>
    <w:rsid w:val="0013465A"/>
    <w:pPr>
      <w:spacing w:after="480"/>
      <w:jc w:val="center"/>
    </w:pPr>
  </w:style>
  <w:style w:type="table" w:styleId="Mkatabulky">
    <w:name w:val="Table Grid"/>
    <w:basedOn w:val="Normlntabulka"/>
    <w:uiPriority w:val="59"/>
    <w:rsid w:val="001346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TextChar">
    <w:name w:val="wText Char"/>
    <w:basedOn w:val="Standardnpsmoodstavce"/>
    <w:link w:val="wText"/>
    <w:uiPriority w:val="1"/>
    <w:rsid w:val="0013465A"/>
    <w:rPr>
      <w:rFonts w:ascii="Times New Roman" w:eastAsia="MS Mincho" w:hAnsi="Times New Roman" w:cs="Times New Roman"/>
    </w:rPr>
  </w:style>
  <w:style w:type="paragraph" w:customStyle="1" w:styleId="wCoverTitle1">
    <w:name w:val="wCoverTitle1"/>
    <w:basedOn w:val="Normln"/>
    <w:next w:val="Normln"/>
    <w:uiPriority w:val="19"/>
    <w:qFormat/>
    <w:rsid w:val="00664B39"/>
    <w:pPr>
      <w:spacing w:after="120"/>
      <w:jc w:val="center"/>
    </w:pPr>
    <w:rPr>
      <w:b/>
      <w:bCs/>
      <w:sz w:val="40"/>
      <w:szCs w:val="44"/>
    </w:rPr>
  </w:style>
  <w:style w:type="paragraph" w:customStyle="1" w:styleId="wCoverDate">
    <w:name w:val="wCoverDate"/>
    <w:basedOn w:val="Normln"/>
    <w:next w:val="wCoverTitle1"/>
    <w:uiPriority w:val="19"/>
    <w:qFormat/>
    <w:rsid w:val="0013465A"/>
    <w:pPr>
      <w:spacing w:before="480" w:after="960"/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1346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">
    <w:name w:val="Heading #2_"/>
    <w:basedOn w:val="Standardnpsmoodstavce"/>
    <w:link w:val="Heading20"/>
    <w:rsid w:val="001346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Zkladntext">
    <w:name w:val="Body Text"/>
    <w:basedOn w:val="Normln"/>
    <w:link w:val="ZkladntextChar"/>
    <w:qFormat/>
    <w:rsid w:val="0013465A"/>
    <w:pPr>
      <w:widowControl w:val="0"/>
      <w:shd w:val="clear" w:color="auto" w:fill="FFFFFF"/>
      <w:spacing w:after="100"/>
    </w:pPr>
    <w:rPr>
      <w:rFonts w:eastAsia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13465A"/>
    <w:rPr>
      <w:rFonts w:ascii="Times New Roman" w:eastAsia="MS Mincho" w:hAnsi="Times New Roman" w:cs="Times New Roman"/>
    </w:rPr>
  </w:style>
  <w:style w:type="paragraph" w:customStyle="1" w:styleId="Heading20">
    <w:name w:val="Heading #2"/>
    <w:basedOn w:val="Normln"/>
    <w:link w:val="Heading2"/>
    <w:rsid w:val="0013465A"/>
    <w:pPr>
      <w:widowControl w:val="0"/>
      <w:shd w:val="clear" w:color="auto" w:fill="FFFFFF"/>
      <w:spacing w:after="690"/>
      <w:ind w:firstLine="360"/>
      <w:outlineLvl w:val="1"/>
    </w:pPr>
    <w:rPr>
      <w:rFonts w:eastAsia="Times New Roman"/>
      <w:sz w:val="28"/>
      <w:szCs w:val="28"/>
    </w:rPr>
  </w:style>
  <w:style w:type="paragraph" w:customStyle="1" w:styleId="CMSIndentL3">
    <w:name w:val="CMS Indent L3"/>
    <w:basedOn w:val="Normln"/>
    <w:uiPriority w:val="99"/>
    <w:rsid w:val="0013465A"/>
    <w:pPr>
      <w:spacing w:after="240"/>
      <w:ind w:left="851"/>
      <w:jc w:val="both"/>
    </w:pPr>
    <w:rPr>
      <w:rFonts w:eastAsia="Times New Roman"/>
      <w:szCs w:val="24"/>
    </w:rPr>
  </w:style>
  <w:style w:type="paragraph" w:customStyle="1" w:styleId="PrivilegedAndConfidential">
    <w:name w:val="PrivilegedAndConfidential"/>
    <w:next w:val="Normln"/>
    <w:uiPriority w:val="28"/>
    <w:semiHidden/>
    <w:rsid w:val="0013465A"/>
    <w:pPr>
      <w:spacing w:after="120" w:line="240" w:lineRule="auto"/>
      <w:ind w:left="-720" w:right="-720"/>
    </w:pPr>
    <w:rPr>
      <w:rFonts w:ascii="Arial" w:eastAsia="Times New Roman" w:hAnsi="Arial" w:cs="Times New Roman"/>
      <w:caps/>
      <w:sz w:val="20"/>
      <w:szCs w:val="20"/>
      <w:lang w:val="en-US"/>
    </w:rPr>
  </w:style>
  <w:style w:type="paragraph" w:customStyle="1" w:styleId="Exhibit1">
    <w:name w:val="Exhibit 1"/>
    <w:basedOn w:val="Normln"/>
    <w:next w:val="Exhibit2"/>
    <w:uiPriority w:val="29"/>
    <w:qFormat/>
    <w:rsid w:val="0013465A"/>
    <w:pPr>
      <w:keepNext/>
      <w:numPr>
        <w:numId w:val="1"/>
      </w:numPr>
      <w:spacing w:after="180"/>
      <w:jc w:val="center"/>
      <w:outlineLvl w:val="0"/>
    </w:pPr>
    <w:rPr>
      <w:b/>
      <w:sz w:val="26"/>
    </w:rPr>
  </w:style>
  <w:style w:type="paragraph" w:customStyle="1" w:styleId="Exhibit2">
    <w:name w:val="Exhibit 2"/>
    <w:basedOn w:val="Normln"/>
    <w:next w:val="wText1"/>
    <w:uiPriority w:val="29"/>
    <w:qFormat/>
    <w:rsid w:val="0013465A"/>
    <w:pPr>
      <w:numPr>
        <w:ilvl w:val="1"/>
        <w:numId w:val="1"/>
      </w:numPr>
      <w:spacing w:after="180"/>
    </w:pPr>
  </w:style>
  <w:style w:type="paragraph" w:customStyle="1" w:styleId="Exhibit3">
    <w:name w:val="Exhibit 3"/>
    <w:basedOn w:val="Normln"/>
    <w:next w:val="wText1"/>
    <w:uiPriority w:val="29"/>
    <w:qFormat/>
    <w:rsid w:val="0013465A"/>
    <w:pPr>
      <w:numPr>
        <w:ilvl w:val="2"/>
        <w:numId w:val="1"/>
      </w:numPr>
      <w:spacing w:after="180"/>
    </w:pPr>
  </w:style>
  <w:style w:type="paragraph" w:customStyle="1" w:styleId="Exhibit4">
    <w:name w:val="Exhibit 4"/>
    <w:basedOn w:val="Normln"/>
    <w:next w:val="Normln"/>
    <w:uiPriority w:val="29"/>
    <w:qFormat/>
    <w:rsid w:val="00CE6E74"/>
    <w:pPr>
      <w:numPr>
        <w:ilvl w:val="3"/>
        <w:numId w:val="1"/>
      </w:numPr>
      <w:tabs>
        <w:tab w:val="clear" w:pos="2160"/>
      </w:tabs>
      <w:spacing w:after="180"/>
      <w:ind w:left="1728" w:hanging="648"/>
    </w:pPr>
    <w:rPr>
      <w:iCs/>
    </w:rPr>
  </w:style>
  <w:style w:type="paragraph" w:customStyle="1" w:styleId="Exhibit5">
    <w:name w:val="Exhibit 5"/>
    <w:basedOn w:val="Normln"/>
    <w:uiPriority w:val="29"/>
    <w:qFormat/>
    <w:rsid w:val="0013465A"/>
    <w:pPr>
      <w:numPr>
        <w:ilvl w:val="4"/>
        <w:numId w:val="1"/>
      </w:numPr>
      <w:spacing w:after="180"/>
    </w:pPr>
  </w:style>
  <w:style w:type="paragraph" w:customStyle="1" w:styleId="Exhibit6">
    <w:name w:val="Exhibit 6"/>
    <w:basedOn w:val="Normln"/>
    <w:uiPriority w:val="29"/>
    <w:qFormat/>
    <w:rsid w:val="00664B39"/>
    <w:pPr>
      <w:numPr>
        <w:ilvl w:val="5"/>
        <w:numId w:val="1"/>
      </w:numPr>
      <w:spacing w:after="180"/>
    </w:pPr>
  </w:style>
  <w:style w:type="paragraph" w:customStyle="1" w:styleId="Exhibit7">
    <w:name w:val="Exhibit 7"/>
    <w:basedOn w:val="Normln"/>
    <w:uiPriority w:val="29"/>
    <w:qFormat/>
    <w:rsid w:val="0013465A"/>
    <w:pPr>
      <w:numPr>
        <w:ilvl w:val="6"/>
        <w:numId w:val="1"/>
      </w:numPr>
      <w:spacing w:after="180"/>
    </w:pPr>
  </w:style>
  <w:style w:type="paragraph" w:customStyle="1" w:styleId="Exhibit8">
    <w:name w:val="Exhibit 8"/>
    <w:basedOn w:val="Normln"/>
    <w:uiPriority w:val="29"/>
    <w:qFormat/>
    <w:rsid w:val="0013465A"/>
    <w:pPr>
      <w:numPr>
        <w:ilvl w:val="7"/>
        <w:numId w:val="1"/>
      </w:numPr>
      <w:spacing w:after="180"/>
    </w:pPr>
  </w:style>
  <w:style w:type="paragraph" w:customStyle="1" w:styleId="Exhibit9">
    <w:name w:val="Exhibit 9"/>
    <w:basedOn w:val="Normln"/>
    <w:uiPriority w:val="29"/>
    <w:qFormat/>
    <w:rsid w:val="0013465A"/>
    <w:pPr>
      <w:numPr>
        <w:ilvl w:val="8"/>
        <w:numId w:val="1"/>
      </w:numPr>
      <w:spacing w:after="180"/>
    </w:pPr>
  </w:style>
  <w:style w:type="paragraph" w:styleId="Revize">
    <w:name w:val="Revision"/>
    <w:hidden/>
    <w:uiPriority w:val="99"/>
    <w:semiHidden/>
    <w:rsid w:val="0013465A"/>
    <w:pPr>
      <w:spacing w:after="0" w:line="240" w:lineRule="auto"/>
    </w:pPr>
    <w:rPr>
      <w:rFonts w:ascii="Times New Roman" w:eastAsia="MS Mincho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34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B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465A"/>
    <w:rPr>
      <w:rFonts w:ascii="Times New Roman" w:eastAsia="MS Mincho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25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25AE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nowrap">
    <w:name w:val="nowrap"/>
    <w:basedOn w:val="Standardnpsmoodstavce"/>
    <w:rsid w:val="00DF58A6"/>
  </w:style>
  <w:style w:type="paragraph" w:styleId="Bezmezer">
    <w:name w:val="No Spacing"/>
    <w:link w:val="BezmezerChar"/>
    <w:uiPriority w:val="49"/>
    <w:qFormat/>
    <w:rsid w:val="00664B39"/>
    <w:pPr>
      <w:spacing w:after="0" w:line="240" w:lineRule="auto"/>
    </w:pPr>
    <w:rPr>
      <w:rFonts w:eastAsia="Times New Roman"/>
      <w:lang w:val="en-US" w:eastAsia="ja-JP"/>
    </w:rPr>
  </w:style>
  <w:style w:type="paragraph" w:customStyle="1" w:styleId="wText2">
    <w:name w:val="wText2"/>
    <w:basedOn w:val="Normln"/>
    <w:uiPriority w:val="1"/>
    <w:qFormat/>
    <w:rsid w:val="00664B39"/>
    <w:pPr>
      <w:spacing w:after="180"/>
      <w:ind w:left="1440"/>
      <w:jc w:val="both"/>
    </w:pPr>
  </w:style>
  <w:style w:type="paragraph" w:customStyle="1" w:styleId="Text2">
    <w:name w:val="Text 2"/>
    <w:basedOn w:val="Normln"/>
    <w:semiHidden/>
    <w:rsid w:val="00664B39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/>
      <w:szCs w:val="20"/>
      <w:lang w:val="fr-FR"/>
    </w:rPr>
  </w:style>
  <w:style w:type="paragraph" w:customStyle="1" w:styleId="wCenter">
    <w:name w:val="wCenter"/>
    <w:basedOn w:val="Normln"/>
    <w:uiPriority w:val="5"/>
    <w:qFormat/>
    <w:rsid w:val="00664B39"/>
    <w:pPr>
      <w:spacing w:after="180"/>
      <w:jc w:val="center"/>
    </w:pPr>
  </w:style>
  <w:style w:type="paragraph" w:customStyle="1" w:styleId="wCenterB">
    <w:name w:val="wCenterB"/>
    <w:basedOn w:val="Normln"/>
    <w:uiPriority w:val="6"/>
    <w:qFormat/>
    <w:rsid w:val="00664B39"/>
    <w:pPr>
      <w:spacing w:after="180"/>
      <w:jc w:val="center"/>
    </w:pPr>
    <w:rPr>
      <w:b/>
    </w:rPr>
  </w:style>
  <w:style w:type="paragraph" w:customStyle="1" w:styleId="wLeftB">
    <w:name w:val="wLeftB"/>
    <w:basedOn w:val="Normln"/>
    <w:uiPriority w:val="10"/>
    <w:qFormat/>
    <w:rsid w:val="00664B39"/>
    <w:pPr>
      <w:keepNext/>
      <w:spacing w:after="180"/>
    </w:pPr>
    <w:rPr>
      <w:b/>
    </w:rPr>
  </w:style>
  <w:style w:type="paragraph" w:customStyle="1" w:styleId="wLeftI">
    <w:name w:val="wLeftI"/>
    <w:basedOn w:val="Normln"/>
    <w:uiPriority w:val="10"/>
    <w:qFormat/>
    <w:rsid w:val="00664B39"/>
    <w:pPr>
      <w:spacing w:after="180"/>
    </w:pPr>
    <w:rPr>
      <w:i/>
    </w:rPr>
  </w:style>
  <w:style w:type="character" w:customStyle="1" w:styleId="BezmezerChar">
    <w:name w:val="Bez mezer Char"/>
    <w:basedOn w:val="Standardnpsmoodstavce"/>
    <w:link w:val="Bezmezer"/>
    <w:uiPriority w:val="49"/>
    <w:rsid w:val="00664B39"/>
    <w:rPr>
      <w:rFonts w:eastAsia="Times New Roman"/>
      <w:lang w:val="en-US"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B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B39"/>
    <w:rPr>
      <w:rFonts w:ascii="Tahoma" w:eastAsia="MS Mincho" w:hAnsi="Tahoma" w:cs="Tahoma"/>
      <w:sz w:val="16"/>
      <w:szCs w:val="16"/>
    </w:rPr>
  </w:style>
  <w:style w:type="paragraph" w:customStyle="1" w:styleId="wQuote1">
    <w:name w:val="wQuote1"/>
    <w:basedOn w:val="Normln"/>
    <w:uiPriority w:val="4"/>
    <w:qFormat/>
    <w:rsid w:val="00664B39"/>
    <w:pPr>
      <w:spacing w:after="180"/>
      <w:ind w:left="720"/>
      <w:jc w:val="both"/>
    </w:pPr>
    <w:rPr>
      <w:i/>
    </w:rPr>
  </w:style>
  <w:style w:type="paragraph" w:customStyle="1" w:styleId="wQuote2">
    <w:name w:val="wQuote2"/>
    <w:basedOn w:val="Normln"/>
    <w:uiPriority w:val="4"/>
    <w:qFormat/>
    <w:rsid w:val="00664B39"/>
    <w:pPr>
      <w:spacing w:after="180"/>
      <w:ind w:left="1440"/>
      <w:jc w:val="both"/>
    </w:pPr>
    <w:rPr>
      <w:i/>
    </w:rPr>
  </w:style>
  <w:style w:type="paragraph" w:customStyle="1" w:styleId="wQuote3">
    <w:name w:val="wQuote3"/>
    <w:basedOn w:val="Normln"/>
    <w:uiPriority w:val="4"/>
    <w:qFormat/>
    <w:rsid w:val="00664B39"/>
    <w:pPr>
      <w:spacing w:after="180"/>
      <w:ind w:left="2160"/>
      <w:jc w:val="both"/>
    </w:pPr>
    <w:rPr>
      <w:i/>
    </w:rPr>
  </w:style>
  <w:style w:type="paragraph" w:customStyle="1" w:styleId="wText3">
    <w:name w:val="wText3"/>
    <w:basedOn w:val="Normln"/>
    <w:uiPriority w:val="1"/>
    <w:qFormat/>
    <w:rsid w:val="00664B39"/>
    <w:pPr>
      <w:spacing w:after="180"/>
      <w:ind w:left="2160"/>
      <w:jc w:val="both"/>
    </w:pPr>
  </w:style>
  <w:style w:type="paragraph" w:customStyle="1" w:styleId="wBullet">
    <w:name w:val="wBullet"/>
    <w:basedOn w:val="Normln"/>
    <w:uiPriority w:val="8"/>
    <w:qFormat/>
    <w:rsid w:val="00664B39"/>
    <w:pPr>
      <w:numPr>
        <w:numId w:val="13"/>
      </w:numPr>
      <w:spacing w:after="180"/>
      <w:jc w:val="both"/>
    </w:pPr>
  </w:style>
  <w:style w:type="paragraph" w:customStyle="1" w:styleId="wBullet1">
    <w:name w:val="wBullet1"/>
    <w:basedOn w:val="Normln"/>
    <w:uiPriority w:val="8"/>
    <w:qFormat/>
    <w:rsid w:val="00664B39"/>
    <w:pPr>
      <w:numPr>
        <w:numId w:val="14"/>
      </w:numPr>
      <w:spacing w:after="180"/>
      <w:jc w:val="both"/>
    </w:pPr>
  </w:style>
  <w:style w:type="paragraph" w:customStyle="1" w:styleId="wBullet2">
    <w:name w:val="wBullet2"/>
    <w:basedOn w:val="Normln"/>
    <w:uiPriority w:val="8"/>
    <w:qFormat/>
    <w:rsid w:val="00664B39"/>
    <w:pPr>
      <w:numPr>
        <w:numId w:val="15"/>
      </w:numPr>
      <w:spacing w:after="180"/>
      <w:jc w:val="both"/>
    </w:pPr>
  </w:style>
  <w:style w:type="paragraph" w:customStyle="1" w:styleId="wBullet3">
    <w:name w:val="wBullet3"/>
    <w:basedOn w:val="Normln"/>
    <w:uiPriority w:val="8"/>
    <w:qFormat/>
    <w:rsid w:val="00664B39"/>
    <w:pPr>
      <w:numPr>
        <w:numId w:val="16"/>
      </w:numPr>
      <w:spacing w:after="180"/>
      <w:jc w:val="both"/>
    </w:pPr>
  </w:style>
  <w:style w:type="paragraph" w:customStyle="1" w:styleId="DraftLineWC">
    <w:name w:val="DraftLineW&amp;C"/>
    <w:basedOn w:val="Normln"/>
    <w:uiPriority w:val="99"/>
    <w:semiHidden/>
    <w:rsid w:val="00664B39"/>
    <w:pPr>
      <w:framePr w:w="5328" w:hSpace="187" w:vSpace="187" w:wrap="around" w:vAnchor="page" w:hAnchor="page" w:x="5761" w:y="721"/>
      <w:jc w:val="right"/>
    </w:pPr>
    <w:rPr>
      <w:rFonts w:eastAsia="Times New Roman"/>
      <w:sz w:val="20"/>
      <w:szCs w:val="24"/>
    </w:rPr>
  </w:style>
  <w:style w:type="paragraph" w:styleId="Obsah1">
    <w:name w:val="toc 1"/>
    <w:basedOn w:val="Normln"/>
    <w:next w:val="Normln"/>
    <w:autoRedefine/>
    <w:uiPriority w:val="39"/>
    <w:rsid w:val="00664B39"/>
    <w:pPr>
      <w:tabs>
        <w:tab w:val="left" w:pos="720"/>
        <w:tab w:val="right" w:leader="dot" w:pos="9072"/>
      </w:tabs>
      <w:spacing w:before="120"/>
      <w:ind w:left="720" w:right="386" w:hanging="720"/>
    </w:pPr>
  </w:style>
  <w:style w:type="paragraph" w:styleId="Obsah2">
    <w:name w:val="toc 2"/>
    <w:basedOn w:val="Normln"/>
    <w:next w:val="Normln"/>
    <w:autoRedefine/>
    <w:uiPriority w:val="39"/>
    <w:rsid w:val="00664B39"/>
    <w:pPr>
      <w:tabs>
        <w:tab w:val="left" w:pos="720"/>
        <w:tab w:val="right" w:leader="dot" w:pos="9072"/>
      </w:tabs>
      <w:snapToGrid w:val="0"/>
      <w:ind w:left="720" w:right="386" w:hanging="720"/>
      <w:contextualSpacing/>
    </w:pPr>
  </w:style>
  <w:style w:type="paragraph" w:customStyle="1" w:styleId="Definition1">
    <w:name w:val="Definition 1"/>
    <w:basedOn w:val="Normln"/>
    <w:uiPriority w:val="2"/>
    <w:qFormat/>
    <w:rsid w:val="00664B39"/>
    <w:pPr>
      <w:numPr>
        <w:numId w:val="12"/>
      </w:numPr>
      <w:spacing w:after="180"/>
      <w:ind w:left="0"/>
      <w:jc w:val="both"/>
    </w:pPr>
  </w:style>
  <w:style w:type="paragraph" w:customStyle="1" w:styleId="Definition2">
    <w:name w:val="Definition 2"/>
    <w:basedOn w:val="Normln"/>
    <w:uiPriority w:val="2"/>
    <w:qFormat/>
    <w:rsid w:val="00664B39"/>
    <w:pPr>
      <w:numPr>
        <w:ilvl w:val="1"/>
        <w:numId w:val="12"/>
      </w:numPr>
      <w:tabs>
        <w:tab w:val="clear" w:pos="1440"/>
        <w:tab w:val="num" w:pos="720"/>
      </w:tabs>
      <w:spacing w:after="180"/>
      <w:ind w:left="720"/>
      <w:jc w:val="both"/>
    </w:pPr>
  </w:style>
  <w:style w:type="paragraph" w:customStyle="1" w:styleId="Definition3">
    <w:name w:val="Definition 3"/>
    <w:basedOn w:val="Normln"/>
    <w:uiPriority w:val="2"/>
    <w:qFormat/>
    <w:rsid w:val="00664B39"/>
    <w:pPr>
      <w:numPr>
        <w:ilvl w:val="2"/>
        <w:numId w:val="12"/>
      </w:numPr>
      <w:tabs>
        <w:tab w:val="clear" w:pos="2160"/>
        <w:tab w:val="num" w:pos="1440"/>
      </w:tabs>
      <w:spacing w:after="180"/>
      <w:ind w:left="1440"/>
      <w:jc w:val="both"/>
    </w:pPr>
  </w:style>
  <w:style w:type="paragraph" w:customStyle="1" w:styleId="Definition4">
    <w:name w:val="Definition 4"/>
    <w:basedOn w:val="Normln"/>
    <w:uiPriority w:val="2"/>
    <w:qFormat/>
    <w:rsid w:val="00664B39"/>
    <w:pPr>
      <w:numPr>
        <w:ilvl w:val="3"/>
        <w:numId w:val="12"/>
      </w:numPr>
      <w:tabs>
        <w:tab w:val="clear" w:pos="2880"/>
        <w:tab w:val="num" w:pos="2160"/>
      </w:tabs>
      <w:spacing w:after="180"/>
      <w:ind w:left="2160"/>
      <w:jc w:val="both"/>
    </w:pPr>
  </w:style>
  <w:style w:type="paragraph" w:customStyle="1" w:styleId="Definition5">
    <w:name w:val="Definition 5"/>
    <w:basedOn w:val="Normln"/>
    <w:uiPriority w:val="2"/>
    <w:qFormat/>
    <w:rsid w:val="00664B39"/>
    <w:pPr>
      <w:numPr>
        <w:ilvl w:val="4"/>
        <w:numId w:val="12"/>
      </w:numPr>
      <w:tabs>
        <w:tab w:val="clear" w:pos="3600"/>
        <w:tab w:val="num" w:pos="2880"/>
      </w:tabs>
      <w:spacing w:after="180"/>
      <w:ind w:left="2880"/>
      <w:jc w:val="both"/>
    </w:pPr>
  </w:style>
  <w:style w:type="paragraph" w:customStyle="1" w:styleId="Definition6">
    <w:name w:val="Definition 6"/>
    <w:basedOn w:val="Normln"/>
    <w:uiPriority w:val="2"/>
    <w:qFormat/>
    <w:rsid w:val="00664B39"/>
    <w:pPr>
      <w:numPr>
        <w:ilvl w:val="5"/>
        <w:numId w:val="12"/>
      </w:numPr>
      <w:tabs>
        <w:tab w:val="clear" w:pos="4320"/>
        <w:tab w:val="num" w:pos="3600"/>
      </w:tabs>
      <w:spacing w:after="180"/>
      <w:ind w:left="3600"/>
      <w:jc w:val="both"/>
    </w:pPr>
  </w:style>
  <w:style w:type="paragraph" w:customStyle="1" w:styleId="Parties">
    <w:name w:val="Parties"/>
    <w:basedOn w:val="Normln"/>
    <w:uiPriority w:val="2"/>
    <w:qFormat/>
    <w:rsid w:val="00664B39"/>
    <w:pPr>
      <w:numPr>
        <w:ilvl w:val="7"/>
        <w:numId w:val="12"/>
      </w:numPr>
      <w:tabs>
        <w:tab w:val="clear" w:pos="720"/>
      </w:tabs>
      <w:spacing w:after="180"/>
      <w:ind w:left="0" w:firstLine="0"/>
      <w:jc w:val="both"/>
    </w:pPr>
  </w:style>
  <w:style w:type="paragraph" w:customStyle="1" w:styleId="Recitals">
    <w:name w:val="Recitals"/>
    <w:basedOn w:val="Normln"/>
    <w:uiPriority w:val="2"/>
    <w:qFormat/>
    <w:rsid w:val="00664B39"/>
    <w:pPr>
      <w:numPr>
        <w:ilvl w:val="8"/>
        <w:numId w:val="12"/>
      </w:numPr>
      <w:tabs>
        <w:tab w:val="clear" w:pos="720"/>
      </w:tabs>
      <w:spacing w:after="180"/>
      <w:ind w:left="0" w:firstLine="0"/>
      <w:jc w:val="both"/>
    </w:pPr>
  </w:style>
  <w:style w:type="paragraph" w:customStyle="1" w:styleId="wCoverNotice">
    <w:name w:val="wCoverNotice"/>
    <w:basedOn w:val="Normln"/>
    <w:next w:val="Normln"/>
    <w:uiPriority w:val="19"/>
    <w:rsid w:val="00664B39"/>
    <w:pPr>
      <w:spacing w:after="960"/>
      <w:ind w:left="720" w:right="720"/>
      <w:jc w:val="center"/>
    </w:pPr>
    <w:rPr>
      <w:rFonts w:eastAsia="Times New Roman"/>
      <w:szCs w:val="24"/>
    </w:rPr>
  </w:style>
  <w:style w:type="paragraph" w:customStyle="1" w:styleId="wSignRole">
    <w:name w:val="wSignRole"/>
    <w:basedOn w:val="Normln"/>
    <w:uiPriority w:val="12"/>
    <w:qFormat/>
    <w:rsid w:val="00664B39"/>
    <w:pPr>
      <w:spacing w:before="600" w:after="60"/>
    </w:pPr>
    <w:rPr>
      <w:b/>
      <w:bCs/>
    </w:rPr>
  </w:style>
  <w:style w:type="paragraph" w:customStyle="1" w:styleId="wCoverTitle2">
    <w:name w:val="wCoverTitle2"/>
    <w:basedOn w:val="Normln"/>
    <w:next w:val="wCoverCenter"/>
    <w:uiPriority w:val="19"/>
    <w:rsid w:val="00664B39"/>
    <w:pPr>
      <w:spacing w:after="240"/>
      <w:jc w:val="center"/>
    </w:pPr>
    <w:rPr>
      <w:sz w:val="28"/>
      <w:szCs w:val="32"/>
    </w:rPr>
  </w:style>
  <w:style w:type="paragraph" w:customStyle="1" w:styleId="wLogoHeader">
    <w:name w:val="wLogoHeader"/>
    <w:basedOn w:val="Normln"/>
    <w:uiPriority w:val="48"/>
    <w:qFormat/>
    <w:rsid w:val="00664B39"/>
    <w:pPr>
      <w:spacing w:before="360" w:after="960" w:line="360" w:lineRule="auto"/>
      <w:jc w:val="right"/>
    </w:pPr>
  </w:style>
  <w:style w:type="paragraph" w:customStyle="1" w:styleId="wCoverAddress">
    <w:name w:val="wCoverAddress"/>
    <w:basedOn w:val="Normln"/>
    <w:uiPriority w:val="22"/>
    <w:rsid w:val="00664B39"/>
    <w:pPr>
      <w:jc w:val="center"/>
    </w:pPr>
    <w:rPr>
      <w:rFonts w:eastAsia="Times New Roman"/>
      <w:sz w:val="20"/>
      <w:szCs w:val="24"/>
    </w:rPr>
  </w:style>
  <w:style w:type="numbering" w:styleId="111111">
    <w:name w:val="Outline List 2"/>
    <w:basedOn w:val="Bezseznamu"/>
    <w:uiPriority w:val="99"/>
    <w:semiHidden/>
    <w:unhideWhenUsed/>
    <w:rsid w:val="00664B39"/>
    <w:pPr>
      <w:numPr>
        <w:numId w:val="10"/>
      </w:numPr>
    </w:pPr>
  </w:style>
  <w:style w:type="numbering" w:styleId="1ai">
    <w:name w:val="Outline List 1"/>
    <w:basedOn w:val="Bezseznamu"/>
    <w:uiPriority w:val="99"/>
    <w:semiHidden/>
    <w:unhideWhenUsed/>
    <w:rsid w:val="00664B39"/>
    <w:pPr>
      <w:numPr>
        <w:numId w:val="11"/>
      </w:numPr>
    </w:pPr>
  </w:style>
  <w:style w:type="paragraph" w:customStyle="1" w:styleId="wTOCtitle">
    <w:name w:val="wTOCtitle"/>
    <w:basedOn w:val="Normln"/>
    <w:next w:val="wTOCpage"/>
    <w:uiPriority w:val="13"/>
    <w:rsid w:val="00664B39"/>
    <w:pPr>
      <w:jc w:val="center"/>
    </w:pPr>
    <w:rPr>
      <w:b/>
      <w:bCs/>
      <w:sz w:val="26"/>
      <w:szCs w:val="30"/>
    </w:rPr>
  </w:style>
  <w:style w:type="paragraph" w:customStyle="1" w:styleId="wTOCpage">
    <w:name w:val="wTOCpage"/>
    <w:basedOn w:val="Normln"/>
    <w:next w:val="Normln"/>
    <w:uiPriority w:val="15"/>
    <w:rsid w:val="00664B39"/>
    <w:pPr>
      <w:spacing w:after="180"/>
      <w:jc w:val="right"/>
    </w:pPr>
    <w:rPr>
      <w:rFonts w:eastAsia="Times New Roman"/>
      <w:b/>
      <w:szCs w:val="21"/>
    </w:rPr>
  </w:style>
  <w:style w:type="paragraph" w:customStyle="1" w:styleId="wSignLine">
    <w:name w:val="wSignLine"/>
    <w:basedOn w:val="wText"/>
    <w:next w:val="Normln"/>
    <w:uiPriority w:val="13"/>
    <w:rsid w:val="00664B39"/>
    <w:pPr>
      <w:tabs>
        <w:tab w:val="left" w:leader="dot" w:pos="3600"/>
      </w:tabs>
      <w:spacing w:before="800" w:after="0"/>
    </w:pPr>
    <w:rPr>
      <w:rFonts w:eastAsia="Times New Roman"/>
      <w:szCs w:val="20"/>
    </w:rPr>
  </w:style>
  <w:style w:type="paragraph" w:styleId="Obsah3">
    <w:name w:val="toc 3"/>
    <w:basedOn w:val="Normln"/>
    <w:next w:val="Normln"/>
    <w:autoRedefine/>
    <w:uiPriority w:val="39"/>
    <w:rsid w:val="00664B39"/>
    <w:pPr>
      <w:tabs>
        <w:tab w:val="left" w:pos="1440"/>
        <w:tab w:val="right" w:leader="dot" w:pos="9072"/>
      </w:tabs>
      <w:ind w:left="2160" w:right="386" w:hanging="1440"/>
    </w:pPr>
    <w:rPr>
      <w:noProof/>
      <w:color w:val="000000" w:themeColor="text1"/>
    </w:rPr>
  </w:style>
  <w:style w:type="paragraph" w:styleId="Obsah4">
    <w:name w:val="toc 4"/>
    <w:basedOn w:val="Normln"/>
    <w:next w:val="Normln"/>
    <w:autoRedefine/>
    <w:uiPriority w:val="39"/>
    <w:unhideWhenUsed/>
    <w:rsid w:val="00664B39"/>
    <w:pPr>
      <w:tabs>
        <w:tab w:val="left" w:pos="1701"/>
        <w:tab w:val="right" w:leader="dot" w:pos="9017"/>
      </w:tabs>
      <w:ind w:left="1701" w:right="386" w:hanging="981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664B39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664B39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664B39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rsid w:val="00664B39"/>
    <w:pPr>
      <w:tabs>
        <w:tab w:val="left" w:pos="1423"/>
        <w:tab w:val="right" w:leader="dot" w:pos="9072"/>
      </w:tabs>
      <w:spacing w:before="120"/>
      <w:ind w:left="1440" w:right="386" w:hanging="1440"/>
    </w:pPr>
    <w:rPr>
      <w:b/>
      <w:bCs/>
    </w:rPr>
  </w:style>
  <w:style w:type="paragraph" w:styleId="Obsah9">
    <w:name w:val="toc 9"/>
    <w:basedOn w:val="Normln"/>
    <w:next w:val="Normln"/>
    <w:autoRedefine/>
    <w:uiPriority w:val="39"/>
    <w:rsid w:val="00664B39"/>
    <w:pPr>
      <w:tabs>
        <w:tab w:val="left" w:pos="1440"/>
        <w:tab w:val="right" w:leader="dot" w:pos="9072"/>
      </w:tabs>
      <w:ind w:left="1440" w:right="386" w:hanging="1440"/>
    </w:pPr>
  </w:style>
  <w:style w:type="paragraph" w:customStyle="1" w:styleId="wCoverRole">
    <w:name w:val="wCoverRole"/>
    <w:basedOn w:val="Normln"/>
    <w:next w:val="wCoverParties"/>
    <w:uiPriority w:val="21"/>
    <w:qFormat/>
    <w:rsid w:val="00664B39"/>
    <w:pPr>
      <w:spacing w:after="480"/>
      <w:jc w:val="center"/>
    </w:pPr>
  </w:style>
  <w:style w:type="paragraph" w:customStyle="1" w:styleId="wBullet4">
    <w:name w:val="wBullet4"/>
    <w:basedOn w:val="Normln"/>
    <w:uiPriority w:val="8"/>
    <w:qFormat/>
    <w:rsid w:val="00664B39"/>
    <w:pPr>
      <w:numPr>
        <w:numId w:val="17"/>
      </w:numPr>
      <w:spacing w:after="180"/>
      <w:jc w:val="both"/>
    </w:pPr>
  </w:style>
  <w:style w:type="paragraph" w:customStyle="1" w:styleId="wText4">
    <w:name w:val="wText4"/>
    <w:basedOn w:val="Normln"/>
    <w:uiPriority w:val="1"/>
    <w:qFormat/>
    <w:rsid w:val="00664B39"/>
    <w:pPr>
      <w:spacing w:after="180"/>
      <w:ind w:left="2880"/>
      <w:jc w:val="both"/>
    </w:pPr>
  </w:style>
  <w:style w:type="character" w:styleId="Znakapoznpodarou">
    <w:name w:val="footnote reference"/>
    <w:basedOn w:val="Standardnpsmoodstavce"/>
    <w:uiPriority w:val="99"/>
    <w:semiHidden/>
    <w:unhideWhenUsed/>
    <w:rsid w:val="00664B3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664B39"/>
    <w:pPr>
      <w:spacing w:after="60"/>
      <w:ind w:left="357" w:hanging="357"/>
      <w:jc w:val="both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4B39"/>
    <w:rPr>
      <w:rFonts w:ascii="Times New Roman" w:eastAsia="MS Mincho" w:hAnsi="Times New Roman" w:cs="Times New Roman"/>
      <w:sz w:val="18"/>
      <w:szCs w:val="20"/>
    </w:rPr>
  </w:style>
  <w:style w:type="paragraph" w:customStyle="1" w:styleId="SignLine">
    <w:name w:val="SignLine"/>
    <w:basedOn w:val="Normln"/>
    <w:next w:val="Normln"/>
    <w:rsid w:val="00664B39"/>
    <w:pPr>
      <w:tabs>
        <w:tab w:val="left" w:leader="dot" w:pos="3600"/>
      </w:tabs>
      <w:spacing w:before="800"/>
      <w:jc w:val="both"/>
    </w:pPr>
    <w:rPr>
      <w:rFonts w:eastAsia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664B39"/>
    <w:rPr>
      <w:color w:val="467886" w:themeColor="hyperlink"/>
      <w:u w:val="single"/>
    </w:rPr>
  </w:style>
  <w:style w:type="paragraph" w:customStyle="1" w:styleId="wSignTitle">
    <w:name w:val="wSignTitle"/>
    <w:basedOn w:val="Normln"/>
    <w:next w:val="wText"/>
    <w:uiPriority w:val="11"/>
    <w:qFormat/>
    <w:rsid w:val="00664B39"/>
    <w:pPr>
      <w:keepNext/>
      <w:keepLines/>
      <w:pageBreakBefore/>
      <w:jc w:val="both"/>
    </w:pPr>
    <w:rPr>
      <w:rFonts w:eastAsia="Times New Roman"/>
      <w:b/>
      <w:sz w:val="26"/>
      <w:szCs w:val="24"/>
    </w:rPr>
  </w:style>
  <w:style w:type="paragraph" w:customStyle="1" w:styleId="wAnnotation">
    <w:name w:val="wAnnotation"/>
    <w:basedOn w:val="Normln"/>
    <w:next w:val="wText"/>
    <w:uiPriority w:val="10"/>
    <w:rsid w:val="00664B39"/>
    <w:pPr>
      <w:keepNext/>
      <w:keepLines/>
      <w:framePr w:w="1152" w:hSpace="144" w:wrap="around" w:vAnchor="text" w:hAnchor="page" w:xAlign="right" w:y="1"/>
      <w:spacing w:before="40" w:line="180" w:lineRule="exact"/>
    </w:pPr>
    <w:rPr>
      <w:rFonts w:eastAsia="Times New Roman"/>
      <w:b/>
      <w:sz w:val="14"/>
      <w:szCs w:val="16"/>
      <w:lang w:val="en-GB"/>
    </w:rPr>
  </w:style>
  <w:style w:type="paragraph" w:customStyle="1" w:styleId="wSignName">
    <w:name w:val="wSignName"/>
    <w:basedOn w:val="Normln"/>
    <w:next w:val="wSignNameLine"/>
    <w:uiPriority w:val="11"/>
    <w:qFormat/>
    <w:rsid w:val="00664B39"/>
    <w:pPr>
      <w:spacing w:before="600" w:after="60"/>
    </w:pPr>
  </w:style>
  <w:style w:type="paragraph" w:customStyle="1" w:styleId="wSignNameLine">
    <w:name w:val="wSignNameLine"/>
    <w:basedOn w:val="Normln"/>
    <w:next w:val="Normln"/>
    <w:uiPriority w:val="11"/>
    <w:qFormat/>
    <w:rsid w:val="00664B39"/>
    <w:pPr>
      <w:tabs>
        <w:tab w:val="right" w:leader="underscore" w:pos="4253"/>
      </w:tabs>
      <w:spacing w:before="600"/>
    </w:pPr>
  </w:style>
  <w:style w:type="paragraph" w:customStyle="1" w:styleId="wExecution">
    <w:name w:val="wExecution"/>
    <w:basedOn w:val="Normln"/>
    <w:uiPriority w:val="13"/>
    <w:qFormat/>
    <w:rsid w:val="00664B39"/>
    <w:pPr>
      <w:tabs>
        <w:tab w:val="left" w:pos="567"/>
      </w:tabs>
      <w:ind w:left="56"/>
    </w:pPr>
  </w:style>
  <w:style w:type="paragraph" w:customStyle="1" w:styleId="Definition7">
    <w:name w:val="Definition 7"/>
    <w:basedOn w:val="Normln"/>
    <w:uiPriority w:val="2"/>
    <w:qFormat/>
    <w:rsid w:val="00664B39"/>
    <w:pPr>
      <w:numPr>
        <w:ilvl w:val="6"/>
        <w:numId w:val="12"/>
      </w:numPr>
      <w:tabs>
        <w:tab w:val="clear" w:pos="5040"/>
        <w:tab w:val="num" w:pos="4320"/>
      </w:tabs>
      <w:spacing w:after="180"/>
      <w:ind w:left="4320"/>
      <w:jc w:val="both"/>
    </w:pPr>
  </w:style>
  <w:style w:type="paragraph" w:customStyle="1" w:styleId="wList1">
    <w:name w:val="wList1"/>
    <w:basedOn w:val="Normln"/>
    <w:uiPriority w:val="7"/>
    <w:qFormat/>
    <w:rsid w:val="00664B39"/>
    <w:pPr>
      <w:numPr>
        <w:numId w:val="18"/>
      </w:numPr>
      <w:spacing w:after="180"/>
      <w:jc w:val="both"/>
    </w:pPr>
  </w:style>
  <w:style w:type="paragraph" w:customStyle="1" w:styleId="wList2">
    <w:name w:val="wList2"/>
    <w:basedOn w:val="Normln"/>
    <w:uiPriority w:val="7"/>
    <w:qFormat/>
    <w:rsid w:val="00664B39"/>
    <w:pPr>
      <w:numPr>
        <w:ilvl w:val="1"/>
        <w:numId w:val="18"/>
      </w:numPr>
      <w:spacing w:after="180"/>
      <w:jc w:val="both"/>
    </w:pPr>
  </w:style>
  <w:style w:type="paragraph" w:customStyle="1" w:styleId="wList3">
    <w:name w:val="wList3"/>
    <w:basedOn w:val="Normln"/>
    <w:uiPriority w:val="7"/>
    <w:qFormat/>
    <w:rsid w:val="00664B39"/>
    <w:pPr>
      <w:numPr>
        <w:ilvl w:val="2"/>
        <w:numId w:val="18"/>
      </w:numPr>
      <w:spacing w:after="180"/>
      <w:jc w:val="both"/>
    </w:pPr>
  </w:style>
  <w:style w:type="paragraph" w:customStyle="1" w:styleId="wList4">
    <w:name w:val="wList4"/>
    <w:basedOn w:val="Normln"/>
    <w:uiPriority w:val="7"/>
    <w:qFormat/>
    <w:rsid w:val="00664B39"/>
    <w:pPr>
      <w:numPr>
        <w:ilvl w:val="3"/>
        <w:numId w:val="18"/>
      </w:numPr>
      <w:spacing w:after="180"/>
      <w:jc w:val="both"/>
    </w:pPr>
  </w:style>
  <w:style w:type="paragraph" w:customStyle="1" w:styleId="wList5">
    <w:name w:val="wList5"/>
    <w:basedOn w:val="Normln"/>
    <w:uiPriority w:val="7"/>
    <w:qFormat/>
    <w:rsid w:val="00664B39"/>
    <w:pPr>
      <w:numPr>
        <w:ilvl w:val="4"/>
        <w:numId w:val="18"/>
      </w:numPr>
      <w:spacing w:after="180"/>
      <w:jc w:val="both"/>
    </w:pPr>
  </w:style>
  <w:style w:type="paragraph" w:customStyle="1" w:styleId="wList6">
    <w:name w:val="wList6"/>
    <w:basedOn w:val="Normln"/>
    <w:uiPriority w:val="7"/>
    <w:qFormat/>
    <w:rsid w:val="00664B39"/>
    <w:pPr>
      <w:numPr>
        <w:ilvl w:val="5"/>
        <w:numId w:val="18"/>
      </w:numPr>
      <w:spacing w:after="180"/>
      <w:jc w:val="both"/>
    </w:pPr>
  </w:style>
  <w:style w:type="paragraph" w:customStyle="1" w:styleId="wList7">
    <w:name w:val="wList7"/>
    <w:basedOn w:val="Normln"/>
    <w:uiPriority w:val="7"/>
    <w:qFormat/>
    <w:rsid w:val="00664B39"/>
    <w:pPr>
      <w:numPr>
        <w:ilvl w:val="6"/>
        <w:numId w:val="18"/>
      </w:numPr>
      <w:spacing w:after="180"/>
      <w:jc w:val="both"/>
    </w:pPr>
  </w:style>
  <w:style w:type="paragraph" w:customStyle="1" w:styleId="wNoTOC">
    <w:name w:val="wNoTOC"/>
    <w:basedOn w:val="Normln"/>
    <w:next w:val="wText1"/>
    <w:uiPriority w:val="18"/>
    <w:qFormat/>
    <w:rsid w:val="00664B39"/>
    <w:pPr>
      <w:spacing w:after="180"/>
      <w:jc w:val="both"/>
    </w:pPr>
    <w:rPr>
      <w:rFonts w:eastAsiaTheme="minorHAnsi" w:cstheme="minorBidi"/>
    </w:rPr>
  </w:style>
  <w:style w:type="paragraph" w:customStyle="1" w:styleId="FooterSupressDocId">
    <w:name w:val="FooterSupressDocId"/>
    <w:basedOn w:val="Zpat"/>
    <w:link w:val="FooterSupressDocIdChar"/>
    <w:rsid w:val="00664B39"/>
  </w:style>
  <w:style w:type="character" w:customStyle="1" w:styleId="FooterSupressDocIdChar">
    <w:name w:val="FooterSupressDocId Char"/>
    <w:basedOn w:val="ZpatChar"/>
    <w:link w:val="FooterSupressDocId"/>
    <w:rsid w:val="00664B39"/>
    <w:rPr>
      <w:rFonts w:ascii="Times New Roman" w:eastAsia="Times New Roman" w:hAnsi="Times New Roman" w:cs="Times New Roman"/>
      <w:sz w:val="16"/>
      <w:szCs w:val="20"/>
      <w:lang w:eastAsia="de-DE"/>
    </w:rPr>
  </w:style>
  <w:style w:type="character" w:customStyle="1" w:styleId="Footnote">
    <w:name w:val="Footnote_"/>
    <w:basedOn w:val="Standardnpsmoodstavce"/>
    <w:link w:val="Footnote0"/>
    <w:rsid w:val="00664B3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64B39"/>
    <w:rPr>
      <w:rFonts w:ascii="Arial" w:eastAsia="Arial" w:hAnsi="Arial" w:cs="Arial"/>
      <w:color w:val="2C3F6C"/>
      <w:sz w:val="28"/>
      <w:szCs w:val="28"/>
      <w:shd w:val="clear" w:color="auto" w:fill="FFFFFF"/>
    </w:rPr>
  </w:style>
  <w:style w:type="character" w:customStyle="1" w:styleId="Heading3">
    <w:name w:val="Heading #3_"/>
    <w:basedOn w:val="Standardnpsmoodstavce"/>
    <w:link w:val="Heading30"/>
    <w:rsid w:val="00664B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Footnote0">
    <w:name w:val="Footnote"/>
    <w:basedOn w:val="Normln"/>
    <w:link w:val="Footnote"/>
    <w:rsid w:val="00664B39"/>
    <w:pPr>
      <w:widowControl w:val="0"/>
      <w:shd w:val="clear" w:color="auto" w:fill="FFFFFF"/>
      <w:ind w:left="240" w:hanging="240"/>
    </w:pPr>
    <w:rPr>
      <w:rFonts w:eastAsia="Times New Roman"/>
      <w:sz w:val="20"/>
      <w:szCs w:val="20"/>
    </w:rPr>
  </w:style>
  <w:style w:type="character" w:customStyle="1" w:styleId="BodyTextChar1">
    <w:name w:val="Body Text Char1"/>
    <w:basedOn w:val="Standardnpsmoodstavce"/>
    <w:uiPriority w:val="98"/>
    <w:semiHidden/>
    <w:rsid w:val="00664B39"/>
    <w:rPr>
      <w:rFonts w:ascii="Times New Roman" w:eastAsia="MS Mincho" w:hAnsi="Times New Roman" w:cs="Times New Roman"/>
      <w:lang w:val="cs-CZ"/>
    </w:rPr>
  </w:style>
  <w:style w:type="paragraph" w:customStyle="1" w:styleId="Bodytext20">
    <w:name w:val="Body text (2)"/>
    <w:basedOn w:val="Normln"/>
    <w:link w:val="Bodytext2"/>
    <w:rsid w:val="00664B39"/>
    <w:pPr>
      <w:widowControl w:val="0"/>
      <w:shd w:val="clear" w:color="auto" w:fill="FFFFFF"/>
      <w:spacing w:after="1000" w:line="190" w:lineRule="auto"/>
      <w:ind w:left="320" w:firstLine="160"/>
    </w:pPr>
    <w:rPr>
      <w:rFonts w:ascii="Arial" w:eastAsia="Arial" w:hAnsi="Arial" w:cs="Arial"/>
      <w:color w:val="2C3F6C"/>
      <w:sz w:val="28"/>
      <w:szCs w:val="28"/>
    </w:rPr>
  </w:style>
  <w:style w:type="paragraph" w:customStyle="1" w:styleId="Heading30">
    <w:name w:val="Heading #3"/>
    <w:basedOn w:val="Normln"/>
    <w:link w:val="Heading3"/>
    <w:rsid w:val="00664B39"/>
    <w:pPr>
      <w:widowControl w:val="0"/>
      <w:shd w:val="clear" w:color="auto" w:fill="FFFFFF"/>
      <w:spacing w:after="220"/>
      <w:jc w:val="center"/>
      <w:outlineLvl w:val="2"/>
    </w:pPr>
    <w:rPr>
      <w:rFonts w:eastAsia="Times New Roman"/>
      <w:b/>
      <w:bCs/>
    </w:rPr>
  </w:style>
  <w:style w:type="paragraph" w:customStyle="1" w:styleId="Schedule1">
    <w:name w:val="Schedule 1"/>
    <w:basedOn w:val="Normln"/>
    <w:next w:val="Schedule2"/>
    <w:uiPriority w:val="30"/>
    <w:qFormat/>
    <w:rsid w:val="00664B39"/>
    <w:pPr>
      <w:keepNext/>
      <w:keepLines/>
      <w:pageBreakBefore/>
      <w:numPr>
        <w:numId w:val="19"/>
      </w:numPr>
      <w:spacing w:after="360"/>
      <w:jc w:val="both"/>
    </w:pPr>
    <w:rPr>
      <w:rFonts w:eastAsia="SimSun"/>
      <w:b/>
      <w:bCs/>
      <w:sz w:val="26"/>
      <w:szCs w:val="30"/>
    </w:rPr>
  </w:style>
  <w:style w:type="paragraph" w:customStyle="1" w:styleId="Schedule2">
    <w:name w:val="Schedule 2"/>
    <w:basedOn w:val="Normln"/>
    <w:next w:val="Schedule3"/>
    <w:uiPriority w:val="30"/>
    <w:qFormat/>
    <w:rsid w:val="00664B39"/>
    <w:pPr>
      <w:keepNext/>
      <w:numPr>
        <w:ilvl w:val="1"/>
        <w:numId w:val="19"/>
      </w:numPr>
      <w:spacing w:after="240"/>
    </w:pPr>
    <w:rPr>
      <w:rFonts w:eastAsia="SimSun"/>
      <w:b/>
      <w:bCs/>
      <w:szCs w:val="26"/>
    </w:rPr>
  </w:style>
  <w:style w:type="paragraph" w:customStyle="1" w:styleId="Schedule3">
    <w:name w:val="Schedule 3"/>
    <w:basedOn w:val="Normln"/>
    <w:next w:val="wText1"/>
    <w:uiPriority w:val="30"/>
    <w:qFormat/>
    <w:rsid w:val="00664B39"/>
    <w:pPr>
      <w:numPr>
        <w:ilvl w:val="2"/>
        <w:numId w:val="19"/>
      </w:numPr>
      <w:spacing w:after="180"/>
      <w:jc w:val="both"/>
    </w:pPr>
    <w:rPr>
      <w:rFonts w:eastAsia="SimSun"/>
      <w:szCs w:val="26"/>
    </w:rPr>
  </w:style>
  <w:style w:type="paragraph" w:customStyle="1" w:styleId="Schedule4">
    <w:name w:val="Schedule 4"/>
    <w:basedOn w:val="Normln"/>
    <w:next w:val="wText2"/>
    <w:uiPriority w:val="30"/>
    <w:qFormat/>
    <w:rsid w:val="00664B39"/>
    <w:pPr>
      <w:numPr>
        <w:ilvl w:val="3"/>
        <w:numId w:val="19"/>
      </w:numPr>
      <w:spacing w:after="180"/>
      <w:jc w:val="both"/>
    </w:pPr>
    <w:rPr>
      <w:rFonts w:eastAsia="SimSun"/>
      <w:iCs/>
      <w:szCs w:val="26"/>
    </w:rPr>
  </w:style>
  <w:style w:type="paragraph" w:customStyle="1" w:styleId="Schedule5">
    <w:name w:val="Schedule 5"/>
    <w:basedOn w:val="Normln"/>
    <w:uiPriority w:val="30"/>
    <w:qFormat/>
    <w:rsid w:val="00664B39"/>
    <w:pPr>
      <w:numPr>
        <w:ilvl w:val="4"/>
        <w:numId w:val="19"/>
      </w:numPr>
      <w:spacing w:after="180"/>
      <w:jc w:val="both"/>
    </w:pPr>
    <w:rPr>
      <w:rFonts w:eastAsia="SimSun"/>
      <w:szCs w:val="26"/>
    </w:rPr>
  </w:style>
  <w:style w:type="paragraph" w:customStyle="1" w:styleId="Schedule6">
    <w:name w:val="Schedule 6"/>
    <w:basedOn w:val="Normln"/>
    <w:uiPriority w:val="30"/>
    <w:qFormat/>
    <w:rsid w:val="00664B39"/>
    <w:pPr>
      <w:numPr>
        <w:ilvl w:val="5"/>
        <w:numId w:val="19"/>
      </w:numPr>
      <w:spacing w:after="180"/>
      <w:jc w:val="both"/>
    </w:pPr>
    <w:rPr>
      <w:rFonts w:eastAsia="SimSun"/>
      <w:szCs w:val="26"/>
    </w:rPr>
  </w:style>
  <w:style w:type="paragraph" w:customStyle="1" w:styleId="Schedule7">
    <w:name w:val="Schedule 7"/>
    <w:basedOn w:val="Normln"/>
    <w:uiPriority w:val="30"/>
    <w:qFormat/>
    <w:rsid w:val="00664B39"/>
    <w:pPr>
      <w:numPr>
        <w:ilvl w:val="6"/>
        <w:numId w:val="19"/>
      </w:numPr>
      <w:spacing w:after="180"/>
      <w:jc w:val="both"/>
    </w:pPr>
    <w:rPr>
      <w:rFonts w:eastAsia="SimSun"/>
      <w:szCs w:val="26"/>
    </w:rPr>
  </w:style>
  <w:style w:type="paragraph" w:customStyle="1" w:styleId="Schedule8">
    <w:name w:val="Schedule 8"/>
    <w:basedOn w:val="Normln"/>
    <w:uiPriority w:val="30"/>
    <w:qFormat/>
    <w:rsid w:val="00664B39"/>
    <w:pPr>
      <w:numPr>
        <w:ilvl w:val="7"/>
        <w:numId w:val="19"/>
      </w:numPr>
      <w:spacing w:after="180"/>
      <w:jc w:val="both"/>
    </w:pPr>
    <w:rPr>
      <w:rFonts w:eastAsia="SimSun"/>
      <w:szCs w:val="26"/>
    </w:rPr>
  </w:style>
  <w:style w:type="paragraph" w:customStyle="1" w:styleId="Schedule9">
    <w:name w:val="Schedule 9"/>
    <w:basedOn w:val="Normln"/>
    <w:uiPriority w:val="30"/>
    <w:qFormat/>
    <w:rsid w:val="00664B39"/>
    <w:pPr>
      <w:numPr>
        <w:ilvl w:val="8"/>
        <w:numId w:val="19"/>
      </w:numPr>
      <w:spacing w:after="180"/>
      <w:jc w:val="both"/>
    </w:pPr>
    <w:rPr>
      <w:rFonts w:eastAsia="SimSun"/>
      <w:szCs w:val="26"/>
    </w:rPr>
  </w:style>
  <w:style w:type="paragraph" w:styleId="slovanseznam2">
    <w:name w:val="List Number 2"/>
    <w:basedOn w:val="Normln"/>
    <w:rsid w:val="00664B39"/>
    <w:pPr>
      <w:numPr>
        <w:numId w:val="21"/>
      </w:numPr>
      <w:spacing w:after="240"/>
      <w:jc w:val="both"/>
    </w:pPr>
    <w:rPr>
      <w:rFonts w:eastAsia="Times New Roman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E6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e2ec14-4dbc-4001-83b9-e13d4f79713b" xsi:nil="true"/>
    <lcf76f155ced4ddcb4097134ff3c332f xmlns="58ac143f-ca74-4891-8730-42954f3891f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A7509B7F1D8747ABA4386C86FBA5C6" ma:contentTypeVersion="16" ma:contentTypeDescription="Vytvoří nový dokument" ma:contentTypeScope="" ma:versionID="2ca5e97d8c43d5272197e0a9491b815c">
  <xsd:schema xmlns:xsd="http://www.w3.org/2001/XMLSchema" xmlns:xs="http://www.w3.org/2001/XMLSchema" xmlns:p="http://schemas.microsoft.com/office/2006/metadata/properties" xmlns:ns2="58ac143f-ca74-4891-8730-42954f3891fc" xmlns:ns3="9fe2ec14-4dbc-4001-83b9-e13d4f79713b" targetNamespace="http://schemas.microsoft.com/office/2006/metadata/properties" ma:root="true" ma:fieldsID="8d473dabab3122324cfb547a6e376990" ns2:_="" ns3:_="">
    <xsd:import namespace="58ac143f-ca74-4891-8730-42954f3891fc"/>
    <xsd:import namespace="9fe2ec14-4dbc-4001-83b9-e13d4f797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c143f-ca74-4891-8730-42954f389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ec14-4dbc-4001-83b9-e13d4f797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e376c2f-8901-4bfd-b493-6d8495302945}" ma:internalName="TaxCatchAll" ma:showField="CatchAllData" ma:web="9fe2ec14-4dbc-4001-83b9-e13d4f797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D6746-F4D1-4DE1-8A77-4C4FF5AA7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26AAB-5AB1-4F34-B1EF-7394C7E49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0AC793-ABB0-49E4-86A9-85BE1D32C637}">
  <ds:schemaRefs>
    <ds:schemaRef ds:uri="http://schemas.microsoft.com/office/2006/metadata/properties"/>
    <ds:schemaRef ds:uri="http://schemas.microsoft.com/office/infopath/2007/PartnerControls"/>
    <ds:schemaRef ds:uri="9fe2ec14-4dbc-4001-83b9-e13d4f79713b"/>
    <ds:schemaRef ds:uri="58ac143f-ca74-4891-8730-42954f3891fc"/>
  </ds:schemaRefs>
</ds:datastoreItem>
</file>

<file path=customXml/itemProps4.xml><?xml version="1.0" encoding="utf-8"?>
<ds:datastoreItem xmlns:ds="http://schemas.openxmlformats.org/officeDocument/2006/customXml" ds:itemID="{8D991E3B-4ACE-456A-BC2B-96874A06C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c143f-ca74-4891-8730-42954f3891fc"/>
    <ds:schemaRef ds:uri="9fe2ec14-4dbc-4001-83b9-e13d4f797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887</Words>
  <Characters>4972</Characters>
  <Application>Microsoft Office Word</Application>
  <DocSecurity>0</DocSecurity>
  <Lines>130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Concessions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Ondřej Chovanec</dc:creator>
  <cp:keywords/>
  <cp:lastModifiedBy>Ing. Tomáš Blecha</cp:lastModifiedBy>
  <cp:revision>5</cp:revision>
  <cp:lastPrinted>2025-01-06T23:57:00Z</cp:lastPrinted>
  <dcterms:created xsi:type="dcterms:W3CDTF">2025-12-05T13:31:00Z</dcterms:created>
  <dcterms:modified xsi:type="dcterms:W3CDTF">2025-12-15T16:07:00Z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fb6423-e98f-4b78-bad1-2cdef9555b92_Enabled">
    <vt:lpwstr>true</vt:lpwstr>
  </property>
  <property fmtid="{D5CDD505-2E9C-101B-9397-08002B2CF9AE}" pid="3" name="MSIP_Label_02fb6423-e98f-4b78-bad1-2cdef9555b92_SetDate">
    <vt:lpwstr>2024-06-17T16:39:58Z</vt:lpwstr>
  </property>
  <property fmtid="{D5CDD505-2E9C-101B-9397-08002B2CF9AE}" pid="4" name="MSIP_Label_02fb6423-e98f-4b78-bad1-2cdef9555b92_Method">
    <vt:lpwstr>Standard</vt:lpwstr>
  </property>
  <property fmtid="{D5CDD505-2E9C-101B-9397-08002B2CF9AE}" pid="5" name="MSIP_Label_02fb6423-e98f-4b78-bad1-2cdef9555b92_Name">
    <vt:lpwstr>defa4170-0d19-0005-0004-bc88714345d2</vt:lpwstr>
  </property>
  <property fmtid="{D5CDD505-2E9C-101B-9397-08002B2CF9AE}" pid="6" name="MSIP_Label_02fb6423-e98f-4b78-bad1-2cdef9555b92_SiteId">
    <vt:lpwstr>db36e912-cf85-4f21-b854-da0ef791c6f0</vt:lpwstr>
  </property>
  <property fmtid="{D5CDD505-2E9C-101B-9397-08002B2CF9AE}" pid="7" name="MSIP_Label_02fb6423-e98f-4b78-bad1-2cdef9555b92_ActionId">
    <vt:lpwstr>942f8a73-0934-405a-b076-ffb83762f54c</vt:lpwstr>
  </property>
  <property fmtid="{D5CDD505-2E9C-101B-9397-08002B2CF9AE}" pid="8" name="MSIP_Label_02fb6423-e98f-4b78-bad1-2cdef9555b92_ContentBits">
    <vt:lpwstr>0</vt:lpwstr>
  </property>
  <property fmtid="{D5CDD505-2E9C-101B-9397-08002B2CF9AE}" pid="9" name="ContentTypeId">
    <vt:lpwstr>0x0101009AA7509B7F1D8747ABA4386C86FBA5C6</vt:lpwstr>
  </property>
  <property fmtid="{D5CDD505-2E9C-101B-9397-08002B2CF9AE}" pid="10" name="MediaServiceImageTags">
    <vt:lpwstr/>
  </property>
  <property fmtid="{D5CDD505-2E9C-101B-9397-08002B2CF9AE}" pid="11" name="MicrosystemsComparison">
    <vt:lpwstr>{c945a4ed-c982-4d8a-8bf1-ab923e2f2bc8}</vt:lpwstr>
  </property>
</Properties>
</file>