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CB8" w:rsidRDefault="0075190E">
      <w:pPr>
        <w:pStyle w:val="Nadpis1"/>
        <w:rPr>
          <w:rFonts w:ascii="Segoe UI;Arial;sans-serif" w:hAnsi="Segoe UI;Arial;sans-serif"/>
        </w:rPr>
      </w:pPr>
      <w:bookmarkStart w:id="0" w:name="_GoBack"/>
      <w:bookmarkEnd w:id="0"/>
      <w:r>
        <w:rPr>
          <w:rFonts w:ascii="Segoe UI;Arial;sans-serif" w:hAnsi="Segoe UI;Arial;sans-serif"/>
        </w:rPr>
        <w:t>OBJEDNÁVKA</w:t>
      </w:r>
    </w:p>
    <w:p w:rsidR="00691CB8" w:rsidRDefault="0075190E">
      <w:pPr>
        <w:pStyle w:val="Zkladntext"/>
      </w:pPr>
      <w:r>
        <w:rPr>
          <w:rStyle w:val="Siln"/>
        </w:rPr>
        <w:t>Objednatel:</w:t>
      </w:r>
      <w:r>
        <w:t xml:space="preserve"> Základní škola a mateřská škola Ústavní Hlivická 1/400, 181 00 Praha 8 – Bohnice IČO: 60433337, IZO: 600039773 Zastoupená: Mgr. Renata Sedláčková, ředitelka školy Tel.: 233 550 282 </w:t>
      </w:r>
      <w:proofErr w:type="gramStart"/>
      <w:r>
        <w:t>E-mail</w:t>
      </w:r>
      <w:proofErr w:type="gramEnd"/>
      <w:r>
        <w:t>: reditelka@zs-ustavni.cz</w:t>
      </w:r>
    </w:p>
    <w:p w:rsidR="00691CB8" w:rsidRDefault="0075190E">
      <w:pPr>
        <w:pStyle w:val="Zkladntext"/>
      </w:pPr>
      <w:r>
        <w:rPr>
          <w:rStyle w:val="Siln"/>
        </w:rPr>
        <w:t xml:space="preserve">Zhotovitel </w:t>
      </w:r>
      <w:r>
        <w:rPr>
          <w:rStyle w:val="Siln"/>
        </w:rPr>
        <w:t>(dodavatel):</w:t>
      </w:r>
      <w:r>
        <w:t xml:space="preserve"> BALKAP, s.r.o. Jílovská 426/27, Praha 4 IČO: 285 42 592, DIČ: CZ28542592 Zapsáno u Městského soudu v Praze, oddíl C, vložka 149116 Bankovní spojení: Česká spořitelna Číslo účtu: 21 18 01 63 49 / 0800 Kontaktní osoby: Luděk </w:t>
      </w:r>
      <w:proofErr w:type="spellStart"/>
      <w:r>
        <w:t>Ballon</w:t>
      </w:r>
      <w:proofErr w:type="spellEnd"/>
      <w:r>
        <w:t xml:space="preserve"> (tel. 777 708</w:t>
      </w:r>
      <w:r>
        <w:t xml:space="preserve"> 034), Josef Jelínek (tel. 777 708 035)</w:t>
      </w:r>
    </w:p>
    <w:p w:rsidR="00691CB8" w:rsidRDefault="00691CB8">
      <w:pPr>
        <w:pStyle w:val="HorizontalLine"/>
      </w:pPr>
    </w:p>
    <w:p w:rsidR="00691CB8" w:rsidRDefault="0075190E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1) Identifikace objednávky</w:t>
      </w:r>
    </w:p>
    <w:p w:rsidR="00691CB8" w:rsidRDefault="0075190E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rPr>
          <w:rStyle w:val="Siln"/>
        </w:rPr>
        <w:t>Objednávka č.:</w:t>
      </w:r>
      <w:r>
        <w:t xml:space="preserve"> 945/2025 </w:t>
      </w:r>
    </w:p>
    <w:p w:rsidR="00691CB8" w:rsidRDefault="0075190E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rPr>
          <w:rStyle w:val="Siln"/>
        </w:rPr>
        <w:t>Datum vystavení:</w:t>
      </w:r>
      <w:r>
        <w:t xml:space="preserve"> 17.12.2025 </w:t>
      </w:r>
    </w:p>
    <w:p w:rsidR="00691CB8" w:rsidRDefault="0075190E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rPr>
          <w:rStyle w:val="Siln"/>
        </w:rPr>
        <w:t>Interní č. (pp):</w:t>
      </w:r>
      <w:r>
        <w:t xml:space="preserve"> ZO.2025.11.20 </w:t>
      </w:r>
    </w:p>
    <w:p w:rsidR="00691CB8" w:rsidRDefault="0075190E">
      <w:pPr>
        <w:pStyle w:val="Zkladntext"/>
        <w:numPr>
          <w:ilvl w:val="0"/>
          <w:numId w:val="1"/>
        </w:numPr>
        <w:tabs>
          <w:tab w:val="left" w:pos="709"/>
        </w:tabs>
      </w:pPr>
      <w:r>
        <w:rPr>
          <w:rStyle w:val="Siln"/>
        </w:rPr>
        <w:t>Návaznost na rámcový rozpočet:</w:t>
      </w:r>
      <w:r>
        <w:t xml:space="preserve"> „Číslo rámcového rozpočtu -2025-12-011“ (zpracováno 11. 12. 2025; obhlí</w:t>
      </w:r>
      <w:r>
        <w:t xml:space="preserve">dka 27. 11. 2025) </w:t>
      </w:r>
    </w:p>
    <w:p w:rsidR="00691CB8" w:rsidRDefault="0075190E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2) Místo plnění</w:t>
      </w:r>
    </w:p>
    <w:p w:rsidR="00691CB8" w:rsidRDefault="0075190E">
      <w:pPr>
        <w:pStyle w:val="Zkladntext"/>
      </w:pPr>
      <w:r>
        <w:t>ZŠ a MŠ Ústavní, Hlivická 1/400, 181 00 Praha 8 – Bohnice.</w:t>
      </w:r>
    </w:p>
    <w:p w:rsidR="00691CB8" w:rsidRDefault="0075190E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3) Předmět plnění (dílo)</w:t>
      </w:r>
    </w:p>
    <w:p w:rsidR="00691CB8" w:rsidRDefault="0075190E">
      <w:pPr>
        <w:pStyle w:val="Zkladntext"/>
      </w:pPr>
      <w:r>
        <w:t>Objednáváme u Vás provedení malířských prací dle rámcového rozpočtu a technické zprávy, a to zejména:</w:t>
      </w:r>
    </w:p>
    <w:p w:rsidR="00691CB8" w:rsidRDefault="0075190E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A) Malba na bílo – třídy č. 211 a 3</w:t>
      </w:r>
      <w:r>
        <w:rPr>
          <w:rFonts w:ascii="Segoe UI;Arial;sans-serif" w:hAnsi="Segoe UI;Arial;sans-serif"/>
        </w:rPr>
        <w:t>07</w:t>
      </w:r>
    </w:p>
    <w:p w:rsidR="00691CB8" w:rsidRDefault="0075190E">
      <w:pPr>
        <w:pStyle w:val="Zkladntext"/>
        <w:numPr>
          <w:ilvl w:val="0"/>
          <w:numId w:val="2"/>
        </w:numPr>
        <w:tabs>
          <w:tab w:val="left" w:pos="709"/>
        </w:tabs>
        <w:spacing w:after="0"/>
      </w:pPr>
      <w:r>
        <w:t xml:space="preserve">rozsah cca </w:t>
      </w:r>
      <w:r>
        <w:rPr>
          <w:rStyle w:val="Siln"/>
        </w:rPr>
        <w:t>325 m²</w:t>
      </w:r>
      <w:r>
        <w:t xml:space="preserve"> </w:t>
      </w:r>
    </w:p>
    <w:p w:rsidR="00691CB8" w:rsidRDefault="0075190E">
      <w:pPr>
        <w:pStyle w:val="Zkladntext"/>
        <w:numPr>
          <w:ilvl w:val="0"/>
          <w:numId w:val="2"/>
        </w:numPr>
        <w:tabs>
          <w:tab w:val="left" w:pos="709"/>
        </w:tabs>
        <w:spacing w:after="0"/>
      </w:pPr>
      <w:r>
        <w:t xml:space="preserve">zakrývání podlah a příslušenství </w:t>
      </w:r>
    </w:p>
    <w:p w:rsidR="00691CB8" w:rsidRDefault="0075190E">
      <w:pPr>
        <w:pStyle w:val="Zkladntext"/>
        <w:numPr>
          <w:ilvl w:val="0"/>
          <w:numId w:val="2"/>
        </w:numPr>
        <w:tabs>
          <w:tab w:val="left" w:pos="709"/>
        </w:tabs>
        <w:spacing w:after="0"/>
      </w:pPr>
      <w:r>
        <w:t xml:space="preserve">lokální mechanické proškrábnutí původních (nekompaktních) ploch malby </w:t>
      </w:r>
    </w:p>
    <w:p w:rsidR="00691CB8" w:rsidRDefault="0075190E">
      <w:pPr>
        <w:pStyle w:val="Zkladntext"/>
        <w:numPr>
          <w:ilvl w:val="0"/>
          <w:numId w:val="2"/>
        </w:numPr>
        <w:tabs>
          <w:tab w:val="left" w:pos="709"/>
        </w:tabs>
        <w:spacing w:after="0"/>
      </w:pPr>
      <w:r>
        <w:t xml:space="preserve">probarvená penetrace </w:t>
      </w:r>
    </w:p>
    <w:p w:rsidR="00691CB8" w:rsidRDefault="0075190E">
      <w:pPr>
        <w:pStyle w:val="Zkladntext"/>
        <w:numPr>
          <w:ilvl w:val="0"/>
          <w:numId w:val="2"/>
        </w:numPr>
        <w:tabs>
          <w:tab w:val="left" w:pos="709"/>
        </w:tabs>
        <w:spacing w:after="0"/>
      </w:pPr>
      <w:r>
        <w:t xml:space="preserve">lokální tmelení </w:t>
      </w:r>
    </w:p>
    <w:p w:rsidR="00691CB8" w:rsidRDefault="0075190E">
      <w:pPr>
        <w:pStyle w:val="Zkladntext"/>
        <w:numPr>
          <w:ilvl w:val="0"/>
          <w:numId w:val="2"/>
        </w:numPr>
        <w:tabs>
          <w:tab w:val="left" w:pos="709"/>
        </w:tabs>
      </w:pPr>
      <w:r>
        <w:t xml:space="preserve">malba malířskou směsí </w:t>
      </w:r>
      <w:r>
        <w:rPr>
          <w:rStyle w:val="Siln"/>
        </w:rPr>
        <w:t>Primalex</w:t>
      </w:r>
      <w:r>
        <w:t xml:space="preserve"> na bílo </w:t>
      </w:r>
    </w:p>
    <w:p w:rsidR="00691CB8" w:rsidRDefault="0075190E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B) Omyvatelný nátěr – sokl (třída 211)</w:t>
      </w:r>
    </w:p>
    <w:p w:rsidR="00691CB8" w:rsidRDefault="0075190E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rozsah cca </w:t>
      </w:r>
      <w:r>
        <w:rPr>
          <w:rStyle w:val="Siln"/>
        </w:rPr>
        <w:t>5 m²</w:t>
      </w:r>
      <w:r>
        <w:t xml:space="preserve"> (prostor okolo zárubně a umyvadla) </w:t>
      </w:r>
    </w:p>
    <w:p w:rsidR="00691CB8" w:rsidRDefault="0075190E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lokální proškrábnutí původních ploch malby </w:t>
      </w:r>
    </w:p>
    <w:p w:rsidR="00691CB8" w:rsidRDefault="0075190E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probarvená penetrace </w:t>
      </w:r>
    </w:p>
    <w:p w:rsidR="00691CB8" w:rsidRDefault="0075190E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lokální tmelení </w:t>
      </w:r>
    </w:p>
    <w:p w:rsidR="00691CB8" w:rsidRDefault="0075190E">
      <w:pPr>
        <w:pStyle w:val="Zkladntext"/>
        <w:numPr>
          <w:ilvl w:val="0"/>
          <w:numId w:val="3"/>
        </w:numPr>
        <w:tabs>
          <w:tab w:val="left" w:pos="709"/>
        </w:tabs>
      </w:pPr>
      <w:r>
        <w:t xml:space="preserve">omyvatelný nátěr </w:t>
      </w:r>
    </w:p>
    <w:p w:rsidR="00691CB8" w:rsidRDefault="0075190E">
      <w:pPr>
        <w:pStyle w:val="Nadpis3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lastRenderedPageBreak/>
        <w:t>C) Ostatní související práce</w:t>
      </w:r>
    </w:p>
    <w:p w:rsidR="00691CB8" w:rsidRDefault="0075190E">
      <w:pPr>
        <w:pStyle w:val="Zkladntext"/>
        <w:numPr>
          <w:ilvl w:val="0"/>
          <w:numId w:val="4"/>
        </w:numPr>
        <w:tabs>
          <w:tab w:val="left" w:pos="709"/>
        </w:tabs>
        <w:spacing w:after="0"/>
      </w:pPr>
      <w:r>
        <w:t xml:space="preserve">manipulace a přesuny na pracovišti </w:t>
      </w:r>
    </w:p>
    <w:p w:rsidR="00691CB8" w:rsidRDefault="0075190E">
      <w:pPr>
        <w:pStyle w:val="Zkladntext"/>
        <w:numPr>
          <w:ilvl w:val="0"/>
          <w:numId w:val="4"/>
        </w:numPr>
        <w:tabs>
          <w:tab w:val="left" w:pos="709"/>
        </w:tabs>
        <w:spacing w:after="0"/>
      </w:pPr>
      <w:r>
        <w:t xml:space="preserve">doprava a přesuny </w:t>
      </w:r>
    </w:p>
    <w:p w:rsidR="00691CB8" w:rsidRDefault="0075190E">
      <w:pPr>
        <w:pStyle w:val="Zkladntext"/>
        <w:numPr>
          <w:ilvl w:val="0"/>
          <w:numId w:val="4"/>
        </w:numPr>
        <w:tabs>
          <w:tab w:val="left" w:pos="709"/>
        </w:tabs>
      </w:pPr>
      <w:r>
        <w:t xml:space="preserve">režie </w:t>
      </w:r>
    </w:p>
    <w:p w:rsidR="00691CB8" w:rsidRDefault="0075190E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4) Cena a DPH</w:t>
      </w:r>
    </w:p>
    <w:p w:rsidR="00691CB8" w:rsidRDefault="0075190E">
      <w:pPr>
        <w:pStyle w:val="Zkladntext"/>
      </w:pPr>
      <w:r>
        <w:t xml:space="preserve">Cena dle </w:t>
      </w:r>
      <w:r>
        <w:t>předloženého rozpočtu (cena práce vč. materiálu):</w:t>
      </w:r>
    </w:p>
    <w:p w:rsidR="00691CB8" w:rsidRDefault="0075190E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rPr>
          <w:rStyle w:val="Siln"/>
        </w:rPr>
        <w:t>Cena bez DPH:</w:t>
      </w:r>
      <w:r>
        <w:t xml:space="preserve"> 82 052,00 Kč </w:t>
      </w:r>
    </w:p>
    <w:p w:rsidR="00691CB8" w:rsidRDefault="0075190E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rPr>
          <w:rStyle w:val="Siln"/>
        </w:rPr>
        <w:t>DPH 21 %:</w:t>
      </w:r>
      <w:r>
        <w:t xml:space="preserve"> 17 230,92 Kč </w:t>
      </w:r>
    </w:p>
    <w:p w:rsidR="00691CB8" w:rsidRDefault="0075190E">
      <w:pPr>
        <w:pStyle w:val="Zkladntext"/>
        <w:numPr>
          <w:ilvl w:val="0"/>
          <w:numId w:val="5"/>
        </w:numPr>
        <w:tabs>
          <w:tab w:val="left" w:pos="709"/>
        </w:tabs>
      </w:pPr>
      <w:r>
        <w:rPr>
          <w:rStyle w:val="Siln"/>
        </w:rPr>
        <w:t>Cena celkem vč. DPH (21 %):</w:t>
      </w:r>
      <w:r>
        <w:t xml:space="preserve"> 99 282,92 Kč </w:t>
      </w:r>
    </w:p>
    <w:p w:rsidR="00691CB8" w:rsidRDefault="0075190E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5) Termín plnění</w:t>
      </w:r>
    </w:p>
    <w:p w:rsidR="00691CB8" w:rsidRDefault="0075190E">
      <w:pPr>
        <w:pStyle w:val="Zkladntext"/>
        <w:numPr>
          <w:ilvl w:val="0"/>
          <w:numId w:val="6"/>
        </w:numPr>
        <w:tabs>
          <w:tab w:val="left" w:pos="709"/>
        </w:tabs>
        <w:spacing w:after="0"/>
      </w:pPr>
      <w:r>
        <w:rPr>
          <w:rStyle w:val="Siln"/>
        </w:rPr>
        <w:t>Zahájení:</w:t>
      </w:r>
      <w:r>
        <w:t xml:space="preserve"> 22.12.2025 </w:t>
      </w:r>
    </w:p>
    <w:p w:rsidR="00691CB8" w:rsidRDefault="0075190E">
      <w:pPr>
        <w:pStyle w:val="Zkladntext"/>
        <w:numPr>
          <w:ilvl w:val="0"/>
          <w:numId w:val="6"/>
        </w:numPr>
        <w:tabs>
          <w:tab w:val="left" w:pos="709"/>
        </w:tabs>
      </w:pPr>
      <w:r>
        <w:rPr>
          <w:rStyle w:val="Siln"/>
        </w:rPr>
        <w:t>Dokončení:</w:t>
      </w:r>
      <w:r>
        <w:t xml:space="preserve"> 31.12.2025 </w:t>
      </w:r>
    </w:p>
    <w:p w:rsidR="00691CB8" w:rsidRDefault="0075190E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6) Předání a převzetí</w:t>
      </w:r>
    </w:p>
    <w:p w:rsidR="00691CB8" w:rsidRDefault="0075190E">
      <w:pPr>
        <w:pStyle w:val="Zkladntext"/>
      </w:pPr>
      <w:r>
        <w:t xml:space="preserve">Dílo bude předáno a převzato na místě plnění na základě </w:t>
      </w:r>
      <w:r>
        <w:rPr>
          <w:rStyle w:val="Siln"/>
        </w:rPr>
        <w:t>předávacího protokolu</w:t>
      </w:r>
      <w:r>
        <w:t xml:space="preserve"> podepsaného oběma stranami.</w:t>
      </w:r>
    </w:p>
    <w:p w:rsidR="00691CB8" w:rsidRDefault="0075190E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7) Fakturace a platební podmínky</w:t>
      </w:r>
    </w:p>
    <w:p w:rsidR="00691CB8" w:rsidRDefault="0075190E">
      <w:pPr>
        <w:pStyle w:val="Zkladntext"/>
        <w:numPr>
          <w:ilvl w:val="0"/>
          <w:numId w:val="7"/>
        </w:numPr>
        <w:tabs>
          <w:tab w:val="left" w:pos="709"/>
        </w:tabs>
        <w:spacing w:after="0"/>
      </w:pPr>
      <w:r>
        <w:t xml:space="preserve">Fakturace po řádném předání a převzetí díla. </w:t>
      </w:r>
    </w:p>
    <w:p w:rsidR="00691CB8" w:rsidRDefault="0075190E">
      <w:pPr>
        <w:pStyle w:val="Zkladntext"/>
        <w:numPr>
          <w:ilvl w:val="0"/>
          <w:numId w:val="7"/>
        </w:numPr>
        <w:tabs>
          <w:tab w:val="left" w:pos="709"/>
        </w:tabs>
        <w:spacing w:after="0"/>
      </w:pPr>
      <w:r>
        <w:rPr>
          <w:rStyle w:val="Siln"/>
        </w:rPr>
        <w:t>Splatnost faktury:</w:t>
      </w:r>
      <w:r>
        <w:t xml:space="preserve"> 14 dnů od doručení objednateli. </w:t>
      </w:r>
    </w:p>
    <w:p w:rsidR="00691CB8" w:rsidRDefault="0075190E">
      <w:pPr>
        <w:pStyle w:val="Zkladntext"/>
        <w:numPr>
          <w:ilvl w:val="0"/>
          <w:numId w:val="7"/>
        </w:numPr>
        <w:tabs>
          <w:tab w:val="left" w:pos="709"/>
        </w:tabs>
      </w:pPr>
      <w:r>
        <w:t xml:space="preserve">Faktura musí obsahovat číslo objednávky a interní č. ZO.2025.11.20. </w:t>
      </w:r>
    </w:p>
    <w:p w:rsidR="00691CB8" w:rsidRDefault="0075190E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8) Ostatní ujednání</w:t>
      </w:r>
    </w:p>
    <w:p w:rsidR="00691CB8" w:rsidRDefault="0075190E">
      <w:pPr>
        <w:pStyle w:val="Zkladntext"/>
        <w:numPr>
          <w:ilvl w:val="0"/>
          <w:numId w:val="8"/>
        </w:numPr>
        <w:tabs>
          <w:tab w:val="left" w:pos="709"/>
        </w:tabs>
        <w:spacing w:after="0"/>
      </w:pPr>
      <w:r>
        <w:t xml:space="preserve">Dodavatel provede práce odborně a s náležitou péčí, v souladu s obvyklými technologickými postupy. </w:t>
      </w:r>
    </w:p>
    <w:p w:rsidR="00691CB8" w:rsidRDefault="0075190E">
      <w:pPr>
        <w:pStyle w:val="Zkladntext"/>
        <w:numPr>
          <w:ilvl w:val="0"/>
          <w:numId w:val="8"/>
        </w:numPr>
        <w:tabs>
          <w:tab w:val="left" w:pos="709"/>
        </w:tabs>
      </w:pPr>
      <w:r>
        <w:t xml:space="preserve">Veškeré materiály a práce jsou zahrnuty v ceně dle čl. 4. </w:t>
      </w:r>
    </w:p>
    <w:p w:rsidR="00691CB8" w:rsidRDefault="00691CB8">
      <w:pPr>
        <w:pStyle w:val="HorizontalLine"/>
      </w:pPr>
    </w:p>
    <w:p w:rsidR="00691CB8" w:rsidRDefault="0075190E">
      <w:pPr>
        <w:pStyle w:val="Zkladntext"/>
      </w:pPr>
      <w:r>
        <w:t>V Praze</w:t>
      </w:r>
      <w:r>
        <w:t xml:space="preserve"> dne: 17.12.2025</w:t>
      </w:r>
    </w:p>
    <w:p w:rsidR="00691CB8" w:rsidRDefault="0075190E">
      <w:pPr>
        <w:pStyle w:val="Zkladntext"/>
      </w:pPr>
      <w:r>
        <w:t>Za objednatele:</w:t>
      </w:r>
    </w:p>
    <w:p w:rsidR="00691CB8" w:rsidRDefault="0075190E">
      <w:pPr>
        <w:pStyle w:val="Zkladntext"/>
      </w:pPr>
      <w:r>
        <w:t>............................................... Mgr. Renata Sedláčková ředitelka školy</w:t>
      </w:r>
    </w:p>
    <w:p w:rsidR="00691CB8" w:rsidRDefault="0075190E">
      <w:pPr>
        <w:pStyle w:val="Zkladntext"/>
      </w:pPr>
      <w:r>
        <w:t>Za zhotovitele (potvrzení objednávky):</w:t>
      </w:r>
    </w:p>
    <w:p w:rsidR="00691CB8" w:rsidRDefault="0075190E">
      <w:pPr>
        <w:pStyle w:val="Zkladntext"/>
      </w:pPr>
      <w:r>
        <w:t>............................................... BALKAP, s.r.o.</w:t>
      </w:r>
    </w:p>
    <w:sectPr w:rsidR="00691CB8">
      <w:pgSz w:w="12240" w:h="15840"/>
      <w:pgMar w:top="567" w:right="567" w:bottom="567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F16"/>
    <w:multiLevelType w:val="multilevel"/>
    <w:tmpl w:val="692086B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48A535E"/>
    <w:multiLevelType w:val="multilevel"/>
    <w:tmpl w:val="F55C6E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653103B"/>
    <w:multiLevelType w:val="multilevel"/>
    <w:tmpl w:val="D0FE202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1FA537BE"/>
    <w:multiLevelType w:val="multilevel"/>
    <w:tmpl w:val="48A2D63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36E521AF"/>
    <w:multiLevelType w:val="multilevel"/>
    <w:tmpl w:val="C9CC3A5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4103583F"/>
    <w:multiLevelType w:val="multilevel"/>
    <w:tmpl w:val="81982B6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5A1E7DA6"/>
    <w:multiLevelType w:val="multilevel"/>
    <w:tmpl w:val="513000F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686115E7"/>
    <w:multiLevelType w:val="multilevel"/>
    <w:tmpl w:val="FA9A8EB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723352CB"/>
    <w:multiLevelType w:val="multilevel"/>
    <w:tmpl w:val="0436C50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B8"/>
    <w:rsid w:val="00691CB8"/>
    <w:rsid w:val="0075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D22C3-B342-489C-9B87-0B4C87FC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Zkladntext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Sedláčková</dc:creator>
  <dc:description/>
  <cp:lastModifiedBy>Renata Sedláčková</cp:lastModifiedBy>
  <cp:revision>2</cp:revision>
  <dcterms:created xsi:type="dcterms:W3CDTF">2025-12-17T14:54:00Z</dcterms:created>
  <dcterms:modified xsi:type="dcterms:W3CDTF">2025-12-17T14:54:00Z</dcterms:modified>
  <dc:language>cs-CZ</dc:language>
</cp:coreProperties>
</file>