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A9C3D" w14:textId="77777777" w:rsidR="00E56FBA" w:rsidRPr="00B5673D" w:rsidRDefault="00E56FBA" w:rsidP="00E56FBA">
      <w:pPr>
        <w:spacing w:after="0" w:line="240" w:lineRule="auto"/>
        <w:rPr>
          <w:rFonts w:ascii="Times New Roman" w:eastAsia="Times New Roman" w:hAnsi="Times New Roman" w:cs="Times New Roman"/>
          <w:lang w:eastAsia="cs-CZ"/>
        </w:rPr>
      </w:pPr>
    </w:p>
    <w:p w14:paraId="33A8B16B" w14:textId="77777777" w:rsidR="00E56FBA" w:rsidRPr="00B5673D" w:rsidRDefault="00E56FBA" w:rsidP="00E56FBA">
      <w:pPr>
        <w:numPr>
          <w:ilvl w:val="0"/>
          <w:numId w:val="1"/>
        </w:numPr>
        <w:spacing w:after="0" w:line="240" w:lineRule="auto"/>
        <w:ind w:hanging="1080"/>
        <w:jc w:val="both"/>
        <w:rPr>
          <w:rFonts w:ascii="Times New Roman" w:eastAsia="Times New Roman" w:hAnsi="Times New Roman" w:cs="Times New Roman"/>
          <w:b/>
          <w:bCs/>
          <w:lang w:eastAsia="cs-CZ"/>
        </w:rPr>
      </w:pPr>
      <w:r w:rsidRPr="00B5673D">
        <w:rPr>
          <w:rFonts w:ascii="Times New Roman" w:eastAsia="Times New Roman" w:hAnsi="Times New Roman" w:cs="Times New Roman"/>
          <w:b/>
          <w:bCs/>
          <w:lang w:eastAsia="cs-CZ"/>
        </w:rPr>
        <w:t xml:space="preserve"> </w:t>
      </w:r>
      <w:r w:rsidRPr="00B5673D">
        <w:rPr>
          <w:rFonts w:ascii="Times New Roman" w:eastAsia="Times New Roman" w:hAnsi="Times New Roman" w:cs="Times New Roman"/>
          <w:b/>
          <w:bCs/>
          <w:lang w:eastAsia="cs-CZ"/>
        </w:rPr>
        <w:tab/>
      </w:r>
      <w:r w:rsidRPr="00B5673D">
        <w:rPr>
          <w:rFonts w:ascii="Times New Roman" w:eastAsia="Times New Roman" w:hAnsi="Times New Roman" w:cs="Times New Roman"/>
          <w:b/>
          <w:bCs/>
          <w:lang w:eastAsia="cs-CZ"/>
        </w:rPr>
        <w:tab/>
        <w:t>Město Aš</w:t>
      </w:r>
    </w:p>
    <w:p w14:paraId="69AB26DE" w14:textId="77777777" w:rsidR="00E56FBA" w:rsidRPr="00B5673D" w:rsidRDefault="00E56FBA" w:rsidP="00E56FBA">
      <w:pPr>
        <w:spacing w:after="0" w:line="240" w:lineRule="auto"/>
        <w:rPr>
          <w:rFonts w:ascii="Times New Roman" w:eastAsia="Times New Roman" w:hAnsi="Times New Roman" w:cs="Times New Roman"/>
          <w:lang w:eastAsia="cs-CZ"/>
        </w:rPr>
      </w:pPr>
      <w:r w:rsidRPr="00B5673D">
        <w:rPr>
          <w:rFonts w:ascii="Times New Roman" w:eastAsia="Times New Roman" w:hAnsi="Times New Roman" w:cs="Times New Roman"/>
          <w:lang w:eastAsia="cs-CZ"/>
        </w:rPr>
        <w:t>se sídlem:</w:t>
      </w:r>
      <w:r w:rsidRPr="00B5673D">
        <w:rPr>
          <w:rFonts w:ascii="Times New Roman" w:eastAsia="Times New Roman" w:hAnsi="Times New Roman" w:cs="Times New Roman"/>
          <w:lang w:eastAsia="cs-CZ"/>
        </w:rPr>
        <w:tab/>
        <w:t xml:space="preserve"> </w:t>
      </w:r>
      <w:r w:rsidRPr="00B5673D">
        <w:rPr>
          <w:rFonts w:ascii="Times New Roman" w:eastAsia="Times New Roman" w:hAnsi="Times New Roman" w:cs="Times New Roman"/>
          <w:lang w:eastAsia="cs-CZ"/>
        </w:rPr>
        <w:tab/>
        <w:t xml:space="preserve">Aš, Kamenná 52 </w:t>
      </w:r>
    </w:p>
    <w:p w14:paraId="65FEFA0C" w14:textId="180CFD01" w:rsidR="00E56FBA" w:rsidRPr="00B5673D" w:rsidRDefault="00E56FBA" w:rsidP="00E56FBA">
      <w:pPr>
        <w:spacing w:after="0" w:line="240" w:lineRule="auto"/>
        <w:rPr>
          <w:rFonts w:ascii="Times New Roman" w:eastAsia="Times New Roman" w:hAnsi="Times New Roman" w:cs="Times New Roman"/>
          <w:lang w:eastAsia="cs-CZ"/>
        </w:rPr>
      </w:pPr>
      <w:r w:rsidRPr="00B5673D">
        <w:rPr>
          <w:rFonts w:ascii="Times New Roman" w:eastAsia="Times New Roman" w:hAnsi="Times New Roman" w:cs="Times New Roman"/>
          <w:lang w:eastAsia="cs-CZ"/>
        </w:rPr>
        <w:t>IČ</w:t>
      </w:r>
      <w:r w:rsidR="00C62956" w:rsidRPr="00B5673D">
        <w:rPr>
          <w:rFonts w:ascii="Times New Roman" w:eastAsia="Times New Roman" w:hAnsi="Times New Roman" w:cs="Times New Roman"/>
          <w:lang w:eastAsia="cs-CZ"/>
        </w:rPr>
        <w:t>O</w:t>
      </w:r>
      <w:r w:rsidRPr="00B5673D">
        <w:rPr>
          <w:rFonts w:ascii="Times New Roman" w:eastAsia="Times New Roman" w:hAnsi="Times New Roman" w:cs="Times New Roman"/>
          <w:lang w:eastAsia="cs-CZ"/>
        </w:rPr>
        <w:t xml:space="preserve">: </w:t>
      </w:r>
      <w:r w:rsidRPr="00B5673D">
        <w:rPr>
          <w:rFonts w:ascii="Times New Roman" w:eastAsia="Times New Roman" w:hAnsi="Times New Roman" w:cs="Times New Roman"/>
          <w:lang w:eastAsia="cs-CZ"/>
        </w:rPr>
        <w:tab/>
      </w:r>
      <w:r w:rsidRPr="00B5673D">
        <w:rPr>
          <w:rFonts w:ascii="Times New Roman" w:eastAsia="Times New Roman" w:hAnsi="Times New Roman" w:cs="Times New Roman"/>
          <w:lang w:eastAsia="cs-CZ"/>
        </w:rPr>
        <w:tab/>
      </w:r>
      <w:r w:rsidRPr="00B5673D">
        <w:rPr>
          <w:rFonts w:ascii="Times New Roman" w:eastAsia="Times New Roman" w:hAnsi="Times New Roman" w:cs="Times New Roman"/>
          <w:lang w:eastAsia="cs-CZ"/>
        </w:rPr>
        <w:tab/>
        <w:t>00253901</w:t>
      </w:r>
    </w:p>
    <w:p w14:paraId="01CB91AE" w14:textId="77777777" w:rsidR="00E56FBA" w:rsidRPr="00B5673D" w:rsidRDefault="00E56FBA" w:rsidP="00E56FBA">
      <w:pPr>
        <w:spacing w:after="0" w:line="240" w:lineRule="auto"/>
        <w:rPr>
          <w:rFonts w:ascii="Times New Roman" w:eastAsia="Times New Roman" w:hAnsi="Times New Roman" w:cs="Times New Roman"/>
          <w:lang w:eastAsia="cs-CZ"/>
        </w:rPr>
      </w:pPr>
      <w:r w:rsidRPr="00B5673D">
        <w:rPr>
          <w:rFonts w:ascii="Times New Roman" w:eastAsia="Times New Roman" w:hAnsi="Times New Roman" w:cs="Times New Roman"/>
          <w:lang w:eastAsia="cs-CZ"/>
        </w:rPr>
        <w:t xml:space="preserve">DIČ: </w:t>
      </w:r>
      <w:r w:rsidRPr="00B5673D">
        <w:rPr>
          <w:rFonts w:ascii="Times New Roman" w:eastAsia="Times New Roman" w:hAnsi="Times New Roman" w:cs="Times New Roman"/>
          <w:lang w:eastAsia="cs-CZ"/>
        </w:rPr>
        <w:tab/>
      </w:r>
      <w:r w:rsidRPr="00B5673D">
        <w:rPr>
          <w:rFonts w:ascii="Times New Roman" w:eastAsia="Times New Roman" w:hAnsi="Times New Roman" w:cs="Times New Roman"/>
          <w:lang w:eastAsia="cs-CZ"/>
        </w:rPr>
        <w:tab/>
      </w:r>
      <w:r w:rsidRPr="00B5673D">
        <w:rPr>
          <w:rFonts w:ascii="Times New Roman" w:eastAsia="Times New Roman" w:hAnsi="Times New Roman" w:cs="Times New Roman"/>
          <w:lang w:eastAsia="cs-CZ"/>
        </w:rPr>
        <w:tab/>
        <w:t>CZ00253901</w:t>
      </w:r>
    </w:p>
    <w:p w14:paraId="79A0623A" w14:textId="77777777" w:rsidR="00E56FBA" w:rsidRPr="00B5673D" w:rsidRDefault="00E56FBA" w:rsidP="00E56FBA">
      <w:pPr>
        <w:spacing w:after="0" w:line="240" w:lineRule="auto"/>
        <w:ind w:left="2127" w:hanging="2127"/>
        <w:jc w:val="both"/>
        <w:rPr>
          <w:rFonts w:ascii="Times New Roman" w:eastAsia="Times New Roman" w:hAnsi="Times New Roman" w:cs="Times New Roman"/>
          <w:lang w:eastAsia="cs-CZ"/>
        </w:rPr>
      </w:pPr>
      <w:r w:rsidRPr="00B5673D">
        <w:rPr>
          <w:rFonts w:ascii="Times New Roman" w:eastAsia="Times New Roman" w:hAnsi="Times New Roman" w:cs="Times New Roman"/>
          <w:lang w:eastAsia="cs-CZ"/>
        </w:rPr>
        <w:t>bankovní spojení:</w:t>
      </w:r>
      <w:r w:rsidRPr="00B5673D">
        <w:rPr>
          <w:rFonts w:ascii="Times New Roman" w:eastAsia="Times New Roman" w:hAnsi="Times New Roman" w:cs="Times New Roman"/>
          <w:lang w:eastAsia="cs-CZ"/>
        </w:rPr>
        <w:tab/>
        <w:t xml:space="preserve">ČSOB a.s. Aš  </w:t>
      </w:r>
    </w:p>
    <w:p w14:paraId="18E536BF" w14:textId="77777777" w:rsidR="00E56FBA" w:rsidRPr="00B5673D" w:rsidRDefault="00E56FBA" w:rsidP="00E56FBA">
      <w:pPr>
        <w:spacing w:after="0" w:line="240" w:lineRule="auto"/>
        <w:ind w:left="2127" w:hanging="2127"/>
        <w:jc w:val="both"/>
        <w:rPr>
          <w:rFonts w:ascii="Times New Roman" w:eastAsia="Times New Roman" w:hAnsi="Times New Roman" w:cs="Times New Roman"/>
          <w:i/>
          <w:iCs/>
          <w:lang w:eastAsia="cs-CZ"/>
        </w:rPr>
      </w:pPr>
      <w:r w:rsidRPr="00B5673D">
        <w:rPr>
          <w:rFonts w:ascii="Times New Roman" w:eastAsia="Times New Roman" w:hAnsi="Times New Roman" w:cs="Times New Roman"/>
          <w:lang w:eastAsia="cs-CZ"/>
        </w:rPr>
        <w:t>číslo účtu:</w:t>
      </w:r>
      <w:r w:rsidRPr="00B5673D">
        <w:rPr>
          <w:rFonts w:ascii="Times New Roman" w:eastAsia="Times New Roman" w:hAnsi="Times New Roman" w:cs="Times New Roman"/>
          <w:lang w:eastAsia="cs-CZ"/>
        </w:rPr>
        <w:tab/>
        <w:t>13371337/0300</w:t>
      </w:r>
    </w:p>
    <w:p w14:paraId="2C72088B" w14:textId="00972800" w:rsidR="00E56FBA" w:rsidRPr="00B5673D" w:rsidRDefault="00E56FBA" w:rsidP="00E56FBA">
      <w:pPr>
        <w:spacing w:after="0" w:line="240" w:lineRule="auto"/>
        <w:rPr>
          <w:rFonts w:ascii="Times New Roman" w:eastAsia="Times New Roman" w:hAnsi="Times New Roman" w:cs="Times New Roman"/>
          <w:lang w:eastAsia="cs-CZ"/>
        </w:rPr>
      </w:pPr>
      <w:proofErr w:type="gramStart"/>
      <w:r w:rsidRPr="00B5673D">
        <w:rPr>
          <w:rFonts w:ascii="Times New Roman" w:eastAsia="Times New Roman" w:hAnsi="Times New Roman" w:cs="Times New Roman"/>
          <w:lang w:eastAsia="cs-CZ"/>
        </w:rPr>
        <w:t xml:space="preserve">zastoupen:  </w:t>
      </w:r>
      <w:r w:rsidRPr="00B5673D">
        <w:rPr>
          <w:rFonts w:ascii="Times New Roman" w:eastAsia="Times New Roman" w:hAnsi="Times New Roman" w:cs="Times New Roman"/>
          <w:lang w:eastAsia="cs-CZ"/>
        </w:rPr>
        <w:tab/>
      </w:r>
      <w:proofErr w:type="gramEnd"/>
      <w:r w:rsidRPr="00B5673D">
        <w:rPr>
          <w:rFonts w:ascii="Times New Roman" w:eastAsia="Times New Roman" w:hAnsi="Times New Roman" w:cs="Times New Roman"/>
          <w:lang w:eastAsia="cs-CZ"/>
        </w:rPr>
        <w:tab/>
        <w:t xml:space="preserve">Vítězslavem </w:t>
      </w:r>
      <w:proofErr w:type="spellStart"/>
      <w:r w:rsidRPr="00B5673D">
        <w:rPr>
          <w:rFonts w:ascii="Times New Roman" w:eastAsia="Times New Roman" w:hAnsi="Times New Roman" w:cs="Times New Roman"/>
          <w:lang w:eastAsia="cs-CZ"/>
        </w:rPr>
        <w:t>Kokořem</w:t>
      </w:r>
      <w:proofErr w:type="spellEnd"/>
      <w:r w:rsidR="00837227" w:rsidRPr="00B5673D">
        <w:rPr>
          <w:rFonts w:ascii="Times New Roman" w:eastAsia="Times New Roman" w:hAnsi="Times New Roman" w:cs="Times New Roman"/>
          <w:lang w:eastAsia="cs-CZ"/>
        </w:rPr>
        <w:t>, MBA</w:t>
      </w:r>
    </w:p>
    <w:p w14:paraId="2DBE7717" w14:textId="77777777" w:rsidR="00E56FBA" w:rsidRPr="00B5673D" w:rsidRDefault="00E56FBA" w:rsidP="00E56FBA">
      <w:pPr>
        <w:spacing w:after="0" w:line="240" w:lineRule="auto"/>
        <w:rPr>
          <w:rFonts w:ascii="Times New Roman" w:eastAsia="Times New Roman" w:hAnsi="Times New Roman" w:cs="Times New Roman"/>
          <w:lang w:eastAsia="cs-CZ"/>
        </w:rPr>
      </w:pPr>
    </w:p>
    <w:p w14:paraId="7EEB88D7" w14:textId="77777777" w:rsidR="00E56FBA" w:rsidRPr="00B5673D" w:rsidRDefault="00E56FBA" w:rsidP="00E56FBA">
      <w:pPr>
        <w:spacing w:after="0" w:line="240" w:lineRule="auto"/>
        <w:rPr>
          <w:rFonts w:ascii="Times New Roman" w:eastAsia="Times New Roman" w:hAnsi="Times New Roman" w:cs="Times New Roman"/>
          <w:i/>
          <w:iCs/>
          <w:lang w:val="de-DE" w:eastAsia="cs-CZ"/>
        </w:rPr>
      </w:pPr>
      <w:r w:rsidRPr="00B5673D">
        <w:rPr>
          <w:rFonts w:ascii="Times New Roman" w:eastAsia="Times New Roman" w:hAnsi="Times New Roman" w:cs="Times New Roman"/>
          <w:i/>
          <w:iCs/>
          <w:lang w:val="de-DE" w:eastAsia="cs-CZ"/>
        </w:rPr>
        <w:t xml:space="preserve"> (</w:t>
      </w:r>
      <w:proofErr w:type="spellStart"/>
      <w:r w:rsidRPr="00B5673D">
        <w:rPr>
          <w:rFonts w:ascii="Times New Roman" w:eastAsia="Times New Roman" w:hAnsi="Times New Roman" w:cs="Times New Roman"/>
          <w:i/>
          <w:iCs/>
          <w:lang w:val="de-DE" w:eastAsia="cs-CZ"/>
        </w:rPr>
        <w:t>dále</w:t>
      </w:r>
      <w:proofErr w:type="spellEnd"/>
      <w:r w:rsidRPr="00B5673D">
        <w:rPr>
          <w:rFonts w:ascii="Times New Roman" w:eastAsia="Times New Roman" w:hAnsi="Times New Roman" w:cs="Times New Roman"/>
          <w:i/>
          <w:iCs/>
          <w:lang w:val="de-DE" w:eastAsia="cs-CZ"/>
        </w:rPr>
        <w:t xml:space="preserve"> </w:t>
      </w:r>
      <w:proofErr w:type="spellStart"/>
      <w:r w:rsidRPr="00B5673D">
        <w:rPr>
          <w:rFonts w:ascii="Times New Roman" w:eastAsia="Times New Roman" w:hAnsi="Times New Roman" w:cs="Times New Roman"/>
          <w:i/>
          <w:iCs/>
          <w:lang w:val="de-DE" w:eastAsia="cs-CZ"/>
        </w:rPr>
        <w:t>jen</w:t>
      </w:r>
      <w:proofErr w:type="spellEnd"/>
      <w:r w:rsidRPr="00B5673D">
        <w:rPr>
          <w:rFonts w:ascii="Times New Roman" w:eastAsia="Times New Roman" w:hAnsi="Times New Roman" w:cs="Times New Roman"/>
          <w:i/>
          <w:iCs/>
          <w:lang w:val="de-DE" w:eastAsia="cs-CZ"/>
        </w:rPr>
        <w:t xml:space="preserve"> „</w:t>
      </w:r>
      <w:r w:rsidRPr="00B5673D">
        <w:rPr>
          <w:rFonts w:ascii="Times New Roman" w:eastAsia="Times New Roman" w:hAnsi="Times New Roman" w:cs="Times New Roman"/>
          <w:b/>
          <w:i/>
          <w:iCs/>
          <w:lang w:eastAsia="cs-CZ"/>
        </w:rPr>
        <w:t>Objednatel</w:t>
      </w:r>
      <w:r w:rsidRPr="00B5673D">
        <w:rPr>
          <w:rFonts w:ascii="Times New Roman" w:eastAsia="Times New Roman" w:hAnsi="Times New Roman" w:cs="Times New Roman"/>
          <w:i/>
          <w:iCs/>
          <w:lang w:val="de-DE" w:eastAsia="cs-CZ"/>
        </w:rPr>
        <w:t>“)</w:t>
      </w:r>
    </w:p>
    <w:p w14:paraId="2CED97FE" w14:textId="77777777" w:rsidR="00E56FBA" w:rsidRPr="00B5673D" w:rsidRDefault="00E56FBA" w:rsidP="00E56FBA">
      <w:pPr>
        <w:spacing w:after="0" w:line="240" w:lineRule="auto"/>
        <w:rPr>
          <w:rFonts w:ascii="Times New Roman" w:eastAsia="Times New Roman" w:hAnsi="Times New Roman" w:cs="Times New Roman"/>
          <w:lang w:eastAsia="cs-CZ"/>
        </w:rPr>
      </w:pPr>
    </w:p>
    <w:p w14:paraId="31ECB6BA" w14:textId="77777777" w:rsidR="00E56FBA" w:rsidRPr="00B5673D" w:rsidRDefault="00E56FBA" w:rsidP="00E56FBA">
      <w:pPr>
        <w:spacing w:after="0" w:line="240" w:lineRule="auto"/>
        <w:rPr>
          <w:rFonts w:ascii="Times New Roman" w:eastAsia="Times New Roman" w:hAnsi="Times New Roman" w:cs="Times New Roman"/>
          <w:lang w:eastAsia="cs-CZ"/>
        </w:rPr>
      </w:pPr>
      <w:r w:rsidRPr="00B5673D">
        <w:rPr>
          <w:rFonts w:ascii="Times New Roman" w:eastAsia="Times New Roman" w:hAnsi="Times New Roman" w:cs="Times New Roman"/>
          <w:lang w:eastAsia="cs-CZ"/>
        </w:rPr>
        <w:t>a</w:t>
      </w:r>
    </w:p>
    <w:p w14:paraId="612AD409" w14:textId="77777777" w:rsidR="00E56FBA" w:rsidRPr="00B5673D" w:rsidRDefault="00E56FBA" w:rsidP="00E56FBA">
      <w:pPr>
        <w:tabs>
          <w:tab w:val="left" w:pos="720"/>
        </w:tabs>
        <w:spacing w:after="0" w:line="240" w:lineRule="auto"/>
        <w:rPr>
          <w:rFonts w:ascii="Times New Roman" w:eastAsia="Times New Roman" w:hAnsi="Times New Roman" w:cs="Times New Roman"/>
          <w:lang w:eastAsia="cs-CZ"/>
        </w:rPr>
      </w:pPr>
    </w:p>
    <w:p w14:paraId="43154EA3" w14:textId="688ADBF4" w:rsidR="00E56FBA" w:rsidRPr="00B5673D" w:rsidRDefault="00E56FBA" w:rsidP="00E56FBA">
      <w:pPr>
        <w:numPr>
          <w:ilvl w:val="0"/>
          <w:numId w:val="1"/>
        </w:numPr>
        <w:tabs>
          <w:tab w:val="left" w:pos="720"/>
        </w:tabs>
        <w:spacing w:after="0" w:line="240" w:lineRule="auto"/>
        <w:ind w:left="2127" w:hanging="2127"/>
        <w:rPr>
          <w:rFonts w:ascii="Times New Roman" w:eastAsia="Times New Roman" w:hAnsi="Times New Roman" w:cs="Times New Roman"/>
          <w:b/>
          <w:lang w:eastAsia="cs-CZ"/>
        </w:rPr>
      </w:pPr>
      <w:r w:rsidRPr="00B5673D">
        <w:rPr>
          <w:rFonts w:ascii="Times New Roman" w:eastAsia="Times New Roman" w:hAnsi="Times New Roman" w:cs="Times New Roman"/>
          <w:b/>
          <w:lang w:eastAsia="cs-CZ"/>
        </w:rPr>
        <w:t xml:space="preserve">                      </w:t>
      </w:r>
      <w:r w:rsidR="00D90F99" w:rsidRPr="00D90F99">
        <w:rPr>
          <w:rFonts w:ascii="Times New Roman" w:eastAsia="Times New Roman" w:hAnsi="Times New Roman" w:cs="Times New Roman"/>
          <w:b/>
          <w:lang w:eastAsia="cs-CZ"/>
        </w:rPr>
        <w:t>Jan Klimeš</w:t>
      </w:r>
    </w:p>
    <w:p w14:paraId="2376963D" w14:textId="77777777" w:rsidR="00E56FBA" w:rsidRPr="00B5673D" w:rsidRDefault="00E56FBA" w:rsidP="00E56FBA">
      <w:pPr>
        <w:spacing w:after="0" w:line="240" w:lineRule="auto"/>
        <w:rPr>
          <w:rFonts w:ascii="Times New Roman" w:eastAsia="Times New Roman" w:hAnsi="Times New Roman" w:cs="Times New Roman"/>
          <w:b/>
          <w:bCs/>
          <w:lang w:eastAsia="cs-CZ"/>
        </w:rPr>
      </w:pPr>
    </w:p>
    <w:p w14:paraId="176E5F87" w14:textId="3A32E782" w:rsidR="00E56FBA" w:rsidRPr="0096442A" w:rsidRDefault="00E56FBA" w:rsidP="00E56FBA">
      <w:pPr>
        <w:spacing w:after="0" w:line="240" w:lineRule="auto"/>
        <w:rPr>
          <w:rFonts w:ascii="Times New Roman" w:eastAsia="Times New Roman" w:hAnsi="Times New Roman" w:cs="Times New Roman"/>
          <w:lang w:eastAsia="cs-CZ"/>
        </w:rPr>
      </w:pPr>
      <w:r w:rsidRPr="00B5673D">
        <w:rPr>
          <w:rFonts w:ascii="Times New Roman" w:eastAsia="Times New Roman" w:hAnsi="Times New Roman" w:cs="Times New Roman"/>
          <w:lang w:eastAsia="cs-CZ"/>
        </w:rPr>
        <w:t xml:space="preserve">sídlo: </w:t>
      </w:r>
      <w:r w:rsidRPr="00B5673D">
        <w:rPr>
          <w:rFonts w:ascii="Times New Roman" w:eastAsia="Times New Roman" w:hAnsi="Times New Roman" w:cs="Times New Roman"/>
          <w:lang w:eastAsia="cs-CZ"/>
        </w:rPr>
        <w:tab/>
      </w:r>
      <w:r w:rsidRPr="00B5673D">
        <w:rPr>
          <w:rFonts w:ascii="Times New Roman" w:eastAsia="Times New Roman" w:hAnsi="Times New Roman" w:cs="Times New Roman"/>
          <w:lang w:eastAsia="cs-CZ"/>
        </w:rPr>
        <w:tab/>
      </w:r>
      <w:r w:rsidRPr="00B5673D">
        <w:rPr>
          <w:rFonts w:ascii="Times New Roman" w:eastAsia="Times New Roman" w:hAnsi="Times New Roman" w:cs="Times New Roman"/>
          <w:lang w:eastAsia="cs-CZ"/>
        </w:rPr>
        <w:tab/>
      </w:r>
      <w:r w:rsidR="00BD5D2D" w:rsidRPr="00BD5D2D">
        <w:rPr>
          <w:rFonts w:ascii="Times New Roman" w:eastAsia="Calibri" w:hAnsi="Times New Roman" w:cs="Times New Roman"/>
        </w:rPr>
        <w:t>Bezděčín 22, 395 01, Obrataň</w:t>
      </w:r>
    </w:p>
    <w:p w14:paraId="5B7E22F1" w14:textId="77777777" w:rsidR="0096442A" w:rsidRDefault="00E56FBA" w:rsidP="0096442A">
      <w:pPr>
        <w:spacing w:after="0" w:line="240" w:lineRule="auto"/>
        <w:rPr>
          <w:rFonts w:ascii="Times New Roman" w:eastAsia="Calibri" w:hAnsi="Times New Roman" w:cs="Times New Roman"/>
          <w:bCs/>
        </w:rPr>
      </w:pPr>
      <w:proofErr w:type="gramStart"/>
      <w:r w:rsidRPr="0096442A">
        <w:rPr>
          <w:rFonts w:ascii="Times New Roman" w:eastAsia="Times New Roman" w:hAnsi="Times New Roman" w:cs="Times New Roman"/>
          <w:lang w:eastAsia="cs-CZ"/>
        </w:rPr>
        <w:t>IČ</w:t>
      </w:r>
      <w:r w:rsidR="0072470D" w:rsidRPr="0096442A">
        <w:rPr>
          <w:rFonts w:ascii="Times New Roman" w:eastAsia="Times New Roman" w:hAnsi="Times New Roman" w:cs="Times New Roman"/>
          <w:lang w:eastAsia="cs-CZ"/>
        </w:rPr>
        <w:t>O</w:t>
      </w:r>
      <w:r w:rsidRPr="0096442A">
        <w:rPr>
          <w:rFonts w:ascii="Times New Roman" w:eastAsia="Times New Roman" w:hAnsi="Times New Roman" w:cs="Times New Roman"/>
          <w:lang w:eastAsia="cs-CZ"/>
        </w:rPr>
        <w:t xml:space="preserve">:   </w:t>
      </w:r>
      <w:proofErr w:type="gramEnd"/>
      <w:r w:rsidRPr="0096442A">
        <w:rPr>
          <w:rFonts w:ascii="Times New Roman" w:eastAsia="Times New Roman" w:hAnsi="Times New Roman" w:cs="Times New Roman"/>
          <w:lang w:eastAsia="cs-CZ"/>
        </w:rPr>
        <w:t xml:space="preserve">                 </w:t>
      </w:r>
      <w:r w:rsidRPr="0096442A">
        <w:rPr>
          <w:rFonts w:ascii="Times New Roman" w:eastAsia="Times New Roman" w:hAnsi="Times New Roman" w:cs="Times New Roman"/>
          <w:lang w:eastAsia="cs-CZ"/>
        </w:rPr>
        <w:tab/>
      </w:r>
      <w:r w:rsidR="0096442A" w:rsidRPr="0096442A">
        <w:rPr>
          <w:rFonts w:ascii="Times New Roman" w:eastAsia="Calibri" w:hAnsi="Times New Roman" w:cs="Times New Roman"/>
          <w:bCs/>
        </w:rPr>
        <w:t>73770264</w:t>
      </w:r>
    </w:p>
    <w:p w14:paraId="209ABA6D" w14:textId="185C798C" w:rsidR="00E56FBA" w:rsidRPr="0096442A" w:rsidRDefault="00E56FBA" w:rsidP="0096442A">
      <w:pPr>
        <w:spacing w:after="0" w:line="240" w:lineRule="auto"/>
        <w:rPr>
          <w:rFonts w:ascii="Times New Roman" w:eastAsia="Times New Roman" w:hAnsi="Times New Roman" w:cs="Times New Roman"/>
          <w:lang w:eastAsia="cs-CZ"/>
        </w:rPr>
      </w:pPr>
      <w:r w:rsidRPr="0096442A">
        <w:rPr>
          <w:rFonts w:ascii="Times New Roman" w:eastAsia="Times New Roman" w:hAnsi="Times New Roman" w:cs="Times New Roman"/>
          <w:lang w:eastAsia="cs-CZ"/>
        </w:rPr>
        <w:t xml:space="preserve">DIČ: </w:t>
      </w:r>
      <w:r w:rsidRPr="0096442A">
        <w:rPr>
          <w:rFonts w:ascii="Times New Roman" w:eastAsia="Times New Roman" w:hAnsi="Times New Roman" w:cs="Times New Roman"/>
          <w:lang w:eastAsia="cs-CZ"/>
        </w:rPr>
        <w:tab/>
      </w:r>
      <w:r w:rsidRPr="0096442A">
        <w:rPr>
          <w:rFonts w:ascii="Times New Roman" w:eastAsia="Times New Roman" w:hAnsi="Times New Roman" w:cs="Times New Roman"/>
          <w:lang w:eastAsia="cs-CZ"/>
        </w:rPr>
        <w:tab/>
      </w:r>
      <w:r w:rsidRPr="0096442A">
        <w:rPr>
          <w:rFonts w:ascii="Times New Roman" w:eastAsia="Times New Roman" w:hAnsi="Times New Roman" w:cs="Times New Roman"/>
          <w:lang w:eastAsia="cs-CZ"/>
        </w:rPr>
        <w:tab/>
      </w:r>
      <w:r w:rsidR="004B72F3" w:rsidRPr="004B72F3">
        <w:rPr>
          <w:rFonts w:ascii="Times New Roman" w:eastAsia="Times New Roman" w:hAnsi="Times New Roman" w:cs="Times New Roman"/>
          <w:lang w:eastAsia="cs-CZ"/>
        </w:rPr>
        <w:t>CZ7704283961</w:t>
      </w:r>
      <w:r w:rsidRPr="0096442A">
        <w:rPr>
          <w:rFonts w:ascii="Times New Roman" w:eastAsia="Times New Roman" w:hAnsi="Times New Roman" w:cs="Times New Roman"/>
          <w:lang w:eastAsia="cs-CZ"/>
        </w:rPr>
        <w:tab/>
      </w:r>
    </w:p>
    <w:p w14:paraId="6AEE9A8C" w14:textId="23D507B7" w:rsidR="00E56FBA" w:rsidRPr="008C4411" w:rsidRDefault="00E56FBA" w:rsidP="00E56FBA">
      <w:pPr>
        <w:spacing w:after="0" w:line="240" w:lineRule="auto"/>
        <w:ind w:left="2694" w:hanging="2694"/>
        <w:jc w:val="both"/>
        <w:rPr>
          <w:rFonts w:ascii="Times New Roman" w:eastAsia="Times New Roman" w:hAnsi="Times New Roman" w:cs="Times New Roman"/>
          <w:lang w:eastAsia="cs-CZ"/>
        </w:rPr>
      </w:pPr>
      <w:r w:rsidRPr="0096442A">
        <w:rPr>
          <w:rFonts w:ascii="Times New Roman" w:eastAsia="Times New Roman" w:hAnsi="Times New Roman" w:cs="Times New Roman"/>
          <w:lang w:eastAsia="cs-CZ"/>
        </w:rPr>
        <w:t xml:space="preserve">bankovní </w:t>
      </w:r>
      <w:proofErr w:type="gramStart"/>
      <w:r w:rsidRPr="008C4411">
        <w:rPr>
          <w:rFonts w:ascii="Times New Roman" w:eastAsia="Times New Roman" w:hAnsi="Times New Roman" w:cs="Times New Roman"/>
          <w:lang w:eastAsia="cs-CZ"/>
        </w:rPr>
        <w:t xml:space="preserve">spojení:   </w:t>
      </w:r>
      <w:proofErr w:type="gramEnd"/>
      <w:r w:rsidRPr="008C4411">
        <w:rPr>
          <w:rFonts w:ascii="Times New Roman" w:eastAsia="Times New Roman" w:hAnsi="Times New Roman" w:cs="Times New Roman"/>
          <w:lang w:eastAsia="cs-CZ"/>
        </w:rPr>
        <w:t xml:space="preserve">   </w:t>
      </w:r>
      <w:r w:rsidR="00B5673D" w:rsidRPr="008C4411">
        <w:rPr>
          <w:rFonts w:ascii="Times New Roman" w:eastAsia="Times New Roman" w:hAnsi="Times New Roman" w:cs="Times New Roman"/>
          <w:lang w:eastAsia="cs-CZ"/>
        </w:rPr>
        <w:t xml:space="preserve">   </w:t>
      </w:r>
      <w:r w:rsidRPr="008C4411">
        <w:rPr>
          <w:rFonts w:ascii="Times New Roman" w:eastAsia="Times New Roman" w:hAnsi="Times New Roman" w:cs="Times New Roman"/>
          <w:lang w:eastAsia="cs-CZ"/>
        </w:rPr>
        <w:t xml:space="preserve"> </w:t>
      </w:r>
      <w:proofErr w:type="spellStart"/>
      <w:r w:rsidR="008C4411" w:rsidRPr="008C4411">
        <w:rPr>
          <w:rFonts w:ascii="Times New Roman" w:eastAsia="Times New Roman" w:hAnsi="Times New Roman" w:cs="Times New Roman"/>
          <w:lang w:eastAsia="cs-CZ"/>
        </w:rPr>
        <w:t>raiffeisenbank</w:t>
      </w:r>
      <w:proofErr w:type="spellEnd"/>
    </w:p>
    <w:p w14:paraId="5EABE8DD" w14:textId="2BEA8C46" w:rsidR="00E56FBA" w:rsidRPr="008C4411" w:rsidRDefault="00E56FBA" w:rsidP="00E56FBA">
      <w:pPr>
        <w:spacing w:after="0" w:line="240" w:lineRule="auto"/>
        <w:ind w:left="2694" w:hanging="2694"/>
        <w:jc w:val="both"/>
        <w:rPr>
          <w:rFonts w:ascii="Times New Roman" w:eastAsia="Times New Roman" w:hAnsi="Times New Roman" w:cs="Times New Roman"/>
          <w:lang w:eastAsia="cs-CZ"/>
        </w:rPr>
      </w:pPr>
      <w:r w:rsidRPr="008C4411">
        <w:rPr>
          <w:rFonts w:ascii="Times New Roman" w:eastAsia="Times New Roman" w:hAnsi="Times New Roman" w:cs="Times New Roman"/>
          <w:lang w:eastAsia="cs-CZ"/>
        </w:rPr>
        <w:t xml:space="preserve">číslo </w:t>
      </w:r>
      <w:proofErr w:type="gramStart"/>
      <w:r w:rsidRPr="008C4411">
        <w:rPr>
          <w:rFonts w:ascii="Times New Roman" w:eastAsia="Times New Roman" w:hAnsi="Times New Roman" w:cs="Times New Roman"/>
          <w:lang w:eastAsia="cs-CZ"/>
        </w:rPr>
        <w:t xml:space="preserve">účtu:   </w:t>
      </w:r>
      <w:proofErr w:type="gramEnd"/>
      <w:r w:rsidRPr="008C4411">
        <w:rPr>
          <w:rFonts w:ascii="Times New Roman" w:eastAsia="Times New Roman" w:hAnsi="Times New Roman" w:cs="Times New Roman"/>
          <w:lang w:eastAsia="cs-CZ"/>
        </w:rPr>
        <w:t xml:space="preserve">                 </w:t>
      </w:r>
      <w:r w:rsidR="00B5673D" w:rsidRPr="008C4411">
        <w:rPr>
          <w:rFonts w:ascii="Times New Roman" w:eastAsia="Times New Roman" w:hAnsi="Times New Roman" w:cs="Times New Roman"/>
          <w:lang w:eastAsia="cs-CZ"/>
        </w:rPr>
        <w:t xml:space="preserve">  </w:t>
      </w:r>
      <w:r w:rsidR="006C3A58">
        <w:rPr>
          <w:rFonts w:ascii="Times New Roman" w:eastAsia="Times New Roman" w:hAnsi="Times New Roman" w:cs="Times New Roman"/>
          <w:lang w:eastAsia="cs-CZ"/>
        </w:rPr>
        <w:t>1021784603/5500</w:t>
      </w:r>
    </w:p>
    <w:p w14:paraId="041157CE" w14:textId="347DB35B" w:rsidR="00E56FBA" w:rsidRPr="008C4411" w:rsidRDefault="00E56FBA" w:rsidP="00E56FBA">
      <w:pPr>
        <w:spacing w:after="0" w:line="240" w:lineRule="auto"/>
        <w:rPr>
          <w:rFonts w:ascii="Times New Roman" w:eastAsia="Times New Roman" w:hAnsi="Times New Roman" w:cs="Times New Roman"/>
          <w:lang w:eastAsia="cs-CZ"/>
        </w:rPr>
      </w:pPr>
      <w:proofErr w:type="gramStart"/>
      <w:r w:rsidRPr="008C4411">
        <w:rPr>
          <w:rFonts w:ascii="Times New Roman" w:eastAsia="Times New Roman" w:hAnsi="Times New Roman" w:cs="Times New Roman"/>
          <w:lang w:eastAsia="cs-CZ"/>
        </w:rPr>
        <w:t xml:space="preserve">zastoupen:   </w:t>
      </w:r>
      <w:proofErr w:type="gramEnd"/>
      <w:r w:rsidRPr="008C4411">
        <w:rPr>
          <w:rFonts w:ascii="Times New Roman" w:eastAsia="Times New Roman" w:hAnsi="Times New Roman" w:cs="Times New Roman"/>
          <w:lang w:eastAsia="cs-CZ"/>
        </w:rPr>
        <w:t xml:space="preserve">             </w:t>
      </w:r>
      <w:r w:rsidR="00B5673D" w:rsidRPr="008C4411">
        <w:rPr>
          <w:rFonts w:ascii="Times New Roman" w:eastAsia="Times New Roman" w:hAnsi="Times New Roman" w:cs="Times New Roman"/>
          <w:lang w:eastAsia="cs-CZ"/>
        </w:rPr>
        <w:t xml:space="preserve">  </w:t>
      </w:r>
      <w:r w:rsidRPr="008C4411">
        <w:rPr>
          <w:rFonts w:ascii="Times New Roman" w:eastAsia="Times New Roman" w:hAnsi="Times New Roman" w:cs="Times New Roman"/>
          <w:lang w:eastAsia="cs-CZ"/>
        </w:rPr>
        <w:t xml:space="preserve">   </w:t>
      </w:r>
      <w:r w:rsidR="006C3A58">
        <w:rPr>
          <w:rFonts w:ascii="Times New Roman" w:eastAsia="Times New Roman" w:hAnsi="Times New Roman" w:cs="Times New Roman"/>
          <w:lang w:eastAsia="cs-CZ"/>
        </w:rPr>
        <w:t>Jan Klimeš</w:t>
      </w:r>
    </w:p>
    <w:p w14:paraId="2862346E" w14:textId="6AF1628C" w:rsidR="00E56FBA" w:rsidRPr="00B5673D" w:rsidRDefault="00E56FBA" w:rsidP="00E56FBA">
      <w:pPr>
        <w:spacing w:after="0" w:line="240" w:lineRule="auto"/>
        <w:jc w:val="both"/>
        <w:rPr>
          <w:rFonts w:ascii="Times New Roman" w:eastAsia="Times New Roman" w:hAnsi="Times New Roman" w:cs="Times New Roman"/>
          <w:lang w:eastAsia="cs-CZ"/>
        </w:rPr>
      </w:pPr>
      <w:r w:rsidRPr="008C4411">
        <w:rPr>
          <w:rFonts w:ascii="Times New Roman" w:eastAsia="Times New Roman" w:hAnsi="Times New Roman" w:cs="Times New Roman"/>
          <w:lang w:eastAsia="cs-CZ"/>
        </w:rPr>
        <w:t xml:space="preserve">zapsaný v obchodním rejstříku vedeném </w:t>
      </w:r>
      <w:r w:rsidR="00A55A59">
        <w:rPr>
          <w:rFonts w:ascii="Times New Roman" w:eastAsia="Times New Roman" w:hAnsi="Times New Roman" w:cs="Times New Roman"/>
          <w:lang w:eastAsia="cs-CZ"/>
        </w:rPr>
        <w:t>v Pacově 14.8</w:t>
      </w:r>
      <w:r w:rsidR="00A55A59" w:rsidRPr="00EB4FFC">
        <w:rPr>
          <w:rFonts w:ascii="Times New Roman" w:eastAsia="Times New Roman" w:hAnsi="Times New Roman" w:cs="Times New Roman"/>
          <w:lang w:eastAsia="cs-CZ"/>
        </w:rPr>
        <w:t>.2</w:t>
      </w:r>
      <w:r w:rsidR="00EB4FFC" w:rsidRPr="00EB4FFC">
        <w:rPr>
          <w:rFonts w:ascii="Times New Roman" w:eastAsia="Times New Roman" w:hAnsi="Times New Roman" w:cs="Times New Roman"/>
          <w:lang w:eastAsia="cs-CZ"/>
        </w:rPr>
        <w:t>006</w:t>
      </w:r>
    </w:p>
    <w:p w14:paraId="5A823B72" w14:textId="77777777" w:rsidR="00E56FBA" w:rsidRPr="00B5673D" w:rsidRDefault="00E56FBA" w:rsidP="00E56FBA">
      <w:pPr>
        <w:spacing w:after="0" w:line="240" w:lineRule="auto"/>
        <w:jc w:val="both"/>
        <w:rPr>
          <w:rFonts w:ascii="Times New Roman" w:eastAsia="Times New Roman" w:hAnsi="Times New Roman" w:cs="Times New Roman"/>
          <w:lang w:eastAsia="cs-CZ"/>
        </w:rPr>
      </w:pPr>
    </w:p>
    <w:p w14:paraId="512F7C4C" w14:textId="77777777" w:rsidR="00E56FBA" w:rsidRPr="00B5673D" w:rsidRDefault="00E56FBA" w:rsidP="00E56FBA">
      <w:pPr>
        <w:spacing w:after="0" w:line="240" w:lineRule="auto"/>
        <w:jc w:val="both"/>
        <w:rPr>
          <w:rFonts w:ascii="Times New Roman" w:eastAsia="Times New Roman" w:hAnsi="Times New Roman" w:cs="Times New Roman"/>
          <w:lang w:eastAsia="cs-CZ"/>
        </w:rPr>
      </w:pPr>
      <w:r w:rsidRPr="00B5673D">
        <w:rPr>
          <w:rFonts w:ascii="Times New Roman" w:eastAsia="Times New Roman" w:hAnsi="Times New Roman" w:cs="Times New Roman"/>
          <w:i/>
          <w:iCs/>
          <w:lang w:eastAsia="cs-CZ"/>
        </w:rPr>
        <w:t xml:space="preserve"> (dále jen „</w:t>
      </w:r>
      <w:r w:rsidRPr="00B5673D">
        <w:rPr>
          <w:rFonts w:ascii="Times New Roman" w:eastAsia="Times New Roman" w:hAnsi="Times New Roman" w:cs="Times New Roman"/>
          <w:b/>
          <w:i/>
          <w:iCs/>
          <w:lang w:eastAsia="cs-CZ"/>
        </w:rPr>
        <w:t>Zhotovitel</w:t>
      </w:r>
      <w:r w:rsidRPr="00B5673D">
        <w:rPr>
          <w:rFonts w:ascii="Times New Roman" w:eastAsia="Times New Roman" w:hAnsi="Times New Roman" w:cs="Times New Roman"/>
          <w:i/>
          <w:iCs/>
          <w:lang w:eastAsia="cs-CZ"/>
        </w:rPr>
        <w:t>“)</w:t>
      </w:r>
    </w:p>
    <w:p w14:paraId="25C0616D" w14:textId="77777777" w:rsidR="00E56FBA" w:rsidRPr="00B5673D" w:rsidRDefault="00E56FBA" w:rsidP="00E56FBA">
      <w:pPr>
        <w:spacing w:after="0" w:line="240" w:lineRule="auto"/>
        <w:jc w:val="both"/>
        <w:rPr>
          <w:rFonts w:ascii="Times New Roman" w:eastAsia="Times New Roman" w:hAnsi="Times New Roman" w:cs="Times New Roman"/>
          <w:lang w:eastAsia="cs-CZ"/>
        </w:rPr>
      </w:pPr>
    </w:p>
    <w:p w14:paraId="60666910" w14:textId="77777777" w:rsidR="00E56FBA" w:rsidRPr="00B5673D" w:rsidRDefault="00E56FBA" w:rsidP="00E56FBA">
      <w:pPr>
        <w:spacing w:after="0" w:line="240" w:lineRule="auto"/>
        <w:jc w:val="both"/>
        <w:rPr>
          <w:rFonts w:ascii="Times New Roman" w:eastAsia="Times New Roman" w:hAnsi="Times New Roman" w:cs="Times New Roman"/>
          <w:lang w:eastAsia="cs-CZ"/>
        </w:rPr>
      </w:pPr>
      <w:r w:rsidRPr="00B5673D">
        <w:rPr>
          <w:rFonts w:ascii="Times New Roman" w:eastAsia="Times New Roman" w:hAnsi="Times New Roman" w:cs="Times New Roman"/>
          <w:lang w:eastAsia="cs-CZ"/>
        </w:rPr>
        <w:t>(Objednatel a Zhotovitel společně dále jen „</w:t>
      </w:r>
      <w:r w:rsidRPr="00B5673D">
        <w:rPr>
          <w:rFonts w:ascii="Times New Roman" w:eastAsia="Times New Roman" w:hAnsi="Times New Roman" w:cs="Times New Roman"/>
          <w:b/>
          <w:lang w:eastAsia="cs-CZ"/>
        </w:rPr>
        <w:t>Smluvní strany</w:t>
      </w:r>
      <w:r w:rsidRPr="00B5673D">
        <w:rPr>
          <w:rFonts w:ascii="Times New Roman" w:eastAsia="Times New Roman" w:hAnsi="Times New Roman" w:cs="Times New Roman"/>
          <w:lang w:eastAsia="cs-CZ"/>
        </w:rPr>
        <w:t>“ nebo každý samostatně jen „</w:t>
      </w:r>
      <w:r w:rsidRPr="00B5673D">
        <w:rPr>
          <w:rFonts w:ascii="Times New Roman" w:eastAsia="Times New Roman" w:hAnsi="Times New Roman" w:cs="Times New Roman"/>
          <w:b/>
          <w:lang w:eastAsia="cs-CZ"/>
        </w:rPr>
        <w:t>Smluvní strana</w:t>
      </w:r>
      <w:r w:rsidRPr="00B5673D">
        <w:rPr>
          <w:rFonts w:ascii="Times New Roman" w:eastAsia="Times New Roman" w:hAnsi="Times New Roman" w:cs="Times New Roman"/>
          <w:lang w:eastAsia="cs-CZ"/>
        </w:rPr>
        <w:t>“)</w:t>
      </w:r>
    </w:p>
    <w:p w14:paraId="53D97C2E" w14:textId="77777777" w:rsidR="00E56FBA" w:rsidRPr="00B5673D" w:rsidRDefault="00E56FBA" w:rsidP="00E56FBA">
      <w:pPr>
        <w:spacing w:after="0" w:line="240" w:lineRule="auto"/>
        <w:jc w:val="both"/>
        <w:rPr>
          <w:rFonts w:ascii="Times New Roman" w:eastAsia="Times New Roman" w:hAnsi="Times New Roman" w:cs="Times New Roman"/>
          <w:lang w:eastAsia="cs-CZ"/>
        </w:rPr>
      </w:pPr>
    </w:p>
    <w:p w14:paraId="597DC3BB" w14:textId="77777777" w:rsidR="00E56FBA" w:rsidRPr="00B5673D" w:rsidRDefault="00E56FBA" w:rsidP="00E56FBA">
      <w:pPr>
        <w:tabs>
          <w:tab w:val="left" w:pos="1080"/>
        </w:tabs>
        <w:jc w:val="both"/>
        <w:rPr>
          <w:rFonts w:ascii="Times New Roman" w:hAnsi="Times New Roman" w:cs="Times New Roman"/>
        </w:rPr>
      </w:pPr>
      <w:r w:rsidRPr="00B5673D">
        <w:rPr>
          <w:rFonts w:ascii="Times New Roman" w:hAnsi="Times New Roman" w:cs="Times New Roman"/>
        </w:rPr>
        <w:t>Uzavírají níže uvedeného dne, měsíce a roku v souladu s </w:t>
      </w:r>
      <w:proofErr w:type="spellStart"/>
      <w:r w:rsidRPr="00B5673D">
        <w:rPr>
          <w:rFonts w:ascii="Times New Roman" w:hAnsi="Times New Roman" w:cs="Times New Roman"/>
        </w:rPr>
        <w:t>ust</w:t>
      </w:r>
      <w:proofErr w:type="spellEnd"/>
      <w:r w:rsidRPr="00B5673D">
        <w:rPr>
          <w:rFonts w:ascii="Times New Roman" w:hAnsi="Times New Roman" w:cs="Times New Roman"/>
        </w:rPr>
        <w:t>. § 2586 a násl. zákona č. 89/2012 Sb., občanský zákoník a za podmínek dále uvedených, tuto</w:t>
      </w:r>
    </w:p>
    <w:p w14:paraId="48CAC0AA" w14:textId="77777777" w:rsidR="00E56FBA" w:rsidRPr="00B5673D" w:rsidRDefault="00E56FBA" w:rsidP="00E56FBA">
      <w:pPr>
        <w:tabs>
          <w:tab w:val="left" w:pos="1080"/>
        </w:tabs>
        <w:jc w:val="center"/>
        <w:rPr>
          <w:rFonts w:ascii="Times New Roman" w:hAnsi="Times New Roman" w:cs="Times New Roman"/>
          <w:b/>
        </w:rPr>
      </w:pPr>
      <w:r w:rsidRPr="00B5673D">
        <w:rPr>
          <w:rFonts w:ascii="Times New Roman" w:hAnsi="Times New Roman" w:cs="Times New Roman"/>
          <w:b/>
        </w:rPr>
        <w:t>Smlouvu o Dílo</w:t>
      </w:r>
    </w:p>
    <w:p w14:paraId="254E0A88" w14:textId="77777777" w:rsidR="00E56FBA" w:rsidRPr="00B5673D" w:rsidRDefault="00E56FBA" w:rsidP="00E56FBA">
      <w:pPr>
        <w:tabs>
          <w:tab w:val="left" w:pos="1080"/>
        </w:tabs>
        <w:jc w:val="center"/>
        <w:rPr>
          <w:rFonts w:ascii="Times New Roman" w:hAnsi="Times New Roman" w:cs="Times New Roman"/>
          <w:b/>
        </w:rPr>
      </w:pPr>
      <w:r w:rsidRPr="00B5673D">
        <w:rPr>
          <w:rFonts w:ascii="Times New Roman" w:hAnsi="Times New Roman" w:cs="Times New Roman"/>
        </w:rPr>
        <w:t>(dále jen „Smlouva“)</w:t>
      </w:r>
    </w:p>
    <w:p w14:paraId="3DF6D5E7" w14:textId="06D8304A" w:rsidR="00E56FBA" w:rsidRPr="00B5673D" w:rsidRDefault="00E56FBA" w:rsidP="00E56FBA">
      <w:pPr>
        <w:pStyle w:val="Zkladntext"/>
        <w:rPr>
          <w:rFonts w:ascii="Times New Roman" w:hAnsi="Times New Roman" w:cs="Times New Roman"/>
          <w:sz w:val="22"/>
          <w:szCs w:val="22"/>
        </w:rPr>
      </w:pPr>
      <w:r w:rsidRPr="00B5673D">
        <w:rPr>
          <w:rFonts w:ascii="Times New Roman" w:hAnsi="Times New Roman" w:cs="Times New Roman"/>
          <w:sz w:val="22"/>
          <w:szCs w:val="22"/>
        </w:rPr>
        <w:t xml:space="preserve">Objednatel dne </w:t>
      </w:r>
      <w:r w:rsidR="00EE2DD7" w:rsidRPr="00EE2DD7">
        <w:rPr>
          <w:rFonts w:ascii="Times New Roman" w:hAnsi="Times New Roman" w:cs="Times New Roman"/>
          <w:sz w:val="22"/>
          <w:szCs w:val="22"/>
        </w:rPr>
        <w:t>23.10.2025</w:t>
      </w:r>
      <w:r w:rsidR="006D7CAF" w:rsidRPr="00B5673D">
        <w:rPr>
          <w:rFonts w:ascii="Times New Roman" w:hAnsi="Times New Roman" w:cs="Times New Roman"/>
          <w:sz w:val="22"/>
          <w:szCs w:val="22"/>
        </w:rPr>
        <w:t xml:space="preserve"> </w:t>
      </w:r>
      <w:r w:rsidRPr="00B5673D">
        <w:rPr>
          <w:rFonts w:ascii="Times New Roman" w:hAnsi="Times New Roman" w:cs="Times New Roman"/>
          <w:sz w:val="22"/>
          <w:szCs w:val="22"/>
        </w:rPr>
        <w:t>rozhodl o výběru Zhotovitele, neboť jeho nabídka obsahovala nejnižší nabídkovou cenu, a zároveň o uzavřen</w:t>
      </w:r>
      <w:r w:rsidR="00592052" w:rsidRPr="00B5673D">
        <w:rPr>
          <w:rFonts w:ascii="Times New Roman" w:hAnsi="Times New Roman" w:cs="Times New Roman"/>
          <w:sz w:val="22"/>
          <w:szCs w:val="22"/>
        </w:rPr>
        <w:t>í</w:t>
      </w:r>
      <w:r w:rsidRPr="00B5673D">
        <w:rPr>
          <w:rFonts w:ascii="Times New Roman" w:hAnsi="Times New Roman" w:cs="Times New Roman"/>
          <w:sz w:val="22"/>
          <w:szCs w:val="22"/>
        </w:rPr>
        <w:t xml:space="preserve"> této Smlouvy za podmínek stanovených v</w:t>
      </w:r>
      <w:r w:rsidR="00592052" w:rsidRPr="00B5673D">
        <w:rPr>
          <w:rFonts w:ascii="Times New Roman" w:hAnsi="Times New Roman" w:cs="Times New Roman"/>
          <w:sz w:val="22"/>
          <w:szCs w:val="22"/>
        </w:rPr>
        <w:t>e</w:t>
      </w:r>
      <w:r w:rsidR="00C62956" w:rsidRPr="00B5673D">
        <w:rPr>
          <w:rFonts w:ascii="Times New Roman" w:hAnsi="Times New Roman" w:cs="Times New Roman"/>
          <w:sz w:val="22"/>
          <w:szCs w:val="22"/>
        </w:rPr>
        <w:t xml:space="preserve"> výběrovém</w:t>
      </w:r>
      <w:r w:rsidRPr="00B5673D">
        <w:rPr>
          <w:rFonts w:ascii="Times New Roman" w:hAnsi="Times New Roman" w:cs="Times New Roman"/>
          <w:sz w:val="22"/>
          <w:szCs w:val="22"/>
        </w:rPr>
        <w:t xml:space="preserve"> řízení a v souladu s nabídkou Zhotovitele k veřejné zakázce.</w:t>
      </w:r>
    </w:p>
    <w:p w14:paraId="4178D83C" w14:textId="77777777" w:rsidR="00E56FBA" w:rsidRPr="00B5673D" w:rsidRDefault="00E56FBA" w:rsidP="00E56FBA">
      <w:pPr>
        <w:pStyle w:val="Zkladntext"/>
        <w:rPr>
          <w:rFonts w:ascii="Times New Roman" w:hAnsi="Times New Roman" w:cs="Times New Roman"/>
          <w:sz w:val="22"/>
          <w:szCs w:val="22"/>
        </w:rPr>
      </w:pPr>
    </w:p>
    <w:p w14:paraId="540C3D0E" w14:textId="78DA1305" w:rsidR="00E56FBA" w:rsidRPr="00B5673D" w:rsidRDefault="00E56FBA" w:rsidP="00E56FBA">
      <w:pPr>
        <w:pStyle w:val="Zkladntext"/>
        <w:rPr>
          <w:rFonts w:ascii="Times New Roman" w:hAnsi="Times New Roman" w:cs="Times New Roman"/>
          <w:color w:val="auto"/>
          <w:sz w:val="22"/>
          <w:szCs w:val="22"/>
        </w:rPr>
      </w:pPr>
      <w:r w:rsidRPr="00B5673D">
        <w:rPr>
          <w:rFonts w:ascii="Times New Roman" w:hAnsi="Times New Roman" w:cs="Times New Roman"/>
          <w:color w:val="auto"/>
          <w:sz w:val="22"/>
          <w:szCs w:val="22"/>
        </w:rPr>
        <w:t>Výběr vítěze veřejné zakázky byl potvrzen rozhodnutím Rady města Aše dne</w:t>
      </w:r>
      <w:r w:rsidR="00E344FE" w:rsidRPr="00B5673D">
        <w:rPr>
          <w:rFonts w:ascii="Times New Roman" w:hAnsi="Times New Roman" w:cs="Times New Roman"/>
          <w:color w:val="auto"/>
          <w:sz w:val="22"/>
          <w:szCs w:val="22"/>
        </w:rPr>
        <w:t xml:space="preserve">: </w:t>
      </w:r>
      <w:r w:rsidR="003C48A8">
        <w:rPr>
          <w:rFonts w:ascii="Times New Roman" w:hAnsi="Times New Roman" w:cs="Times New Roman"/>
          <w:color w:val="auto"/>
          <w:sz w:val="22"/>
          <w:szCs w:val="22"/>
        </w:rPr>
        <w:t>03.11.</w:t>
      </w:r>
      <w:r w:rsidR="006D7CAF" w:rsidRPr="00B5673D">
        <w:rPr>
          <w:rFonts w:ascii="Times New Roman" w:hAnsi="Times New Roman" w:cs="Times New Roman"/>
          <w:color w:val="auto"/>
          <w:sz w:val="22"/>
          <w:szCs w:val="22"/>
        </w:rPr>
        <w:t>2025</w:t>
      </w:r>
      <w:r w:rsidRPr="00B5673D">
        <w:rPr>
          <w:rFonts w:ascii="Times New Roman" w:hAnsi="Times New Roman" w:cs="Times New Roman"/>
          <w:color w:val="auto"/>
          <w:sz w:val="22"/>
          <w:szCs w:val="22"/>
        </w:rPr>
        <w:t xml:space="preserve"> č. </w:t>
      </w:r>
      <w:proofErr w:type="gramStart"/>
      <w:r w:rsidRPr="00B5673D">
        <w:rPr>
          <w:rFonts w:ascii="Times New Roman" w:hAnsi="Times New Roman" w:cs="Times New Roman"/>
          <w:color w:val="auto"/>
          <w:sz w:val="22"/>
          <w:szCs w:val="22"/>
        </w:rPr>
        <w:t xml:space="preserve">usnesení  </w:t>
      </w:r>
      <w:r w:rsidR="003C48A8">
        <w:rPr>
          <w:rFonts w:ascii="Times New Roman" w:hAnsi="Times New Roman" w:cs="Times New Roman"/>
          <w:color w:val="auto"/>
          <w:sz w:val="22"/>
          <w:szCs w:val="22"/>
        </w:rPr>
        <w:t>566</w:t>
      </w:r>
      <w:proofErr w:type="gramEnd"/>
      <w:r w:rsidR="003C48A8">
        <w:rPr>
          <w:rFonts w:ascii="Times New Roman" w:hAnsi="Times New Roman" w:cs="Times New Roman"/>
          <w:color w:val="auto"/>
          <w:sz w:val="22"/>
          <w:szCs w:val="22"/>
        </w:rPr>
        <w:t>/25.</w:t>
      </w:r>
    </w:p>
    <w:p w14:paraId="748F11F5" w14:textId="77777777" w:rsidR="00E56FBA" w:rsidRPr="00B5673D" w:rsidRDefault="00E56FBA" w:rsidP="00E56FBA">
      <w:pPr>
        <w:jc w:val="both"/>
        <w:rPr>
          <w:rFonts w:ascii="Times New Roman" w:hAnsi="Times New Roman" w:cs="Times New Roman"/>
          <w:color w:val="000000"/>
        </w:rPr>
      </w:pPr>
      <w:r w:rsidRPr="00B5673D">
        <w:rPr>
          <w:rFonts w:ascii="Times New Roman" w:hAnsi="Times New Roman" w:cs="Times New Roman"/>
          <w:color w:val="000000"/>
        </w:rPr>
        <w:t xml:space="preserve">Zhotovitel prohlašuje, že se detailně seznámil se všemi podklady k veřejné zakázce, která je předmětem této smlouvy, s rozsahem a povahou předmětu plnění této smlouvy, že jsou mu známy veškeré technické, kvalitativní a jiné podmínky </w:t>
      </w:r>
      <w:r w:rsidR="0013707F" w:rsidRPr="00B5673D">
        <w:rPr>
          <w:rFonts w:ascii="Times New Roman" w:hAnsi="Times New Roman" w:cs="Times New Roman"/>
          <w:color w:val="000000"/>
        </w:rPr>
        <w:t>včetně místních poměrů a terénu</w:t>
      </w:r>
      <w:r w:rsidRPr="00B5673D">
        <w:rPr>
          <w:rFonts w:ascii="Times New Roman" w:hAnsi="Times New Roman" w:cs="Times New Roman"/>
          <w:color w:val="000000"/>
        </w:rPr>
        <w:t xml:space="preserve"> nezbytné pro realizaci předmětu plnění této smlouvy, a že disponuje takovými kapacitami a odbornými znalostmi, které jsou nezbytné pro realizaci předmětu plnění této smlouvy za dohodnutou maximální smluvní cenu uvedenou v této smlouvě.</w:t>
      </w:r>
    </w:p>
    <w:p w14:paraId="063CFC01" w14:textId="77777777" w:rsidR="0013707F" w:rsidRPr="00B5673D" w:rsidRDefault="00E56FBA" w:rsidP="00C86B66">
      <w:pPr>
        <w:spacing w:after="0"/>
        <w:jc w:val="center"/>
        <w:rPr>
          <w:rFonts w:ascii="Times New Roman" w:hAnsi="Times New Roman" w:cs="Times New Roman"/>
          <w:b/>
        </w:rPr>
      </w:pPr>
      <w:r w:rsidRPr="00B5673D">
        <w:rPr>
          <w:rFonts w:ascii="Times New Roman" w:hAnsi="Times New Roman" w:cs="Times New Roman"/>
          <w:b/>
        </w:rPr>
        <w:t xml:space="preserve">I. </w:t>
      </w:r>
    </w:p>
    <w:p w14:paraId="6C9C690F" w14:textId="77777777" w:rsidR="0013707F" w:rsidRPr="00B5673D" w:rsidRDefault="00C86B66" w:rsidP="00C86B66">
      <w:pPr>
        <w:spacing w:after="0"/>
        <w:jc w:val="center"/>
        <w:rPr>
          <w:rFonts w:ascii="Times New Roman" w:hAnsi="Times New Roman" w:cs="Times New Roman"/>
          <w:b/>
        </w:rPr>
      </w:pPr>
      <w:r w:rsidRPr="00B5673D">
        <w:rPr>
          <w:rFonts w:ascii="Times New Roman" w:hAnsi="Times New Roman" w:cs="Times New Roman"/>
          <w:b/>
        </w:rPr>
        <w:t>PŘEDMĚT SMLOUVY A ÚČEL DÍLA</w:t>
      </w:r>
    </w:p>
    <w:p w14:paraId="47775537" w14:textId="77777777" w:rsidR="00C86B66" w:rsidRPr="00B5673D" w:rsidRDefault="00C86B66" w:rsidP="00C86B66">
      <w:pPr>
        <w:spacing w:after="0"/>
        <w:jc w:val="center"/>
        <w:rPr>
          <w:rFonts w:ascii="Times New Roman" w:hAnsi="Times New Roman" w:cs="Times New Roman"/>
          <w:b/>
        </w:rPr>
      </w:pPr>
    </w:p>
    <w:p w14:paraId="63EF333B" w14:textId="7F522FF5" w:rsidR="00B5673D" w:rsidRPr="00B5673D" w:rsidRDefault="0013707F" w:rsidP="00B5673D">
      <w:pPr>
        <w:pStyle w:val="Zkladntext"/>
        <w:numPr>
          <w:ilvl w:val="0"/>
          <w:numId w:val="7"/>
        </w:numPr>
        <w:tabs>
          <w:tab w:val="left" w:pos="360"/>
        </w:tabs>
        <w:ind w:left="284"/>
        <w:rPr>
          <w:rFonts w:ascii="Times New Roman" w:hAnsi="Times New Roman" w:cs="Times New Roman"/>
          <w:b/>
          <w:sz w:val="22"/>
          <w:szCs w:val="22"/>
        </w:rPr>
      </w:pPr>
      <w:r w:rsidRPr="00B5673D">
        <w:rPr>
          <w:rFonts w:ascii="Times New Roman" w:hAnsi="Times New Roman" w:cs="Times New Roman"/>
          <w:color w:val="auto"/>
          <w:sz w:val="22"/>
          <w:szCs w:val="22"/>
        </w:rPr>
        <w:t xml:space="preserve">Zhotovitel se zavazuje na svůj náklad a nebezpečí provést pro Objednatele řádně a včas, a způsobem, v podobě a ve lhůtách ujednaných touto smlouvou dílo pod názvem </w:t>
      </w:r>
      <w:bookmarkStart w:id="0" w:name="_Hlk180418649"/>
      <w:r w:rsidR="00FF118A" w:rsidRPr="00B5673D">
        <w:rPr>
          <w:rFonts w:ascii="Times New Roman" w:hAnsi="Times New Roman" w:cs="Times New Roman"/>
          <w:b/>
          <w:sz w:val="22"/>
          <w:szCs w:val="22"/>
        </w:rPr>
        <w:t>„</w:t>
      </w:r>
      <w:r w:rsidR="007F5101" w:rsidRPr="00B5673D">
        <w:rPr>
          <w:rFonts w:ascii="Times New Roman" w:hAnsi="Times New Roman" w:cs="Times New Roman"/>
          <w:b/>
          <w:sz w:val="22"/>
          <w:szCs w:val="22"/>
        </w:rPr>
        <w:t xml:space="preserve">Výroba </w:t>
      </w:r>
      <w:r w:rsidR="00951027">
        <w:rPr>
          <w:rFonts w:ascii="Times New Roman" w:hAnsi="Times New Roman" w:cs="Times New Roman"/>
          <w:b/>
          <w:sz w:val="22"/>
          <w:szCs w:val="22"/>
        </w:rPr>
        <w:br/>
      </w:r>
      <w:r w:rsidR="007F5101" w:rsidRPr="00B5673D">
        <w:rPr>
          <w:rFonts w:ascii="Times New Roman" w:hAnsi="Times New Roman" w:cs="Times New Roman"/>
          <w:b/>
          <w:sz w:val="22"/>
          <w:szCs w:val="22"/>
        </w:rPr>
        <w:lastRenderedPageBreak/>
        <w:t xml:space="preserve">ochranných obalů </w:t>
      </w:r>
      <w:proofErr w:type="spellStart"/>
      <w:r w:rsidR="007F5101" w:rsidRPr="00B5673D">
        <w:rPr>
          <w:rFonts w:ascii="Times New Roman" w:hAnsi="Times New Roman" w:cs="Times New Roman"/>
          <w:b/>
          <w:sz w:val="22"/>
          <w:szCs w:val="22"/>
        </w:rPr>
        <w:t>renžových</w:t>
      </w:r>
      <w:proofErr w:type="spellEnd"/>
      <w:r w:rsidR="007F5101" w:rsidRPr="00B5673D">
        <w:rPr>
          <w:rFonts w:ascii="Times New Roman" w:hAnsi="Times New Roman" w:cs="Times New Roman"/>
          <w:b/>
          <w:sz w:val="22"/>
          <w:szCs w:val="22"/>
        </w:rPr>
        <w:t xml:space="preserve"> knih</w:t>
      </w:r>
      <w:r w:rsidR="00FF118A" w:rsidRPr="00B5673D">
        <w:rPr>
          <w:rFonts w:ascii="Times New Roman" w:hAnsi="Times New Roman" w:cs="Times New Roman"/>
          <w:b/>
          <w:sz w:val="22"/>
          <w:szCs w:val="22"/>
        </w:rPr>
        <w:t>“</w:t>
      </w:r>
      <w:bookmarkEnd w:id="0"/>
      <w:r w:rsidRPr="00B5673D">
        <w:rPr>
          <w:rFonts w:ascii="Times New Roman" w:hAnsi="Times New Roman" w:cs="Times New Roman"/>
          <w:color w:val="auto"/>
          <w:sz w:val="22"/>
          <w:szCs w:val="22"/>
        </w:rPr>
        <w:t xml:space="preserve"> a Objednatel se zavazuje za provedené dílo zaplatit </w:t>
      </w:r>
      <w:r w:rsidRPr="00B5673D">
        <w:rPr>
          <w:rFonts w:ascii="Times New Roman" w:hAnsi="Times New Roman" w:cs="Times New Roman"/>
          <w:sz w:val="22"/>
          <w:szCs w:val="22"/>
        </w:rPr>
        <w:t xml:space="preserve">Zhotoviteli cenu ve výši a za podmínek sjednaných </w:t>
      </w:r>
      <w:r w:rsidRPr="00B5673D">
        <w:rPr>
          <w:rFonts w:ascii="Times New Roman" w:hAnsi="Times New Roman" w:cs="Times New Roman"/>
          <w:color w:val="auto"/>
          <w:sz w:val="22"/>
          <w:szCs w:val="22"/>
        </w:rPr>
        <w:t>v této smlouvě.</w:t>
      </w:r>
    </w:p>
    <w:p w14:paraId="408BAE3A" w14:textId="2649FF05" w:rsidR="0013707F" w:rsidRPr="00B5673D" w:rsidRDefault="0013707F" w:rsidP="00B5673D">
      <w:pPr>
        <w:pStyle w:val="Zkladntext"/>
        <w:numPr>
          <w:ilvl w:val="0"/>
          <w:numId w:val="7"/>
        </w:numPr>
        <w:tabs>
          <w:tab w:val="left" w:pos="360"/>
        </w:tabs>
        <w:ind w:left="284"/>
        <w:rPr>
          <w:rFonts w:ascii="Times New Roman" w:hAnsi="Times New Roman" w:cs="Times New Roman"/>
          <w:b/>
          <w:sz w:val="22"/>
          <w:szCs w:val="22"/>
        </w:rPr>
      </w:pPr>
      <w:r w:rsidRPr="00B5673D">
        <w:rPr>
          <w:rFonts w:ascii="Times New Roman" w:hAnsi="Times New Roman" w:cs="Times New Roman"/>
          <w:color w:val="auto"/>
          <w:sz w:val="22"/>
          <w:szCs w:val="22"/>
        </w:rPr>
        <w:t xml:space="preserve">Předmětem díla dle této </w:t>
      </w:r>
      <w:r w:rsidRPr="00B5673D">
        <w:rPr>
          <w:rFonts w:ascii="Times New Roman" w:hAnsi="Times New Roman" w:cs="Times New Roman"/>
          <w:color w:val="000000" w:themeColor="text1"/>
          <w:sz w:val="22"/>
          <w:szCs w:val="22"/>
        </w:rPr>
        <w:t xml:space="preserve">smlouvy je </w:t>
      </w:r>
      <w:r w:rsidR="007F5101" w:rsidRPr="00B5673D">
        <w:rPr>
          <w:rFonts w:ascii="Times New Roman" w:hAnsi="Times New Roman" w:cs="Times New Roman"/>
          <w:color w:val="000000" w:themeColor="text1"/>
          <w:sz w:val="22"/>
          <w:szCs w:val="22"/>
        </w:rPr>
        <w:t xml:space="preserve">realizace </w:t>
      </w:r>
      <w:r w:rsidR="00C62956" w:rsidRPr="00B5673D">
        <w:rPr>
          <w:rFonts w:ascii="Times New Roman" w:hAnsi="Times New Roman" w:cs="Times New Roman"/>
          <w:color w:val="000000" w:themeColor="text1"/>
          <w:sz w:val="22"/>
          <w:szCs w:val="22"/>
        </w:rPr>
        <w:t xml:space="preserve">a </w:t>
      </w:r>
      <w:r w:rsidR="007F5101" w:rsidRPr="00B5673D">
        <w:rPr>
          <w:rFonts w:ascii="Times New Roman" w:hAnsi="Times New Roman" w:cs="Times New Roman"/>
          <w:color w:val="000000" w:themeColor="text1"/>
          <w:sz w:val="22"/>
          <w:szCs w:val="22"/>
        </w:rPr>
        <w:t xml:space="preserve">výroba atypických kartonových úložných boxů pro </w:t>
      </w:r>
      <w:proofErr w:type="spellStart"/>
      <w:r w:rsidR="007F5101" w:rsidRPr="00B5673D">
        <w:rPr>
          <w:rFonts w:ascii="Times New Roman" w:hAnsi="Times New Roman" w:cs="Times New Roman"/>
          <w:color w:val="000000" w:themeColor="text1"/>
          <w:sz w:val="22"/>
          <w:szCs w:val="22"/>
        </w:rPr>
        <w:t>renžové</w:t>
      </w:r>
      <w:proofErr w:type="spellEnd"/>
      <w:r w:rsidR="007F5101" w:rsidRPr="00B5673D">
        <w:rPr>
          <w:rFonts w:ascii="Times New Roman" w:hAnsi="Times New Roman" w:cs="Times New Roman"/>
          <w:color w:val="000000" w:themeColor="text1"/>
          <w:sz w:val="22"/>
          <w:szCs w:val="22"/>
        </w:rPr>
        <w:t xml:space="preserve"> knihy v počtu 731</w:t>
      </w:r>
      <w:r w:rsidR="00E27926" w:rsidRPr="00B5673D">
        <w:rPr>
          <w:rFonts w:ascii="Times New Roman" w:hAnsi="Times New Roman" w:cs="Times New Roman"/>
          <w:color w:val="000000" w:themeColor="text1"/>
          <w:sz w:val="22"/>
          <w:szCs w:val="22"/>
        </w:rPr>
        <w:t xml:space="preserve"> ks</w:t>
      </w:r>
      <w:r w:rsidR="007F5101" w:rsidRPr="00B5673D">
        <w:rPr>
          <w:rFonts w:ascii="Times New Roman" w:hAnsi="Times New Roman" w:cs="Times New Roman"/>
          <w:color w:val="000000" w:themeColor="text1"/>
          <w:sz w:val="22"/>
          <w:szCs w:val="22"/>
        </w:rPr>
        <w:t xml:space="preserve">. Boxy jsou určeny pro ochranu unikátních </w:t>
      </w:r>
      <w:proofErr w:type="spellStart"/>
      <w:r w:rsidR="007F5101" w:rsidRPr="00B5673D">
        <w:rPr>
          <w:rFonts w:ascii="Times New Roman" w:hAnsi="Times New Roman" w:cs="Times New Roman"/>
          <w:color w:val="000000" w:themeColor="text1"/>
          <w:sz w:val="22"/>
          <w:szCs w:val="22"/>
        </w:rPr>
        <w:t>renžových</w:t>
      </w:r>
      <w:proofErr w:type="spellEnd"/>
      <w:r w:rsidR="007F5101" w:rsidRPr="00B5673D">
        <w:rPr>
          <w:rFonts w:ascii="Times New Roman" w:hAnsi="Times New Roman" w:cs="Times New Roman"/>
          <w:color w:val="000000" w:themeColor="text1"/>
          <w:sz w:val="22"/>
          <w:szCs w:val="22"/>
        </w:rPr>
        <w:t xml:space="preserve"> knih při jejich uložení. Podrobněji popsáno v příloze </w:t>
      </w:r>
      <w:r w:rsidR="00C62956" w:rsidRPr="00B5673D">
        <w:rPr>
          <w:rFonts w:ascii="Times New Roman" w:hAnsi="Times New Roman" w:cs="Times New Roman"/>
          <w:color w:val="000000" w:themeColor="text1"/>
          <w:sz w:val="22"/>
          <w:szCs w:val="22"/>
        </w:rPr>
        <w:t xml:space="preserve">č. 1 </w:t>
      </w:r>
      <w:r w:rsidR="007F5101" w:rsidRPr="00B5673D">
        <w:rPr>
          <w:rFonts w:ascii="Times New Roman" w:hAnsi="Times New Roman" w:cs="Times New Roman"/>
          <w:color w:val="000000" w:themeColor="text1"/>
          <w:sz w:val="22"/>
          <w:szCs w:val="22"/>
        </w:rPr>
        <w:t>cenová kalkulace</w:t>
      </w:r>
      <w:r w:rsidR="00592052" w:rsidRPr="00B5673D">
        <w:rPr>
          <w:rFonts w:ascii="Times New Roman" w:hAnsi="Times New Roman" w:cs="Times New Roman"/>
          <w:color w:val="000000" w:themeColor="text1"/>
          <w:sz w:val="22"/>
          <w:szCs w:val="22"/>
        </w:rPr>
        <w:t xml:space="preserve"> a příloze č. 2 </w:t>
      </w:r>
      <w:r w:rsidR="00592052" w:rsidRPr="00B5673D">
        <w:rPr>
          <w:rFonts w:ascii="Times New Roman" w:hAnsi="Times New Roman" w:cs="Times New Roman"/>
          <w:sz w:val="22"/>
          <w:szCs w:val="22"/>
        </w:rPr>
        <w:t>podrobný popis</w:t>
      </w:r>
      <w:r w:rsidR="0072470D" w:rsidRPr="00B5673D">
        <w:rPr>
          <w:rFonts w:ascii="Times New Roman" w:hAnsi="Times New Roman" w:cs="Times New Roman"/>
          <w:color w:val="FF0000"/>
          <w:sz w:val="22"/>
          <w:szCs w:val="22"/>
        </w:rPr>
        <w:t xml:space="preserve">. </w:t>
      </w:r>
      <w:r w:rsidRPr="00B5673D">
        <w:rPr>
          <w:rFonts w:ascii="Times New Roman" w:hAnsi="Times New Roman" w:cs="Times New Roman"/>
          <w:color w:val="auto"/>
          <w:sz w:val="22"/>
          <w:szCs w:val="22"/>
        </w:rPr>
        <w:t>Místem plnění</w:t>
      </w:r>
      <w:r w:rsidR="00D42A13">
        <w:rPr>
          <w:rFonts w:ascii="Times New Roman" w:hAnsi="Times New Roman" w:cs="Times New Roman"/>
          <w:color w:val="auto"/>
          <w:sz w:val="22"/>
          <w:szCs w:val="22"/>
        </w:rPr>
        <w:t xml:space="preserve"> je</w:t>
      </w:r>
      <w:r w:rsidRPr="00B5673D">
        <w:rPr>
          <w:rFonts w:ascii="Times New Roman" w:hAnsi="Times New Roman" w:cs="Times New Roman"/>
          <w:color w:val="auto"/>
          <w:sz w:val="22"/>
          <w:szCs w:val="22"/>
        </w:rPr>
        <w:t xml:space="preserve"> </w:t>
      </w:r>
      <w:r w:rsidR="00D42A13" w:rsidRPr="00D42A13">
        <w:rPr>
          <w:rFonts w:ascii="Times New Roman" w:hAnsi="Times New Roman" w:cs="Times New Roman"/>
          <w:color w:val="auto"/>
          <w:sz w:val="22"/>
          <w:szCs w:val="22"/>
        </w:rPr>
        <w:t>Muzeum města Aše, Poštovní náměstí č.p. 635/1, Aš, 352 01</w:t>
      </w:r>
      <w:r w:rsidR="00D42A13">
        <w:rPr>
          <w:rFonts w:ascii="Times New Roman" w:hAnsi="Times New Roman" w:cs="Times New Roman"/>
          <w:color w:val="auto"/>
          <w:sz w:val="22"/>
          <w:szCs w:val="22"/>
        </w:rPr>
        <w:t>.</w:t>
      </w:r>
    </w:p>
    <w:p w14:paraId="5E74DD09" w14:textId="77777777" w:rsidR="00B5673D" w:rsidRPr="00B5673D" w:rsidRDefault="00B5673D" w:rsidP="00B5673D">
      <w:pPr>
        <w:pStyle w:val="Zkladntext"/>
        <w:tabs>
          <w:tab w:val="left" w:pos="360"/>
        </w:tabs>
        <w:ind w:left="284"/>
        <w:rPr>
          <w:rFonts w:ascii="Times New Roman" w:hAnsi="Times New Roman" w:cs="Times New Roman"/>
          <w:b/>
          <w:sz w:val="22"/>
          <w:szCs w:val="22"/>
        </w:rPr>
      </w:pPr>
    </w:p>
    <w:p w14:paraId="49A7C841" w14:textId="77777777" w:rsidR="00E56FBA" w:rsidRPr="00B5673D" w:rsidRDefault="00C86B66" w:rsidP="00C86B66">
      <w:pPr>
        <w:spacing w:after="0"/>
        <w:jc w:val="center"/>
        <w:rPr>
          <w:rFonts w:ascii="Times New Roman" w:hAnsi="Times New Roman" w:cs="Times New Roman"/>
          <w:b/>
        </w:rPr>
      </w:pPr>
      <w:r w:rsidRPr="00B5673D">
        <w:rPr>
          <w:rFonts w:ascii="Times New Roman" w:hAnsi="Times New Roman" w:cs="Times New Roman"/>
          <w:b/>
        </w:rPr>
        <w:t>II.</w:t>
      </w:r>
    </w:p>
    <w:p w14:paraId="44BA2FA4" w14:textId="77777777" w:rsidR="00C86B66" w:rsidRPr="00B5673D" w:rsidRDefault="00C86B66" w:rsidP="00C86B66">
      <w:pPr>
        <w:spacing w:after="0" w:line="240" w:lineRule="auto"/>
        <w:jc w:val="center"/>
        <w:rPr>
          <w:rFonts w:ascii="Times New Roman" w:eastAsia="Calibri" w:hAnsi="Times New Roman" w:cs="Times New Roman"/>
          <w:b/>
          <w:bCs/>
        </w:rPr>
      </w:pPr>
      <w:r w:rsidRPr="00B5673D">
        <w:rPr>
          <w:rFonts w:ascii="Times New Roman" w:eastAsia="Calibri" w:hAnsi="Times New Roman" w:cs="Times New Roman"/>
          <w:b/>
          <w:bCs/>
        </w:rPr>
        <w:t>DOBA PLNĚNÍ</w:t>
      </w:r>
    </w:p>
    <w:p w14:paraId="77D30758" w14:textId="75CDB4B9" w:rsidR="00C62956" w:rsidRPr="00B5673D" w:rsidRDefault="00C62956" w:rsidP="00C86B66">
      <w:pPr>
        <w:spacing w:after="0" w:line="240" w:lineRule="auto"/>
        <w:jc w:val="both"/>
        <w:rPr>
          <w:rFonts w:ascii="Times New Roman" w:eastAsia="Calibri" w:hAnsi="Times New Roman" w:cs="Times New Roman"/>
        </w:rPr>
      </w:pPr>
    </w:p>
    <w:p w14:paraId="79F6ED08" w14:textId="77777777" w:rsidR="00B5673D" w:rsidRPr="00B5673D" w:rsidRDefault="00C62956" w:rsidP="003D4D2A">
      <w:pPr>
        <w:pStyle w:val="Zkladntext"/>
        <w:numPr>
          <w:ilvl w:val="0"/>
          <w:numId w:val="18"/>
        </w:numPr>
        <w:ind w:left="284"/>
        <w:rPr>
          <w:rFonts w:ascii="Times New Roman" w:hAnsi="Times New Roman" w:cs="Times New Roman"/>
          <w:spacing w:val="1"/>
          <w:sz w:val="22"/>
          <w:szCs w:val="22"/>
        </w:rPr>
      </w:pPr>
      <w:r w:rsidRPr="00B5673D">
        <w:rPr>
          <w:rFonts w:ascii="Times New Roman" w:hAnsi="Times New Roman" w:cs="Times New Roman"/>
          <w:spacing w:val="1"/>
          <w:sz w:val="22"/>
          <w:szCs w:val="22"/>
        </w:rPr>
        <w:t>Výroba díla bude zahájena bezodkladně po podpisu</w:t>
      </w:r>
      <w:r w:rsidR="00E27926" w:rsidRPr="00B5673D">
        <w:rPr>
          <w:rFonts w:ascii="Times New Roman" w:hAnsi="Times New Roman" w:cs="Times New Roman"/>
          <w:spacing w:val="1"/>
          <w:sz w:val="22"/>
          <w:szCs w:val="22"/>
        </w:rPr>
        <w:t xml:space="preserve"> této</w:t>
      </w:r>
      <w:r w:rsidRPr="00B5673D">
        <w:rPr>
          <w:rFonts w:ascii="Times New Roman" w:hAnsi="Times New Roman" w:cs="Times New Roman"/>
          <w:spacing w:val="1"/>
          <w:sz w:val="22"/>
          <w:szCs w:val="22"/>
        </w:rPr>
        <w:t xml:space="preserve"> smlouvy. Dodavatel se zavazuje zasílat vyrobené boxy etapově</w:t>
      </w:r>
      <w:r w:rsidR="006C0F6E" w:rsidRPr="00B5673D">
        <w:rPr>
          <w:rFonts w:ascii="Times New Roman" w:hAnsi="Times New Roman" w:cs="Times New Roman"/>
          <w:spacing w:val="1"/>
          <w:sz w:val="22"/>
          <w:szCs w:val="22"/>
        </w:rPr>
        <w:t>.</w:t>
      </w:r>
    </w:p>
    <w:p w14:paraId="0F11FC59" w14:textId="77777777" w:rsidR="00B5673D" w:rsidRPr="00B5673D" w:rsidRDefault="00C62956" w:rsidP="00B5673D">
      <w:pPr>
        <w:pStyle w:val="Zkladntext"/>
        <w:numPr>
          <w:ilvl w:val="0"/>
          <w:numId w:val="18"/>
        </w:numPr>
        <w:ind w:left="284"/>
        <w:rPr>
          <w:rFonts w:ascii="Times New Roman" w:hAnsi="Times New Roman" w:cs="Times New Roman"/>
          <w:spacing w:val="1"/>
          <w:sz w:val="22"/>
          <w:szCs w:val="22"/>
        </w:rPr>
      </w:pPr>
      <w:r w:rsidRPr="00B5673D">
        <w:rPr>
          <w:rFonts w:ascii="Times New Roman" w:hAnsi="Times New Roman" w:cs="Times New Roman"/>
          <w:spacing w:val="1"/>
          <w:sz w:val="22"/>
          <w:szCs w:val="22"/>
        </w:rPr>
        <w:t>Doba trvání každé etapy výroby nesmí překročit 3</w:t>
      </w:r>
      <w:r w:rsidR="00306BDB" w:rsidRPr="00B5673D">
        <w:rPr>
          <w:rFonts w:ascii="Times New Roman" w:hAnsi="Times New Roman" w:cs="Times New Roman"/>
          <w:spacing w:val="1"/>
          <w:sz w:val="22"/>
          <w:szCs w:val="22"/>
        </w:rPr>
        <w:t>,5</w:t>
      </w:r>
      <w:r w:rsidRPr="00B5673D">
        <w:rPr>
          <w:rFonts w:ascii="Times New Roman" w:hAnsi="Times New Roman" w:cs="Times New Roman"/>
          <w:spacing w:val="1"/>
          <w:sz w:val="22"/>
          <w:szCs w:val="22"/>
        </w:rPr>
        <w:t xml:space="preserve"> měsíce, což zajistí pravidelný a plynulý postup výroby a umožní průběžnou kontrolu a předání díla ve stanovených termínech. Tento harmonogram výroby je závazný pro obě smluvní strany a slouží k efektivnímu řízení a koordinaci plnění předmětu smlouvy.</w:t>
      </w:r>
    </w:p>
    <w:p w14:paraId="7D4CEB61" w14:textId="2C673409" w:rsidR="006C0F6E" w:rsidRPr="00B5673D" w:rsidRDefault="006C0F6E" w:rsidP="00B5673D">
      <w:pPr>
        <w:pStyle w:val="Zkladntext"/>
        <w:ind w:left="284"/>
        <w:rPr>
          <w:rFonts w:ascii="Times New Roman" w:hAnsi="Times New Roman" w:cs="Times New Roman"/>
          <w:spacing w:val="1"/>
          <w:sz w:val="22"/>
          <w:szCs w:val="22"/>
        </w:rPr>
      </w:pPr>
      <w:r w:rsidRPr="00B5673D">
        <w:rPr>
          <w:rFonts w:ascii="Times New Roman" w:eastAsia="Times New Roman" w:hAnsi="Times New Roman" w:cs="Times New Roman"/>
          <w:sz w:val="22"/>
          <w:szCs w:val="22"/>
          <w:lang w:eastAsia="cs-CZ"/>
        </w:rPr>
        <w:tab/>
      </w:r>
      <w:r w:rsidRPr="00B5673D">
        <w:rPr>
          <w:rFonts w:ascii="Times New Roman" w:eastAsia="Times New Roman" w:hAnsi="Times New Roman" w:cs="Times New Roman"/>
          <w:sz w:val="22"/>
          <w:szCs w:val="22"/>
          <w:lang w:eastAsia="cs-CZ"/>
        </w:rPr>
        <w:tab/>
      </w:r>
      <w:r w:rsidRPr="00B5673D">
        <w:rPr>
          <w:rFonts w:ascii="Times New Roman" w:eastAsia="Times New Roman" w:hAnsi="Times New Roman" w:cs="Times New Roman"/>
          <w:sz w:val="22"/>
          <w:szCs w:val="22"/>
          <w:lang w:eastAsia="cs-CZ"/>
        </w:rPr>
        <w:tab/>
        <w:t xml:space="preserve"> </w:t>
      </w:r>
      <w:r w:rsidRPr="00B5673D">
        <w:rPr>
          <w:rFonts w:ascii="Times New Roman" w:eastAsia="Times New Roman" w:hAnsi="Times New Roman" w:cs="Times New Roman"/>
          <w:sz w:val="22"/>
          <w:szCs w:val="22"/>
          <w:lang w:eastAsia="cs-CZ"/>
        </w:rPr>
        <w:tab/>
        <w:t xml:space="preserve">   </w:t>
      </w:r>
      <w:r w:rsidRPr="00B5673D">
        <w:rPr>
          <w:rFonts w:ascii="Times New Roman" w:eastAsia="Times New Roman" w:hAnsi="Times New Roman" w:cs="Times New Roman"/>
          <w:sz w:val="22"/>
          <w:szCs w:val="22"/>
          <w:lang w:eastAsia="cs-CZ"/>
        </w:rPr>
        <w:tab/>
      </w:r>
      <w:r w:rsidRPr="00B5673D">
        <w:rPr>
          <w:rFonts w:ascii="Times New Roman" w:eastAsia="Times New Roman" w:hAnsi="Times New Roman" w:cs="Times New Roman"/>
          <w:sz w:val="22"/>
          <w:szCs w:val="22"/>
          <w:lang w:eastAsia="cs-CZ"/>
        </w:rPr>
        <w:tab/>
      </w:r>
    </w:p>
    <w:p w14:paraId="0AEED1BE" w14:textId="4B1BA0A8" w:rsidR="006C0F6E" w:rsidRPr="00B5673D" w:rsidRDefault="006C0F6E" w:rsidP="006C0F6E">
      <w:pPr>
        <w:rPr>
          <w:rFonts w:ascii="Times New Roman" w:eastAsia="Times New Roman" w:hAnsi="Times New Roman" w:cs="Times New Roman"/>
          <w:lang w:eastAsia="cs-CZ"/>
        </w:rPr>
      </w:pPr>
      <w:r w:rsidRPr="00B5673D">
        <w:rPr>
          <w:rFonts w:ascii="Times New Roman" w:eastAsia="Times New Roman" w:hAnsi="Times New Roman" w:cs="Times New Roman"/>
          <w:lang w:eastAsia="cs-CZ"/>
        </w:rPr>
        <w:t xml:space="preserve">Etapové zasílání vyrobených boxů:    </w:t>
      </w:r>
      <w:r w:rsidRPr="00B5673D">
        <w:rPr>
          <w:rFonts w:ascii="Times New Roman" w:eastAsia="Times New Roman" w:hAnsi="Times New Roman" w:cs="Times New Roman"/>
          <w:lang w:eastAsia="cs-CZ"/>
        </w:rPr>
        <w:tab/>
      </w:r>
    </w:p>
    <w:tbl>
      <w:tblPr>
        <w:tblW w:w="9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2"/>
        <w:gridCol w:w="2126"/>
        <w:gridCol w:w="3827"/>
        <w:gridCol w:w="1559"/>
      </w:tblGrid>
      <w:tr w:rsidR="00AD2510" w:rsidRPr="00B5673D" w14:paraId="6C00F0F7" w14:textId="77777777" w:rsidTr="00B5673D">
        <w:trPr>
          <w:trHeight w:val="300"/>
        </w:trPr>
        <w:tc>
          <w:tcPr>
            <w:tcW w:w="1552" w:type="dxa"/>
            <w:tcMar>
              <w:top w:w="120" w:type="dxa"/>
              <w:left w:w="120" w:type="dxa"/>
              <w:bottom w:w="120" w:type="dxa"/>
              <w:right w:w="120" w:type="dxa"/>
            </w:tcMar>
            <w:vAlign w:val="center"/>
          </w:tcPr>
          <w:p w14:paraId="06F10FEA" w14:textId="77777777" w:rsidR="006C0F6E" w:rsidRPr="00B5673D" w:rsidRDefault="006C0F6E" w:rsidP="00B5673D">
            <w:pPr>
              <w:spacing w:after="0" w:line="240" w:lineRule="auto"/>
              <w:jc w:val="center"/>
              <w:rPr>
                <w:rFonts w:ascii="Times New Roman" w:eastAsia="Segoe UI" w:hAnsi="Times New Roman" w:cs="Times New Roman"/>
              </w:rPr>
            </w:pPr>
            <w:r w:rsidRPr="00B5673D">
              <w:rPr>
                <w:rFonts w:ascii="Times New Roman" w:eastAsia="Segoe UI" w:hAnsi="Times New Roman" w:cs="Times New Roman"/>
                <w:b/>
                <w:bCs/>
                <w:u w:val="single"/>
              </w:rPr>
              <w:t>Etapa</w:t>
            </w:r>
          </w:p>
        </w:tc>
        <w:tc>
          <w:tcPr>
            <w:tcW w:w="2126" w:type="dxa"/>
            <w:tcMar>
              <w:top w:w="120" w:type="dxa"/>
              <w:left w:w="120" w:type="dxa"/>
              <w:bottom w:w="120" w:type="dxa"/>
              <w:right w:w="120" w:type="dxa"/>
            </w:tcMar>
            <w:vAlign w:val="center"/>
          </w:tcPr>
          <w:p w14:paraId="68FC25B9" w14:textId="77777777" w:rsidR="006C0F6E" w:rsidRPr="00B5673D" w:rsidRDefault="006C0F6E" w:rsidP="00B5673D">
            <w:pPr>
              <w:spacing w:after="0" w:line="240" w:lineRule="auto"/>
              <w:jc w:val="center"/>
              <w:rPr>
                <w:rFonts w:ascii="Times New Roman" w:eastAsia="Segoe UI" w:hAnsi="Times New Roman" w:cs="Times New Roman"/>
              </w:rPr>
            </w:pPr>
            <w:r w:rsidRPr="00B5673D">
              <w:rPr>
                <w:rFonts w:ascii="Times New Roman" w:eastAsia="Segoe UI" w:hAnsi="Times New Roman" w:cs="Times New Roman"/>
                <w:b/>
                <w:bCs/>
                <w:u w:val="single"/>
              </w:rPr>
              <w:t>Doba trvání</w:t>
            </w:r>
          </w:p>
        </w:tc>
        <w:tc>
          <w:tcPr>
            <w:tcW w:w="3827" w:type="dxa"/>
            <w:tcMar>
              <w:top w:w="120" w:type="dxa"/>
              <w:left w:w="120" w:type="dxa"/>
              <w:bottom w:w="120" w:type="dxa"/>
              <w:right w:w="120" w:type="dxa"/>
            </w:tcMar>
            <w:vAlign w:val="center"/>
          </w:tcPr>
          <w:p w14:paraId="2C40205F" w14:textId="77777777" w:rsidR="006C0F6E" w:rsidRPr="00B5673D" w:rsidRDefault="006C0F6E" w:rsidP="00B5673D">
            <w:pPr>
              <w:spacing w:after="0" w:line="240" w:lineRule="auto"/>
              <w:jc w:val="center"/>
              <w:rPr>
                <w:rFonts w:ascii="Times New Roman" w:eastAsia="Segoe UI" w:hAnsi="Times New Roman" w:cs="Times New Roman"/>
              </w:rPr>
            </w:pPr>
            <w:r w:rsidRPr="00B5673D">
              <w:rPr>
                <w:rFonts w:ascii="Times New Roman" w:eastAsia="Segoe UI" w:hAnsi="Times New Roman" w:cs="Times New Roman"/>
                <w:b/>
                <w:bCs/>
                <w:u w:val="single"/>
              </w:rPr>
              <w:t>Časový rámec</w:t>
            </w:r>
          </w:p>
        </w:tc>
        <w:tc>
          <w:tcPr>
            <w:tcW w:w="1559" w:type="dxa"/>
            <w:tcMar>
              <w:top w:w="120" w:type="dxa"/>
              <w:left w:w="120" w:type="dxa"/>
              <w:bottom w:w="120" w:type="dxa"/>
              <w:right w:w="120" w:type="dxa"/>
            </w:tcMar>
            <w:vAlign w:val="center"/>
          </w:tcPr>
          <w:p w14:paraId="3326A126" w14:textId="77777777" w:rsidR="006C0F6E" w:rsidRPr="00B5673D" w:rsidRDefault="006C0F6E" w:rsidP="00B5673D">
            <w:pPr>
              <w:spacing w:after="0" w:line="240" w:lineRule="auto"/>
              <w:jc w:val="center"/>
              <w:rPr>
                <w:rFonts w:ascii="Times New Roman" w:eastAsia="Segoe UI" w:hAnsi="Times New Roman" w:cs="Times New Roman"/>
              </w:rPr>
            </w:pPr>
            <w:r w:rsidRPr="00B5673D">
              <w:rPr>
                <w:rFonts w:ascii="Times New Roman" w:eastAsia="Segoe UI" w:hAnsi="Times New Roman" w:cs="Times New Roman"/>
                <w:b/>
                <w:bCs/>
                <w:u w:val="single"/>
              </w:rPr>
              <w:t>Počet kusů</w:t>
            </w:r>
          </w:p>
        </w:tc>
      </w:tr>
      <w:tr w:rsidR="00AD2510" w:rsidRPr="00B5673D" w14:paraId="7877757D" w14:textId="77777777" w:rsidTr="00B5673D">
        <w:trPr>
          <w:trHeight w:val="300"/>
        </w:trPr>
        <w:tc>
          <w:tcPr>
            <w:tcW w:w="1552" w:type="dxa"/>
            <w:tcMar>
              <w:top w:w="120" w:type="dxa"/>
              <w:left w:w="120" w:type="dxa"/>
              <w:bottom w:w="120" w:type="dxa"/>
              <w:right w:w="120" w:type="dxa"/>
            </w:tcMar>
            <w:vAlign w:val="center"/>
          </w:tcPr>
          <w:p w14:paraId="7B291C7A" w14:textId="77777777" w:rsidR="006C0F6E" w:rsidRPr="00B5673D" w:rsidRDefault="006C0F6E" w:rsidP="002E1B93">
            <w:pPr>
              <w:spacing w:after="0" w:line="240" w:lineRule="auto"/>
              <w:jc w:val="both"/>
              <w:rPr>
                <w:rFonts w:ascii="Times New Roman" w:eastAsia="Segoe UI" w:hAnsi="Times New Roman" w:cs="Times New Roman"/>
              </w:rPr>
            </w:pPr>
            <w:r w:rsidRPr="00B5673D">
              <w:rPr>
                <w:rFonts w:ascii="Times New Roman" w:eastAsia="Segoe UI" w:hAnsi="Times New Roman" w:cs="Times New Roman"/>
              </w:rPr>
              <w:t>I. etapa</w:t>
            </w:r>
          </w:p>
        </w:tc>
        <w:tc>
          <w:tcPr>
            <w:tcW w:w="2126" w:type="dxa"/>
            <w:tcMar>
              <w:top w:w="120" w:type="dxa"/>
              <w:left w:w="120" w:type="dxa"/>
              <w:bottom w:w="120" w:type="dxa"/>
              <w:right w:w="120" w:type="dxa"/>
            </w:tcMar>
            <w:vAlign w:val="center"/>
          </w:tcPr>
          <w:p w14:paraId="7336721F" w14:textId="60604D93" w:rsidR="006C0F6E" w:rsidRPr="00B5673D" w:rsidRDefault="006C0F6E" w:rsidP="002E1B93">
            <w:pPr>
              <w:spacing w:after="0" w:line="240" w:lineRule="auto"/>
              <w:jc w:val="both"/>
              <w:rPr>
                <w:rFonts w:ascii="Times New Roman" w:eastAsia="Segoe UI" w:hAnsi="Times New Roman" w:cs="Times New Roman"/>
              </w:rPr>
            </w:pPr>
            <w:r w:rsidRPr="00B5673D">
              <w:rPr>
                <w:rFonts w:ascii="Times New Roman" w:eastAsia="Segoe UI" w:hAnsi="Times New Roman" w:cs="Times New Roman"/>
              </w:rPr>
              <w:t>3</w:t>
            </w:r>
            <w:r w:rsidR="00306BDB" w:rsidRPr="00B5673D">
              <w:rPr>
                <w:rFonts w:ascii="Times New Roman" w:eastAsia="Segoe UI" w:hAnsi="Times New Roman" w:cs="Times New Roman"/>
              </w:rPr>
              <w:t>,5</w:t>
            </w:r>
            <w:r w:rsidRPr="00B5673D">
              <w:rPr>
                <w:rFonts w:ascii="Times New Roman" w:eastAsia="Segoe UI" w:hAnsi="Times New Roman" w:cs="Times New Roman"/>
              </w:rPr>
              <w:t xml:space="preserve"> měsíce</w:t>
            </w:r>
          </w:p>
        </w:tc>
        <w:tc>
          <w:tcPr>
            <w:tcW w:w="3827" w:type="dxa"/>
            <w:tcMar>
              <w:top w:w="120" w:type="dxa"/>
              <w:left w:w="120" w:type="dxa"/>
              <w:bottom w:w="120" w:type="dxa"/>
              <w:right w:w="120" w:type="dxa"/>
            </w:tcMar>
            <w:vAlign w:val="center"/>
          </w:tcPr>
          <w:p w14:paraId="0AC50E92" w14:textId="77777777" w:rsidR="006C0F6E" w:rsidRPr="00B5673D" w:rsidRDefault="006C0F6E" w:rsidP="002E1B93">
            <w:pPr>
              <w:spacing w:after="0" w:line="240" w:lineRule="auto"/>
              <w:jc w:val="both"/>
              <w:rPr>
                <w:rFonts w:ascii="Times New Roman" w:eastAsia="Segoe UI" w:hAnsi="Times New Roman" w:cs="Times New Roman"/>
              </w:rPr>
            </w:pPr>
            <w:r w:rsidRPr="00B5673D">
              <w:rPr>
                <w:rFonts w:ascii="Times New Roman" w:eastAsia="Segoe UI" w:hAnsi="Times New Roman" w:cs="Times New Roman"/>
              </w:rPr>
              <w:t>Od podpisu smlouvy</w:t>
            </w:r>
          </w:p>
        </w:tc>
        <w:tc>
          <w:tcPr>
            <w:tcW w:w="1559" w:type="dxa"/>
            <w:tcMar>
              <w:top w:w="120" w:type="dxa"/>
              <w:left w:w="120" w:type="dxa"/>
              <w:bottom w:w="120" w:type="dxa"/>
              <w:right w:w="120" w:type="dxa"/>
            </w:tcMar>
            <w:vAlign w:val="center"/>
          </w:tcPr>
          <w:p w14:paraId="44CC9B87" w14:textId="77777777" w:rsidR="006C0F6E" w:rsidRPr="00B5673D" w:rsidRDefault="006C0F6E" w:rsidP="002E1B93">
            <w:pPr>
              <w:spacing w:after="0" w:line="240" w:lineRule="auto"/>
              <w:jc w:val="both"/>
              <w:rPr>
                <w:rFonts w:ascii="Times New Roman" w:eastAsia="Segoe UI" w:hAnsi="Times New Roman" w:cs="Times New Roman"/>
              </w:rPr>
            </w:pPr>
            <w:r w:rsidRPr="00B5673D">
              <w:rPr>
                <w:rFonts w:ascii="Times New Roman" w:eastAsia="Segoe UI" w:hAnsi="Times New Roman" w:cs="Times New Roman"/>
              </w:rPr>
              <w:t>97</w:t>
            </w:r>
          </w:p>
        </w:tc>
      </w:tr>
      <w:tr w:rsidR="00AD2510" w:rsidRPr="00B5673D" w14:paraId="50052072" w14:textId="77777777" w:rsidTr="00B5673D">
        <w:trPr>
          <w:trHeight w:val="300"/>
        </w:trPr>
        <w:tc>
          <w:tcPr>
            <w:tcW w:w="1552" w:type="dxa"/>
            <w:tcMar>
              <w:top w:w="120" w:type="dxa"/>
              <w:left w:w="120" w:type="dxa"/>
              <w:bottom w:w="120" w:type="dxa"/>
              <w:right w:w="120" w:type="dxa"/>
            </w:tcMar>
            <w:vAlign w:val="center"/>
          </w:tcPr>
          <w:p w14:paraId="19E32862" w14:textId="77777777" w:rsidR="006C0F6E" w:rsidRPr="00B5673D" w:rsidRDefault="006C0F6E" w:rsidP="002E1B93">
            <w:pPr>
              <w:spacing w:after="0" w:line="240" w:lineRule="auto"/>
              <w:jc w:val="both"/>
              <w:rPr>
                <w:rFonts w:ascii="Times New Roman" w:eastAsia="Segoe UI" w:hAnsi="Times New Roman" w:cs="Times New Roman"/>
              </w:rPr>
            </w:pPr>
            <w:r w:rsidRPr="00B5673D">
              <w:rPr>
                <w:rFonts w:ascii="Times New Roman" w:eastAsia="Segoe UI" w:hAnsi="Times New Roman" w:cs="Times New Roman"/>
              </w:rPr>
              <w:t>II. etapa</w:t>
            </w:r>
          </w:p>
        </w:tc>
        <w:tc>
          <w:tcPr>
            <w:tcW w:w="2126" w:type="dxa"/>
            <w:tcMar>
              <w:top w:w="120" w:type="dxa"/>
              <w:left w:w="120" w:type="dxa"/>
              <w:bottom w:w="120" w:type="dxa"/>
              <w:right w:w="120" w:type="dxa"/>
            </w:tcMar>
            <w:vAlign w:val="center"/>
          </w:tcPr>
          <w:p w14:paraId="3A9107B3" w14:textId="5F66029C" w:rsidR="006C0F6E" w:rsidRPr="00B5673D" w:rsidRDefault="006C0F6E" w:rsidP="002E1B93">
            <w:pPr>
              <w:spacing w:after="0" w:line="240" w:lineRule="auto"/>
              <w:jc w:val="both"/>
              <w:rPr>
                <w:rFonts w:ascii="Times New Roman" w:eastAsia="Segoe UI" w:hAnsi="Times New Roman" w:cs="Times New Roman"/>
              </w:rPr>
            </w:pPr>
            <w:r w:rsidRPr="00B5673D">
              <w:rPr>
                <w:rFonts w:ascii="Times New Roman" w:eastAsia="Segoe UI" w:hAnsi="Times New Roman" w:cs="Times New Roman"/>
              </w:rPr>
              <w:t>3</w:t>
            </w:r>
            <w:r w:rsidR="00306BDB" w:rsidRPr="00B5673D">
              <w:rPr>
                <w:rFonts w:ascii="Times New Roman" w:eastAsia="Segoe UI" w:hAnsi="Times New Roman" w:cs="Times New Roman"/>
              </w:rPr>
              <w:t>,5</w:t>
            </w:r>
            <w:r w:rsidRPr="00B5673D">
              <w:rPr>
                <w:rFonts w:ascii="Times New Roman" w:eastAsia="Segoe UI" w:hAnsi="Times New Roman" w:cs="Times New Roman"/>
              </w:rPr>
              <w:t xml:space="preserve"> měsíce</w:t>
            </w:r>
          </w:p>
        </w:tc>
        <w:tc>
          <w:tcPr>
            <w:tcW w:w="3827" w:type="dxa"/>
            <w:tcMar>
              <w:top w:w="120" w:type="dxa"/>
              <w:left w:w="120" w:type="dxa"/>
              <w:bottom w:w="120" w:type="dxa"/>
              <w:right w:w="120" w:type="dxa"/>
            </w:tcMar>
            <w:vAlign w:val="center"/>
          </w:tcPr>
          <w:p w14:paraId="68E13E88" w14:textId="77777777" w:rsidR="006C0F6E" w:rsidRPr="00B5673D" w:rsidRDefault="006C0F6E" w:rsidP="002E1B93">
            <w:pPr>
              <w:spacing w:after="0" w:line="240" w:lineRule="auto"/>
              <w:jc w:val="both"/>
              <w:rPr>
                <w:rFonts w:ascii="Times New Roman" w:eastAsia="Segoe UI" w:hAnsi="Times New Roman" w:cs="Times New Roman"/>
              </w:rPr>
            </w:pPr>
            <w:r w:rsidRPr="00B5673D">
              <w:rPr>
                <w:rFonts w:ascii="Times New Roman" w:eastAsia="Segoe UI" w:hAnsi="Times New Roman" w:cs="Times New Roman"/>
              </w:rPr>
              <w:t>Začíná po skončení I. etapy</w:t>
            </w:r>
          </w:p>
        </w:tc>
        <w:tc>
          <w:tcPr>
            <w:tcW w:w="1559" w:type="dxa"/>
            <w:tcMar>
              <w:top w:w="120" w:type="dxa"/>
              <w:left w:w="120" w:type="dxa"/>
              <w:bottom w:w="120" w:type="dxa"/>
              <w:right w:w="120" w:type="dxa"/>
            </w:tcMar>
            <w:vAlign w:val="center"/>
          </w:tcPr>
          <w:p w14:paraId="2428E5D0" w14:textId="77777777" w:rsidR="006C0F6E" w:rsidRPr="00B5673D" w:rsidRDefault="006C0F6E" w:rsidP="002E1B93">
            <w:pPr>
              <w:spacing w:after="0" w:line="240" w:lineRule="auto"/>
              <w:jc w:val="both"/>
              <w:rPr>
                <w:rFonts w:ascii="Times New Roman" w:eastAsia="Segoe UI" w:hAnsi="Times New Roman" w:cs="Times New Roman"/>
              </w:rPr>
            </w:pPr>
            <w:r w:rsidRPr="00B5673D">
              <w:rPr>
                <w:rFonts w:ascii="Times New Roman" w:eastAsia="Segoe UI" w:hAnsi="Times New Roman" w:cs="Times New Roman"/>
              </w:rPr>
              <w:t>250</w:t>
            </w:r>
          </w:p>
        </w:tc>
      </w:tr>
      <w:tr w:rsidR="00AD2510" w:rsidRPr="00B5673D" w14:paraId="0A1A62C7" w14:textId="77777777" w:rsidTr="00B5673D">
        <w:trPr>
          <w:trHeight w:val="300"/>
        </w:trPr>
        <w:tc>
          <w:tcPr>
            <w:tcW w:w="1552" w:type="dxa"/>
            <w:tcMar>
              <w:top w:w="120" w:type="dxa"/>
              <w:left w:w="120" w:type="dxa"/>
              <w:bottom w:w="120" w:type="dxa"/>
              <w:right w:w="120" w:type="dxa"/>
            </w:tcMar>
            <w:vAlign w:val="center"/>
          </w:tcPr>
          <w:p w14:paraId="6FBAA4FB" w14:textId="77777777" w:rsidR="006C0F6E" w:rsidRPr="00B5673D" w:rsidRDefault="006C0F6E" w:rsidP="002E1B93">
            <w:pPr>
              <w:spacing w:after="0" w:line="240" w:lineRule="auto"/>
              <w:jc w:val="both"/>
              <w:rPr>
                <w:rFonts w:ascii="Times New Roman" w:eastAsia="Segoe UI" w:hAnsi="Times New Roman" w:cs="Times New Roman"/>
              </w:rPr>
            </w:pPr>
            <w:r w:rsidRPr="00B5673D">
              <w:rPr>
                <w:rFonts w:ascii="Times New Roman" w:eastAsia="Segoe UI" w:hAnsi="Times New Roman" w:cs="Times New Roman"/>
              </w:rPr>
              <w:t>III. etapa</w:t>
            </w:r>
          </w:p>
        </w:tc>
        <w:tc>
          <w:tcPr>
            <w:tcW w:w="2126" w:type="dxa"/>
            <w:tcMar>
              <w:top w:w="120" w:type="dxa"/>
              <w:left w:w="120" w:type="dxa"/>
              <w:bottom w:w="120" w:type="dxa"/>
              <w:right w:w="120" w:type="dxa"/>
            </w:tcMar>
            <w:vAlign w:val="center"/>
          </w:tcPr>
          <w:p w14:paraId="66581CC7" w14:textId="10FD8326" w:rsidR="006C0F6E" w:rsidRPr="00B5673D" w:rsidRDefault="006C0F6E" w:rsidP="002E1B93">
            <w:pPr>
              <w:spacing w:after="0" w:line="240" w:lineRule="auto"/>
              <w:jc w:val="both"/>
              <w:rPr>
                <w:rFonts w:ascii="Times New Roman" w:eastAsia="Segoe UI" w:hAnsi="Times New Roman" w:cs="Times New Roman"/>
              </w:rPr>
            </w:pPr>
            <w:r w:rsidRPr="00B5673D">
              <w:rPr>
                <w:rFonts w:ascii="Times New Roman" w:eastAsia="Segoe UI" w:hAnsi="Times New Roman" w:cs="Times New Roman"/>
              </w:rPr>
              <w:t>3</w:t>
            </w:r>
            <w:r w:rsidR="00306BDB" w:rsidRPr="00B5673D">
              <w:rPr>
                <w:rFonts w:ascii="Times New Roman" w:eastAsia="Segoe UI" w:hAnsi="Times New Roman" w:cs="Times New Roman"/>
              </w:rPr>
              <w:t>,5</w:t>
            </w:r>
            <w:r w:rsidRPr="00B5673D">
              <w:rPr>
                <w:rFonts w:ascii="Times New Roman" w:eastAsia="Segoe UI" w:hAnsi="Times New Roman" w:cs="Times New Roman"/>
              </w:rPr>
              <w:t xml:space="preserve"> měsíce</w:t>
            </w:r>
          </w:p>
        </w:tc>
        <w:tc>
          <w:tcPr>
            <w:tcW w:w="3827" w:type="dxa"/>
            <w:tcMar>
              <w:top w:w="120" w:type="dxa"/>
              <w:left w:w="120" w:type="dxa"/>
              <w:bottom w:w="120" w:type="dxa"/>
              <w:right w:w="120" w:type="dxa"/>
            </w:tcMar>
            <w:vAlign w:val="center"/>
          </w:tcPr>
          <w:p w14:paraId="5D54F833" w14:textId="77777777" w:rsidR="006C0F6E" w:rsidRPr="00B5673D" w:rsidRDefault="006C0F6E" w:rsidP="002E1B93">
            <w:pPr>
              <w:spacing w:after="0" w:line="240" w:lineRule="auto"/>
              <w:jc w:val="both"/>
              <w:rPr>
                <w:rFonts w:ascii="Times New Roman" w:eastAsia="Segoe UI" w:hAnsi="Times New Roman" w:cs="Times New Roman"/>
              </w:rPr>
            </w:pPr>
            <w:r w:rsidRPr="00B5673D">
              <w:rPr>
                <w:rFonts w:ascii="Times New Roman" w:eastAsia="Segoe UI" w:hAnsi="Times New Roman" w:cs="Times New Roman"/>
              </w:rPr>
              <w:t>Začíná po skončení II. etapy</w:t>
            </w:r>
          </w:p>
        </w:tc>
        <w:tc>
          <w:tcPr>
            <w:tcW w:w="1559" w:type="dxa"/>
            <w:tcMar>
              <w:top w:w="120" w:type="dxa"/>
              <w:left w:w="120" w:type="dxa"/>
              <w:bottom w:w="120" w:type="dxa"/>
              <w:right w:w="120" w:type="dxa"/>
            </w:tcMar>
            <w:vAlign w:val="center"/>
          </w:tcPr>
          <w:p w14:paraId="1FC2AAAD" w14:textId="77777777" w:rsidR="006C0F6E" w:rsidRPr="00B5673D" w:rsidRDefault="006C0F6E" w:rsidP="002E1B93">
            <w:pPr>
              <w:spacing w:after="0" w:line="240" w:lineRule="auto"/>
              <w:jc w:val="both"/>
              <w:rPr>
                <w:rFonts w:ascii="Times New Roman" w:eastAsia="Segoe UI" w:hAnsi="Times New Roman" w:cs="Times New Roman"/>
              </w:rPr>
            </w:pPr>
            <w:r w:rsidRPr="00B5673D">
              <w:rPr>
                <w:rFonts w:ascii="Times New Roman" w:eastAsia="Segoe UI" w:hAnsi="Times New Roman" w:cs="Times New Roman"/>
              </w:rPr>
              <w:t>250</w:t>
            </w:r>
          </w:p>
        </w:tc>
      </w:tr>
      <w:tr w:rsidR="00AD2510" w:rsidRPr="00B5673D" w14:paraId="31CD8149" w14:textId="77777777" w:rsidTr="00B5673D">
        <w:trPr>
          <w:trHeight w:val="300"/>
        </w:trPr>
        <w:tc>
          <w:tcPr>
            <w:tcW w:w="1552" w:type="dxa"/>
            <w:tcMar>
              <w:top w:w="120" w:type="dxa"/>
              <w:left w:w="120" w:type="dxa"/>
              <w:bottom w:w="120" w:type="dxa"/>
              <w:right w:w="120" w:type="dxa"/>
            </w:tcMar>
            <w:vAlign w:val="center"/>
          </w:tcPr>
          <w:p w14:paraId="314C1B0D" w14:textId="77777777" w:rsidR="006C0F6E" w:rsidRPr="00B5673D" w:rsidRDefault="006C0F6E" w:rsidP="002E1B93">
            <w:pPr>
              <w:spacing w:after="0" w:line="240" w:lineRule="auto"/>
              <w:jc w:val="both"/>
              <w:rPr>
                <w:rFonts w:ascii="Times New Roman" w:eastAsia="Segoe UI" w:hAnsi="Times New Roman" w:cs="Times New Roman"/>
              </w:rPr>
            </w:pPr>
            <w:r w:rsidRPr="00B5673D">
              <w:rPr>
                <w:rFonts w:ascii="Times New Roman" w:eastAsia="Segoe UI" w:hAnsi="Times New Roman" w:cs="Times New Roman"/>
              </w:rPr>
              <w:t>IV. etapa</w:t>
            </w:r>
          </w:p>
        </w:tc>
        <w:tc>
          <w:tcPr>
            <w:tcW w:w="2126" w:type="dxa"/>
            <w:tcMar>
              <w:top w:w="120" w:type="dxa"/>
              <w:left w:w="120" w:type="dxa"/>
              <w:bottom w:w="120" w:type="dxa"/>
              <w:right w:w="120" w:type="dxa"/>
            </w:tcMar>
            <w:vAlign w:val="center"/>
          </w:tcPr>
          <w:p w14:paraId="4FB68263" w14:textId="67C99BDF" w:rsidR="006C0F6E" w:rsidRPr="00B5673D" w:rsidRDefault="006C0F6E" w:rsidP="002E1B93">
            <w:pPr>
              <w:spacing w:after="0" w:line="240" w:lineRule="auto"/>
              <w:jc w:val="both"/>
              <w:rPr>
                <w:rFonts w:ascii="Times New Roman" w:eastAsia="Segoe UI" w:hAnsi="Times New Roman" w:cs="Times New Roman"/>
              </w:rPr>
            </w:pPr>
            <w:r w:rsidRPr="00B5673D">
              <w:rPr>
                <w:rFonts w:ascii="Times New Roman" w:eastAsia="Segoe UI" w:hAnsi="Times New Roman" w:cs="Times New Roman"/>
              </w:rPr>
              <w:t>3</w:t>
            </w:r>
            <w:r w:rsidR="00306BDB" w:rsidRPr="00B5673D">
              <w:rPr>
                <w:rFonts w:ascii="Times New Roman" w:eastAsia="Segoe UI" w:hAnsi="Times New Roman" w:cs="Times New Roman"/>
              </w:rPr>
              <w:t>,5</w:t>
            </w:r>
            <w:r w:rsidRPr="00B5673D">
              <w:rPr>
                <w:rFonts w:ascii="Times New Roman" w:eastAsia="Segoe UI" w:hAnsi="Times New Roman" w:cs="Times New Roman"/>
              </w:rPr>
              <w:t xml:space="preserve"> měsíce</w:t>
            </w:r>
          </w:p>
        </w:tc>
        <w:tc>
          <w:tcPr>
            <w:tcW w:w="3827" w:type="dxa"/>
            <w:tcMar>
              <w:top w:w="120" w:type="dxa"/>
              <w:left w:w="120" w:type="dxa"/>
              <w:bottom w:w="120" w:type="dxa"/>
              <w:right w:w="120" w:type="dxa"/>
            </w:tcMar>
            <w:vAlign w:val="center"/>
          </w:tcPr>
          <w:p w14:paraId="27B4E071" w14:textId="77777777" w:rsidR="006C0F6E" w:rsidRPr="00B5673D" w:rsidRDefault="006C0F6E" w:rsidP="002E1B93">
            <w:pPr>
              <w:spacing w:after="0" w:line="240" w:lineRule="auto"/>
              <w:jc w:val="both"/>
              <w:rPr>
                <w:rFonts w:ascii="Times New Roman" w:eastAsia="Segoe UI" w:hAnsi="Times New Roman" w:cs="Times New Roman"/>
              </w:rPr>
            </w:pPr>
            <w:r w:rsidRPr="00B5673D">
              <w:rPr>
                <w:rFonts w:ascii="Times New Roman" w:eastAsia="Segoe UI" w:hAnsi="Times New Roman" w:cs="Times New Roman"/>
              </w:rPr>
              <w:t>Začíná po skončení III. etapy</w:t>
            </w:r>
          </w:p>
        </w:tc>
        <w:tc>
          <w:tcPr>
            <w:tcW w:w="1559" w:type="dxa"/>
            <w:tcMar>
              <w:top w:w="120" w:type="dxa"/>
              <w:left w:w="120" w:type="dxa"/>
              <w:bottom w:w="120" w:type="dxa"/>
              <w:right w:w="120" w:type="dxa"/>
            </w:tcMar>
            <w:vAlign w:val="center"/>
          </w:tcPr>
          <w:p w14:paraId="611305AC" w14:textId="77777777" w:rsidR="006C0F6E" w:rsidRPr="00B5673D" w:rsidRDefault="006C0F6E" w:rsidP="002E1B93">
            <w:pPr>
              <w:spacing w:after="0" w:line="240" w:lineRule="auto"/>
              <w:jc w:val="both"/>
              <w:rPr>
                <w:rFonts w:ascii="Times New Roman" w:eastAsia="Segoe UI" w:hAnsi="Times New Roman" w:cs="Times New Roman"/>
              </w:rPr>
            </w:pPr>
            <w:r w:rsidRPr="00B5673D">
              <w:rPr>
                <w:rFonts w:ascii="Times New Roman" w:eastAsia="Segoe UI" w:hAnsi="Times New Roman" w:cs="Times New Roman"/>
              </w:rPr>
              <w:t>134</w:t>
            </w:r>
          </w:p>
        </w:tc>
      </w:tr>
      <w:tr w:rsidR="00B5673D" w:rsidRPr="00B5673D" w14:paraId="1800F9EE" w14:textId="77777777" w:rsidTr="00B5673D">
        <w:trPr>
          <w:trHeight w:val="300"/>
        </w:trPr>
        <w:tc>
          <w:tcPr>
            <w:tcW w:w="9064" w:type="dxa"/>
            <w:gridSpan w:val="4"/>
            <w:tcMar>
              <w:top w:w="120" w:type="dxa"/>
              <w:left w:w="120" w:type="dxa"/>
              <w:bottom w:w="120" w:type="dxa"/>
              <w:right w:w="120" w:type="dxa"/>
            </w:tcMar>
            <w:vAlign w:val="center"/>
          </w:tcPr>
          <w:p w14:paraId="3F8CCF7E" w14:textId="75FAF910" w:rsidR="00B5673D" w:rsidRPr="00B5673D" w:rsidRDefault="00B5673D" w:rsidP="002E1B93">
            <w:pPr>
              <w:spacing w:after="0" w:line="240" w:lineRule="auto"/>
              <w:jc w:val="both"/>
              <w:rPr>
                <w:rFonts w:ascii="Times New Roman" w:eastAsia="Segoe UI" w:hAnsi="Times New Roman" w:cs="Times New Roman"/>
                <w:u w:val="single"/>
              </w:rPr>
            </w:pPr>
            <w:r w:rsidRPr="00B5673D">
              <w:rPr>
                <w:rFonts w:ascii="Times New Roman" w:eastAsia="Times New Roman" w:hAnsi="Times New Roman" w:cs="Times New Roman"/>
                <w:lang w:eastAsia="cs-CZ"/>
              </w:rPr>
              <w:t>Výroba</w:t>
            </w:r>
            <w:r>
              <w:rPr>
                <w:rFonts w:ascii="Times New Roman" w:eastAsia="Times New Roman" w:hAnsi="Times New Roman" w:cs="Times New Roman"/>
                <w:lang w:eastAsia="cs-CZ"/>
              </w:rPr>
              <w:t xml:space="preserve"> všech boxů</w:t>
            </w:r>
            <w:r w:rsidRPr="00B5673D">
              <w:rPr>
                <w:rFonts w:ascii="Times New Roman" w:eastAsia="Times New Roman" w:hAnsi="Times New Roman" w:cs="Times New Roman"/>
                <w:lang w:eastAsia="cs-CZ"/>
              </w:rPr>
              <w:t xml:space="preserve"> zajištěna nejpozději do</w:t>
            </w:r>
            <w:r w:rsidRPr="00B5673D">
              <w:rPr>
                <w:rFonts w:ascii="Times New Roman" w:eastAsia="Times New Roman" w:hAnsi="Times New Roman" w:cs="Times New Roman"/>
                <w:lang w:eastAsia="cs-CZ"/>
              </w:rPr>
              <w:tab/>
            </w:r>
            <w:r w:rsidRPr="00B5673D">
              <w:rPr>
                <w:rFonts w:ascii="Times New Roman" w:eastAsia="Times New Roman" w:hAnsi="Times New Roman" w:cs="Times New Roman"/>
                <w:lang w:eastAsia="cs-CZ"/>
              </w:rPr>
              <w:tab/>
            </w:r>
            <w:sdt>
              <w:sdtPr>
                <w:rPr>
                  <w:rFonts w:ascii="Times New Roman" w:hAnsi="Times New Roman" w:cs="Times New Roman"/>
                  <w:b/>
                  <w:bCs/>
                  <w:spacing w:val="3"/>
                  <w:shd w:val="clear" w:color="auto" w:fill="FFFFFF"/>
                </w:rPr>
                <w:id w:val="-251657014"/>
                <w:placeholder>
                  <w:docPart w:val="1142F5FF7F4742DE82ADA09F32D2109B"/>
                </w:placeholder>
                <w:date w:fullDate="2027-01-05T00:00:00Z">
                  <w:dateFormat w:val="dd.MM.yyyy"/>
                  <w:lid w:val="cs-CZ"/>
                  <w:storeMappedDataAs w:val="dateTime"/>
                  <w:calendar w:val="gregorian"/>
                </w:date>
              </w:sdtPr>
              <w:sdtEndPr/>
              <w:sdtContent>
                <w:r w:rsidRPr="00B5673D">
                  <w:rPr>
                    <w:rFonts w:ascii="Times New Roman" w:hAnsi="Times New Roman" w:cs="Times New Roman"/>
                    <w:b/>
                    <w:bCs/>
                    <w:spacing w:val="3"/>
                    <w:shd w:val="clear" w:color="auto" w:fill="FFFFFF"/>
                  </w:rPr>
                  <w:t>05.01.2027</w:t>
                </w:r>
              </w:sdtContent>
            </w:sdt>
          </w:p>
        </w:tc>
      </w:tr>
    </w:tbl>
    <w:p w14:paraId="3418FE15" w14:textId="364BAC5E" w:rsidR="00C86B66" w:rsidRPr="00B5673D" w:rsidRDefault="00C86B66" w:rsidP="00C86B66">
      <w:pPr>
        <w:spacing w:after="0" w:line="240" w:lineRule="auto"/>
        <w:jc w:val="both"/>
        <w:rPr>
          <w:rFonts w:ascii="Times New Roman" w:eastAsia="Times New Roman" w:hAnsi="Times New Roman" w:cs="Times New Roman"/>
          <w:lang w:eastAsia="cs-CZ"/>
        </w:rPr>
      </w:pPr>
      <w:r w:rsidRPr="00B5673D">
        <w:rPr>
          <w:rFonts w:ascii="Times New Roman" w:eastAsia="Times New Roman" w:hAnsi="Times New Roman" w:cs="Times New Roman"/>
          <w:lang w:eastAsia="cs-CZ"/>
        </w:rPr>
        <w:t xml:space="preserve"> </w:t>
      </w:r>
    </w:p>
    <w:p w14:paraId="66E0A725" w14:textId="77777777" w:rsidR="00C86B66" w:rsidRPr="00B5673D" w:rsidRDefault="00C86B66" w:rsidP="00C86B66">
      <w:pPr>
        <w:spacing w:after="0" w:line="240" w:lineRule="auto"/>
        <w:jc w:val="center"/>
        <w:rPr>
          <w:rFonts w:ascii="Times New Roman" w:hAnsi="Times New Roman" w:cs="Times New Roman"/>
          <w:b/>
        </w:rPr>
      </w:pPr>
      <w:r w:rsidRPr="00B5673D">
        <w:rPr>
          <w:rFonts w:ascii="Times New Roman" w:eastAsia="Times New Roman" w:hAnsi="Times New Roman" w:cs="Times New Roman"/>
          <w:b/>
          <w:lang w:eastAsia="cs-CZ"/>
        </w:rPr>
        <w:t>III.</w:t>
      </w:r>
    </w:p>
    <w:p w14:paraId="53792509" w14:textId="77777777" w:rsidR="0013707F" w:rsidRPr="00B5673D" w:rsidRDefault="0013707F" w:rsidP="0013707F">
      <w:pPr>
        <w:pStyle w:val="Zkladntext"/>
        <w:jc w:val="center"/>
        <w:rPr>
          <w:rFonts w:ascii="Times New Roman" w:hAnsi="Times New Roman" w:cs="Times New Roman"/>
          <w:b/>
          <w:bCs/>
          <w:color w:val="auto"/>
          <w:sz w:val="22"/>
          <w:szCs w:val="22"/>
        </w:rPr>
      </w:pPr>
      <w:r w:rsidRPr="00B5673D">
        <w:rPr>
          <w:rFonts w:ascii="Times New Roman" w:hAnsi="Times New Roman" w:cs="Times New Roman"/>
          <w:b/>
          <w:bCs/>
          <w:color w:val="auto"/>
          <w:sz w:val="22"/>
          <w:szCs w:val="22"/>
        </w:rPr>
        <w:t xml:space="preserve">CENA DÍLA  </w:t>
      </w:r>
    </w:p>
    <w:p w14:paraId="698EA801" w14:textId="77777777" w:rsidR="0013707F" w:rsidRPr="00B5673D" w:rsidRDefault="0013707F" w:rsidP="0013707F">
      <w:pPr>
        <w:pStyle w:val="Zkladntext"/>
        <w:rPr>
          <w:rFonts w:ascii="Times New Roman" w:hAnsi="Times New Roman" w:cs="Times New Roman"/>
          <w:b/>
          <w:bCs/>
          <w:color w:val="auto"/>
          <w:sz w:val="22"/>
          <w:szCs w:val="22"/>
        </w:rPr>
      </w:pPr>
      <w:bookmarkStart w:id="1" w:name="_Ref515819323"/>
    </w:p>
    <w:p w14:paraId="20D0111F" w14:textId="77777777" w:rsidR="0013707F" w:rsidRPr="00B5673D" w:rsidRDefault="0013707F" w:rsidP="00B5673D">
      <w:pPr>
        <w:pStyle w:val="Zkladntext"/>
        <w:numPr>
          <w:ilvl w:val="0"/>
          <w:numId w:val="18"/>
        </w:numPr>
        <w:tabs>
          <w:tab w:val="left" w:pos="360"/>
        </w:tabs>
        <w:rPr>
          <w:rFonts w:ascii="Times New Roman" w:hAnsi="Times New Roman" w:cs="Times New Roman"/>
          <w:color w:val="auto"/>
          <w:sz w:val="22"/>
          <w:szCs w:val="22"/>
        </w:rPr>
      </w:pPr>
      <w:r w:rsidRPr="00B5673D">
        <w:rPr>
          <w:rFonts w:ascii="Times New Roman" w:hAnsi="Times New Roman" w:cs="Times New Roman"/>
          <w:color w:val="auto"/>
          <w:sz w:val="22"/>
          <w:szCs w:val="22"/>
        </w:rPr>
        <w:t>Smluvní strany se dohodly na ceně maximální, za řádné a včasné provedení Díla, ve výši:</w:t>
      </w:r>
      <w:bookmarkEnd w:id="1"/>
    </w:p>
    <w:p w14:paraId="692D952C" w14:textId="77777777" w:rsidR="0013707F" w:rsidRPr="00B5673D" w:rsidRDefault="0013707F" w:rsidP="0013707F">
      <w:pPr>
        <w:pStyle w:val="Zkladntext"/>
        <w:ind w:left="720"/>
        <w:rPr>
          <w:rFonts w:ascii="Times New Roman" w:hAnsi="Times New Roman" w:cs="Times New Roman"/>
          <w:color w:val="auto"/>
          <w:sz w:val="22"/>
          <w:szCs w:val="22"/>
        </w:rPr>
      </w:pPr>
    </w:p>
    <w:p w14:paraId="14C09AB2" w14:textId="494AAEA6" w:rsidR="0013707F" w:rsidRPr="003C4E93" w:rsidRDefault="0013707F" w:rsidP="007F5101">
      <w:pPr>
        <w:tabs>
          <w:tab w:val="left" w:pos="426"/>
        </w:tabs>
        <w:ind w:left="567"/>
        <w:jc w:val="both"/>
        <w:rPr>
          <w:rFonts w:ascii="Times New Roman" w:hAnsi="Times New Roman" w:cs="Times New Roman"/>
          <w:b/>
        </w:rPr>
      </w:pPr>
      <w:r w:rsidRPr="003C4E93">
        <w:rPr>
          <w:rFonts w:ascii="Times New Roman" w:hAnsi="Times New Roman" w:cs="Times New Roman"/>
          <w:b/>
        </w:rPr>
        <w:t xml:space="preserve">Cena bez DPH: </w:t>
      </w:r>
      <w:r w:rsidR="0013781B" w:rsidRPr="0013781B">
        <w:rPr>
          <w:rFonts w:ascii="Times New Roman" w:hAnsi="Times New Roman" w:cs="Times New Roman"/>
          <w:b/>
        </w:rPr>
        <w:t>1 043</w:t>
      </w:r>
      <w:r w:rsidR="0013781B">
        <w:rPr>
          <w:rFonts w:ascii="Times New Roman" w:hAnsi="Times New Roman" w:cs="Times New Roman"/>
          <w:b/>
        </w:rPr>
        <w:t> </w:t>
      </w:r>
      <w:r w:rsidR="0013781B" w:rsidRPr="0013781B">
        <w:rPr>
          <w:rFonts w:ascii="Times New Roman" w:hAnsi="Times New Roman" w:cs="Times New Roman"/>
          <w:b/>
        </w:rPr>
        <w:t>553</w:t>
      </w:r>
      <w:r w:rsidR="0013781B">
        <w:rPr>
          <w:rFonts w:ascii="Times New Roman" w:hAnsi="Times New Roman" w:cs="Times New Roman"/>
          <w:b/>
        </w:rPr>
        <w:t>,00</w:t>
      </w:r>
      <w:r w:rsidR="0013781B" w:rsidRPr="0013781B">
        <w:rPr>
          <w:rFonts w:ascii="Times New Roman" w:hAnsi="Times New Roman" w:cs="Times New Roman"/>
          <w:b/>
        </w:rPr>
        <w:t xml:space="preserve"> </w:t>
      </w:r>
      <w:r w:rsidRPr="003C4E93">
        <w:rPr>
          <w:rFonts w:ascii="Times New Roman" w:hAnsi="Times New Roman" w:cs="Times New Roman"/>
          <w:b/>
        </w:rPr>
        <w:t>Kč</w:t>
      </w:r>
    </w:p>
    <w:p w14:paraId="3BFB4CBF" w14:textId="758B02C3" w:rsidR="0013707F" w:rsidRPr="003C4E93" w:rsidRDefault="0013707F" w:rsidP="007F5101">
      <w:pPr>
        <w:tabs>
          <w:tab w:val="left" w:pos="426"/>
        </w:tabs>
        <w:ind w:left="567"/>
        <w:jc w:val="both"/>
        <w:rPr>
          <w:rFonts w:ascii="Times New Roman" w:hAnsi="Times New Roman" w:cs="Times New Roman"/>
          <w:b/>
        </w:rPr>
      </w:pPr>
      <w:r w:rsidRPr="003C4E93">
        <w:rPr>
          <w:rFonts w:ascii="Times New Roman" w:hAnsi="Times New Roman" w:cs="Times New Roman"/>
          <w:b/>
        </w:rPr>
        <w:t xml:space="preserve">Cena včetně DPH: </w:t>
      </w:r>
      <w:r w:rsidR="0032103F">
        <w:rPr>
          <w:rFonts w:ascii="Times New Roman" w:hAnsi="Times New Roman" w:cs="Times New Roman"/>
          <w:b/>
        </w:rPr>
        <w:t>1 262 699,13</w:t>
      </w:r>
      <w:r w:rsidRPr="003C4E93">
        <w:rPr>
          <w:rFonts w:ascii="Times New Roman" w:hAnsi="Times New Roman" w:cs="Times New Roman"/>
          <w:b/>
        </w:rPr>
        <w:t xml:space="preserve"> Kč</w:t>
      </w:r>
    </w:p>
    <w:p w14:paraId="32BC0A10" w14:textId="1DE573BF" w:rsidR="0013707F" w:rsidRPr="003C4E93" w:rsidRDefault="0013707F" w:rsidP="007F5101">
      <w:pPr>
        <w:numPr>
          <w:ilvl w:val="12"/>
          <w:numId w:val="0"/>
        </w:numPr>
        <w:tabs>
          <w:tab w:val="left" w:pos="426"/>
        </w:tabs>
        <w:ind w:left="567"/>
        <w:jc w:val="both"/>
        <w:rPr>
          <w:rFonts w:ascii="Times New Roman" w:hAnsi="Times New Roman" w:cs="Times New Roman"/>
        </w:rPr>
      </w:pPr>
      <w:r w:rsidRPr="003C4E93">
        <w:rPr>
          <w:rFonts w:ascii="Times New Roman" w:hAnsi="Times New Roman" w:cs="Times New Roman"/>
        </w:rPr>
        <w:t>(slovy:</w:t>
      </w:r>
      <w:r w:rsidR="0032103F">
        <w:rPr>
          <w:rFonts w:ascii="Times New Roman" w:hAnsi="Times New Roman" w:cs="Times New Roman"/>
        </w:rPr>
        <w:t xml:space="preserve"> </w:t>
      </w:r>
      <w:proofErr w:type="gramStart"/>
      <w:r w:rsidR="0032103F">
        <w:rPr>
          <w:rFonts w:ascii="Times New Roman" w:hAnsi="Times New Roman" w:cs="Times New Roman"/>
        </w:rPr>
        <w:t>Jedenmilion</w:t>
      </w:r>
      <w:r w:rsidR="00980626">
        <w:rPr>
          <w:rFonts w:ascii="Times New Roman" w:hAnsi="Times New Roman" w:cs="Times New Roman"/>
        </w:rPr>
        <w:t>dvěstěšedesátdvatisícšestsetdevadesátdevět</w:t>
      </w:r>
      <w:r w:rsidR="00590FB5">
        <w:rPr>
          <w:rFonts w:ascii="Times New Roman" w:hAnsi="Times New Roman" w:cs="Times New Roman"/>
        </w:rPr>
        <w:t>korun</w:t>
      </w:r>
      <w:r w:rsidR="007849C2">
        <w:rPr>
          <w:rFonts w:ascii="Times New Roman" w:hAnsi="Times New Roman" w:cs="Times New Roman"/>
        </w:rPr>
        <w:t>,</w:t>
      </w:r>
      <w:r w:rsidR="00590FB5">
        <w:rPr>
          <w:rFonts w:ascii="Times New Roman" w:hAnsi="Times New Roman" w:cs="Times New Roman"/>
        </w:rPr>
        <w:t>třináct</w:t>
      </w:r>
      <w:proofErr w:type="gramEnd"/>
      <w:r w:rsidR="00590FB5">
        <w:rPr>
          <w:rFonts w:ascii="Times New Roman" w:hAnsi="Times New Roman" w:cs="Times New Roman"/>
        </w:rPr>
        <w:t xml:space="preserve"> halířů</w:t>
      </w:r>
      <w:r w:rsidRPr="003C4E93">
        <w:rPr>
          <w:rFonts w:ascii="Times New Roman" w:hAnsi="Times New Roman" w:cs="Times New Roman"/>
        </w:rPr>
        <w:t>)</w:t>
      </w:r>
    </w:p>
    <w:p w14:paraId="72DAD702" w14:textId="77777777" w:rsidR="0013707F" w:rsidRPr="003C4E93" w:rsidRDefault="0013707F" w:rsidP="007F5101">
      <w:pPr>
        <w:numPr>
          <w:ilvl w:val="12"/>
          <w:numId w:val="0"/>
        </w:numPr>
        <w:tabs>
          <w:tab w:val="left" w:pos="426"/>
        </w:tabs>
        <w:ind w:left="567"/>
        <w:jc w:val="both"/>
        <w:rPr>
          <w:rFonts w:ascii="Times New Roman" w:hAnsi="Times New Roman" w:cs="Times New Roman"/>
        </w:rPr>
      </w:pPr>
      <w:r w:rsidRPr="003C4E93">
        <w:rPr>
          <w:rFonts w:ascii="Times New Roman" w:hAnsi="Times New Roman" w:cs="Times New Roman"/>
        </w:rPr>
        <w:t>(dále jen „cena“ nebo “cena za provedení díla“)</w:t>
      </w:r>
    </w:p>
    <w:p w14:paraId="507767B4" w14:textId="45439E07" w:rsidR="0013707F" w:rsidRPr="00B5673D" w:rsidRDefault="0013707F" w:rsidP="00B5673D">
      <w:pPr>
        <w:pStyle w:val="Zkladntext"/>
        <w:numPr>
          <w:ilvl w:val="0"/>
          <w:numId w:val="18"/>
        </w:numPr>
        <w:ind w:left="284"/>
        <w:rPr>
          <w:rFonts w:ascii="Times New Roman" w:hAnsi="Times New Roman" w:cs="Times New Roman"/>
          <w:color w:val="auto"/>
          <w:sz w:val="22"/>
          <w:szCs w:val="22"/>
        </w:rPr>
      </w:pPr>
      <w:r w:rsidRPr="00B5673D">
        <w:rPr>
          <w:rFonts w:ascii="Times New Roman" w:hAnsi="Times New Roman" w:cs="Times New Roman"/>
          <w:color w:val="auto"/>
          <w:sz w:val="22"/>
          <w:szCs w:val="22"/>
        </w:rPr>
        <w:t xml:space="preserve">V ceně za provedení Díla jsou zahrnuty veškeré náklady Zhotovitele, které při plnění svého závazku dle této smlouvy vynaloží. Zhotovitel prohlašuje, že všechny technické, finanční, věcné a ostatní podmínky Díla zahrnul do Ceny za provedení Díla. </w:t>
      </w:r>
    </w:p>
    <w:p w14:paraId="0FD24786" w14:textId="77777777" w:rsidR="0013707F" w:rsidRPr="00B5673D" w:rsidRDefault="0013707F" w:rsidP="00A209E4">
      <w:pPr>
        <w:pStyle w:val="Zkladntext"/>
        <w:ind w:left="284"/>
        <w:rPr>
          <w:rFonts w:ascii="Times New Roman" w:hAnsi="Times New Roman" w:cs="Times New Roman"/>
          <w:color w:val="auto"/>
          <w:sz w:val="22"/>
          <w:szCs w:val="22"/>
        </w:rPr>
      </w:pPr>
    </w:p>
    <w:p w14:paraId="110E9F12" w14:textId="77777777" w:rsidR="00C86B66" w:rsidRPr="00B5673D" w:rsidRDefault="0013707F" w:rsidP="00B5673D">
      <w:pPr>
        <w:pStyle w:val="Zkladntext"/>
        <w:numPr>
          <w:ilvl w:val="0"/>
          <w:numId w:val="18"/>
        </w:numPr>
        <w:ind w:left="284"/>
        <w:rPr>
          <w:rFonts w:ascii="Times New Roman" w:hAnsi="Times New Roman" w:cs="Times New Roman"/>
          <w:color w:val="auto"/>
          <w:sz w:val="22"/>
          <w:szCs w:val="22"/>
        </w:rPr>
      </w:pPr>
      <w:r w:rsidRPr="00B5673D">
        <w:rPr>
          <w:rFonts w:ascii="Times New Roman" w:hAnsi="Times New Roman" w:cs="Times New Roman"/>
          <w:color w:val="auto"/>
          <w:sz w:val="22"/>
          <w:szCs w:val="22"/>
        </w:rPr>
        <w:t xml:space="preserve">Objednatel je oprávněn od Ceny Díla odečíst cenu neprovedených prací vyčíslených v nabídce Zhotovitele, a to sníží-li rozsah prací, které nebudou mít vliv na celkovou kvalitu a funkčnost prací prováděných na Díle. </w:t>
      </w:r>
    </w:p>
    <w:p w14:paraId="78F942A3" w14:textId="4E12469D" w:rsidR="00C86B66" w:rsidRPr="00B5673D" w:rsidRDefault="00C86B66" w:rsidP="00B5673D">
      <w:pPr>
        <w:pStyle w:val="Zkladntext"/>
        <w:numPr>
          <w:ilvl w:val="0"/>
          <w:numId w:val="18"/>
        </w:numPr>
        <w:ind w:left="284"/>
        <w:rPr>
          <w:rFonts w:ascii="Times New Roman" w:hAnsi="Times New Roman" w:cs="Times New Roman"/>
          <w:color w:val="auto"/>
          <w:sz w:val="22"/>
          <w:szCs w:val="22"/>
        </w:rPr>
      </w:pPr>
      <w:r w:rsidRPr="00B5673D">
        <w:rPr>
          <w:rFonts w:ascii="Times New Roman" w:hAnsi="Times New Roman" w:cs="Times New Roman"/>
          <w:color w:val="auto"/>
          <w:sz w:val="22"/>
          <w:szCs w:val="22"/>
        </w:rPr>
        <w:lastRenderedPageBreak/>
        <w:t>Podkladem a podmínkou pro vystavení řádné faktury bude písemný, odsouhlasený a Objednatelem podepsaný protokol provedených prací ke dni vystavení faktury</w:t>
      </w:r>
      <w:r w:rsidR="00E27926" w:rsidRPr="00B5673D">
        <w:rPr>
          <w:rFonts w:ascii="Times New Roman" w:hAnsi="Times New Roman" w:cs="Times New Roman"/>
          <w:color w:val="auto"/>
          <w:sz w:val="22"/>
          <w:szCs w:val="22"/>
        </w:rPr>
        <w:t xml:space="preserve"> </w:t>
      </w:r>
      <w:r w:rsidRPr="00B5673D">
        <w:rPr>
          <w:rFonts w:ascii="Times New Roman" w:hAnsi="Times New Roman" w:cs="Times New Roman"/>
          <w:color w:val="auto"/>
          <w:sz w:val="22"/>
          <w:szCs w:val="22"/>
        </w:rPr>
        <w:t xml:space="preserve">Bez tohoto soupisu je faktura neúplná. </w:t>
      </w:r>
      <w:r w:rsidR="00C62956" w:rsidRPr="00B5673D">
        <w:rPr>
          <w:rFonts w:ascii="Times New Roman" w:hAnsi="Times New Roman" w:cs="Times New Roman"/>
          <w:color w:val="auto"/>
          <w:sz w:val="22"/>
          <w:szCs w:val="22"/>
        </w:rPr>
        <w:t xml:space="preserve">Každá faktura bude obsahovat následující ustanovení: fakturujeme Vám v rámci projektu: </w:t>
      </w:r>
      <w:r w:rsidR="00E27926" w:rsidRPr="00B5673D">
        <w:rPr>
          <w:rFonts w:ascii="Times New Roman" w:hAnsi="Times New Roman" w:cs="Times New Roman"/>
          <w:color w:val="auto"/>
          <w:sz w:val="22"/>
          <w:szCs w:val="22"/>
        </w:rPr>
        <w:t>„</w:t>
      </w:r>
      <w:r w:rsidR="00C62956" w:rsidRPr="00B5673D">
        <w:rPr>
          <w:rFonts w:ascii="Times New Roman" w:hAnsi="Times New Roman" w:cs="Times New Roman"/>
          <w:color w:val="auto"/>
          <w:sz w:val="22"/>
          <w:szCs w:val="22"/>
        </w:rPr>
        <w:t xml:space="preserve">Historické </w:t>
      </w:r>
      <w:proofErr w:type="gramStart"/>
      <w:r w:rsidR="00C62956" w:rsidRPr="00B5673D">
        <w:rPr>
          <w:rFonts w:ascii="Times New Roman" w:hAnsi="Times New Roman" w:cs="Times New Roman"/>
          <w:color w:val="auto"/>
          <w:sz w:val="22"/>
          <w:szCs w:val="22"/>
        </w:rPr>
        <w:t xml:space="preserve">unikáty - </w:t>
      </w:r>
      <w:proofErr w:type="spellStart"/>
      <w:r w:rsidR="00C62956" w:rsidRPr="00B5673D">
        <w:rPr>
          <w:rFonts w:ascii="Times New Roman" w:hAnsi="Times New Roman" w:cs="Times New Roman"/>
          <w:color w:val="auto"/>
          <w:sz w:val="22"/>
          <w:szCs w:val="22"/>
        </w:rPr>
        <w:t>renžové</w:t>
      </w:r>
      <w:proofErr w:type="spellEnd"/>
      <w:proofErr w:type="gramEnd"/>
      <w:r w:rsidR="00C62956" w:rsidRPr="00B5673D">
        <w:rPr>
          <w:rFonts w:ascii="Times New Roman" w:hAnsi="Times New Roman" w:cs="Times New Roman"/>
          <w:color w:val="auto"/>
          <w:sz w:val="22"/>
          <w:szCs w:val="22"/>
        </w:rPr>
        <w:t xml:space="preserve"> knihy“ č. 100774231, který je spolufinancován z programu </w:t>
      </w:r>
      <w:proofErr w:type="spellStart"/>
      <w:r w:rsidR="00C62956" w:rsidRPr="00B5673D">
        <w:rPr>
          <w:rFonts w:ascii="Times New Roman" w:hAnsi="Times New Roman" w:cs="Times New Roman"/>
          <w:color w:val="auto"/>
          <w:sz w:val="22"/>
          <w:szCs w:val="22"/>
        </w:rPr>
        <w:t>Interreg</w:t>
      </w:r>
      <w:proofErr w:type="spellEnd"/>
      <w:r w:rsidR="00C62956" w:rsidRPr="00B5673D">
        <w:rPr>
          <w:rFonts w:ascii="Times New Roman" w:hAnsi="Times New Roman" w:cs="Times New Roman"/>
          <w:color w:val="auto"/>
          <w:sz w:val="22"/>
          <w:szCs w:val="22"/>
        </w:rPr>
        <w:t xml:space="preserve"> Česko – Sasko 2021–2027.</w:t>
      </w:r>
    </w:p>
    <w:p w14:paraId="0D7E63E6" w14:textId="77777777" w:rsidR="00C86B66" w:rsidRPr="00B5673D" w:rsidRDefault="00C86B66" w:rsidP="00B5673D">
      <w:pPr>
        <w:pStyle w:val="Zkladntext"/>
        <w:numPr>
          <w:ilvl w:val="0"/>
          <w:numId w:val="18"/>
        </w:numPr>
        <w:ind w:left="284"/>
        <w:rPr>
          <w:rFonts w:ascii="Times New Roman" w:hAnsi="Times New Roman" w:cs="Times New Roman"/>
          <w:color w:val="auto"/>
          <w:sz w:val="22"/>
          <w:szCs w:val="22"/>
        </w:rPr>
      </w:pPr>
      <w:r w:rsidRPr="00B5673D">
        <w:rPr>
          <w:rFonts w:ascii="Times New Roman" w:hAnsi="Times New Roman" w:cs="Times New Roman"/>
          <w:color w:val="auto"/>
          <w:sz w:val="22"/>
          <w:szCs w:val="22"/>
        </w:rPr>
        <w:t>Bude-li zjištěno, že se Zhotovitel nachází v úpadku podle zákona č. 182/2006 Sb., o úpadku a způsobech jeho řešení (insolvenční zákon), ve znění pozdějších předpisů (dále jen „insolvenční zákon“) před řádným předáním Díla Zhotovitelem Objednateli, poskytuje Zhotovitel Objednateli slevu z Ceny za provedení Díla ve výši rozdílu mezi Cenou za provedení Díla a částkou do okamžiku rozhodnutí insolvenčního soudu o způsobu řešení úpadku Objednatelem uhrazené části Ceny za provedení Díla;</w:t>
      </w:r>
    </w:p>
    <w:p w14:paraId="44CB2B9F" w14:textId="77777777" w:rsidR="00C86B66" w:rsidRPr="00B5673D" w:rsidRDefault="00C86B66" w:rsidP="00B5673D">
      <w:pPr>
        <w:pStyle w:val="Zkladntext"/>
        <w:numPr>
          <w:ilvl w:val="0"/>
          <w:numId w:val="18"/>
        </w:numPr>
        <w:ind w:left="284"/>
        <w:rPr>
          <w:rFonts w:ascii="Times New Roman" w:hAnsi="Times New Roman" w:cs="Times New Roman"/>
          <w:color w:val="auto"/>
          <w:sz w:val="22"/>
          <w:szCs w:val="22"/>
        </w:rPr>
      </w:pPr>
      <w:r w:rsidRPr="00B5673D">
        <w:rPr>
          <w:rFonts w:ascii="Times New Roman" w:hAnsi="Times New Roman" w:cs="Times New Roman"/>
          <w:color w:val="auto"/>
          <w:sz w:val="22"/>
          <w:szCs w:val="22"/>
        </w:rPr>
        <w:t>Úhrada Ceny za provedení Díla nemá vliv na uplatnění práva Objednatele z vad Díla.</w:t>
      </w:r>
    </w:p>
    <w:p w14:paraId="41554E06" w14:textId="77777777" w:rsidR="00C86B66" w:rsidRPr="00B5673D" w:rsidRDefault="00C86B66" w:rsidP="00B5673D">
      <w:pPr>
        <w:pStyle w:val="Zkladntext"/>
        <w:numPr>
          <w:ilvl w:val="0"/>
          <w:numId w:val="18"/>
        </w:numPr>
        <w:ind w:left="284"/>
        <w:rPr>
          <w:rFonts w:ascii="Times New Roman" w:hAnsi="Times New Roman" w:cs="Times New Roman"/>
          <w:color w:val="auto"/>
          <w:sz w:val="22"/>
          <w:szCs w:val="22"/>
        </w:rPr>
      </w:pPr>
      <w:r w:rsidRPr="00B5673D">
        <w:rPr>
          <w:rFonts w:ascii="Times New Roman" w:hAnsi="Times New Roman" w:cs="Times New Roman"/>
          <w:color w:val="auto"/>
          <w:sz w:val="22"/>
          <w:szCs w:val="22"/>
        </w:rPr>
        <w:t>Zhotovitel je osobou povinnou spolupůsobit při výkonu finanční kontroly podle zákona č. 320/2001 Sb. o finanční kontrole, ve znění pozdějších předpisů. Zhotovitel je povinen poskytnout při výkonu finanční kontroly součinnost a poskytnout přístup ke všem dokumentům souvisejících se zadáním a realizací Díla dle této smlouvy, včetně dokumentů podléhajících ochraně podle zvláštních právních předpisů. Za účelem řádného splnění této povinnosti je Zhotovitel povinen smluvně zavázat i všechny své případné poddodavatele.</w:t>
      </w:r>
    </w:p>
    <w:p w14:paraId="009F1F2A" w14:textId="77777777" w:rsidR="00C86B66" w:rsidRPr="00B5673D" w:rsidRDefault="00C86B66" w:rsidP="00C86B66">
      <w:pPr>
        <w:pStyle w:val="Zkladntext"/>
        <w:ind w:left="720"/>
        <w:rPr>
          <w:rFonts w:ascii="Times New Roman" w:hAnsi="Times New Roman" w:cs="Times New Roman"/>
          <w:color w:val="auto"/>
          <w:sz w:val="22"/>
          <w:szCs w:val="22"/>
        </w:rPr>
      </w:pPr>
    </w:p>
    <w:p w14:paraId="737B3FB5" w14:textId="77777777" w:rsidR="00C86B66" w:rsidRPr="00B5673D" w:rsidRDefault="00C86B66" w:rsidP="00C86B66">
      <w:pPr>
        <w:pStyle w:val="Zkladntext"/>
        <w:jc w:val="center"/>
        <w:rPr>
          <w:rFonts w:ascii="Times New Roman" w:hAnsi="Times New Roman" w:cs="Times New Roman"/>
          <w:b/>
          <w:color w:val="auto"/>
          <w:sz w:val="22"/>
          <w:szCs w:val="22"/>
        </w:rPr>
      </w:pPr>
      <w:r w:rsidRPr="00B5673D">
        <w:rPr>
          <w:rFonts w:ascii="Times New Roman" w:hAnsi="Times New Roman" w:cs="Times New Roman"/>
          <w:b/>
          <w:color w:val="auto"/>
          <w:sz w:val="22"/>
          <w:szCs w:val="22"/>
        </w:rPr>
        <w:t xml:space="preserve">IV. </w:t>
      </w:r>
    </w:p>
    <w:p w14:paraId="5A47FE76" w14:textId="77777777" w:rsidR="00C86B66" w:rsidRPr="00B5673D" w:rsidRDefault="00C86B66" w:rsidP="00C86B66">
      <w:pPr>
        <w:pStyle w:val="Zkladntext"/>
        <w:jc w:val="center"/>
        <w:rPr>
          <w:rFonts w:ascii="Times New Roman" w:hAnsi="Times New Roman" w:cs="Times New Roman"/>
          <w:b/>
          <w:color w:val="auto"/>
          <w:sz w:val="22"/>
          <w:szCs w:val="22"/>
        </w:rPr>
      </w:pPr>
      <w:r w:rsidRPr="00B5673D">
        <w:rPr>
          <w:rFonts w:ascii="Times New Roman" w:hAnsi="Times New Roman" w:cs="Times New Roman"/>
          <w:b/>
          <w:color w:val="auto"/>
          <w:sz w:val="22"/>
          <w:szCs w:val="22"/>
        </w:rPr>
        <w:t>ZÁRUKA ZA JAKOST, VADNÉ PLNĚNÍ</w:t>
      </w:r>
    </w:p>
    <w:p w14:paraId="16F9D60D" w14:textId="77777777" w:rsidR="00C86B66" w:rsidRPr="00B5673D" w:rsidRDefault="00C86B66" w:rsidP="00C86B66">
      <w:pPr>
        <w:pStyle w:val="Zkladntext"/>
        <w:ind w:left="720"/>
        <w:rPr>
          <w:rFonts w:ascii="Times New Roman" w:hAnsi="Times New Roman" w:cs="Times New Roman"/>
          <w:color w:val="auto"/>
          <w:sz w:val="22"/>
          <w:szCs w:val="22"/>
        </w:rPr>
      </w:pPr>
    </w:p>
    <w:p w14:paraId="09957AC1" w14:textId="77777777" w:rsidR="00C86B66" w:rsidRPr="00B5673D" w:rsidRDefault="00C86B66" w:rsidP="00C86B66">
      <w:pPr>
        <w:pStyle w:val="Zkladntext"/>
        <w:numPr>
          <w:ilvl w:val="0"/>
          <w:numId w:val="11"/>
        </w:numPr>
        <w:ind w:left="360"/>
        <w:rPr>
          <w:rFonts w:ascii="Times New Roman" w:hAnsi="Times New Roman" w:cs="Times New Roman"/>
          <w:sz w:val="22"/>
          <w:szCs w:val="22"/>
        </w:rPr>
      </w:pPr>
      <w:r w:rsidRPr="00B5673D">
        <w:rPr>
          <w:rFonts w:ascii="Times New Roman" w:hAnsi="Times New Roman" w:cs="Times New Roman"/>
          <w:bCs/>
          <w:spacing w:val="-1"/>
          <w:sz w:val="22"/>
          <w:szCs w:val="22"/>
        </w:rPr>
        <w:t>Vadami Díla</w:t>
      </w:r>
      <w:r w:rsidRPr="00B5673D">
        <w:rPr>
          <w:rFonts w:ascii="Times New Roman" w:hAnsi="Times New Roman" w:cs="Times New Roman"/>
          <w:b/>
          <w:bCs/>
          <w:spacing w:val="-1"/>
          <w:sz w:val="22"/>
          <w:szCs w:val="22"/>
        </w:rPr>
        <w:t xml:space="preserve"> </w:t>
      </w:r>
      <w:r w:rsidRPr="00B5673D">
        <w:rPr>
          <w:rFonts w:ascii="Times New Roman" w:hAnsi="Times New Roman" w:cs="Times New Roman"/>
          <w:spacing w:val="-1"/>
          <w:sz w:val="22"/>
          <w:szCs w:val="22"/>
        </w:rPr>
        <w:t xml:space="preserve">je vše to, čím se liší skutečné provedení Díla od výsledku, který je určen Smlouvou o </w:t>
      </w:r>
      <w:r w:rsidRPr="00B5673D">
        <w:rPr>
          <w:rFonts w:ascii="Times New Roman" w:hAnsi="Times New Roman" w:cs="Times New Roman"/>
          <w:spacing w:val="-7"/>
          <w:sz w:val="22"/>
          <w:szCs w:val="22"/>
        </w:rPr>
        <w:t>Dílo (</w:t>
      </w:r>
      <w:r w:rsidRPr="00B5673D">
        <w:rPr>
          <w:rFonts w:ascii="Times New Roman" w:hAnsi="Times New Roman" w:cs="Times New Roman"/>
          <w:sz w:val="22"/>
          <w:szCs w:val="22"/>
        </w:rPr>
        <w:t xml:space="preserve">odchylka v kvalitě, rozsahu nebo parametrech Díla, touto smlouvou a obecně závaznými předpisy). V případě, že se při přejímání Díla Objednatelem prokáže, že je Zhotovitelem předáváno Dílo, které nese vady a/nebo nedodělky, není Objednatel povinen předávané Dílo převzít. </w:t>
      </w:r>
    </w:p>
    <w:p w14:paraId="7D0A6CE1" w14:textId="77777777" w:rsidR="00B5673D" w:rsidRPr="00C65D2E" w:rsidRDefault="00EF6C96" w:rsidP="00B5673D">
      <w:pPr>
        <w:pStyle w:val="Zkladntext"/>
        <w:numPr>
          <w:ilvl w:val="0"/>
          <w:numId w:val="11"/>
        </w:numPr>
        <w:ind w:left="360"/>
        <w:rPr>
          <w:rFonts w:ascii="Times New Roman" w:hAnsi="Times New Roman" w:cs="Times New Roman"/>
          <w:sz w:val="22"/>
          <w:szCs w:val="22"/>
        </w:rPr>
      </w:pPr>
      <w:r w:rsidRPr="00B5673D">
        <w:rPr>
          <w:rFonts w:ascii="Times New Roman" w:hAnsi="Times New Roman" w:cs="Times New Roman"/>
          <w:sz w:val="22"/>
          <w:szCs w:val="22"/>
        </w:rPr>
        <w:t xml:space="preserve">Zhotovitel poskytuje Objednateli záruku za jakost Díla ode dne řádného protokolárního převzetí Díla Objednatelem, a to v délce min. 60 (šedesát) měsíců ode dne řádného protokolárního převzetí </w:t>
      </w:r>
      <w:r w:rsidRPr="00C65D2E">
        <w:rPr>
          <w:rFonts w:ascii="Times New Roman" w:hAnsi="Times New Roman" w:cs="Times New Roman"/>
          <w:sz w:val="22"/>
          <w:szCs w:val="22"/>
        </w:rPr>
        <w:t>Díla Objednatelem od Zhotovitele.</w:t>
      </w:r>
    </w:p>
    <w:p w14:paraId="19B9554A" w14:textId="2F09E922" w:rsidR="00B5673D" w:rsidRPr="00C65D2E" w:rsidRDefault="00B5673D" w:rsidP="00B5673D">
      <w:pPr>
        <w:pStyle w:val="Zkladntext"/>
        <w:numPr>
          <w:ilvl w:val="0"/>
          <w:numId w:val="11"/>
        </w:numPr>
        <w:ind w:left="360"/>
        <w:rPr>
          <w:rFonts w:ascii="Times New Roman" w:hAnsi="Times New Roman" w:cs="Times New Roman"/>
          <w:sz w:val="22"/>
          <w:szCs w:val="22"/>
        </w:rPr>
      </w:pPr>
      <w:r w:rsidRPr="00C65D2E">
        <w:rPr>
          <w:rFonts w:ascii="Times New Roman" w:hAnsi="Times New Roman" w:cs="Times New Roman"/>
          <w:sz w:val="22"/>
          <w:szCs w:val="22"/>
        </w:rPr>
        <w:t xml:space="preserve">Strana je odpovědná za vzniklou škodu, kterou způsobila druhé smluvní straně porušením povinností určených smlouvou o dílo. </w:t>
      </w:r>
    </w:p>
    <w:p w14:paraId="7609C5F5" w14:textId="77777777" w:rsidR="00B5673D" w:rsidRPr="00C65D2E" w:rsidRDefault="00B5673D" w:rsidP="00B5673D">
      <w:pPr>
        <w:pStyle w:val="textodsazen"/>
        <w:ind w:left="0" w:firstLine="0"/>
        <w:rPr>
          <w:rFonts w:ascii="Times New Roman" w:hAnsi="Times New Roman" w:cs="Times New Roman"/>
          <w:color w:val="auto"/>
          <w:sz w:val="22"/>
          <w:szCs w:val="22"/>
        </w:rPr>
      </w:pPr>
      <w:r w:rsidRPr="00C65D2E">
        <w:rPr>
          <w:rFonts w:ascii="Times New Roman" w:hAnsi="Times New Roman" w:cs="Times New Roman"/>
          <w:color w:val="auto"/>
          <w:sz w:val="22"/>
          <w:szCs w:val="22"/>
        </w:rPr>
        <w:t xml:space="preserve">Zhotovitel je povinen sjednat pojištění: </w:t>
      </w:r>
    </w:p>
    <w:p w14:paraId="6FFC2C2E" w14:textId="77777777" w:rsidR="00B5673D" w:rsidRPr="00C65D2E" w:rsidRDefault="00B5673D" w:rsidP="00B5673D">
      <w:pPr>
        <w:pStyle w:val="text"/>
        <w:spacing w:before="0"/>
        <w:ind w:left="705" w:hanging="705"/>
        <w:rPr>
          <w:rFonts w:ascii="Times New Roman" w:hAnsi="Times New Roman" w:cs="Times New Roman"/>
          <w:sz w:val="22"/>
          <w:szCs w:val="22"/>
        </w:rPr>
      </w:pPr>
    </w:p>
    <w:tbl>
      <w:tblPr>
        <w:tblW w:w="0" w:type="auto"/>
        <w:tblInd w:w="80" w:type="dxa"/>
        <w:tblLayout w:type="fixed"/>
        <w:tblCellMar>
          <w:left w:w="0" w:type="dxa"/>
          <w:right w:w="0" w:type="dxa"/>
        </w:tblCellMar>
        <w:tblLook w:val="0000" w:firstRow="0" w:lastRow="0" w:firstColumn="0" w:lastColumn="0" w:noHBand="0" w:noVBand="0"/>
      </w:tblPr>
      <w:tblGrid>
        <w:gridCol w:w="6527"/>
        <w:gridCol w:w="2921"/>
      </w:tblGrid>
      <w:tr w:rsidR="00B5673D" w:rsidRPr="00C65D2E" w14:paraId="3AFF2A90" w14:textId="77777777" w:rsidTr="007714D2">
        <w:trPr>
          <w:trHeight w:val="398"/>
        </w:trPr>
        <w:tc>
          <w:tcPr>
            <w:tcW w:w="6527" w:type="dxa"/>
            <w:tcBorders>
              <w:top w:val="single" w:sz="8" w:space="0" w:color="000000"/>
              <w:left w:val="single" w:sz="8" w:space="0" w:color="000000"/>
              <w:bottom w:val="single" w:sz="8" w:space="0" w:color="000000"/>
              <w:right w:val="single" w:sz="4" w:space="0" w:color="000000"/>
            </w:tcBorders>
            <w:tcMar>
              <w:top w:w="57" w:type="dxa"/>
              <w:left w:w="80" w:type="dxa"/>
              <w:bottom w:w="28" w:type="dxa"/>
              <w:right w:w="80" w:type="dxa"/>
            </w:tcMar>
            <w:vAlign w:val="center"/>
          </w:tcPr>
          <w:p w14:paraId="3837DB5F" w14:textId="77777777" w:rsidR="00B5673D" w:rsidRPr="00C65D2E" w:rsidRDefault="00B5673D" w:rsidP="007714D2">
            <w:pPr>
              <w:pStyle w:val="tabulka"/>
              <w:jc w:val="center"/>
              <w:rPr>
                <w:rFonts w:ascii="Times New Roman" w:hAnsi="Times New Roman" w:cs="Times New Roman"/>
                <w:sz w:val="22"/>
                <w:szCs w:val="22"/>
              </w:rPr>
            </w:pPr>
            <w:r w:rsidRPr="00C65D2E">
              <w:rPr>
                <w:rFonts w:ascii="Times New Roman" w:hAnsi="Times New Roman" w:cs="Times New Roman"/>
                <w:sz w:val="22"/>
                <w:szCs w:val="22"/>
              </w:rPr>
              <w:t>Druh pojištění</w:t>
            </w:r>
          </w:p>
        </w:tc>
        <w:tc>
          <w:tcPr>
            <w:tcW w:w="2921" w:type="dxa"/>
            <w:tcBorders>
              <w:top w:val="single" w:sz="8" w:space="0" w:color="000000"/>
              <w:left w:val="single" w:sz="4" w:space="0" w:color="000000"/>
              <w:bottom w:val="single" w:sz="8" w:space="0" w:color="000000"/>
              <w:right w:val="single" w:sz="8" w:space="0" w:color="000000"/>
            </w:tcBorders>
            <w:tcMar>
              <w:top w:w="57" w:type="dxa"/>
              <w:left w:w="80" w:type="dxa"/>
              <w:bottom w:w="80" w:type="dxa"/>
              <w:right w:w="80" w:type="dxa"/>
            </w:tcMar>
            <w:vAlign w:val="center"/>
          </w:tcPr>
          <w:p w14:paraId="51E78C53" w14:textId="77777777" w:rsidR="00B5673D" w:rsidRPr="00C65D2E" w:rsidRDefault="00B5673D" w:rsidP="007714D2">
            <w:pPr>
              <w:pStyle w:val="tabulka"/>
              <w:jc w:val="center"/>
              <w:rPr>
                <w:rFonts w:ascii="Times New Roman" w:hAnsi="Times New Roman" w:cs="Times New Roman"/>
                <w:sz w:val="22"/>
                <w:szCs w:val="22"/>
              </w:rPr>
            </w:pPr>
            <w:r w:rsidRPr="00C65D2E">
              <w:rPr>
                <w:rFonts w:ascii="Times New Roman" w:hAnsi="Times New Roman" w:cs="Times New Roman"/>
                <w:sz w:val="22"/>
                <w:szCs w:val="22"/>
              </w:rPr>
              <w:t>Minimální hranice pojistného plnění</w:t>
            </w:r>
          </w:p>
        </w:tc>
      </w:tr>
      <w:tr w:rsidR="00B5673D" w:rsidRPr="00C65D2E" w14:paraId="546085EE" w14:textId="77777777" w:rsidTr="007714D2">
        <w:trPr>
          <w:trHeight w:hRule="exact" w:val="905"/>
        </w:trPr>
        <w:tc>
          <w:tcPr>
            <w:tcW w:w="6527" w:type="dxa"/>
            <w:tcBorders>
              <w:top w:val="single" w:sz="8" w:space="0" w:color="000000"/>
              <w:left w:val="single" w:sz="8" w:space="0" w:color="000000"/>
              <w:bottom w:val="single" w:sz="8" w:space="0" w:color="000000"/>
              <w:right w:val="single" w:sz="4" w:space="0" w:color="000000"/>
            </w:tcBorders>
            <w:tcMar>
              <w:top w:w="80" w:type="dxa"/>
              <w:left w:w="80" w:type="dxa"/>
              <w:bottom w:w="80" w:type="dxa"/>
              <w:right w:w="80" w:type="dxa"/>
            </w:tcMar>
            <w:vAlign w:val="center"/>
          </w:tcPr>
          <w:p w14:paraId="6A10AB0E" w14:textId="77777777" w:rsidR="00B5673D" w:rsidRPr="00C65D2E" w:rsidRDefault="00B5673D" w:rsidP="007714D2">
            <w:pPr>
              <w:pStyle w:val="Noparagraphstyle"/>
              <w:spacing w:line="240" w:lineRule="auto"/>
              <w:jc w:val="both"/>
              <w:textAlignment w:val="auto"/>
              <w:rPr>
                <w:rFonts w:ascii="Times New Roman" w:hAnsi="Times New Roman"/>
                <w:color w:val="auto"/>
                <w:sz w:val="22"/>
                <w:szCs w:val="22"/>
              </w:rPr>
            </w:pPr>
            <w:r w:rsidRPr="00C65D2E">
              <w:rPr>
                <w:rFonts w:ascii="Times New Roman" w:hAnsi="Times New Roman"/>
                <w:sz w:val="22"/>
                <w:szCs w:val="22"/>
              </w:rPr>
              <w:t>Pojištění odpovědnosti za škodu ve smyslu § 2861 a násl. Občanského zákoníku způsobenou třetí osobě při výkonu všech podnikatelských činností, které mají být součástí plnění této smlouvy o dílo</w:t>
            </w:r>
          </w:p>
        </w:tc>
        <w:tc>
          <w:tcPr>
            <w:tcW w:w="2921" w:type="dxa"/>
            <w:tcBorders>
              <w:top w:val="single" w:sz="8" w:space="0" w:color="000000"/>
              <w:left w:val="single" w:sz="4" w:space="0" w:color="000000"/>
              <w:bottom w:val="single" w:sz="8" w:space="0" w:color="000000"/>
              <w:right w:val="single" w:sz="8" w:space="0" w:color="000000"/>
            </w:tcBorders>
            <w:tcMar>
              <w:top w:w="80" w:type="dxa"/>
              <w:left w:w="80" w:type="dxa"/>
              <w:bottom w:w="80" w:type="dxa"/>
              <w:right w:w="80" w:type="dxa"/>
            </w:tcMar>
            <w:vAlign w:val="center"/>
          </w:tcPr>
          <w:p w14:paraId="1C7F22A3" w14:textId="2AFEB178" w:rsidR="00B5673D" w:rsidRPr="00C65D2E" w:rsidRDefault="00B5673D" w:rsidP="007714D2">
            <w:pPr>
              <w:pStyle w:val="Noparagraphstyle"/>
              <w:spacing w:line="240" w:lineRule="auto"/>
              <w:textAlignment w:val="auto"/>
              <w:rPr>
                <w:rFonts w:ascii="Times New Roman" w:hAnsi="Times New Roman"/>
                <w:color w:val="auto"/>
                <w:sz w:val="22"/>
                <w:szCs w:val="22"/>
              </w:rPr>
            </w:pPr>
            <w:r w:rsidRPr="00C65D2E">
              <w:rPr>
                <w:rFonts w:ascii="Times New Roman" w:hAnsi="Times New Roman"/>
                <w:sz w:val="22"/>
                <w:szCs w:val="22"/>
              </w:rPr>
              <w:t>pro každou jednu škodnou událost minimálně 1 000 000 Kč</w:t>
            </w:r>
          </w:p>
        </w:tc>
      </w:tr>
    </w:tbl>
    <w:p w14:paraId="15FED694" w14:textId="77777777" w:rsidR="00B5673D" w:rsidRPr="00C65D2E" w:rsidRDefault="00B5673D" w:rsidP="00B5673D">
      <w:pPr>
        <w:pStyle w:val="textodsazen"/>
        <w:ind w:left="0" w:firstLine="0"/>
        <w:rPr>
          <w:sz w:val="22"/>
          <w:szCs w:val="22"/>
        </w:rPr>
      </w:pPr>
    </w:p>
    <w:p w14:paraId="6C7A9A72" w14:textId="0FD07B24" w:rsidR="00B5673D" w:rsidRPr="00B5673D" w:rsidRDefault="00B5673D" w:rsidP="00B5673D">
      <w:pPr>
        <w:pStyle w:val="textodsazen"/>
        <w:ind w:left="0" w:firstLine="0"/>
        <w:rPr>
          <w:rFonts w:ascii="Times New Roman" w:hAnsi="Times New Roman" w:cs="Times New Roman"/>
          <w:color w:val="auto"/>
          <w:sz w:val="22"/>
          <w:szCs w:val="22"/>
        </w:rPr>
      </w:pPr>
      <w:r w:rsidRPr="00C65D2E">
        <w:rPr>
          <w:rFonts w:ascii="Times New Roman" w:hAnsi="Times New Roman" w:cs="Times New Roman"/>
          <w:color w:val="auto"/>
          <w:sz w:val="22"/>
          <w:szCs w:val="22"/>
        </w:rPr>
        <w:t>Splnění této povinnosti pojištění doloží Zhotovitel Objednateli ověřenou kopií pojistných smluv před podpisem smlouvy.</w:t>
      </w:r>
      <w:r w:rsidRPr="00B5673D">
        <w:rPr>
          <w:rFonts w:ascii="Times New Roman" w:hAnsi="Times New Roman" w:cs="Times New Roman"/>
          <w:color w:val="auto"/>
          <w:sz w:val="22"/>
          <w:szCs w:val="22"/>
        </w:rPr>
        <w:t xml:space="preserve"> </w:t>
      </w:r>
    </w:p>
    <w:p w14:paraId="172355A2" w14:textId="79CC0E41" w:rsidR="00EF6C96" w:rsidRPr="00B5673D" w:rsidRDefault="00EF6C96" w:rsidP="00E96BDD">
      <w:pPr>
        <w:pStyle w:val="Zkladntext"/>
        <w:ind w:left="142"/>
        <w:jc w:val="center"/>
        <w:rPr>
          <w:rFonts w:ascii="Times New Roman" w:hAnsi="Times New Roman" w:cs="Times New Roman"/>
          <w:b/>
          <w:color w:val="auto"/>
          <w:sz w:val="22"/>
          <w:szCs w:val="22"/>
        </w:rPr>
      </w:pPr>
      <w:r w:rsidRPr="00B5673D">
        <w:rPr>
          <w:rFonts w:ascii="Times New Roman" w:hAnsi="Times New Roman" w:cs="Times New Roman"/>
          <w:b/>
          <w:color w:val="auto"/>
          <w:sz w:val="22"/>
          <w:szCs w:val="22"/>
        </w:rPr>
        <w:t>V.</w:t>
      </w:r>
    </w:p>
    <w:p w14:paraId="4198DB67" w14:textId="77777777" w:rsidR="00EF6C96" w:rsidRPr="00B5673D" w:rsidRDefault="00EF6C96" w:rsidP="00EF6C96">
      <w:pPr>
        <w:pStyle w:val="Zkladntext"/>
        <w:jc w:val="center"/>
        <w:rPr>
          <w:rFonts w:ascii="Times New Roman" w:hAnsi="Times New Roman" w:cs="Times New Roman"/>
          <w:b/>
          <w:bCs/>
          <w:sz w:val="22"/>
          <w:szCs w:val="22"/>
        </w:rPr>
      </w:pPr>
      <w:r w:rsidRPr="00B5673D">
        <w:rPr>
          <w:rFonts w:ascii="Times New Roman" w:hAnsi="Times New Roman" w:cs="Times New Roman"/>
          <w:b/>
          <w:bCs/>
          <w:sz w:val="22"/>
          <w:szCs w:val="22"/>
        </w:rPr>
        <w:t>SMLUVNÍ POKUTA</w:t>
      </w:r>
    </w:p>
    <w:p w14:paraId="2025D70F" w14:textId="77777777" w:rsidR="00EF6C96" w:rsidRPr="00B5673D" w:rsidRDefault="00EF6C96" w:rsidP="00EF6C96">
      <w:pPr>
        <w:pStyle w:val="Zkladntext"/>
        <w:jc w:val="center"/>
        <w:rPr>
          <w:rFonts w:ascii="Times New Roman" w:hAnsi="Times New Roman" w:cs="Times New Roman"/>
          <w:b/>
          <w:bCs/>
          <w:sz w:val="22"/>
          <w:szCs w:val="22"/>
        </w:rPr>
      </w:pPr>
    </w:p>
    <w:p w14:paraId="66B82FB7" w14:textId="286CCBC9" w:rsidR="00EF6C96" w:rsidRPr="00B5673D" w:rsidRDefault="00EF6C96" w:rsidP="00EF6C96">
      <w:pPr>
        <w:pStyle w:val="Zkladntext"/>
        <w:numPr>
          <w:ilvl w:val="1"/>
          <w:numId w:val="4"/>
        </w:numPr>
        <w:ind w:hanging="720"/>
        <w:rPr>
          <w:rFonts w:ascii="Times New Roman" w:hAnsi="Times New Roman" w:cs="Times New Roman"/>
          <w:sz w:val="22"/>
          <w:szCs w:val="22"/>
        </w:rPr>
      </w:pPr>
      <w:r w:rsidRPr="00B5673D">
        <w:rPr>
          <w:rFonts w:ascii="Times New Roman" w:hAnsi="Times New Roman" w:cs="Times New Roman"/>
          <w:sz w:val="22"/>
          <w:szCs w:val="22"/>
        </w:rPr>
        <w:t xml:space="preserve">Smluvní strany se dohodly, že v případě porušení závazků Zhotovitele uvedených v ustanovení článku II. této smlouvy o dobách zahájení nebo ukončení díla dle této smlouvy zaplatí Zhotovitel Objednateli smluvní pokutu ve výši </w:t>
      </w:r>
      <w:proofErr w:type="gramStart"/>
      <w:r w:rsidRPr="00B5673D">
        <w:rPr>
          <w:rFonts w:ascii="Times New Roman" w:hAnsi="Times New Roman" w:cs="Times New Roman"/>
          <w:sz w:val="22"/>
          <w:szCs w:val="22"/>
        </w:rPr>
        <w:t>0,5%</w:t>
      </w:r>
      <w:proofErr w:type="gramEnd"/>
      <w:r w:rsidRPr="00B5673D">
        <w:rPr>
          <w:rFonts w:ascii="Times New Roman" w:hAnsi="Times New Roman" w:cs="Times New Roman"/>
          <w:sz w:val="22"/>
          <w:szCs w:val="22"/>
        </w:rPr>
        <w:t> z Ceny za provedení Díla s </w:t>
      </w:r>
      <w:proofErr w:type="gramStart"/>
      <w:r w:rsidRPr="00B5673D">
        <w:rPr>
          <w:rFonts w:ascii="Times New Roman" w:hAnsi="Times New Roman" w:cs="Times New Roman"/>
          <w:sz w:val="22"/>
          <w:szCs w:val="22"/>
        </w:rPr>
        <w:t>DPH</w:t>
      </w:r>
      <w:proofErr w:type="gramEnd"/>
      <w:r w:rsidRPr="00B5673D">
        <w:rPr>
          <w:rFonts w:ascii="Times New Roman" w:hAnsi="Times New Roman" w:cs="Times New Roman"/>
          <w:sz w:val="22"/>
          <w:szCs w:val="22"/>
        </w:rPr>
        <w:t xml:space="preserve"> a to za každý i započatý den prodlení. Odpovědnost tohoto článku je objektivní, tj. bez ohledu na jakékoliv okolnosti a důvody. </w:t>
      </w:r>
    </w:p>
    <w:p w14:paraId="430B7472" w14:textId="77777777" w:rsidR="00EF6C96" w:rsidRPr="00B5673D" w:rsidRDefault="00EF6C96" w:rsidP="00EF6C96">
      <w:pPr>
        <w:pStyle w:val="Zkladntext"/>
        <w:numPr>
          <w:ilvl w:val="1"/>
          <w:numId w:val="4"/>
        </w:numPr>
        <w:ind w:hanging="720"/>
        <w:rPr>
          <w:rFonts w:ascii="Times New Roman" w:hAnsi="Times New Roman" w:cs="Times New Roman"/>
          <w:sz w:val="22"/>
          <w:szCs w:val="22"/>
        </w:rPr>
      </w:pPr>
      <w:r w:rsidRPr="00B5673D">
        <w:rPr>
          <w:rFonts w:ascii="Times New Roman" w:hAnsi="Times New Roman" w:cs="Times New Roman"/>
          <w:sz w:val="22"/>
          <w:szCs w:val="22"/>
        </w:rPr>
        <w:lastRenderedPageBreak/>
        <w:t xml:space="preserve">Smluvní strany si sjednávání pro případ prodlení Objednatele s plněním peněžitého závazku dle této smlouvy smluvní pokutu ve výši </w:t>
      </w:r>
      <w:r w:rsidRPr="00B5673D">
        <w:rPr>
          <w:rFonts w:ascii="Times New Roman" w:hAnsi="Times New Roman" w:cs="Times New Roman"/>
          <w:color w:val="auto"/>
          <w:sz w:val="22"/>
          <w:szCs w:val="22"/>
        </w:rPr>
        <w:t>0,5 %</w:t>
      </w:r>
      <w:r w:rsidRPr="00B5673D">
        <w:rPr>
          <w:rFonts w:ascii="Times New Roman" w:hAnsi="Times New Roman" w:cs="Times New Roman"/>
          <w:sz w:val="22"/>
          <w:szCs w:val="22"/>
        </w:rPr>
        <w:t xml:space="preserve">) z neuhrazené části peněžitého závazku, a to za každý den prodlení. </w:t>
      </w:r>
    </w:p>
    <w:p w14:paraId="297F01A6" w14:textId="77777777" w:rsidR="00EF6C96" w:rsidRPr="00B5673D" w:rsidRDefault="00EF6C96" w:rsidP="00EF6C96">
      <w:pPr>
        <w:pStyle w:val="Zkladntext"/>
        <w:numPr>
          <w:ilvl w:val="1"/>
          <w:numId w:val="4"/>
        </w:numPr>
        <w:ind w:hanging="720"/>
        <w:rPr>
          <w:rFonts w:ascii="Times New Roman" w:hAnsi="Times New Roman" w:cs="Times New Roman"/>
          <w:sz w:val="22"/>
          <w:szCs w:val="22"/>
        </w:rPr>
      </w:pPr>
      <w:r w:rsidRPr="00B5673D">
        <w:rPr>
          <w:rFonts w:ascii="Times New Roman" w:hAnsi="Times New Roman" w:cs="Times New Roman"/>
          <w:sz w:val="22"/>
          <w:szCs w:val="22"/>
        </w:rPr>
        <w:t>V případě jakéhokoliv porušení povinnosti Zhotovitele podle této Smlouvy, které není uvedeno v předchozích odstavcích, zaplatí Zhotovitel Objednateli smluvní pokutu ve výši 2.000 Kč za každé jednotlivé porušení.</w:t>
      </w:r>
    </w:p>
    <w:p w14:paraId="086EF4AE" w14:textId="77777777" w:rsidR="00EF6C96" w:rsidRPr="00B5673D" w:rsidRDefault="00EF6C96" w:rsidP="00EF6C96">
      <w:pPr>
        <w:pStyle w:val="Zkladntext"/>
        <w:numPr>
          <w:ilvl w:val="1"/>
          <w:numId w:val="4"/>
        </w:numPr>
        <w:ind w:hanging="720"/>
        <w:rPr>
          <w:rFonts w:ascii="Times New Roman" w:hAnsi="Times New Roman" w:cs="Times New Roman"/>
          <w:sz w:val="22"/>
          <w:szCs w:val="22"/>
        </w:rPr>
      </w:pPr>
      <w:r w:rsidRPr="00B5673D">
        <w:rPr>
          <w:rFonts w:ascii="Times New Roman" w:hAnsi="Times New Roman" w:cs="Times New Roman"/>
          <w:sz w:val="22"/>
          <w:szCs w:val="22"/>
        </w:rPr>
        <w:t>Smluvní pokuta je splatná do třiceti dní od data, kdy byla povinné straně doručena písemná výzva k jejímu zaplacení ze strany oprávněné strany, a to na účet oprávněné strany uvedený v písemné výzvě. Ustanovením o smluvní pokutě není dotčeno právo oprávněné strany na náhradu škody v plné výši.</w:t>
      </w:r>
      <w:r w:rsidRPr="00B5673D">
        <w:rPr>
          <w:rFonts w:ascii="Times New Roman" w:hAnsi="Times New Roman" w:cs="Times New Roman"/>
          <w:color w:val="auto"/>
          <w:sz w:val="22"/>
          <w:szCs w:val="22"/>
        </w:rPr>
        <w:t xml:space="preserve"> </w:t>
      </w:r>
      <w:r w:rsidRPr="00B5673D">
        <w:rPr>
          <w:rFonts w:ascii="Times New Roman" w:hAnsi="Times New Roman" w:cs="Times New Roman"/>
          <w:sz w:val="22"/>
          <w:szCs w:val="22"/>
        </w:rPr>
        <w:t>Zaplacení smluvní pokuty nezbavuje dlužníka (tj. smluvní stranu, která porušila povinnost utvrzenou smluvní pokutou) povinnosti splnit dluh smluvní pokutou utvrzený.</w:t>
      </w:r>
    </w:p>
    <w:p w14:paraId="23AD739B" w14:textId="0D401279" w:rsidR="00EF6C96" w:rsidRPr="00B5673D" w:rsidRDefault="00EF6C96" w:rsidP="00EF6C96">
      <w:pPr>
        <w:pStyle w:val="Odstavecseseznamem"/>
      </w:pPr>
    </w:p>
    <w:p w14:paraId="5038C438" w14:textId="77777777" w:rsidR="00EF6C96" w:rsidRPr="00B5673D" w:rsidRDefault="00EF6C96" w:rsidP="00EF6C96">
      <w:pPr>
        <w:pStyle w:val="Zkladntext"/>
        <w:jc w:val="center"/>
        <w:rPr>
          <w:rFonts w:ascii="Times New Roman" w:hAnsi="Times New Roman" w:cs="Times New Roman"/>
          <w:b/>
          <w:sz w:val="22"/>
          <w:szCs w:val="22"/>
        </w:rPr>
      </w:pPr>
      <w:bookmarkStart w:id="2" w:name="_Ref515821175"/>
      <w:r w:rsidRPr="00B5673D">
        <w:rPr>
          <w:rFonts w:ascii="Times New Roman" w:hAnsi="Times New Roman" w:cs="Times New Roman"/>
          <w:b/>
          <w:sz w:val="22"/>
          <w:szCs w:val="22"/>
        </w:rPr>
        <w:t>VI.</w:t>
      </w:r>
    </w:p>
    <w:bookmarkEnd w:id="2"/>
    <w:p w14:paraId="2CCC7A0D" w14:textId="77777777" w:rsidR="00EF6C96" w:rsidRPr="00B5673D" w:rsidRDefault="00EF6C96" w:rsidP="00E96BDD">
      <w:pPr>
        <w:pStyle w:val="Zkladntext"/>
        <w:jc w:val="center"/>
        <w:rPr>
          <w:rFonts w:ascii="Times New Roman" w:hAnsi="Times New Roman" w:cs="Times New Roman"/>
          <w:b/>
          <w:bCs/>
          <w:sz w:val="22"/>
          <w:szCs w:val="22"/>
        </w:rPr>
      </w:pPr>
      <w:r w:rsidRPr="00B5673D">
        <w:rPr>
          <w:rFonts w:ascii="Times New Roman" w:hAnsi="Times New Roman" w:cs="Times New Roman"/>
          <w:b/>
          <w:bCs/>
          <w:sz w:val="22"/>
          <w:szCs w:val="22"/>
        </w:rPr>
        <w:t>ODSTOUPENÍ OD SMLOUVY</w:t>
      </w:r>
    </w:p>
    <w:p w14:paraId="3B73192B" w14:textId="77777777" w:rsidR="00E96BDD" w:rsidRPr="00B5673D" w:rsidRDefault="00E96BDD" w:rsidP="00E96BDD">
      <w:pPr>
        <w:pStyle w:val="Zkladntext"/>
        <w:jc w:val="center"/>
        <w:rPr>
          <w:rFonts w:ascii="Times New Roman" w:hAnsi="Times New Roman" w:cs="Times New Roman"/>
          <w:b/>
          <w:bCs/>
          <w:sz w:val="22"/>
          <w:szCs w:val="22"/>
        </w:rPr>
      </w:pPr>
    </w:p>
    <w:p w14:paraId="4999554C" w14:textId="77777777" w:rsidR="00EF6C96" w:rsidRPr="00B5673D" w:rsidRDefault="00EF6C96" w:rsidP="00E96BDD">
      <w:pPr>
        <w:pStyle w:val="Zkladntext"/>
        <w:rPr>
          <w:rFonts w:ascii="Times New Roman" w:hAnsi="Times New Roman" w:cs="Times New Roman"/>
          <w:sz w:val="22"/>
          <w:szCs w:val="22"/>
        </w:rPr>
      </w:pPr>
      <w:r w:rsidRPr="00B5673D">
        <w:rPr>
          <w:rFonts w:ascii="Times New Roman" w:hAnsi="Times New Roman" w:cs="Times New Roman"/>
          <w:sz w:val="22"/>
          <w:szCs w:val="22"/>
        </w:rPr>
        <w:t>Každá ze smluvních stran má právo odstoupit od této smlouvy v případech stanovených zákonem, tj. poruší-li jedna ze smluvních stran smlouvu podstatným způsobem.</w:t>
      </w:r>
    </w:p>
    <w:p w14:paraId="1A6A13D0" w14:textId="77777777" w:rsidR="00EF6C96" w:rsidRPr="00B5673D" w:rsidRDefault="00EF6C96" w:rsidP="00EF6C96">
      <w:pPr>
        <w:pStyle w:val="Zkladntext"/>
        <w:ind w:left="360"/>
        <w:rPr>
          <w:rFonts w:ascii="Times New Roman" w:hAnsi="Times New Roman" w:cs="Times New Roman"/>
          <w:sz w:val="22"/>
          <w:szCs w:val="22"/>
        </w:rPr>
      </w:pPr>
    </w:p>
    <w:p w14:paraId="7286C5D0" w14:textId="77777777" w:rsidR="00EF6C96" w:rsidRPr="00B5673D" w:rsidRDefault="00EF6C96" w:rsidP="00EF6C96">
      <w:pPr>
        <w:pStyle w:val="Zkladntextodsazen"/>
        <w:spacing w:line="240" w:lineRule="auto"/>
        <w:jc w:val="both"/>
        <w:rPr>
          <w:rFonts w:ascii="Times New Roman" w:hAnsi="Times New Roman" w:cs="Times New Roman"/>
        </w:rPr>
      </w:pPr>
      <w:r w:rsidRPr="00B5673D">
        <w:rPr>
          <w:rFonts w:ascii="Times New Roman" w:hAnsi="Times New Roman" w:cs="Times New Roman"/>
        </w:rPr>
        <w:t>Za podstatné porušení smlouvy Zhotovitelem se považuje:</w:t>
      </w:r>
    </w:p>
    <w:p w14:paraId="375F9FB2" w14:textId="77777777" w:rsidR="00EF6C96" w:rsidRPr="00B5673D" w:rsidRDefault="00EF6C96" w:rsidP="00EF6C96">
      <w:pPr>
        <w:numPr>
          <w:ilvl w:val="0"/>
          <w:numId w:val="13"/>
        </w:numPr>
        <w:spacing w:after="0" w:line="240" w:lineRule="auto"/>
        <w:jc w:val="both"/>
        <w:rPr>
          <w:rFonts w:ascii="Times New Roman" w:hAnsi="Times New Roman" w:cs="Times New Roman"/>
        </w:rPr>
      </w:pPr>
      <w:r w:rsidRPr="00B5673D">
        <w:rPr>
          <w:rFonts w:ascii="Times New Roman" w:hAnsi="Times New Roman" w:cs="Times New Roman"/>
        </w:rPr>
        <w:t>jestliže se Zhotovitel dostane do prodlení s prováděním dodávky Díla, které bude delší než 30 kalendářních dnů;</w:t>
      </w:r>
    </w:p>
    <w:p w14:paraId="6A7E2F20" w14:textId="77777777" w:rsidR="00EF6C96" w:rsidRPr="00B5673D" w:rsidRDefault="00EF6C96" w:rsidP="00EF6C96">
      <w:pPr>
        <w:numPr>
          <w:ilvl w:val="0"/>
          <w:numId w:val="13"/>
        </w:numPr>
        <w:spacing w:after="0" w:line="240" w:lineRule="auto"/>
        <w:jc w:val="both"/>
        <w:rPr>
          <w:rFonts w:ascii="Times New Roman" w:hAnsi="Times New Roman" w:cs="Times New Roman"/>
        </w:rPr>
      </w:pPr>
      <w:r w:rsidRPr="00B5673D">
        <w:rPr>
          <w:rFonts w:ascii="Times New Roman" w:hAnsi="Times New Roman" w:cs="Times New Roman"/>
        </w:rPr>
        <w:t xml:space="preserve">smluvní strany se dohodly, že Objednatel je oprávněn od smlouvy odstoupit, pokud Zhotovitel opakovaně poruší shodným způsobem jakýkoli svůj závazek, který vyplývá ze smlouvy nebo jestliže Zhotovitel opakovaně poruší povinnosti, které vyplynuly z následných jednání obou smluvních stran při plnění smlouvy, </w:t>
      </w:r>
    </w:p>
    <w:p w14:paraId="05E2D910" w14:textId="77777777" w:rsidR="00EF6C96" w:rsidRPr="00B5673D" w:rsidRDefault="00AE1E4D" w:rsidP="00EF6C96">
      <w:pPr>
        <w:pStyle w:val="Zkladntextodsazen"/>
        <w:spacing w:after="0" w:line="240" w:lineRule="auto"/>
        <w:ind w:left="1066" w:hanging="357"/>
        <w:jc w:val="both"/>
        <w:rPr>
          <w:rFonts w:ascii="Times New Roman" w:hAnsi="Times New Roman" w:cs="Times New Roman"/>
        </w:rPr>
      </w:pPr>
      <w:r w:rsidRPr="00B5673D">
        <w:rPr>
          <w:rFonts w:ascii="Times New Roman" w:hAnsi="Times New Roman" w:cs="Times New Roman"/>
        </w:rPr>
        <w:t>c</w:t>
      </w:r>
      <w:r w:rsidR="00EF6C96" w:rsidRPr="00B5673D">
        <w:rPr>
          <w:rFonts w:ascii="Times New Roman" w:hAnsi="Times New Roman" w:cs="Times New Roman"/>
        </w:rPr>
        <w:t xml:space="preserve">)  </w:t>
      </w:r>
      <w:r w:rsidR="00EF6C96" w:rsidRPr="00B5673D">
        <w:rPr>
          <w:rFonts w:ascii="Times New Roman" w:hAnsi="Times New Roman" w:cs="Times New Roman"/>
        </w:rPr>
        <w:tab/>
        <w:t>Zhotovitelovo podání návrhu na prohlášení konkurzu na svůj majetek ve smyslu ustanovení zákona č. 182/2006 Sb., o úpadku a způsobech jeho řešení (insolvenční zákon), nebo bude prohlášen konkurs na majetek Zhotovitele na základě návrhu věřitele Zhotovitele či bude na základě rozhodnutí soudu ustanoven předběžný správce konkursní podstaty pro Zhotovitele ve smyslu zák. č. 182/2006 Sb., anebo bude Zhotovitelem podán návrh na vyrovnání ve smyslu ustanovení zákona č. 182/2006 Sb.; jestliže Zhotovitel vstoupil do likvidace. Pro případ prohlášení konkursu podle insolvenčního zákona na Zhotovitele si smluvní strany sjednávají, že Objednatel může od smlouvy odstoupit i do lhůty 30 dnů, kterou má insolvenční správce na vyjádření;</w:t>
      </w:r>
    </w:p>
    <w:p w14:paraId="6AADE6A5" w14:textId="77777777" w:rsidR="00E56FBA" w:rsidRPr="00B5673D" w:rsidRDefault="00AE1E4D" w:rsidP="00E96BDD">
      <w:pPr>
        <w:pStyle w:val="Zkladntextodsazen"/>
        <w:spacing w:after="0" w:line="240" w:lineRule="auto"/>
        <w:ind w:left="1069" w:hanging="360"/>
        <w:jc w:val="both"/>
        <w:rPr>
          <w:rFonts w:ascii="Times New Roman" w:hAnsi="Times New Roman" w:cs="Times New Roman"/>
        </w:rPr>
      </w:pPr>
      <w:r w:rsidRPr="00B5673D">
        <w:rPr>
          <w:rFonts w:ascii="Times New Roman" w:hAnsi="Times New Roman" w:cs="Times New Roman"/>
        </w:rPr>
        <w:t>d</w:t>
      </w:r>
      <w:r w:rsidR="00EF6C96" w:rsidRPr="00B5673D">
        <w:rPr>
          <w:rFonts w:ascii="Times New Roman" w:hAnsi="Times New Roman" w:cs="Times New Roman"/>
        </w:rPr>
        <w:t xml:space="preserve">) </w:t>
      </w:r>
      <w:r w:rsidR="00EF6C96" w:rsidRPr="00B5673D">
        <w:rPr>
          <w:rFonts w:ascii="Times New Roman" w:hAnsi="Times New Roman" w:cs="Times New Roman"/>
        </w:rPr>
        <w:tab/>
        <w:t xml:space="preserve">bude </w:t>
      </w:r>
      <w:r w:rsidR="0065059A" w:rsidRPr="00B5673D">
        <w:rPr>
          <w:rFonts w:ascii="Times New Roman" w:hAnsi="Times New Roman" w:cs="Times New Roman"/>
        </w:rPr>
        <w:t>Zhotovitel v likvidaci.</w:t>
      </w:r>
    </w:p>
    <w:p w14:paraId="2C762BBF" w14:textId="4E965EF8" w:rsidR="00E96BDD" w:rsidRPr="00B5673D" w:rsidRDefault="00E96BDD" w:rsidP="00E96BDD">
      <w:pPr>
        <w:pStyle w:val="Zkladntextodsazen"/>
        <w:spacing w:after="0" w:line="240" w:lineRule="auto"/>
        <w:ind w:left="1069" w:hanging="360"/>
        <w:jc w:val="both"/>
        <w:rPr>
          <w:rFonts w:ascii="Times New Roman" w:hAnsi="Times New Roman" w:cs="Times New Roman"/>
        </w:rPr>
      </w:pPr>
    </w:p>
    <w:p w14:paraId="79C63671" w14:textId="442391E6" w:rsidR="00AD2510" w:rsidRPr="00B5673D" w:rsidRDefault="00AD2510" w:rsidP="00E96BDD">
      <w:pPr>
        <w:pStyle w:val="Zkladntextodsazen"/>
        <w:spacing w:after="0" w:line="240" w:lineRule="auto"/>
        <w:ind w:left="1069" w:hanging="360"/>
        <w:jc w:val="both"/>
        <w:rPr>
          <w:rFonts w:ascii="Times New Roman" w:hAnsi="Times New Roman" w:cs="Times New Roman"/>
        </w:rPr>
      </w:pPr>
    </w:p>
    <w:p w14:paraId="23A10058" w14:textId="7296F6FF" w:rsidR="00AD2510" w:rsidRPr="00B5673D" w:rsidRDefault="00AD2510" w:rsidP="00E96BDD">
      <w:pPr>
        <w:pStyle w:val="Zkladntextodsazen"/>
        <w:spacing w:after="0" w:line="240" w:lineRule="auto"/>
        <w:ind w:left="1069" w:hanging="360"/>
        <w:jc w:val="both"/>
        <w:rPr>
          <w:rFonts w:ascii="Times New Roman" w:hAnsi="Times New Roman" w:cs="Times New Roman"/>
        </w:rPr>
      </w:pPr>
    </w:p>
    <w:p w14:paraId="248E9C55" w14:textId="244BDAB6" w:rsidR="00AD2510" w:rsidRDefault="00AD2510" w:rsidP="00E96BDD">
      <w:pPr>
        <w:pStyle w:val="Zkladntextodsazen"/>
        <w:spacing w:after="0" w:line="240" w:lineRule="auto"/>
        <w:ind w:left="1069" w:hanging="360"/>
        <w:jc w:val="both"/>
        <w:rPr>
          <w:rFonts w:ascii="Times New Roman" w:hAnsi="Times New Roman" w:cs="Times New Roman"/>
        </w:rPr>
      </w:pPr>
    </w:p>
    <w:p w14:paraId="0D123EC7" w14:textId="77777777" w:rsidR="00C65D2E" w:rsidRPr="00B5673D" w:rsidRDefault="00C65D2E" w:rsidP="00E96BDD">
      <w:pPr>
        <w:pStyle w:val="Zkladntextodsazen"/>
        <w:spacing w:after="0" w:line="240" w:lineRule="auto"/>
        <w:ind w:left="1069" w:hanging="360"/>
        <w:jc w:val="both"/>
        <w:rPr>
          <w:rFonts w:ascii="Times New Roman" w:hAnsi="Times New Roman" w:cs="Times New Roman"/>
        </w:rPr>
      </w:pPr>
    </w:p>
    <w:p w14:paraId="2097619F" w14:textId="77777777" w:rsidR="00AD2510" w:rsidRPr="00B5673D" w:rsidRDefault="00AD2510" w:rsidP="00E96BDD">
      <w:pPr>
        <w:pStyle w:val="Zkladntextodsazen"/>
        <w:spacing w:after="0" w:line="240" w:lineRule="auto"/>
        <w:ind w:left="1069" w:hanging="360"/>
        <w:jc w:val="both"/>
        <w:rPr>
          <w:rFonts w:ascii="Times New Roman" w:hAnsi="Times New Roman" w:cs="Times New Roman"/>
        </w:rPr>
      </w:pPr>
    </w:p>
    <w:p w14:paraId="4C791621" w14:textId="77777777" w:rsidR="0065059A" w:rsidRPr="00B5673D" w:rsidRDefault="00E56FBA" w:rsidP="0065059A">
      <w:pPr>
        <w:pStyle w:val="Zkladntext"/>
        <w:ind w:left="-709" w:firstLine="552"/>
        <w:jc w:val="center"/>
        <w:rPr>
          <w:rFonts w:ascii="Times New Roman" w:hAnsi="Times New Roman" w:cs="Times New Roman"/>
          <w:b/>
          <w:sz w:val="22"/>
          <w:szCs w:val="22"/>
        </w:rPr>
      </w:pPr>
      <w:r w:rsidRPr="00B5673D">
        <w:rPr>
          <w:rFonts w:ascii="Times New Roman" w:hAnsi="Times New Roman" w:cs="Times New Roman"/>
          <w:b/>
          <w:sz w:val="22"/>
          <w:szCs w:val="22"/>
        </w:rPr>
        <w:t>V</w:t>
      </w:r>
      <w:r w:rsidR="00E96BDD" w:rsidRPr="00B5673D">
        <w:rPr>
          <w:rFonts w:ascii="Times New Roman" w:hAnsi="Times New Roman" w:cs="Times New Roman"/>
          <w:b/>
          <w:sz w:val="22"/>
          <w:szCs w:val="22"/>
        </w:rPr>
        <w:t>II</w:t>
      </w:r>
      <w:r w:rsidRPr="00B5673D">
        <w:rPr>
          <w:rFonts w:ascii="Times New Roman" w:hAnsi="Times New Roman" w:cs="Times New Roman"/>
          <w:b/>
          <w:sz w:val="22"/>
          <w:szCs w:val="22"/>
        </w:rPr>
        <w:t>.</w:t>
      </w:r>
    </w:p>
    <w:p w14:paraId="5C52BE5D" w14:textId="77777777" w:rsidR="0065059A" w:rsidRPr="00B5673D" w:rsidRDefault="0065059A" w:rsidP="0065059A">
      <w:pPr>
        <w:pStyle w:val="Zkladntext"/>
        <w:ind w:left="-709" w:firstLine="552"/>
        <w:jc w:val="center"/>
        <w:rPr>
          <w:rFonts w:ascii="Times New Roman" w:hAnsi="Times New Roman" w:cs="Times New Roman"/>
          <w:b/>
          <w:bCs/>
          <w:sz w:val="22"/>
          <w:szCs w:val="22"/>
        </w:rPr>
      </w:pPr>
      <w:r w:rsidRPr="00B5673D">
        <w:rPr>
          <w:rFonts w:ascii="Times New Roman" w:hAnsi="Times New Roman" w:cs="Times New Roman"/>
          <w:b/>
          <w:bCs/>
          <w:sz w:val="22"/>
          <w:szCs w:val="22"/>
        </w:rPr>
        <w:t>ZÁVĚREČNÁ USTANOVENÍ</w:t>
      </w:r>
    </w:p>
    <w:p w14:paraId="6D5DCF79" w14:textId="77777777" w:rsidR="0065059A" w:rsidRPr="00B5673D" w:rsidRDefault="0065059A" w:rsidP="00E96BDD">
      <w:pPr>
        <w:pStyle w:val="Zkladntext"/>
        <w:rPr>
          <w:rFonts w:ascii="Times New Roman" w:hAnsi="Times New Roman" w:cs="Times New Roman"/>
          <w:sz w:val="22"/>
          <w:szCs w:val="22"/>
        </w:rPr>
      </w:pPr>
    </w:p>
    <w:p w14:paraId="42ED3F0E" w14:textId="77777777" w:rsidR="0065059A" w:rsidRPr="00B5673D" w:rsidRDefault="0065059A" w:rsidP="00E96BDD">
      <w:pPr>
        <w:pStyle w:val="Zkladntext"/>
        <w:numPr>
          <w:ilvl w:val="1"/>
          <w:numId w:val="14"/>
        </w:numPr>
        <w:tabs>
          <w:tab w:val="clear" w:pos="360"/>
          <w:tab w:val="num" w:pos="426"/>
        </w:tabs>
        <w:ind w:hanging="786"/>
        <w:rPr>
          <w:rFonts w:ascii="Times New Roman" w:hAnsi="Times New Roman" w:cs="Times New Roman"/>
          <w:sz w:val="22"/>
          <w:szCs w:val="22"/>
        </w:rPr>
      </w:pPr>
      <w:r w:rsidRPr="00B5673D">
        <w:rPr>
          <w:rFonts w:ascii="Times New Roman" w:hAnsi="Times New Roman" w:cs="Times New Roman"/>
          <w:sz w:val="22"/>
          <w:szCs w:val="22"/>
        </w:rPr>
        <w:t xml:space="preserve">V případě neplatnosti nebo neúčinnosti některého ustanovení této smlouvy nebudou dotčena ostatní ustanovení této smlouvy, pokud z povahy neplatného či nevynutitelného ujednání Smlouvy nebo z jeho obsahu anebo z okolností, za nichž bylo sjednáno, nevyplývá, že takovéto neplatné či nevynutitelné ujednání nelze oddělit od ostatního obsahu Smlouvy. Strany takovéto neplatné či nevynutitelné ujednání vzájemnou dohodou nahradí ujednáním platným a vynutitelným, které se svým obsahem bude nejvíce přibližovat významu nahrazeného ujednání, a to do 30 kalendářních </w:t>
      </w:r>
      <w:r w:rsidRPr="00B5673D">
        <w:rPr>
          <w:rFonts w:ascii="Times New Roman" w:hAnsi="Times New Roman" w:cs="Times New Roman"/>
          <w:sz w:val="22"/>
          <w:szCs w:val="22"/>
        </w:rPr>
        <w:lastRenderedPageBreak/>
        <w:t>dnů od okamžiku, kdy byl o možné neplatnosti či nevynutitelnosti takového ujednání prokazatelně informován druhou stranou.</w:t>
      </w:r>
    </w:p>
    <w:p w14:paraId="2298DDB8" w14:textId="77777777" w:rsidR="0065059A" w:rsidRPr="00B5673D" w:rsidRDefault="0065059A" w:rsidP="00E96BDD">
      <w:pPr>
        <w:pStyle w:val="Zkladntext"/>
        <w:numPr>
          <w:ilvl w:val="1"/>
          <w:numId w:val="14"/>
        </w:numPr>
        <w:ind w:hanging="720"/>
        <w:rPr>
          <w:rFonts w:ascii="Times New Roman" w:hAnsi="Times New Roman" w:cs="Times New Roman"/>
          <w:sz w:val="22"/>
          <w:szCs w:val="22"/>
        </w:rPr>
      </w:pPr>
      <w:r w:rsidRPr="00B5673D">
        <w:rPr>
          <w:rFonts w:ascii="Times New Roman" w:hAnsi="Times New Roman" w:cs="Times New Roman"/>
          <w:sz w:val="22"/>
          <w:szCs w:val="22"/>
        </w:rPr>
        <w:t>Zhotoviteli není oprávněn postoupit práva a povinnosti z této smlouvy na jinou osobu bez předchozího písemného souhlasu objednatele. Zhotovitel není dále oprávněn jednostranně započíst jakékoli svoje splatné či nesplatné pohledávky z této smlouvy vůči objednateli. Objednatel je oprávněn započíst proti jakýmkoliv peněžitým pohledávkám zhotovitele své peněžité splatné i nesplatné pohledávky vzniklé z této smlouvy nebo z jiného právního vztahu se zhotovitelem.</w:t>
      </w:r>
    </w:p>
    <w:p w14:paraId="5D7EA951" w14:textId="77777777" w:rsidR="0065059A" w:rsidRPr="00B5673D" w:rsidRDefault="0065059A" w:rsidP="00E96BDD">
      <w:pPr>
        <w:pStyle w:val="Zkladntext"/>
        <w:numPr>
          <w:ilvl w:val="1"/>
          <w:numId w:val="14"/>
        </w:numPr>
        <w:ind w:hanging="720"/>
        <w:rPr>
          <w:rFonts w:ascii="Times New Roman" w:hAnsi="Times New Roman" w:cs="Times New Roman"/>
          <w:sz w:val="22"/>
          <w:szCs w:val="22"/>
        </w:rPr>
      </w:pPr>
      <w:r w:rsidRPr="00B5673D">
        <w:rPr>
          <w:rFonts w:ascii="Times New Roman" w:hAnsi="Times New Roman" w:cs="Times New Roman"/>
          <w:sz w:val="22"/>
          <w:szCs w:val="22"/>
        </w:rPr>
        <w:t>Právní vztahy založené touto smlouvou se budou řídit právním řádem České republiky, případné spory vzniklé z této smlouvy budou řešeny podle platné právní úpravy věcně a místně příslušnými orgány České republiky.</w:t>
      </w:r>
    </w:p>
    <w:p w14:paraId="5F328195" w14:textId="77777777" w:rsidR="0065059A" w:rsidRPr="00B5673D" w:rsidRDefault="0065059A" w:rsidP="00E96BDD">
      <w:pPr>
        <w:pStyle w:val="Zkladntext"/>
        <w:numPr>
          <w:ilvl w:val="1"/>
          <w:numId w:val="14"/>
        </w:numPr>
        <w:ind w:hanging="720"/>
        <w:rPr>
          <w:rFonts w:ascii="Times New Roman" w:hAnsi="Times New Roman" w:cs="Times New Roman"/>
          <w:sz w:val="22"/>
          <w:szCs w:val="22"/>
        </w:rPr>
      </w:pPr>
      <w:r w:rsidRPr="00B5673D">
        <w:rPr>
          <w:rFonts w:ascii="Times New Roman" w:hAnsi="Times New Roman" w:cs="Times New Roman"/>
          <w:sz w:val="22"/>
          <w:szCs w:val="22"/>
        </w:rPr>
        <w:t>Tuto smlouvu lze měnit, doplňovat a upřesňovat pouze oboustranně odsouhlasenými, písemnými a průběžně číslovanými dodatky, podepsanými oprávněnými zástupci obou smluvních stran, které musí být obsaženy na jedné listině.</w:t>
      </w:r>
    </w:p>
    <w:p w14:paraId="7AA4CE8F" w14:textId="48462B7B" w:rsidR="0065059A" w:rsidRPr="00B5673D" w:rsidRDefault="0065059A" w:rsidP="00E96BDD">
      <w:pPr>
        <w:pStyle w:val="Zkladntext"/>
        <w:numPr>
          <w:ilvl w:val="1"/>
          <w:numId w:val="14"/>
        </w:numPr>
        <w:ind w:hanging="720"/>
        <w:rPr>
          <w:rFonts w:ascii="Times New Roman" w:hAnsi="Times New Roman" w:cs="Times New Roman"/>
          <w:sz w:val="22"/>
          <w:szCs w:val="22"/>
        </w:rPr>
      </w:pPr>
      <w:r w:rsidRPr="00B5673D">
        <w:rPr>
          <w:rFonts w:ascii="Times New Roman" w:hAnsi="Times New Roman" w:cs="Times New Roman"/>
          <w:sz w:val="22"/>
          <w:szCs w:val="22"/>
        </w:rPr>
        <w:t>Obě smluvní strany potvrzují autentičnost této smlouvy a prohlašují, že si smlouvu přečetly, s jejím obsahem souhlasí, že smlouva byla sepsána na základě pravdivých údajů, z jejich pravé a svobodné vůle a nebyla uzavřena v tísni ani za jinak jednostranně nevýhodných podmínek, což stvrzují svým podpisem, resp. podpisem svého oprávněného zástupce.</w:t>
      </w:r>
    </w:p>
    <w:p w14:paraId="46FEF1B6" w14:textId="77777777" w:rsidR="00A209E4" w:rsidRPr="00C65D2E" w:rsidRDefault="00A209E4" w:rsidP="00A209E4">
      <w:pPr>
        <w:pStyle w:val="Zkladntext"/>
        <w:ind w:left="360"/>
        <w:rPr>
          <w:rFonts w:ascii="Times New Roman" w:hAnsi="Times New Roman" w:cs="Times New Roman"/>
          <w:sz w:val="2"/>
          <w:szCs w:val="22"/>
        </w:rPr>
      </w:pPr>
    </w:p>
    <w:p w14:paraId="1F953BB0" w14:textId="77777777" w:rsidR="0065059A" w:rsidRPr="00B5673D" w:rsidRDefault="0065059A" w:rsidP="00E96BDD">
      <w:pPr>
        <w:pStyle w:val="Zkladntext"/>
        <w:numPr>
          <w:ilvl w:val="1"/>
          <w:numId w:val="14"/>
        </w:numPr>
        <w:ind w:hanging="720"/>
        <w:rPr>
          <w:rFonts w:ascii="Times New Roman" w:hAnsi="Times New Roman" w:cs="Times New Roman"/>
          <w:sz w:val="22"/>
          <w:szCs w:val="22"/>
        </w:rPr>
      </w:pPr>
      <w:r w:rsidRPr="00B5673D">
        <w:rPr>
          <w:rFonts w:ascii="Times New Roman" w:hAnsi="Times New Roman" w:cs="Times New Roman"/>
          <w:sz w:val="22"/>
          <w:szCs w:val="22"/>
        </w:rPr>
        <w:t>Smluvní strany výslovně souhlasí s tím, aby tato smlouva byla veřejně přístupná. Uveřejnění smlouvy dle zákona č. 340/2015 Sb., o registru smluv, zajistí Objednatel.</w:t>
      </w:r>
    </w:p>
    <w:p w14:paraId="3B1F8C9B" w14:textId="77777777" w:rsidR="0065059A" w:rsidRPr="00B5673D" w:rsidRDefault="0065059A" w:rsidP="00E96BDD">
      <w:pPr>
        <w:pStyle w:val="Zkladntext"/>
        <w:numPr>
          <w:ilvl w:val="1"/>
          <w:numId w:val="14"/>
        </w:numPr>
        <w:ind w:hanging="720"/>
        <w:rPr>
          <w:rFonts w:ascii="Times New Roman" w:hAnsi="Times New Roman" w:cs="Times New Roman"/>
          <w:sz w:val="22"/>
          <w:szCs w:val="22"/>
        </w:rPr>
      </w:pPr>
      <w:r w:rsidRPr="00B5673D">
        <w:rPr>
          <w:rFonts w:ascii="Times New Roman" w:hAnsi="Times New Roman" w:cs="Times New Roman"/>
          <w:sz w:val="22"/>
          <w:szCs w:val="22"/>
        </w:rPr>
        <w:t>Veškeré spory, které by mohly vzniknout z této smlouvy nebo v souvislosti s ní, budou ve smyslu ustanovení § 89a zákona č. 99/1963 Sb., občanský soudní řád, v platném znění, rozhodovány věcně příslušným soudem České republiky příslušným v místě sídla objednatele.</w:t>
      </w:r>
    </w:p>
    <w:p w14:paraId="4461DC97" w14:textId="56AA7F44" w:rsidR="0065059A" w:rsidRPr="00B5673D" w:rsidRDefault="0065059A" w:rsidP="00E96BDD">
      <w:pPr>
        <w:pStyle w:val="Zkladntext"/>
        <w:numPr>
          <w:ilvl w:val="1"/>
          <w:numId w:val="14"/>
        </w:numPr>
        <w:ind w:hanging="720"/>
        <w:rPr>
          <w:rFonts w:ascii="Times New Roman" w:hAnsi="Times New Roman" w:cs="Times New Roman"/>
          <w:sz w:val="22"/>
          <w:szCs w:val="22"/>
        </w:rPr>
      </w:pPr>
      <w:r w:rsidRPr="00B5673D">
        <w:rPr>
          <w:rFonts w:ascii="Times New Roman" w:hAnsi="Times New Roman" w:cs="Times New Roman"/>
          <w:sz w:val="22"/>
          <w:szCs w:val="22"/>
        </w:rPr>
        <w:t xml:space="preserve">Město Aš potvrzuje ve smyslu § 41 zákona č. 128/2000 Sb. že byly splněny podmínky pro platnost tohoto právního jednání stanovené uvedeným zákonem, smlouva byla schválena RM dne </w:t>
      </w:r>
      <w:proofErr w:type="gramStart"/>
      <w:r w:rsidR="00B55650" w:rsidRPr="00B55650">
        <w:rPr>
          <w:rFonts w:ascii="Times New Roman" w:hAnsi="Times New Roman" w:cs="Times New Roman"/>
          <w:sz w:val="22"/>
          <w:szCs w:val="22"/>
        </w:rPr>
        <w:t xml:space="preserve">03.11.2025 </w:t>
      </w:r>
      <w:r w:rsidRPr="00B5673D">
        <w:rPr>
          <w:rFonts w:ascii="Times New Roman" w:hAnsi="Times New Roman" w:cs="Times New Roman"/>
          <w:sz w:val="22"/>
          <w:szCs w:val="22"/>
        </w:rPr>
        <w:t xml:space="preserve"> č.</w:t>
      </w:r>
      <w:proofErr w:type="gramEnd"/>
      <w:r w:rsidRPr="00B5673D">
        <w:rPr>
          <w:rFonts w:ascii="Times New Roman" w:hAnsi="Times New Roman" w:cs="Times New Roman"/>
          <w:sz w:val="22"/>
          <w:szCs w:val="22"/>
        </w:rPr>
        <w:t xml:space="preserve"> </w:t>
      </w:r>
      <w:proofErr w:type="spellStart"/>
      <w:r w:rsidRPr="00B5673D">
        <w:rPr>
          <w:rFonts w:ascii="Times New Roman" w:hAnsi="Times New Roman" w:cs="Times New Roman"/>
          <w:sz w:val="22"/>
          <w:szCs w:val="22"/>
        </w:rPr>
        <w:t>usn</w:t>
      </w:r>
      <w:proofErr w:type="spellEnd"/>
      <w:r w:rsidRPr="00B5673D">
        <w:rPr>
          <w:rFonts w:ascii="Times New Roman" w:hAnsi="Times New Roman" w:cs="Times New Roman"/>
          <w:sz w:val="22"/>
          <w:szCs w:val="22"/>
        </w:rPr>
        <w:t xml:space="preserve">. </w:t>
      </w:r>
      <w:r w:rsidR="00795E19" w:rsidRPr="00795E19">
        <w:rPr>
          <w:rFonts w:ascii="Times New Roman" w:hAnsi="Times New Roman" w:cs="Times New Roman"/>
          <w:sz w:val="22"/>
          <w:szCs w:val="22"/>
        </w:rPr>
        <w:t>566/25</w:t>
      </w:r>
      <w:r w:rsidRPr="00B5673D">
        <w:rPr>
          <w:rFonts w:ascii="Times New Roman" w:hAnsi="Times New Roman" w:cs="Times New Roman"/>
          <w:sz w:val="22"/>
          <w:szCs w:val="22"/>
        </w:rPr>
        <w:t>.</w:t>
      </w:r>
    </w:p>
    <w:p w14:paraId="145F624F" w14:textId="2A4B2FA4" w:rsidR="00C62956" w:rsidRPr="00C65D2E" w:rsidRDefault="00C62956" w:rsidP="00B5673D">
      <w:pPr>
        <w:pStyle w:val="Zkladntext"/>
        <w:rPr>
          <w:rFonts w:ascii="Times New Roman" w:hAnsi="Times New Roman" w:cs="Times New Roman"/>
          <w:sz w:val="16"/>
          <w:szCs w:val="22"/>
        </w:rPr>
      </w:pPr>
    </w:p>
    <w:p w14:paraId="0402938A" w14:textId="4F646FE1" w:rsidR="00C62956" w:rsidRPr="00B5673D" w:rsidRDefault="00C62956" w:rsidP="00C62956">
      <w:pPr>
        <w:pStyle w:val="Zkladntext"/>
        <w:numPr>
          <w:ilvl w:val="1"/>
          <w:numId w:val="14"/>
        </w:numPr>
        <w:ind w:hanging="720"/>
        <w:rPr>
          <w:rFonts w:ascii="Times New Roman" w:hAnsi="Times New Roman" w:cs="Times New Roman"/>
          <w:sz w:val="22"/>
          <w:szCs w:val="22"/>
        </w:rPr>
      </w:pPr>
      <w:r w:rsidRPr="00B5673D">
        <w:rPr>
          <w:rFonts w:ascii="Times New Roman" w:hAnsi="Times New Roman" w:cs="Times New Roman"/>
          <w:sz w:val="22"/>
          <w:szCs w:val="22"/>
        </w:rPr>
        <w:t>Příloha č. 1 Cenová kalkulace</w:t>
      </w:r>
    </w:p>
    <w:p w14:paraId="5B24DCA2" w14:textId="285C4E2A" w:rsidR="00592052" w:rsidRPr="00B5673D" w:rsidRDefault="00592052" w:rsidP="00951027">
      <w:pPr>
        <w:pStyle w:val="Zkladntext"/>
        <w:ind w:left="-360" w:firstLine="360"/>
        <w:rPr>
          <w:rFonts w:ascii="Times New Roman" w:hAnsi="Times New Roman" w:cs="Times New Roman"/>
          <w:sz w:val="22"/>
          <w:szCs w:val="22"/>
        </w:rPr>
      </w:pPr>
      <w:r w:rsidRPr="00B5673D">
        <w:rPr>
          <w:rFonts w:ascii="Times New Roman" w:hAnsi="Times New Roman" w:cs="Times New Roman"/>
          <w:sz w:val="22"/>
          <w:szCs w:val="22"/>
        </w:rPr>
        <w:t>Příloha č. 2 Podrobný popis</w:t>
      </w:r>
    </w:p>
    <w:p w14:paraId="439B0781" w14:textId="2D7BA9E5" w:rsidR="00C62956" w:rsidRPr="00B5673D" w:rsidRDefault="00C62956" w:rsidP="00B5673D">
      <w:pPr>
        <w:pStyle w:val="Zkladntext"/>
        <w:rPr>
          <w:rFonts w:ascii="Times New Roman" w:hAnsi="Times New Roman" w:cs="Times New Roman"/>
          <w:sz w:val="22"/>
          <w:szCs w:val="22"/>
        </w:rPr>
      </w:pPr>
    </w:p>
    <w:p w14:paraId="7C317B59" w14:textId="1155F846" w:rsidR="00C62956" w:rsidRPr="00B5673D" w:rsidRDefault="00C62956" w:rsidP="0065059A">
      <w:pPr>
        <w:pStyle w:val="Zkladntext"/>
        <w:ind w:left="360"/>
        <w:rPr>
          <w:rFonts w:ascii="Times New Roman" w:hAnsi="Times New Roman" w:cs="Times New Roman"/>
          <w:sz w:val="22"/>
          <w:szCs w:val="22"/>
        </w:rPr>
      </w:pPr>
    </w:p>
    <w:p w14:paraId="2A22617C" w14:textId="77777777" w:rsidR="00C62956" w:rsidRPr="00B5673D" w:rsidRDefault="00C62956" w:rsidP="0065059A">
      <w:pPr>
        <w:pStyle w:val="Zkladntext"/>
        <w:ind w:left="360"/>
        <w:rPr>
          <w:rFonts w:ascii="Times New Roman" w:hAnsi="Times New Roman" w:cs="Times New Roman"/>
          <w:sz w:val="22"/>
          <w:szCs w:val="22"/>
        </w:rPr>
      </w:pPr>
    </w:p>
    <w:p w14:paraId="5196333F" w14:textId="77777777" w:rsidR="0065059A" w:rsidRPr="00B5673D" w:rsidRDefault="0065059A" w:rsidP="00E96BDD">
      <w:pPr>
        <w:widowControl w:val="0"/>
        <w:tabs>
          <w:tab w:val="left" w:pos="9072"/>
        </w:tabs>
        <w:ind w:right="283"/>
        <w:jc w:val="both"/>
        <w:rPr>
          <w:rFonts w:ascii="Times New Roman" w:hAnsi="Times New Roman" w:cs="Times New Roman"/>
          <w:snapToGrid w:val="0"/>
        </w:rPr>
      </w:pPr>
      <w:r w:rsidRPr="00B5673D">
        <w:rPr>
          <w:rFonts w:ascii="Times New Roman" w:hAnsi="Times New Roman" w:cs="Times New Roman"/>
          <w:snapToGrid w:val="0"/>
        </w:rPr>
        <w:t>V …</w:t>
      </w:r>
      <w:proofErr w:type="gramStart"/>
      <w:r w:rsidRPr="00B5673D">
        <w:rPr>
          <w:rFonts w:ascii="Times New Roman" w:hAnsi="Times New Roman" w:cs="Times New Roman"/>
          <w:snapToGrid w:val="0"/>
        </w:rPr>
        <w:t>…….</w:t>
      </w:r>
      <w:proofErr w:type="gramEnd"/>
      <w:r w:rsidRPr="00B5673D">
        <w:rPr>
          <w:rFonts w:ascii="Times New Roman" w:hAnsi="Times New Roman" w:cs="Times New Roman"/>
          <w:snapToGrid w:val="0"/>
        </w:rPr>
        <w:t>dne …………………                                 V Aši dne …………………</w:t>
      </w:r>
    </w:p>
    <w:p w14:paraId="0A38D76D" w14:textId="77777777" w:rsidR="0065059A" w:rsidRPr="00B5673D" w:rsidRDefault="0065059A" w:rsidP="0065059A">
      <w:pPr>
        <w:pStyle w:val="BodyText21"/>
        <w:widowControl/>
      </w:pPr>
      <w:r w:rsidRPr="00B5673D">
        <w:t xml:space="preserve">  ____________________________________ </w:t>
      </w:r>
      <w:r w:rsidRPr="00B5673D">
        <w:tab/>
        <w:t xml:space="preserve"> </w:t>
      </w:r>
      <w:r w:rsidRPr="00B5673D">
        <w:tab/>
        <w:t>_________________________________</w:t>
      </w:r>
    </w:p>
    <w:p w14:paraId="108FB6CD" w14:textId="77777777" w:rsidR="00C65D2E" w:rsidRPr="00C65D2E" w:rsidRDefault="0065059A" w:rsidP="00C65D2E">
      <w:pPr>
        <w:pStyle w:val="Bezmezer"/>
        <w:rPr>
          <w:rFonts w:ascii="Times New Roman" w:hAnsi="Times New Roman" w:cs="Times New Roman"/>
        </w:rPr>
      </w:pPr>
      <w:r w:rsidRPr="00B5673D">
        <w:rPr>
          <w:i/>
        </w:rPr>
        <w:t xml:space="preserve">                                 Za Zhotovitele</w:t>
      </w:r>
      <w:r w:rsidRPr="00B5673D">
        <w:rPr>
          <w:i/>
        </w:rPr>
        <w:tab/>
      </w:r>
      <w:r w:rsidRPr="00B5673D">
        <w:rPr>
          <w:i/>
        </w:rPr>
        <w:tab/>
      </w:r>
      <w:r w:rsidRPr="00B5673D">
        <w:rPr>
          <w:i/>
        </w:rPr>
        <w:tab/>
      </w:r>
      <w:r w:rsidRPr="00B5673D">
        <w:rPr>
          <w:i/>
        </w:rPr>
        <w:tab/>
        <w:t xml:space="preserve">     Za Objednatele             </w:t>
      </w:r>
      <w:r w:rsidRPr="00B5673D">
        <w:rPr>
          <w:i/>
        </w:rPr>
        <w:tab/>
      </w:r>
      <w:r w:rsidRPr="00B5673D">
        <w:rPr>
          <w:i/>
        </w:rPr>
        <w:tab/>
      </w:r>
      <w:r w:rsidRPr="00B5673D">
        <w:rPr>
          <w:i/>
        </w:rPr>
        <w:tab/>
      </w:r>
      <w:r w:rsidRPr="00B5673D">
        <w:rPr>
          <w:b/>
          <w:color w:val="FF0000"/>
        </w:rPr>
        <w:t>[</w:t>
      </w:r>
      <w:r w:rsidRPr="00B5673D">
        <w:rPr>
          <w:b/>
          <w:color w:val="FF0000"/>
          <w:highlight w:val="cyan"/>
        </w:rPr>
        <w:t>vyplní Zhotovitel]</w:t>
      </w:r>
      <w:r w:rsidR="00FE1EC4" w:rsidRPr="00B5673D">
        <w:rPr>
          <w:i/>
        </w:rPr>
        <w:tab/>
      </w:r>
      <w:r w:rsidR="00FE1EC4" w:rsidRPr="00B5673D">
        <w:rPr>
          <w:i/>
        </w:rPr>
        <w:tab/>
      </w:r>
      <w:r w:rsidR="00FE1EC4" w:rsidRPr="00B5673D">
        <w:rPr>
          <w:i/>
        </w:rPr>
        <w:tab/>
      </w:r>
      <w:r w:rsidR="00FE1EC4" w:rsidRPr="00B5673D">
        <w:rPr>
          <w:i/>
        </w:rPr>
        <w:tab/>
      </w:r>
      <w:r w:rsidRPr="00C65D2E">
        <w:rPr>
          <w:rFonts w:ascii="Times New Roman" w:hAnsi="Times New Roman" w:cs="Times New Roman"/>
        </w:rPr>
        <w:t xml:space="preserve">Vítězslav </w:t>
      </w:r>
      <w:proofErr w:type="spellStart"/>
      <w:r w:rsidRPr="00C65D2E">
        <w:rPr>
          <w:rFonts w:ascii="Times New Roman" w:hAnsi="Times New Roman" w:cs="Times New Roman"/>
        </w:rPr>
        <w:t>Kokoř</w:t>
      </w:r>
      <w:proofErr w:type="spellEnd"/>
      <w:r w:rsidR="00FE1EC4" w:rsidRPr="00C65D2E">
        <w:rPr>
          <w:rFonts w:ascii="Times New Roman" w:hAnsi="Times New Roman" w:cs="Times New Roman"/>
        </w:rPr>
        <w:t>, MBA</w:t>
      </w:r>
      <w:r w:rsidR="00C65D2E" w:rsidRPr="00C65D2E">
        <w:rPr>
          <w:rFonts w:ascii="Times New Roman" w:hAnsi="Times New Roman" w:cs="Times New Roman"/>
        </w:rPr>
        <w:t xml:space="preserve"> </w:t>
      </w:r>
    </w:p>
    <w:p w14:paraId="41AD146A" w14:textId="1FD7532B" w:rsidR="0065059A" w:rsidRPr="00C65D2E" w:rsidRDefault="00C65D2E" w:rsidP="00C65D2E">
      <w:pPr>
        <w:pStyle w:val="Bezmezer"/>
        <w:ind w:left="4956" w:firstLine="708"/>
        <w:rPr>
          <w:rFonts w:ascii="Times New Roman" w:hAnsi="Times New Roman" w:cs="Times New Roman"/>
        </w:rPr>
      </w:pPr>
      <w:r>
        <w:rPr>
          <w:rFonts w:ascii="Times New Roman" w:hAnsi="Times New Roman" w:cs="Times New Roman"/>
        </w:rPr>
        <w:t xml:space="preserve">    </w:t>
      </w:r>
      <w:r w:rsidRPr="00C65D2E">
        <w:rPr>
          <w:rFonts w:ascii="Times New Roman" w:hAnsi="Times New Roman" w:cs="Times New Roman"/>
        </w:rPr>
        <w:t>starosta města Aš</w:t>
      </w:r>
    </w:p>
    <w:p w14:paraId="27F4F99B" w14:textId="5D8010E8" w:rsidR="001F6776" w:rsidRPr="00B5673D" w:rsidRDefault="0065059A" w:rsidP="00E96BDD">
      <w:pPr>
        <w:jc w:val="both"/>
        <w:rPr>
          <w:rFonts w:ascii="Times New Roman" w:hAnsi="Times New Roman" w:cs="Times New Roman"/>
        </w:rPr>
      </w:pPr>
      <w:r w:rsidRPr="00B5673D">
        <w:rPr>
          <w:rFonts w:ascii="Times New Roman" w:hAnsi="Times New Roman" w:cs="Times New Roman"/>
        </w:rPr>
        <w:tab/>
      </w:r>
      <w:r w:rsidRPr="00B5673D">
        <w:rPr>
          <w:rFonts w:ascii="Times New Roman" w:hAnsi="Times New Roman" w:cs="Times New Roman"/>
        </w:rPr>
        <w:tab/>
      </w:r>
      <w:r w:rsidRPr="00B5673D">
        <w:rPr>
          <w:rFonts w:ascii="Times New Roman" w:hAnsi="Times New Roman" w:cs="Times New Roman"/>
        </w:rPr>
        <w:tab/>
      </w:r>
      <w:r w:rsidRPr="00B5673D">
        <w:rPr>
          <w:rFonts w:ascii="Times New Roman" w:hAnsi="Times New Roman" w:cs="Times New Roman"/>
        </w:rPr>
        <w:tab/>
      </w:r>
      <w:r w:rsidRPr="00B5673D">
        <w:rPr>
          <w:rFonts w:ascii="Times New Roman" w:hAnsi="Times New Roman" w:cs="Times New Roman"/>
        </w:rPr>
        <w:tab/>
      </w:r>
      <w:r w:rsidRPr="00B5673D">
        <w:rPr>
          <w:rFonts w:ascii="Times New Roman" w:hAnsi="Times New Roman" w:cs="Times New Roman"/>
        </w:rPr>
        <w:tab/>
      </w:r>
      <w:r w:rsidRPr="00B5673D">
        <w:rPr>
          <w:rFonts w:ascii="Times New Roman" w:hAnsi="Times New Roman" w:cs="Times New Roman"/>
        </w:rPr>
        <w:tab/>
      </w:r>
      <w:r w:rsidRPr="00B5673D">
        <w:rPr>
          <w:rFonts w:ascii="Times New Roman" w:hAnsi="Times New Roman" w:cs="Times New Roman"/>
        </w:rPr>
        <w:tab/>
        <w:t xml:space="preserve">    </w:t>
      </w:r>
    </w:p>
    <w:sectPr w:rsidR="001F6776" w:rsidRPr="00B5673D" w:rsidSect="00951027">
      <w:headerReference w:type="default" r:id="rId8"/>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4BB0E" w14:textId="77777777" w:rsidR="006D59E3" w:rsidRDefault="006D59E3" w:rsidP="00FE1EC4">
      <w:pPr>
        <w:spacing w:after="0" w:line="240" w:lineRule="auto"/>
      </w:pPr>
      <w:r>
        <w:separator/>
      </w:r>
    </w:p>
  </w:endnote>
  <w:endnote w:type="continuationSeparator" w:id="0">
    <w:p w14:paraId="212C9FE4" w14:textId="77777777" w:rsidR="006D59E3" w:rsidRDefault="006D59E3" w:rsidP="00FE1E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w:altName w:val="Times New Roman"/>
    <w:panose1 w:val="02020603050405020304"/>
    <w:charset w:val="EE"/>
    <w:family w:val="roman"/>
    <w:pitch w:val="variable"/>
    <w:sig w:usb0="E0002EFF" w:usb1="C000785B" w:usb2="00000009" w:usb3="00000000" w:csb0="000001FF" w:csb1="00000000"/>
  </w:font>
  <w:font w:name="Minion Pro">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3C8BC" w14:textId="77777777" w:rsidR="006D59E3" w:rsidRDefault="006D59E3" w:rsidP="00FE1EC4">
      <w:pPr>
        <w:spacing w:after="0" w:line="240" w:lineRule="auto"/>
      </w:pPr>
      <w:r>
        <w:separator/>
      </w:r>
    </w:p>
  </w:footnote>
  <w:footnote w:type="continuationSeparator" w:id="0">
    <w:p w14:paraId="2EF29A4E" w14:textId="77777777" w:rsidR="006D59E3" w:rsidRDefault="006D59E3" w:rsidP="00FE1E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25042" w14:textId="695A4E6D" w:rsidR="00FE1EC4" w:rsidRDefault="00FE1EC4">
    <w:pPr>
      <w:pStyle w:val="Zhlav"/>
    </w:pPr>
    <w:r>
      <w:rPr>
        <w:noProof/>
        <w:lang w:eastAsia="cs-CZ"/>
      </w:rPr>
      <w:drawing>
        <wp:inline distT="0" distB="0" distL="0" distR="0" wp14:anchorId="3D7B480F" wp14:editId="3D882B7C">
          <wp:extent cx="3048000" cy="980899"/>
          <wp:effectExtent l="0" t="0" r="0" b="0"/>
          <wp:docPr id="534819484" name="Obrázek 5348194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77916" cy="990527"/>
                  </a:xfrm>
                  <a:prstGeom prst="rect">
                    <a:avLst/>
                  </a:prstGeom>
                  <a:noFill/>
                </pic:spPr>
              </pic:pic>
            </a:graphicData>
          </a:graphic>
        </wp:inline>
      </w:drawing>
    </w:r>
    <w:r>
      <w:tab/>
    </w:r>
    <w:r>
      <w:rPr>
        <w:noProof/>
        <w:lang w:eastAsia="cs-CZ"/>
      </w:rPr>
      <w:drawing>
        <wp:inline distT="0" distB="0" distL="0" distR="0" wp14:anchorId="61ABABF3" wp14:editId="02D1F656">
          <wp:extent cx="1057275" cy="540256"/>
          <wp:effectExtent l="0" t="0" r="0" b="0"/>
          <wp:docPr id="1795396729" name="Obrázek 17953967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66636" cy="545039"/>
                  </a:xfrm>
                  <a:prstGeom prst="rect">
                    <a:avLst/>
                  </a:prstGeom>
                  <a:noFill/>
                </pic:spPr>
              </pic:pic>
            </a:graphicData>
          </a:graphic>
        </wp:inline>
      </w:drawing>
    </w:r>
    <w:r>
      <w:t xml:space="preserve">  </w:t>
    </w:r>
  </w:p>
  <w:p w14:paraId="487FA80E" w14:textId="77777777" w:rsidR="00A209E4" w:rsidRDefault="00A209E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8028E"/>
    <w:multiLevelType w:val="hybridMultilevel"/>
    <w:tmpl w:val="CC4CF3F2"/>
    <w:lvl w:ilvl="0" w:tplc="351E4098">
      <w:start w:val="1"/>
      <w:numFmt w:val="decimal"/>
      <w:lvlText w:val="%1."/>
      <w:lvlJc w:val="left"/>
      <w:pPr>
        <w:ind w:left="720" w:hanging="360"/>
      </w:pPr>
      <w:rPr>
        <w:b w:val="0"/>
        <w:bCs/>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8287A62"/>
    <w:multiLevelType w:val="hybridMultilevel"/>
    <w:tmpl w:val="2E5243D8"/>
    <w:lvl w:ilvl="0" w:tplc="0405000F">
      <w:start w:val="1"/>
      <w:numFmt w:val="decimal"/>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1ABD6B55"/>
    <w:multiLevelType w:val="hybridMultilevel"/>
    <w:tmpl w:val="AE50E22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45452CC"/>
    <w:multiLevelType w:val="hybridMultilevel"/>
    <w:tmpl w:val="D6AE925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 w15:restartNumberingAfterBreak="0">
    <w:nsid w:val="27732F18"/>
    <w:multiLevelType w:val="multilevel"/>
    <w:tmpl w:val="0C6CDB52"/>
    <w:lvl w:ilvl="0">
      <w:start w:val="1"/>
      <w:numFmt w:val="upperRoman"/>
      <w:lvlText w:val="%1."/>
      <w:lvlJc w:val="left"/>
      <w:pPr>
        <w:tabs>
          <w:tab w:val="num" w:pos="864"/>
        </w:tabs>
        <w:ind w:left="864" w:hanging="504"/>
      </w:pPr>
      <w:rPr>
        <w:b/>
        <w:i w:val="0"/>
        <w:color w:val="000000"/>
        <w:sz w:val="24"/>
        <w:szCs w:val="24"/>
      </w:rPr>
    </w:lvl>
    <w:lvl w:ilvl="1">
      <w:start w:val="1"/>
      <w:numFmt w:val="decimal"/>
      <w:lvlText w:val="%2."/>
      <w:lvlJc w:val="left"/>
      <w:pPr>
        <w:tabs>
          <w:tab w:val="num" w:pos="360"/>
        </w:tabs>
        <w:ind w:left="360" w:hanging="360"/>
      </w:pPr>
      <w:rPr>
        <w:b w:val="0"/>
        <w:strike w:val="0"/>
        <w:dstrike w:val="0"/>
        <w:color w:val="auto"/>
        <w:u w:val="none"/>
        <w:effect w:val="none"/>
      </w:r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5" w15:restartNumberingAfterBreak="0">
    <w:nsid w:val="31485A02"/>
    <w:multiLevelType w:val="multilevel"/>
    <w:tmpl w:val="0C6CDB52"/>
    <w:lvl w:ilvl="0">
      <w:start w:val="1"/>
      <w:numFmt w:val="upperRoman"/>
      <w:lvlText w:val="%1."/>
      <w:lvlJc w:val="left"/>
      <w:pPr>
        <w:tabs>
          <w:tab w:val="num" w:pos="864"/>
        </w:tabs>
        <w:ind w:left="864" w:hanging="504"/>
      </w:pPr>
      <w:rPr>
        <w:b/>
        <w:i w:val="0"/>
        <w:color w:val="000000"/>
        <w:sz w:val="24"/>
        <w:szCs w:val="24"/>
      </w:rPr>
    </w:lvl>
    <w:lvl w:ilvl="1">
      <w:start w:val="1"/>
      <w:numFmt w:val="decimal"/>
      <w:lvlText w:val="%2."/>
      <w:lvlJc w:val="left"/>
      <w:pPr>
        <w:tabs>
          <w:tab w:val="num" w:pos="360"/>
        </w:tabs>
        <w:ind w:left="360" w:hanging="360"/>
      </w:pPr>
      <w:rPr>
        <w:b w:val="0"/>
        <w:strike w:val="0"/>
        <w:dstrike w:val="0"/>
        <w:color w:val="auto"/>
        <w:u w:val="none"/>
        <w:effect w:val="none"/>
      </w:r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6" w15:restartNumberingAfterBreak="0">
    <w:nsid w:val="43DF7E70"/>
    <w:multiLevelType w:val="hybridMultilevel"/>
    <w:tmpl w:val="05865EF2"/>
    <w:lvl w:ilvl="0" w:tplc="0405000F">
      <w:start w:val="1"/>
      <w:numFmt w:val="decimal"/>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4BF37123"/>
    <w:multiLevelType w:val="hybridMultilevel"/>
    <w:tmpl w:val="CC4CF3F2"/>
    <w:lvl w:ilvl="0" w:tplc="351E4098">
      <w:start w:val="1"/>
      <w:numFmt w:val="decimal"/>
      <w:lvlText w:val="%1."/>
      <w:lvlJc w:val="left"/>
      <w:pPr>
        <w:ind w:left="720" w:hanging="360"/>
      </w:pPr>
      <w:rPr>
        <w:b w:val="0"/>
        <w:bCs/>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8527BBD"/>
    <w:multiLevelType w:val="hybridMultilevel"/>
    <w:tmpl w:val="7512C996"/>
    <w:lvl w:ilvl="0" w:tplc="0405000F">
      <w:start w:val="1"/>
      <w:numFmt w:val="decimal"/>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5E483117"/>
    <w:multiLevelType w:val="multilevel"/>
    <w:tmpl w:val="0FA2327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94C5A5E"/>
    <w:multiLevelType w:val="hybridMultilevel"/>
    <w:tmpl w:val="39C6BEBC"/>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11" w15:restartNumberingAfterBreak="0">
    <w:nsid w:val="6B876E59"/>
    <w:multiLevelType w:val="hybridMultilevel"/>
    <w:tmpl w:val="2D1624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C7C1813"/>
    <w:multiLevelType w:val="hybridMultilevel"/>
    <w:tmpl w:val="05865EF2"/>
    <w:lvl w:ilvl="0" w:tplc="0405000F">
      <w:start w:val="1"/>
      <w:numFmt w:val="decimal"/>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71DC6714"/>
    <w:multiLevelType w:val="hybridMultilevel"/>
    <w:tmpl w:val="AD66B5FA"/>
    <w:lvl w:ilvl="0" w:tplc="0405000F">
      <w:start w:val="1"/>
      <w:numFmt w:val="decimal"/>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772063AE"/>
    <w:multiLevelType w:val="multilevel"/>
    <w:tmpl w:val="664013FC"/>
    <w:lvl w:ilvl="0">
      <w:start w:val="1"/>
      <w:numFmt w:val="upperRoman"/>
      <w:lvlText w:val="%1."/>
      <w:lvlJc w:val="center"/>
      <w:pPr>
        <w:tabs>
          <w:tab w:val="num" w:pos="144"/>
        </w:tabs>
        <w:ind w:left="-216" w:firstLine="216"/>
      </w:pPr>
      <w:rPr>
        <w:rFonts w:hint="default"/>
        <w:b/>
        <w:i w:val="0"/>
        <w:caps w:val="0"/>
        <w:strike w:val="0"/>
        <w:dstrike w:val="0"/>
        <w:vanish w:val="0"/>
        <w:color w:val="FFFFFF" w:themeColor="background1"/>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008"/>
        </w:tabs>
        <w:ind w:left="1008" w:hanging="720"/>
      </w:pPr>
      <w:rPr>
        <w:rFonts w:hint="default"/>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tabs>
          <w:tab w:val="num" w:pos="1008"/>
        </w:tabs>
        <w:ind w:left="1008" w:hanging="720"/>
      </w:pPr>
      <w:rPr>
        <w:rFonts w:hint="default"/>
        <w:b/>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isLgl/>
      <w:lvlText w:val="%1.%2.%3.%4"/>
      <w:lvlJc w:val="left"/>
      <w:pPr>
        <w:tabs>
          <w:tab w:val="num" w:pos="1008"/>
        </w:tabs>
        <w:ind w:left="1008" w:hanging="720"/>
      </w:pPr>
      <w:rPr>
        <w:rFonts w:hint="default"/>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isLgl/>
      <w:lvlText w:val="%1.%2.%3.%4.%5"/>
      <w:lvlJc w:val="left"/>
      <w:pPr>
        <w:tabs>
          <w:tab w:val="num" w:pos="1368"/>
        </w:tabs>
        <w:ind w:left="1368" w:hanging="1080"/>
      </w:pPr>
      <w:rPr>
        <w:rFonts w:hint="default"/>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isLgl/>
      <w:lvlText w:val="%1.%2.%3.%4.%5.%6"/>
      <w:lvlJc w:val="left"/>
      <w:pPr>
        <w:tabs>
          <w:tab w:val="num" w:pos="1368"/>
        </w:tabs>
        <w:ind w:left="1368" w:hanging="1080"/>
      </w:pPr>
      <w:rPr>
        <w:rFonts w:hint="default"/>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isLgl/>
      <w:lvlText w:val="%1.%2.%3.%4.%5.%6.%7"/>
      <w:lvlJc w:val="left"/>
      <w:pPr>
        <w:tabs>
          <w:tab w:val="num" w:pos="1728"/>
        </w:tabs>
        <w:ind w:left="1728" w:hanging="1440"/>
      </w:pPr>
      <w:rPr>
        <w:rFonts w:hint="default"/>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isLgl/>
      <w:lvlText w:val="%1.%2.%3.%4.%5.%6.%7.%8"/>
      <w:lvlJc w:val="left"/>
      <w:pPr>
        <w:tabs>
          <w:tab w:val="num" w:pos="1728"/>
        </w:tabs>
        <w:ind w:left="1728" w:hanging="1440"/>
      </w:pPr>
      <w:rPr>
        <w:rFonts w:hint="default"/>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isLgl/>
      <w:lvlText w:val="%1.%2.%3.%4.%5.%6.%7.%8.%9"/>
      <w:lvlJc w:val="left"/>
      <w:pPr>
        <w:tabs>
          <w:tab w:val="num" w:pos="2088"/>
        </w:tabs>
        <w:ind w:left="2088" w:hanging="1800"/>
      </w:pPr>
      <w:rPr>
        <w:rFonts w:hint="default"/>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7FFC441B"/>
    <w:multiLevelType w:val="hybridMultilevel"/>
    <w:tmpl w:val="6CEC1A46"/>
    <w:lvl w:ilvl="0" w:tplc="569E4206">
      <w:start w:val="1"/>
      <w:numFmt w:val="lowerLetter"/>
      <w:lvlText w:val="%1)"/>
      <w:lvlJc w:val="left"/>
      <w:pPr>
        <w:ind w:left="1069" w:hanging="360"/>
      </w:pPr>
    </w:lvl>
    <w:lvl w:ilvl="1" w:tplc="04050019">
      <w:start w:val="1"/>
      <w:numFmt w:val="lowerLetter"/>
      <w:lvlText w:val="%2."/>
      <w:lvlJc w:val="left"/>
      <w:pPr>
        <w:ind w:left="1789" w:hanging="360"/>
      </w:pPr>
    </w:lvl>
    <w:lvl w:ilvl="2" w:tplc="0405001B">
      <w:start w:val="1"/>
      <w:numFmt w:val="lowerRoman"/>
      <w:lvlText w:val="%3."/>
      <w:lvlJc w:val="right"/>
      <w:pPr>
        <w:ind w:left="2509" w:hanging="180"/>
      </w:pPr>
    </w:lvl>
    <w:lvl w:ilvl="3" w:tplc="0405000F">
      <w:start w:val="1"/>
      <w:numFmt w:val="decimal"/>
      <w:lvlText w:val="%4."/>
      <w:lvlJc w:val="left"/>
      <w:pPr>
        <w:ind w:left="3229" w:hanging="360"/>
      </w:pPr>
    </w:lvl>
    <w:lvl w:ilvl="4" w:tplc="04050019">
      <w:start w:val="1"/>
      <w:numFmt w:val="lowerLetter"/>
      <w:lvlText w:val="%5."/>
      <w:lvlJc w:val="left"/>
      <w:pPr>
        <w:ind w:left="3949" w:hanging="360"/>
      </w:pPr>
    </w:lvl>
    <w:lvl w:ilvl="5" w:tplc="0405001B">
      <w:start w:val="1"/>
      <w:numFmt w:val="lowerRoman"/>
      <w:lvlText w:val="%6."/>
      <w:lvlJc w:val="right"/>
      <w:pPr>
        <w:ind w:left="4669" w:hanging="180"/>
      </w:pPr>
    </w:lvl>
    <w:lvl w:ilvl="6" w:tplc="0405000F">
      <w:start w:val="1"/>
      <w:numFmt w:val="decimal"/>
      <w:lvlText w:val="%7."/>
      <w:lvlJc w:val="left"/>
      <w:pPr>
        <w:ind w:left="5389" w:hanging="360"/>
      </w:pPr>
    </w:lvl>
    <w:lvl w:ilvl="7" w:tplc="04050019">
      <w:start w:val="1"/>
      <w:numFmt w:val="lowerLetter"/>
      <w:lvlText w:val="%8."/>
      <w:lvlJc w:val="left"/>
      <w:pPr>
        <w:ind w:left="6109" w:hanging="360"/>
      </w:pPr>
    </w:lvl>
    <w:lvl w:ilvl="8" w:tplc="0405001B">
      <w:start w:val="1"/>
      <w:numFmt w:val="lowerRoman"/>
      <w:lvlText w:val="%9."/>
      <w:lvlJc w:val="right"/>
      <w:pPr>
        <w:ind w:left="6829" w:hanging="180"/>
      </w:pPr>
    </w:lvl>
  </w:abstractNum>
  <w:num w:numId="1" w16cid:durableId="1265959649">
    <w:abstractNumId w:val="6"/>
  </w:num>
  <w:num w:numId="2" w16cid:durableId="994652361">
    <w:abstractNumId w:val="6"/>
  </w:num>
  <w:num w:numId="3" w16cid:durableId="433479024">
    <w:abstractNumId w:val="13"/>
  </w:num>
  <w:num w:numId="4" w16cid:durableId="1779830685">
    <w:abstractNumId w:val="4"/>
  </w:num>
  <w:num w:numId="5" w16cid:durableId="274945099">
    <w:abstractNumId w:val="9"/>
  </w:num>
  <w:num w:numId="6" w16cid:durableId="109474439">
    <w:abstractNumId w:val="1"/>
  </w:num>
  <w:num w:numId="7" w16cid:durableId="589895570">
    <w:abstractNumId w:val="0"/>
  </w:num>
  <w:num w:numId="8" w16cid:durableId="255788792">
    <w:abstractNumId w:val="10"/>
  </w:num>
  <w:num w:numId="9" w16cid:durableId="253245018">
    <w:abstractNumId w:val="3"/>
  </w:num>
  <w:num w:numId="10" w16cid:durableId="332073476">
    <w:abstractNumId w:val="11"/>
  </w:num>
  <w:num w:numId="11" w16cid:durableId="1683431153">
    <w:abstractNumId w:val="2"/>
  </w:num>
  <w:num w:numId="12" w16cid:durableId="108607650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9453707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19727374">
    <w:abstractNumId w:val="5"/>
  </w:num>
  <w:num w:numId="15" w16cid:durableId="606155717">
    <w:abstractNumId w:val="14"/>
  </w:num>
  <w:num w:numId="16" w16cid:durableId="1446271409">
    <w:abstractNumId w:val="8"/>
  </w:num>
  <w:num w:numId="17" w16cid:durableId="850410303">
    <w:abstractNumId w:val="12"/>
  </w:num>
  <w:num w:numId="18" w16cid:durableId="84374136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FBA"/>
    <w:rsid w:val="0000404B"/>
    <w:rsid w:val="0013707F"/>
    <w:rsid w:val="0013781B"/>
    <w:rsid w:val="00175518"/>
    <w:rsid w:val="001A0FFE"/>
    <w:rsid w:val="001C0684"/>
    <w:rsid w:val="001F6776"/>
    <w:rsid w:val="00205313"/>
    <w:rsid w:val="0029741D"/>
    <w:rsid w:val="003012D2"/>
    <w:rsid w:val="00306BDB"/>
    <w:rsid w:val="0032103F"/>
    <w:rsid w:val="003C48A8"/>
    <w:rsid w:val="003C4E93"/>
    <w:rsid w:val="003D4D2A"/>
    <w:rsid w:val="00455069"/>
    <w:rsid w:val="004B72F3"/>
    <w:rsid w:val="00590FB5"/>
    <w:rsid w:val="00592052"/>
    <w:rsid w:val="006444A0"/>
    <w:rsid w:val="0065059A"/>
    <w:rsid w:val="00670203"/>
    <w:rsid w:val="006C0F6E"/>
    <w:rsid w:val="006C3A58"/>
    <w:rsid w:val="006D59E3"/>
    <w:rsid w:val="006D7CAF"/>
    <w:rsid w:val="0072470D"/>
    <w:rsid w:val="00740689"/>
    <w:rsid w:val="00751E40"/>
    <w:rsid w:val="00761972"/>
    <w:rsid w:val="00762933"/>
    <w:rsid w:val="0076488C"/>
    <w:rsid w:val="007849C2"/>
    <w:rsid w:val="007936FA"/>
    <w:rsid w:val="00795E19"/>
    <w:rsid w:val="007B0D6F"/>
    <w:rsid w:val="007F5101"/>
    <w:rsid w:val="00820957"/>
    <w:rsid w:val="00837227"/>
    <w:rsid w:val="008A535D"/>
    <w:rsid w:val="008C4411"/>
    <w:rsid w:val="00951027"/>
    <w:rsid w:val="0096442A"/>
    <w:rsid w:val="00980626"/>
    <w:rsid w:val="00A209E4"/>
    <w:rsid w:val="00A55A59"/>
    <w:rsid w:val="00AA3194"/>
    <w:rsid w:val="00AC3CDA"/>
    <w:rsid w:val="00AD2510"/>
    <w:rsid w:val="00AE1E4D"/>
    <w:rsid w:val="00B0484B"/>
    <w:rsid w:val="00B0753D"/>
    <w:rsid w:val="00B15395"/>
    <w:rsid w:val="00B55650"/>
    <w:rsid w:val="00B5673D"/>
    <w:rsid w:val="00B827BD"/>
    <w:rsid w:val="00BB7A45"/>
    <w:rsid w:val="00BC302F"/>
    <w:rsid w:val="00BD5D2D"/>
    <w:rsid w:val="00C62956"/>
    <w:rsid w:val="00C65D2E"/>
    <w:rsid w:val="00C86B66"/>
    <w:rsid w:val="00CC6E84"/>
    <w:rsid w:val="00D20DFF"/>
    <w:rsid w:val="00D42A13"/>
    <w:rsid w:val="00D90F99"/>
    <w:rsid w:val="00DA0F1C"/>
    <w:rsid w:val="00E27926"/>
    <w:rsid w:val="00E344FE"/>
    <w:rsid w:val="00E56FBA"/>
    <w:rsid w:val="00E6743B"/>
    <w:rsid w:val="00E96BDD"/>
    <w:rsid w:val="00EB4FFC"/>
    <w:rsid w:val="00EC5E54"/>
    <w:rsid w:val="00ED04A4"/>
    <w:rsid w:val="00EE2DD7"/>
    <w:rsid w:val="00EF6C96"/>
    <w:rsid w:val="00F05519"/>
    <w:rsid w:val="00FE1EC4"/>
    <w:rsid w:val="00FF118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194D98"/>
  <w15:chartTrackingRefBased/>
  <w15:docId w15:val="{C07A05B6-AC25-4620-B271-1D9C59E1D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Char">
    <w:name w:val="Základní text Char"/>
    <w:aliases w:val="b Char"/>
    <w:basedOn w:val="Standardnpsmoodstavce"/>
    <w:link w:val="Zkladntext"/>
    <w:locked/>
    <w:rsid w:val="00E56FBA"/>
    <w:rPr>
      <w:color w:val="000000"/>
      <w:sz w:val="24"/>
      <w:szCs w:val="24"/>
    </w:rPr>
  </w:style>
  <w:style w:type="paragraph" w:styleId="Zkladntext">
    <w:name w:val="Body Text"/>
    <w:aliases w:val="b"/>
    <w:basedOn w:val="Normln"/>
    <w:link w:val="ZkladntextChar"/>
    <w:unhideWhenUsed/>
    <w:rsid w:val="00E56FBA"/>
    <w:pPr>
      <w:spacing w:after="0" w:line="240" w:lineRule="auto"/>
      <w:jc w:val="both"/>
    </w:pPr>
    <w:rPr>
      <w:color w:val="000000"/>
      <w:sz w:val="24"/>
      <w:szCs w:val="24"/>
    </w:rPr>
  </w:style>
  <w:style w:type="character" w:customStyle="1" w:styleId="ZkladntextChar1">
    <w:name w:val="Základní text Char1"/>
    <w:basedOn w:val="Standardnpsmoodstavce"/>
    <w:uiPriority w:val="99"/>
    <w:semiHidden/>
    <w:rsid w:val="00E56FBA"/>
  </w:style>
  <w:style w:type="paragraph" w:styleId="Odstavecseseznamem">
    <w:name w:val="List Paragraph"/>
    <w:basedOn w:val="Normln"/>
    <w:uiPriority w:val="34"/>
    <w:qFormat/>
    <w:rsid w:val="0013707F"/>
    <w:pPr>
      <w:ind w:left="720"/>
      <w:contextualSpacing/>
    </w:pPr>
  </w:style>
  <w:style w:type="character" w:styleId="Odkaznakoment">
    <w:name w:val="annotation reference"/>
    <w:uiPriority w:val="99"/>
    <w:semiHidden/>
    <w:unhideWhenUsed/>
    <w:rsid w:val="0013707F"/>
    <w:rPr>
      <w:sz w:val="16"/>
      <w:szCs w:val="16"/>
    </w:rPr>
  </w:style>
  <w:style w:type="paragraph" w:styleId="Textkomente">
    <w:name w:val="annotation text"/>
    <w:basedOn w:val="Normln"/>
    <w:link w:val="TextkomenteChar"/>
    <w:uiPriority w:val="99"/>
    <w:semiHidden/>
    <w:unhideWhenUsed/>
    <w:rsid w:val="0013707F"/>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semiHidden/>
    <w:rsid w:val="0013707F"/>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13707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3707F"/>
    <w:rPr>
      <w:rFonts w:ascii="Segoe UI" w:hAnsi="Segoe UI" w:cs="Segoe UI"/>
      <w:sz w:val="18"/>
      <w:szCs w:val="18"/>
    </w:rPr>
  </w:style>
  <w:style w:type="paragraph" w:styleId="Zkladntextodsazen">
    <w:name w:val="Body Text Indent"/>
    <w:basedOn w:val="Normln"/>
    <w:link w:val="ZkladntextodsazenChar"/>
    <w:uiPriority w:val="99"/>
    <w:unhideWhenUsed/>
    <w:rsid w:val="00EF6C96"/>
    <w:pPr>
      <w:spacing w:after="120"/>
      <w:ind w:left="283"/>
    </w:pPr>
  </w:style>
  <w:style w:type="character" w:customStyle="1" w:styleId="ZkladntextodsazenChar">
    <w:name w:val="Základní text odsazený Char"/>
    <w:basedOn w:val="Standardnpsmoodstavce"/>
    <w:link w:val="Zkladntextodsazen"/>
    <w:uiPriority w:val="99"/>
    <w:rsid w:val="00EF6C96"/>
  </w:style>
  <w:style w:type="paragraph" w:customStyle="1" w:styleId="BodyText21">
    <w:name w:val="Body Text 21"/>
    <w:basedOn w:val="Normln"/>
    <w:rsid w:val="0065059A"/>
    <w:pPr>
      <w:widowControl w:val="0"/>
      <w:spacing w:after="0" w:line="240" w:lineRule="auto"/>
      <w:jc w:val="both"/>
    </w:pPr>
    <w:rPr>
      <w:rFonts w:ascii="Times New Roman" w:eastAsia="Times New Roman" w:hAnsi="Times New Roman" w:cs="Times New Roman"/>
      <w:lang w:eastAsia="cs-CZ"/>
    </w:rPr>
  </w:style>
  <w:style w:type="paragraph" w:styleId="Pedmtkomente">
    <w:name w:val="annotation subject"/>
    <w:basedOn w:val="Textkomente"/>
    <w:next w:val="Textkomente"/>
    <w:link w:val="PedmtkomenteChar"/>
    <w:uiPriority w:val="99"/>
    <w:semiHidden/>
    <w:unhideWhenUsed/>
    <w:rsid w:val="0029741D"/>
    <w:pPr>
      <w:spacing w:after="16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29741D"/>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rsid w:val="00FE1EC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E1EC4"/>
  </w:style>
  <w:style w:type="paragraph" w:styleId="Zpat">
    <w:name w:val="footer"/>
    <w:basedOn w:val="Normln"/>
    <w:link w:val="ZpatChar"/>
    <w:uiPriority w:val="99"/>
    <w:unhideWhenUsed/>
    <w:rsid w:val="00FE1EC4"/>
    <w:pPr>
      <w:tabs>
        <w:tab w:val="center" w:pos="4536"/>
        <w:tab w:val="right" w:pos="9072"/>
      </w:tabs>
      <w:spacing w:after="0" w:line="240" w:lineRule="auto"/>
    </w:pPr>
  </w:style>
  <w:style w:type="character" w:customStyle="1" w:styleId="ZpatChar">
    <w:name w:val="Zápatí Char"/>
    <w:basedOn w:val="Standardnpsmoodstavce"/>
    <w:link w:val="Zpat"/>
    <w:uiPriority w:val="99"/>
    <w:rsid w:val="00FE1EC4"/>
  </w:style>
  <w:style w:type="paragraph" w:customStyle="1" w:styleId="textodsazen">
    <w:name w:val="text odsazený"/>
    <w:basedOn w:val="Normln"/>
    <w:rsid w:val="00B5673D"/>
    <w:pPr>
      <w:autoSpaceDE w:val="0"/>
      <w:autoSpaceDN w:val="0"/>
      <w:adjustRightInd w:val="0"/>
      <w:spacing w:before="57" w:after="0" w:line="220" w:lineRule="atLeast"/>
      <w:ind w:left="1417" w:hanging="283"/>
      <w:jc w:val="both"/>
      <w:textAlignment w:val="baseline"/>
    </w:pPr>
    <w:rPr>
      <w:rFonts w:ascii="Times" w:eastAsia="Times New Roman" w:hAnsi="Times" w:cs="Times"/>
      <w:color w:val="000000"/>
      <w:sz w:val="20"/>
      <w:szCs w:val="24"/>
      <w:lang w:eastAsia="cs-CZ"/>
    </w:rPr>
  </w:style>
  <w:style w:type="paragraph" w:customStyle="1" w:styleId="Noparagraphstyle">
    <w:name w:val="[No paragraph style]"/>
    <w:rsid w:val="00B5673D"/>
    <w:pPr>
      <w:autoSpaceDE w:val="0"/>
      <w:autoSpaceDN w:val="0"/>
      <w:adjustRightInd w:val="0"/>
      <w:spacing w:after="0" w:line="288" w:lineRule="auto"/>
      <w:textAlignment w:val="center"/>
    </w:pPr>
    <w:rPr>
      <w:rFonts w:ascii="Minion Pro" w:eastAsia="Times New Roman" w:hAnsi="Minion Pro" w:cs="Times New Roman"/>
      <w:color w:val="000000"/>
      <w:sz w:val="24"/>
      <w:szCs w:val="24"/>
      <w:lang w:eastAsia="cs-CZ"/>
    </w:rPr>
  </w:style>
  <w:style w:type="paragraph" w:customStyle="1" w:styleId="text">
    <w:name w:val="text"/>
    <w:basedOn w:val="Noparagraphstyle"/>
    <w:uiPriority w:val="99"/>
    <w:rsid w:val="00B5673D"/>
    <w:pPr>
      <w:spacing w:before="57" w:line="220" w:lineRule="atLeast"/>
      <w:jc w:val="both"/>
      <w:textAlignment w:val="baseline"/>
    </w:pPr>
    <w:rPr>
      <w:rFonts w:ascii="Times" w:hAnsi="Times" w:cs="Times"/>
      <w:sz w:val="20"/>
    </w:rPr>
  </w:style>
  <w:style w:type="paragraph" w:customStyle="1" w:styleId="tabulka">
    <w:name w:val="tabulka"/>
    <w:basedOn w:val="text"/>
    <w:rsid w:val="00B5673D"/>
    <w:pPr>
      <w:keepLines/>
      <w:spacing w:before="0" w:line="160" w:lineRule="atLeast"/>
      <w:jc w:val="left"/>
    </w:pPr>
    <w:rPr>
      <w:spacing w:val="-1"/>
      <w:sz w:val="14"/>
    </w:rPr>
  </w:style>
  <w:style w:type="paragraph" w:styleId="Bezmezer">
    <w:name w:val="No Spacing"/>
    <w:uiPriority w:val="1"/>
    <w:qFormat/>
    <w:rsid w:val="00C65D2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142F5FF7F4742DE82ADA09F32D2109B"/>
        <w:category>
          <w:name w:val="Obecné"/>
          <w:gallery w:val="placeholder"/>
        </w:category>
        <w:types>
          <w:type w:val="bbPlcHdr"/>
        </w:types>
        <w:behaviors>
          <w:behavior w:val="content"/>
        </w:behaviors>
        <w:guid w:val="{ECA366E3-43A4-4C51-BF07-955B8D2B511B}"/>
      </w:docPartPr>
      <w:docPartBody>
        <w:p w:rsidR="006E4CA1" w:rsidRDefault="003B53CA" w:rsidP="003B53CA">
          <w:pPr>
            <w:pStyle w:val="1142F5FF7F4742DE82ADA09F32D2109B"/>
          </w:pPr>
          <w:r w:rsidRPr="00B02D82">
            <w:rPr>
              <w:rStyle w:val="Zstupntext"/>
            </w:rPr>
            <w:t>Klikněte nebo klepněte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w:altName w:val="Times New Roman"/>
    <w:panose1 w:val="02020603050405020304"/>
    <w:charset w:val="EE"/>
    <w:family w:val="roman"/>
    <w:pitch w:val="variable"/>
    <w:sig w:usb0="E0002EFF" w:usb1="C000785B" w:usb2="00000009" w:usb3="00000000" w:csb0="000001FF" w:csb1="00000000"/>
  </w:font>
  <w:font w:name="Minion Pro">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FF2"/>
    <w:rsid w:val="000D62E8"/>
    <w:rsid w:val="00175518"/>
    <w:rsid w:val="001B474B"/>
    <w:rsid w:val="001C0684"/>
    <w:rsid w:val="00284523"/>
    <w:rsid w:val="003B53CA"/>
    <w:rsid w:val="006923C7"/>
    <w:rsid w:val="006E4CA1"/>
    <w:rsid w:val="00751E40"/>
    <w:rsid w:val="00762933"/>
    <w:rsid w:val="008830E8"/>
    <w:rsid w:val="008A535D"/>
    <w:rsid w:val="009F6D42"/>
    <w:rsid w:val="00A43FF2"/>
    <w:rsid w:val="00B96F28"/>
    <w:rsid w:val="00C6007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3B53CA"/>
    <w:rPr>
      <w:color w:val="808080"/>
    </w:rPr>
  </w:style>
  <w:style w:type="paragraph" w:customStyle="1" w:styleId="1142F5FF7F4742DE82ADA09F32D2109B">
    <w:name w:val="1142F5FF7F4742DE82ADA09F32D2109B"/>
    <w:rsid w:val="003B53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7D330B-C5D9-41AF-8975-B1928B891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1793</Words>
  <Characters>10583</Characters>
  <Application>Microsoft Office Word</Application>
  <DocSecurity>0</DocSecurity>
  <Lines>88</Lines>
  <Paragraphs>24</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Kubešová</dc:creator>
  <cp:keywords/>
  <dc:description/>
  <cp:lastModifiedBy>Miroslava Petříková</cp:lastModifiedBy>
  <cp:revision>2</cp:revision>
  <cp:lastPrinted>2024-11-06T10:18:00Z</cp:lastPrinted>
  <dcterms:created xsi:type="dcterms:W3CDTF">2025-12-18T09:05:00Z</dcterms:created>
  <dcterms:modified xsi:type="dcterms:W3CDTF">2025-12-18T09:05:00Z</dcterms:modified>
</cp:coreProperties>
</file>