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C4C652" w14:textId="54723488" w:rsidR="005D4CC8" w:rsidRPr="005D4CC8" w:rsidRDefault="000C7555" w:rsidP="00395B55">
      <w:pPr>
        <w:pStyle w:val="A-Nadpis1"/>
      </w:pPr>
      <w:r>
        <w:t>DOHODA</w:t>
      </w:r>
      <w:r w:rsidR="005D4CC8" w:rsidRPr="005D4CC8">
        <w:t xml:space="preserve"> </w:t>
      </w:r>
      <w:sdt>
        <w:sdtPr>
          <w:id w:val="3098"/>
          <w:placeholder>
            <w:docPart w:val="DefaultPlaceholder_-1854013440"/>
          </w:placeholder>
        </w:sdtPr>
        <w:sdtEndPr/>
        <w:sdtContent>
          <w:r>
            <w:t>O UŽÍVÁNÍ VODOVODNÍHO A KANALIZAČNÍHO SY</w:t>
          </w:r>
          <w:r w:rsidR="00BD655A">
            <w:t>S</w:t>
          </w:r>
          <w:r>
            <w:t>TÉMU</w:t>
          </w:r>
        </w:sdtContent>
      </w:sdt>
    </w:p>
    <w:p w14:paraId="66F90856" w14:textId="1B305396" w:rsidR="005D4CC8" w:rsidRPr="005D4CC8" w:rsidRDefault="005D4CC8" w:rsidP="002309A0">
      <w:pPr>
        <w:pStyle w:val="A-Podnadpis"/>
      </w:pPr>
      <w:r w:rsidRPr="005D4CC8">
        <w:t xml:space="preserve">uzavřená ve smyslu ustanovení § </w:t>
      </w:r>
      <w:sdt>
        <w:sdtPr>
          <w:id w:val="3099"/>
          <w:placeholder>
            <w:docPart w:val="DefaultPlaceholder_-1854013440"/>
          </w:placeholder>
        </w:sdtPr>
        <w:sdtEndPr/>
        <w:sdtContent>
          <w:r w:rsidR="000C7555">
            <w:t>1746 odst. 2</w:t>
          </w:r>
        </w:sdtContent>
      </w:sdt>
      <w:r w:rsidRPr="005D4CC8">
        <w:t xml:space="preserve"> a násl. zákona</w:t>
      </w:r>
      <w:r w:rsidR="00C53AB4">
        <w:t> </w:t>
      </w:r>
      <w:r w:rsidRPr="005D4CC8">
        <w:t>č.</w:t>
      </w:r>
      <w:r w:rsidR="00C53AB4">
        <w:t> </w:t>
      </w:r>
      <w:r w:rsidRPr="005D4CC8">
        <w:t>89/2012</w:t>
      </w:r>
      <w:r w:rsidR="00C53AB4">
        <w:t xml:space="preserve"> </w:t>
      </w:r>
      <w:r w:rsidRPr="005D4CC8">
        <w:t>Sb.,</w:t>
      </w:r>
      <w:r w:rsidR="00C53AB4">
        <w:t> </w:t>
      </w:r>
      <w:r w:rsidRPr="005D4CC8">
        <w:t>občanský zákoník</w:t>
      </w:r>
      <w:r w:rsidR="00395B55">
        <w:t>,</w:t>
      </w:r>
      <w:r w:rsidR="002309A0">
        <w:br/>
      </w:r>
      <w:r w:rsidRPr="005D4CC8">
        <w:t>níže uvedeného dne, měsíce a roku</w:t>
      </w:r>
      <w:r w:rsidR="00395B55">
        <w:br/>
      </w:r>
      <w:r w:rsidRPr="005D4CC8">
        <w:t>mezi těmito smluvními stranami:</w:t>
      </w:r>
    </w:p>
    <w:p w14:paraId="7AC1AF31" w14:textId="0EEE4735" w:rsidR="005D4CC8" w:rsidRPr="00395B55" w:rsidRDefault="007C5590" w:rsidP="00395B55">
      <w:pPr>
        <w:pStyle w:val="A-Seznamsmluvnchstran"/>
      </w:pPr>
      <w:sdt>
        <w:sdtPr>
          <w:rPr>
            <w:b/>
            <w:bCs w:val="0"/>
          </w:rPr>
          <w:id w:val="3100"/>
          <w:placeholder>
            <w:docPart w:val="EF1AF01AD0324A229DF9B4E8DCEE4E14"/>
          </w:placeholder>
          <w:text/>
        </w:sdtPr>
        <w:sdtEndPr/>
        <w:sdtContent>
          <w:r w:rsidR="000C7555">
            <w:rPr>
              <w:b/>
              <w:bCs w:val="0"/>
            </w:rPr>
            <w:t>Technické muzeum v Brně, příspěvková organizace</w:t>
          </w:r>
        </w:sdtContent>
      </w:sdt>
      <w:r w:rsidR="00395B55" w:rsidRPr="00395B55">
        <w:br/>
      </w:r>
      <w:sdt>
        <w:sdtPr>
          <w:id w:val="3101"/>
          <w:placeholder>
            <w:docPart w:val="DefaultPlaceholder_-1854013438"/>
          </w:placeholder>
          <w:comboBox>
            <w:listItem w:displayText="R.Č.:" w:value="R.Č.:"/>
            <w:listItem w:displayText="IČ:" w:value="IČ:"/>
            <w:listItem w:displayText="nar." w:value="nar."/>
          </w:comboBox>
        </w:sdtPr>
        <w:sdtEndPr/>
        <w:sdtContent>
          <w:r w:rsidR="001E2B8E">
            <w:t>IČ:</w:t>
          </w:r>
        </w:sdtContent>
      </w:sdt>
      <w:r w:rsidR="005D4CC8" w:rsidRPr="00395B55">
        <w:t xml:space="preserve"> </w:t>
      </w:r>
      <w:sdt>
        <w:sdtPr>
          <w:id w:val="3102"/>
          <w:placeholder>
            <w:docPart w:val="B515218F219541A4B49935BA454103FC"/>
          </w:placeholder>
          <w:text/>
        </w:sdtPr>
        <w:sdtEndPr/>
        <w:sdtContent>
          <w:r w:rsidR="000C7555">
            <w:t>001 01 435</w:t>
          </w:r>
        </w:sdtContent>
      </w:sdt>
      <w:r w:rsidR="00395B55" w:rsidRPr="00395B55">
        <w:br/>
      </w:r>
      <w:sdt>
        <w:sdtPr>
          <w:id w:val="3103"/>
          <w:placeholder>
            <w:docPart w:val="DefaultPlaceholder_-1854013438"/>
          </w:placeholder>
          <w:comboBox>
            <w:listItem w:displayText="trvale bytem" w:value="trvale bytem"/>
            <w:listItem w:displayText="sídlem" w:value="sídlem"/>
            <w:listItem w:displayText="místem podnikání" w:value="místem podnikání"/>
          </w:comboBox>
        </w:sdtPr>
        <w:sdtEndPr/>
        <w:sdtContent>
          <w:r w:rsidR="001E2B8E">
            <w:t>sídlem</w:t>
          </w:r>
        </w:sdtContent>
      </w:sdt>
      <w:r w:rsidR="005D4CC8" w:rsidRPr="00395B55">
        <w:t xml:space="preserve"> </w:t>
      </w:r>
      <w:sdt>
        <w:sdtPr>
          <w:id w:val="3104"/>
          <w:placeholder>
            <w:docPart w:val="5387A367BB1A4178A158E393A90279F4"/>
          </w:placeholder>
          <w:text/>
        </w:sdtPr>
        <w:sdtEndPr/>
        <w:sdtContent>
          <w:r w:rsidR="000C7555">
            <w:t>Purkyňova 105, 612 00 Brno</w:t>
          </w:r>
        </w:sdtContent>
      </w:sdt>
      <w:r w:rsidR="00395B55" w:rsidRPr="00395B55">
        <w:br/>
      </w:r>
      <w:proofErr w:type="spellStart"/>
      <w:r w:rsidR="000C7555">
        <w:t>zast</w:t>
      </w:r>
      <w:proofErr w:type="spellEnd"/>
      <w:r w:rsidR="000C7555">
        <w:t>. Ing. Ivo Štěpánkem, ředitelem</w:t>
      </w:r>
      <w:r w:rsidR="000C7555">
        <w:rPr>
          <w:i/>
          <w:iCs/>
        </w:rPr>
        <w:br/>
      </w:r>
      <w:r w:rsidR="005D4CC8" w:rsidRPr="00395B55">
        <w:rPr>
          <w:i/>
          <w:iCs/>
        </w:rPr>
        <w:t xml:space="preserve">(dále </w:t>
      </w:r>
      <w:r w:rsidR="006C021B">
        <w:rPr>
          <w:i/>
          <w:iCs/>
        </w:rPr>
        <w:t>také</w:t>
      </w:r>
      <w:r w:rsidR="006E729E">
        <w:rPr>
          <w:i/>
          <w:iCs/>
        </w:rPr>
        <w:t xml:space="preserve"> </w:t>
      </w:r>
      <w:r w:rsidR="005D4CC8" w:rsidRPr="00395B55">
        <w:rPr>
          <w:i/>
          <w:iCs/>
        </w:rPr>
        <w:t>jako „</w:t>
      </w:r>
      <w:sdt>
        <w:sdtPr>
          <w:rPr>
            <w:b/>
            <w:bCs w:val="0"/>
            <w:i/>
            <w:iCs/>
          </w:rPr>
          <w:id w:val="3105"/>
          <w:placeholder>
            <w:docPart w:val="DefaultPlaceholder_-1854013440"/>
          </w:placeholder>
          <w:text/>
        </w:sdtPr>
        <w:sdtEndPr/>
        <w:sdtContent>
          <w:r w:rsidR="00EA6509">
            <w:rPr>
              <w:b/>
              <w:bCs w:val="0"/>
              <w:i/>
              <w:iCs/>
            </w:rPr>
            <w:t>Technické muzeum</w:t>
          </w:r>
        </w:sdtContent>
      </w:sdt>
      <w:r w:rsidR="005D4CC8" w:rsidRPr="00395B55">
        <w:rPr>
          <w:i/>
          <w:iCs/>
        </w:rPr>
        <w:t>“</w:t>
      </w:r>
      <w:r w:rsidR="00EA6509">
        <w:rPr>
          <w:i/>
          <w:iCs/>
        </w:rPr>
        <w:t xml:space="preserve"> nebo „</w:t>
      </w:r>
      <w:r w:rsidR="00EA6509" w:rsidRPr="00EA6509">
        <w:rPr>
          <w:b/>
          <w:bCs w:val="0"/>
          <w:i/>
          <w:iCs/>
        </w:rPr>
        <w:t>Poskytovatel</w:t>
      </w:r>
      <w:r w:rsidR="00EA6509">
        <w:rPr>
          <w:i/>
          <w:iCs/>
        </w:rPr>
        <w:t>“</w:t>
      </w:r>
      <w:r w:rsidR="005D4CC8" w:rsidRPr="00395B55">
        <w:rPr>
          <w:i/>
          <w:iCs/>
        </w:rPr>
        <w:t>)</w:t>
      </w:r>
    </w:p>
    <w:p w14:paraId="736AF6D7" w14:textId="77777777" w:rsidR="005D4CC8" w:rsidRPr="00395B55" w:rsidRDefault="005D4CC8" w:rsidP="00355B9A">
      <w:pPr>
        <w:pStyle w:val="A-amezismluvnmistranami"/>
      </w:pPr>
      <w:r w:rsidRPr="00395B55">
        <w:t>a</w:t>
      </w:r>
    </w:p>
    <w:p w14:paraId="698C82AD" w14:textId="1EE685A9" w:rsidR="001E2B8E" w:rsidRPr="00395B55" w:rsidRDefault="007C5590" w:rsidP="001E2B8E">
      <w:pPr>
        <w:pStyle w:val="A-Seznamsmluvnchstran"/>
      </w:pPr>
      <w:sdt>
        <w:sdtPr>
          <w:rPr>
            <w:b/>
            <w:bCs w:val="0"/>
          </w:rPr>
          <w:id w:val="3106"/>
          <w:placeholder>
            <w:docPart w:val="095C5802A2E6497F93AB273146AD10AA"/>
          </w:placeholder>
          <w:text/>
        </w:sdtPr>
        <w:sdtEndPr/>
        <w:sdtContent>
          <w:proofErr w:type="spellStart"/>
          <w:r w:rsidR="00245D97">
            <w:rPr>
              <w:b/>
              <w:bCs w:val="0"/>
            </w:rPr>
            <w:t>Vividus</w:t>
          </w:r>
          <w:proofErr w:type="spellEnd"/>
          <w:r w:rsidR="00245D97">
            <w:rPr>
              <w:b/>
              <w:bCs w:val="0"/>
            </w:rPr>
            <w:t xml:space="preserve"> </w:t>
          </w:r>
          <w:proofErr w:type="spellStart"/>
          <w:r w:rsidR="00245D97">
            <w:rPr>
              <w:b/>
              <w:bCs w:val="0"/>
            </w:rPr>
            <w:t>Building</w:t>
          </w:r>
          <w:proofErr w:type="spellEnd"/>
          <w:r w:rsidR="00245D97">
            <w:rPr>
              <w:b/>
              <w:bCs w:val="0"/>
            </w:rPr>
            <w:t>, s.r.o.</w:t>
          </w:r>
        </w:sdtContent>
      </w:sdt>
      <w:r w:rsidR="001E2B8E" w:rsidRPr="00395B55">
        <w:br/>
      </w:r>
      <w:sdt>
        <w:sdtPr>
          <w:id w:val="3107"/>
          <w:placeholder>
            <w:docPart w:val="7BA51F6F734A4493B51FACC66A0D085F"/>
          </w:placeholder>
          <w:comboBox>
            <w:listItem w:displayText="R.Č.:" w:value="R.Č.:"/>
            <w:listItem w:displayText="IČ:" w:value="IČ:"/>
            <w:listItem w:displayText="nar." w:value="nar."/>
          </w:comboBox>
        </w:sdtPr>
        <w:sdtEndPr/>
        <w:sdtContent>
          <w:r w:rsidR="001E2B8E">
            <w:t>IČ:</w:t>
          </w:r>
        </w:sdtContent>
      </w:sdt>
      <w:r w:rsidR="001E2B8E" w:rsidRPr="00395B55">
        <w:t xml:space="preserve"> </w:t>
      </w:r>
      <w:sdt>
        <w:sdtPr>
          <w:id w:val="3108"/>
          <w:placeholder>
            <w:docPart w:val="095C5802A2E6497F93AB273146AD10AA"/>
          </w:placeholder>
          <w:text/>
        </w:sdtPr>
        <w:sdtEndPr/>
        <w:sdtContent>
          <w:r w:rsidR="00245D97">
            <w:t>052 02 698</w:t>
          </w:r>
        </w:sdtContent>
      </w:sdt>
      <w:r w:rsidR="001E2B8E" w:rsidRPr="00395B55">
        <w:br/>
      </w:r>
      <w:sdt>
        <w:sdtPr>
          <w:id w:val="3109"/>
          <w:placeholder>
            <w:docPart w:val="7BA51F6F734A4493B51FACC66A0D085F"/>
          </w:placeholder>
          <w:comboBox>
            <w:listItem w:displayText="trvale bytem" w:value="trvale bytem"/>
            <w:listItem w:displayText="sídlem" w:value="sídlem"/>
            <w:listItem w:displayText="místem podnikání" w:value="místem podnikání"/>
          </w:comboBox>
        </w:sdtPr>
        <w:sdtEndPr/>
        <w:sdtContent>
          <w:r w:rsidR="001E2B8E" w:rsidRPr="001E2B8E">
            <w:t>sídlem</w:t>
          </w:r>
        </w:sdtContent>
      </w:sdt>
      <w:r w:rsidR="001E2B8E" w:rsidRPr="00395B55">
        <w:t xml:space="preserve"> </w:t>
      </w:r>
      <w:sdt>
        <w:sdtPr>
          <w:id w:val="3110"/>
          <w:placeholder>
            <w:docPart w:val="095C5802A2E6497F93AB273146AD10AA"/>
          </w:placeholder>
          <w:text/>
        </w:sdtPr>
        <w:sdtEndPr/>
        <w:sdtContent>
          <w:r w:rsidR="00245D97">
            <w:t>Terezy Novákové 2260/</w:t>
          </w:r>
          <w:proofErr w:type="spellStart"/>
          <w:r w:rsidR="00245D97">
            <w:t>62b</w:t>
          </w:r>
          <w:proofErr w:type="spellEnd"/>
          <w:r w:rsidR="00245D97">
            <w:t>, Řečkovice, 621 00 Brno</w:t>
          </w:r>
        </w:sdtContent>
      </w:sdt>
      <w:r w:rsidR="001E2B8E" w:rsidRPr="00395B55">
        <w:br/>
      </w:r>
      <w:proofErr w:type="spellStart"/>
      <w:r w:rsidR="00EA6509">
        <w:t>zast</w:t>
      </w:r>
      <w:proofErr w:type="spellEnd"/>
      <w:r w:rsidR="00EA6509">
        <w:t>. Alešem Kotáskem, jednatelem</w:t>
      </w:r>
      <w:r w:rsidR="00EA6509">
        <w:rPr>
          <w:i/>
          <w:iCs/>
        </w:rPr>
        <w:br/>
      </w:r>
      <w:r w:rsidR="001E2B8E" w:rsidRPr="00395B55">
        <w:rPr>
          <w:i/>
          <w:iCs/>
        </w:rPr>
        <w:t xml:space="preserve">(dále </w:t>
      </w:r>
      <w:r w:rsidR="006C021B">
        <w:rPr>
          <w:i/>
          <w:iCs/>
        </w:rPr>
        <w:t>také</w:t>
      </w:r>
      <w:r w:rsidR="001E2B8E">
        <w:rPr>
          <w:i/>
          <w:iCs/>
        </w:rPr>
        <w:t xml:space="preserve"> </w:t>
      </w:r>
      <w:r w:rsidR="001E2B8E" w:rsidRPr="00395B55">
        <w:rPr>
          <w:i/>
          <w:iCs/>
        </w:rPr>
        <w:t>jako „</w:t>
      </w:r>
      <w:proofErr w:type="spellStart"/>
      <w:sdt>
        <w:sdtPr>
          <w:rPr>
            <w:b/>
            <w:bCs w:val="0"/>
            <w:i/>
            <w:iCs/>
          </w:rPr>
          <w:id w:val="3111"/>
          <w:placeholder>
            <w:docPart w:val="095C5802A2E6497F93AB273146AD10AA"/>
          </w:placeholder>
          <w:text/>
        </w:sdtPr>
        <w:sdtEndPr/>
        <w:sdtContent>
          <w:r w:rsidR="00F206F7">
            <w:rPr>
              <w:b/>
              <w:bCs w:val="0"/>
              <w:i/>
              <w:iCs/>
            </w:rPr>
            <w:t>Vividus</w:t>
          </w:r>
          <w:proofErr w:type="spellEnd"/>
          <w:r w:rsidR="00F206F7">
            <w:rPr>
              <w:b/>
              <w:bCs w:val="0"/>
              <w:i/>
              <w:iCs/>
            </w:rPr>
            <w:t xml:space="preserve"> </w:t>
          </w:r>
          <w:proofErr w:type="spellStart"/>
          <w:r w:rsidR="00F206F7">
            <w:rPr>
              <w:b/>
              <w:bCs w:val="0"/>
              <w:i/>
              <w:iCs/>
            </w:rPr>
            <w:t>Building</w:t>
          </w:r>
          <w:proofErr w:type="spellEnd"/>
        </w:sdtContent>
      </w:sdt>
      <w:r w:rsidR="001E2B8E" w:rsidRPr="00395B55">
        <w:rPr>
          <w:i/>
          <w:iCs/>
        </w:rPr>
        <w:t>“</w:t>
      </w:r>
      <w:r w:rsidR="00F206F7">
        <w:rPr>
          <w:i/>
          <w:iCs/>
        </w:rPr>
        <w:t xml:space="preserve"> nebo „</w:t>
      </w:r>
      <w:r w:rsidR="00F206F7" w:rsidRPr="00F206F7">
        <w:rPr>
          <w:b/>
          <w:bCs w:val="0"/>
          <w:i/>
          <w:iCs/>
        </w:rPr>
        <w:t>Odběratel</w:t>
      </w:r>
      <w:r w:rsidR="00F206F7">
        <w:rPr>
          <w:i/>
          <w:iCs/>
        </w:rPr>
        <w:t>“</w:t>
      </w:r>
      <w:r w:rsidR="001E2B8E" w:rsidRPr="00395B55">
        <w:rPr>
          <w:i/>
          <w:iCs/>
        </w:rPr>
        <w:t>)</w:t>
      </w:r>
    </w:p>
    <w:p w14:paraId="4E7E0854" w14:textId="66311B9E" w:rsidR="00355B9A" w:rsidRPr="001E2B8E" w:rsidRDefault="00355B9A" w:rsidP="001E2B8E">
      <w:pPr>
        <w:pStyle w:val="A-Seznamsmluvnchstran"/>
        <w:numPr>
          <w:ilvl w:val="0"/>
          <w:numId w:val="0"/>
        </w:numPr>
        <w:ind w:left="567"/>
        <w:rPr>
          <w:i/>
          <w:iCs/>
          <w:lang w:bidi="hi-IN"/>
        </w:rPr>
      </w:pPr>
      <w:r w:rsidRPr="001E2B8E">
        <w:rPr>
          <w:i/>
          <w:iCs/>
          <w:lang w:bidi="hi-IN"/>
        </w:rPr>
        <w:t>(</w:t>
      </w:r>
      <w:r w:rsidRPr="001E2B8E">
        <w:rPr>
          <w:i/>
          <w:iCs/>
        </w:rPr>
        <w:t>všichni</w:t>
      </w:r>
      <w:r w:rsidRPr="001E2B8E">
        <w:rPr>
          <w:i/>
          <w:iCs/>
          <w:lang w:bidi="hi-IN"/>
        </w:rPr>
        <w:t xml:space="preserve"> dále </w:t>
      </w:r>
      <w:r w:rsidR="006C021B">
        <w:rPr>
          <w:i/>
          <w:iCs/>
          <w:lang w:bidi="hi-IN"/>
        </w:rPr>
        <w:t>také</w:t>
      </w:r>
      <w:r w:rsidRPr="001E2B8E">
        <w:rPr>
          <w:i/>
          <w:iCs/>
          <w:lang w:bidi="hi-IN"/>
        </w:rPr>
        <w:t xml:space="preserve"> jako „</w:t>
      </w:r>
      <w:sdt>
        <w:sdtPr>
          <w:rPr>
            <w:b/>
            <w:bCs w:val="0"/>
            <w:i/>
            <w:iCs/>
            <w:lang w:bidi="hi-IN"/>
          </w:rPr>
          <w:id w:val="3112"/>
          <w:placeholder>
            <w:docPart w:val="3740D0FA5B52444097784A4C1C0CBB1C"/>
          </w:placeholder>
          <w:text/>
        </w:sdtPr>
        <w:sdtEndPr/>
        <w:sdtContent>
          <w:r w:rsidR="00F8585A">
            <w:rPr>
              <w:b/>
              <w:bCs w:val="0"/>
              <w:i/>
              <w:iCs/>
              <w:lang w:bidi="hi-IN"/>
            </w:rPr>
            <w:t>Strany dohody</w:t>
          </w:r>
        </w:sdtContent>
      </w:sdt>
      <w:r w:rsidRPr="001E2B8E">
        <w:rPr>
          <w:i/>
          <w:iCs/>
          <w:lang w:bidi="hi-IN"/>
        </w:rPr>
        <w:t>“)</w:t>
      </w:r>
    </w:p>
    <w:p w14:paraId="5412646B" w14:textId="77777777" w:rsidR="005D4CC8" w:rsidRDefault="005D4CC8" w:rsidP="001E2B8E">
      <w:pPr>
        <w:pStyle w:val="A-Podnadpis"/>
      </w:pPr>
      <w:r w:rsidRPr="005D4CC8">
        <w:t>v následujícím znění:</w:t>
      </w:r>
    </w:p>
    <w:p w14:paraId="1932A615" w14:textId="7E89DE27" w:rsidR="00EA25D2" w:rsidRPr="00200045" w:rsidRDefault="00EA25D2" w:rsidP="00200045">
      <w:pPr>
        <w:jc w:val="center"/>
        <w:rPr>
          <w:b/>
          <w:bCs/>
        </w:rPr>
      </w:pPr>
      <w:r w:rsidRPr="00200045">
        <w:rPr>
          <w:b/>
          <w:bCs/>
        </w:rPr>
        <w:t>PREAMBULE</w:t>
      </w:r>
    </w:p>
    <w:p w14:paraId="02653179" w14:textId="524164A5" w:rsidR="00EA25D2" w:rsidRPr="00200045" w:rsidRDefault="00EA25D2" w:rsidP="00200045">
      <w:pPr>
        <w:jc w:val="both"/>
        <w:rPr>
          <w:i/>
          <w:iCs/>
        </w:rPr>
      </w:pPr>
      <w:r w:rsidRPr="00200045">
        <w:rPr>
          <w:i/>
          <w:iCs/>
        </w:rPr>
        <w:t xml:space="preserve">Strany dohody spolu dne </w:t>
      </w:r>
      <w:r w:rsidR="009F7D16" w:rsidRPr="00200045">
        <w:rPr>
          <w:i/>
          <w:iCs/>
        </w:rPr>
        <w:t xml:space="preserve">25. 10. 2017 uzavřely </w:t>
      </w:r>
      <w:r w:rsidR="00ED6A4F" w:rsidRPr="00200045">
        <w:rPr>
          <w:i/>
          <w:iCs/>
        </w:rPr>
        <w:t>dohodu o napojení vodovodního a kanalizačního systému</w:t>
      </w:r>
      <w:r w:rsidR="007437F5" w:rsidRPr="00200045">
        <w:rPr>
          <w:i/>
          <w:iCs/>
        </w:rPr>
        <w:t xml:space="preserve"> (dále jen jako „</w:t>
      </w:r>
      <w:r w:rsidR="007437F5" w:rsidRPr="00200045">
        <w:rPr>
          <w:b/>
          <w:bCs/>
          <w:i/>
          <w:iCs/>
        </w:rPr>
        <w:t>původní dohoda</w:t>
      </w:r>
      <w:r w:rsidR="007437F5" w:rsidRPr="00200045">
        <w:rPr>
          <w:i/>
          <w:iCs/>
        </w:rPr>
        <w:t>“)</w:t>
      </w:r>
      <w:r w:rsidR="00ED6A4F" w:rsidRPr="00200045">
        <w:rPr>
          <w:i/>
          <w:iCs/>
        </w:rPr>
        <w:t xml:space="preserve">. Předmětem této dohody byl na straně jedné závazek Technického muzea umožnit </w:t>
      </w:r>
      <w:proofErr w:type="spellStart"/>
      <w:r w:rsidR="00ED6A4F" w:rsidRPr="00200045">
        <w:rPr>
          <w:i/>
          <w:iCs/>
        </w:rPr>
        <w:t>Vividus</w:t>
      </w:r>
      <w:proofErr w:type="spellEnd"/>
      <w:r w:rsidR="00ED6A4F" w:rsidRPr="00200045">
        <w:rPr>
          <w:i/>
          <w:iCs/>
        </w:rPr>
        <w:t xml:space="preserve"> </w:t>
      </w:r>
      <w:proofErr w:type="spellStart"/>
      <w:r w:rsidR="00ED6A4F" w:rsidRPr="00200045">
        <w:rPr>
          <w:i/>
          <w:iCs/>
        </w:rPr>
        <w:t>Building</w:t>
      </w:r>
      <w:proofErr w:type="spellEnd"/>
      <w:r w:rsidR="00ED6A4F" w:rsidRPr="00200045">
        <w:rPr>
          <w:i/>
          <w:iCs/>
        </w:rPr>
        <w:t xml:space="preserve"> napojení na vodovodní síť a kanalizační síť nacházející se v nemovitostech ve vlastnictví Technického muzea a na straně druhé závazek </w:t>
      </w:r>
      <w:proofErr w:type="spellStart"/>
      <w:r w:rsidR="00ED6A4F" w:rsidRPr="00200045">
        <w:rPr>
          <w:i/>
          <w:iCs/>
        </w:rPr>
        <w:t>Vividus</w:t>
      </w:r>
      <w:proofErr w:type="spellEnd"/>
      <w:r w:rsidR="00ED6A4F" w:rsidRPr="00200045">
        <w:rPr>
          <w:i/>
          <w:iCs/>
        </w:rPr>
        <w:t xml:space="preserve"> </w:t>
      </w:r>
      <w:proofErr w:type="spellStart"/>
      <w:r w:rsidR="00ED6A4F" w:rsidRPr="00200045">
        <w:rPr>
          <w:i/>
          <w:iCs/>
        </w:rPr>
        <w:t>Building</w:t>
      </w:r>
      <w:proofErr w:type="spellEnd"/>
      <w:r w:rsidR="00ED6A4F" w:rsidRPr="00200045">
        <w:rPr>
          <w:i/>
          <w:iCs/>
        </w:rPr>
        <w:t xml:space="preserve"> hradit za odběr vody z vodovodní sítě Technického muzea a vypouštění odpadní vody do kanalizační sítě Technického muzea sjednanou úplatu.</w:t>
      </w:r>
    </w:p>
    <w:p w14:paraId="7033AE55" w14:textId="5BAE63BD" w:rsidR="007437F5" w:rsidRPr="00200045" w:rsidRDefault="007437F5" w:rsidP="00200045">
      <w:pPr>
        <w:jc w:val="both"/>
        <w:rPr>
          <w:i/>
          <w:iCs/>
        </w:rPr>
      </w:pPr>
      <w:r w:rsidRPr="00200045">
        <w:rPr>
          <w:i/>
          <w:iCs/>
        </w:rPr>
        <w:t>Strany dohody se za účelem nahrazení práv a povinností vyplývající jim z původní dohody</w:t>
      </w:r>
      <w:r w:rsidR="001844FA" w:rsidRPr="00200045">
        <w:rPr>
          <w:i/>
          <w:iCs/>
        </w:rPr>
        <w:t xml:space="preserve">, tj. odchylné úpravy svých dosavadních práv a povinností, </w:t>
      </w:r>
      <w:r w:rsidRPr="00200045">
        <w:rPr>
          <w:i/>
          <w:iCs/>
        </w:rPr>
        <w:t xml:space="preserve">rozhodly uzavřít tuto dohodu, jež </w:t>
      </w:r>
      <w:r w:rsidR="00A875B1">
        <w:rPr>
          <w:i/>
          <w:iCs/>
        </w:rPr>
        <w:t xml:space="preserve">s účinností od 1. 1. 2026 </w:t>
      </w:r>
      <w:r w:rsidRPr="00200045">
        <w:rPr>
          <w:i/>
          <w:iCs/>
        </w:rPr>
        <w:t>nahradí původní dohodu v celém rozsahu.</w:t>
      </w:r>
    </w:p>
    <w:p w14:paraId="60A337E8" w14:textId="77777777" w:rsidR="005D4CC8" w:rsidRDefault="002309A0" w:rsidP="00533EDE">
      <w:pPr>
        <w:pStyle w:val="A-Nadpislnku"/>
      </w:pPr>
      <w:r>
        <w:lastRenderedPageBreak/>
        <w:br/>
      </w:r>
      <w:r w:rsidR="005D4CC8" w:rsidRPr="002309A0">
        <w:t>Úvodní</w:t>
      </w:r>
      <w:r w:rsidR="005D4CC8" w:rsidRPr="005D4CC8">
        <w:t xml:space="preserve"> </w:t>
      </w:r>
      <w:r w:rsidR="005D4CC8" w:rsidRPr="002309A0">
        <w:t>ustanovení</w:t>
      </w:r>
    </w:p>
    <w:p w14:paraId="70A4B3B8" w14:textId="70CE365F" w:rsidR="004B7FF4" w:rsidRDefault="008D1AD3" w:rsidP="001C4331">
      <w:pPr>
        <w:pStyle w:val="A-Znnsmlouvy"/>
      </w:pPr>
      <w:r>
        <w:t>Poskytovatel prohlašuje, že Česká republika je</w:t>
      </w:r>
      <w:r w:rsidR="00E47F95">
        <w:t xml:space="preserve"> výlučným</w:t>
      </w:r>
      <w:r>
        <w:t xml:space="preserve"> vlastníkem nemovitých věcí zapsaných na LV č. 5935 v k. </w:t>
      </w:r>
      <w:proofErr w:type="spellStart"/>
      <w:r>
        <w:t>ú.</w:t>
      </w:r>
      <w:proofErr w:type="spellEnd"/>
      <w:r>
        <w:t xml:space="preserve"> Řečkovice pro obec Brno, kde státní správu katastru nemovitostí vykonává Katastrální úřad pro Jihomoravský kraj, Katastrální pracoviště Brno-město</w:t>
      </w:r>
      <w:r w:rsidR="00AB09C9">
        <w:t xml:space="preserve"> (</w:t>
      </w:r>
      <w:r w:rsidR="00AB09C9" w:rsidRPr="00A875B1">
        <w:rPr>
          <w:i/>
          <w:iCs/>
        </w:rPr>
        <w:t>dále jen jako „</w:t>
      </w:r>
      <w:r w:rsidR="00AB09C9" w:rsidRPr="00A875B1">
        <w:rPr>
          <w:b/>
          <w:bCs/>
          <w:i/>
          <w:iCs/>
        </w:rPr>
        <w:t>Nemovité věci</w:t>
      </w:r>
      <w:r w:rsidR="00641379" w:rsidRPr="00A875B1">
        <w:rPr>
          <w:b/>
          <w:bCs/>
          <w:i/>
          <w:iCs/>
        </w:rPr>
        <w:t xml:space="preserve"> TMB</w:t>
      </w:r>
      <w:r w:rsidR="00AB09C9" w:rsidRPr="00A875B1">
        <w:rPr>
          <w:i/>
          <w:iCs/>
        </w:rPr>
        <w:t>“</w:t>
      </w:r>
      <w:r w:rsidR="00AB09C9">
        <w:t>)</w:t>
      </w:r>
      <w:r>
        <w:t xml:space="preserve">. </w:t>
      </w:r>
      <w:r w:rsidR="007C1C97">
        <w:t xml:space="preserve">Nemovité věci </w:t>
      </w:r>
      <w:r w:rsidR="00641379">
        <w:t xml:space="preserve">TMB </w:t>
      </w:r>
      <w:r w:rsidR="007C1C97">
        <w:t>tvoří areál Technického muzea nacházející se na adrese Terezy Novákové 64, Řečkovice, 621 00 Brno</w:t>
      </w:r>
      <w:r w:rsidR="001E3E92">
        <w:t xml:space="preserve">. </w:t>
      </w:r>
      <w:r w:rsidR="00F5300C">
        <w:t>V souladu s příslušnými ustanoveními zákona č. 219/2000 Sb., o majetku České republiky a jejím vystupování v právních vztazích (</w:t>
      </w:r>
      <w:r w:rsidR="00F5300C" w:rsidRPr="00A875B1">
        <w:rPr>
          <w:i/>
          <w:iCs/>
        </w:rPr>
        <w:t>dále jen jako „</w:t>
      </w:r>
      <w:r w:rsidR="00F5300C" w:rsidRPr="00A875B1">
        <w:rPr>
          <w:b/>
          <w:bCs/>
          <w:i/>
          <w:iCs/>
        </w:rPr>
        <w:t>zákon o majetku ČR</w:t>
      </w:r>
      <w:r w:rsidR="00F5300C" w:rsidRPr="00A875B1">
        <w:rPr>
          <w:i/>
          <w:iCs/>
        </w:rPr>
        <w:t>“</w:t>
      </w:r>
      <w:r w:rsidR="00F5300C">
        <w:t>), zřizovací listin</w:t>
      </w:r>
      <w:r w:rsidR="00F47D7E">
        <w:t>ou</w:t>
      </w:r>
      <w:r w:rsidR="00F5300C">
        <w:t>, č. j. 17474/2000, a dle ohlášení o změně příslušnosti hospodařit s majetkem státu ze dne 29. 7. 2004, č. j. 1184/2004, učiněném v souladu s § 10 zákona o majetku ČR</w:t>
      </w:r>
      <w:r w:rsidR="00F47D7E">
        <w:t>, je s Nemovitými věcmi</w:t>
      </w:r>
      <w:r w:rsidR="00641379">
        <w:t xml:space="preserve"> TMB</w:t>
      </w:r>
      <w:r w:rsidR="00F47D7E">
        <w:t xml:space="preserve"> oprávněn nakládat Poskytovatel.</w:t>
      </w:r>
    </w:p>
    <w:p w14:paraId="256459F1" w14:textId="1514A10B" w:rsidR="0089652F" w:rsidRPr="004B7FF4" w:rsidRDefault="004B6653" w:rsidP="0089652F">
      <w:pPr>
        <w:pStyle w:val="A-Znnsmlouvy"/>
      </w:pPr>
      <w:r>
        <w:t>Odběratel prohlašuje, že je výlučným vlastníkem nemovitých věcí zapsaných na LV č. 8439</w:t>
      </w:r>
      <w:r w:rsidR="00641379" w:rsidRPr="00641379">
        <w:t xml:space="preserve"> </w:t>
      </w:r>
      <w:r w:rsidR="00641379">
        <w:t xml:space="preserve">v k. </w:t>
      </w:r>
      <w:proofErr w:type="spellStart"/>
      <w:r w:rsidR="00641379">
        <w:t>ú.</w:t>
      </w:r>
      <w:proofErr w:type="spellEnd"/>
      <w:r w:rsidR="00641379">
        <w:t xml:space="preserve"> Řečkovice pro obec Brno, kde státní správu katastru nemovitostí vykonává Katastrální úřad pro Jihomoravský kraj, Katastrální pracoviště Brno-město (</w:t>
      </w:r>
      <w:r w:rsidR="00641379" w:rsidRPr="00A875B1">
        <w:rPr>
          <w:i/>
          <w:iCs/>
        </w:rPr>
        <w:t>dále jen jako „</w:t>
      </w:r>
      <w:r w:rsidR="00641379" w:rsidRPr="00A875B1">
        <w:rPr>
          <w:b/>
          <w:bCs/>
          <w:i/>
          <w:iCs/>
        </w:rPr>
        <w:t>Nemovité věci Odběratele</w:t>
      </w:r>
      <w:r w:rsidR="00641379" w:rsidRPr="00A875B1">
        <w:rPr>
          <w:i/>
          <w:iCs/>
        </w:rPr>
        <w:t>“</w:t>
      </w:r>
      <w:r w:rsidR="00641379">
        <w:t>).</w:t>
      </w:r>
      <w:r w:rsidR="00A96E6C">
        <w:t xml:space="preserve"> Nemovité věci Odběratele, konkrétně </w:t>
      </w:r>
      <w:r w:rsidR="00525206">
        <w:t xml:space="preserve">pak </w:t>
      </w:r>
      <w:r w:rsidR="00A96E6C">
        <w:t xml:space="preserve">pozemek </w:t>
      </w:r>
      <w:proofErr w:type="spellStart"/>
      <w:r w:rsidR="00A96E6C">
        <w:t>parc</w:t>
      </w:r>
      <w:proofErr w:type="spellEnd"/>
      <w:r w:rsidR="00A96E6C">
        <w:t xml:space="preserve">. </w:t>
      </w:r>
      <w:proofErr w:type="gramStart"/>
      <w:r w:rsidR="00A96E6C">
        <w:t>č.</w:t>
      </w:r>
      <w:proofErr w:type="gramEnd"/>
      <w:r w:rsidR="00A96E6C">
        <w:t xml:space="preserve"> 230/7, o výměře 986 m</w:t>
      </w:r>
      <w:r w:rsidR="00A96E6C" w:rsidRPr="00A96E6C">
        <w:rPr>
          <w:vertAlign w:val="superscript"/>
        </w:rPr>
        <w:t>2</w:t>
      </w:r>
      <w:r w:rsidR="00A96E6C">
        <w:t>, jehož součástí je stavba s č. p. 2260</w:t>
      </w:r>
      <w:r w:rsidR="00525206">
        <w:t xml:space="preserve">, nacházející se na adrese Terezy Novákové 62b, Řečkovice, 621 00 Brno, tvoří areál </w:t>
      </w:r>
      <w:proofErr w:type="spellStart"/>
      <w:r w:rsidR="00525206">
        <w:t>Vividus</w:t>
      </w:r>
      <w:proofErr w:type="spellEnd"/>
      <w:r w:rsidR="00525206">
        <w:t xml:space="preserve"> </w:t>
      </w:r>
      <w:proofErr w:type="spellStart"/>
      <w:r w:rsidR="00525206">
        <w:t>Building</w:t>
      </w:r>
      <w:proofErr w:type="spellEnd"/>
      <w:r w:rsidR="00525206">
        <w:t>, s.r.o. (</w:t>
      </w:r>
      <w:r w:rsidR="00525206" w:rsidRPr="00A875B1">
        <w:rPr>
          <w:i/>
          <w:iCs/>
        </w:rPr>
        <w:t>dále jen jako „</w:t>
      </w:r>
      <w:r w:rsidR="00525206" w:rsidRPr="00A875B1">
        <w:rPr>
          <w:b/>
          <w:bCs/>
          <w:i/>
          <w:iCs/>
        </w:rPr>
        <w:t xml:space="preserve">areál </w:t>
      </w:r>
      <w:proofErr w:type="spellStart"/>
      <w:r w:rsidR="00525206" w:rsidRPr="00A875B1">
        <w:rPr>
          <w:b/>
          <w:bCs/>
          <w:i/>
          <w:iCs/>
        </w:rPr>
        <w:t>Vividus</w:t>
      </w:r>
      <w:proofErr w:type="spellEnd"/>
      <w:r w:rsidR="00525206" w:rsidRPr="00A875B1">
        <w:rPr>
          <w:b/>
          <w:bCs/>
          <w:i/>
          <w:iCs/>
        </w:rPr>
        <w:t xml:space="preserve"> </w:t>
      </w:r>
      <w:proofErr w:type="spellStart"/>
      <w:r w:rsidR="00525206" w:rsidRPr="00A875B1">
        <w:rPr>
          <w:b/>
          <w:bCs/>
          <w:i/>
          <w:iCs/>
        </w:rPr>
        <w:t>Building</w:t>
      </w:r>
      <w:proofErr w:type="spellEnd"/>
      <w:r w:rsidR="00525206" w:rsidRPr="00A875B1">
        <w:rPr>
          <w:i/>
          <w:iCs/>
        </w:rPr>
        <w:t>“</w:t>
      </w:r>
      <w:r w:rsidR="00525206">
        <w:t>).</w:t>
      </w:r>
    </w:p>
    <w:p w14:paraId="798F7E05" w14:textId="4CC88770" w:rsidR="005D4CC8" w:rsidRDefault="00546920" w:rsidP="00546920">
      <w:pPr>
        <w:pStyle w:val="A-Nadpislnku"/>
      </w:pPr>
      <w:r>
        <w:br/>
      </w:r>
      <w:r w:rsidR="005D4CC8" w:rsidRPr="005D4CC8">
        <w:t>Předmět</w:t>
      </w:r>
      <w:r w:rsidR="0089652F">
        <w:t xml:space="preserve"> dohody</w:t>
      </w:r>
    </w:p>
    <w:p w14:paraId="10E2807A" w14:textId="10BDA283" w:rsidR="004B7FF4" w:rsidRDefault="0089652F" w:rsidP="004B7FF4">
      <w:pPr>
        <w:pStyle w:val="A-Znnsmlouvy"/>
        <w:rPr>
          <w:lang w:eastAsia="ar-SA"/>
        </w:rPr>
      </w:pPr>
      <w:r>
        <w:rPr>
          <w:lang w:eastAsia="ar-SA"/>
        </w:rPr>
        <w:t>Předmětem této dohody</w:t>
      </w:r>
      <w:r w:rsidR="008D3137">
        <w:rPr>
          <w:lang w:eastAsia="ar-SA"/>
        </w:rPr>
        <w:t xml:space="preserve"> na straně jedné je závazek Poskytovatele umožnit Odběrateli odebírat vodu z vodovodního systému Technického muzea a následně vypouštět odpadní vody zpět do kanalizačního systému Technického muzea</w:t>
      </w:r>
      <w:r w:rsidR="00386E5A">
        <w:rPr>
          <w:lang w:eastAsia="ar-SA"/>
        </w:rPr>
        <w:t xml:space="preserve">, a to za účelem zajištění těchto služeb </w:t>
      </w:r>
      <w:r w:rsidR="001E3E92">
        <w:rPr>
          <w:lang w:eastAsia="ar-SA"/>
        </w:rPr>
        <w:t xml:space="preserve">pro areál </w:t>
      </w:r>
      <w:proofErr w:type="spellStart"/>
      <w:r w:rsidR="00386E5A">
        <w:rPr>
          <w:lang w:eastAsia="ar-SA"/>
        </w:rPr>
        <w:t>Vividus</w:t>
      </w:r>
      <w:proofErr w:type="spellEnd"/>
      <w:r w:rsidR="00386E5A">
        <w:rPr>
          <w:lang w:eastAsia="ar-SA"/>
        </w:rPr>
        <w:t xml:space="preserve"> </w:t>
      </w:r>
      <w:proofErr w:type="spellStart"/>
      <w:r w:rsidR="00386E5A">
        <w:rPr>
          <w:lang w:eastAsia="ar-SA"/>
        </w:rPr>
        <w:t>Building</w:t>
      </w:r>
      <w:proofErr w:type="spellEnd"/>
      <w:r w:rsidR="008D3137">
        <w:rPr>
          <w:lang w:eastAsia="ar-SA"/>
        </w:rPr>
        <w:t xml:space="preserve">. Na straně druhé je závazek Odběratele hradit Poskytovateli za </w:t>
      </w:r>
      <w:r w:rsidR="00E94D54">
        <w:rPr>
          <w:lang w:eastAsia="ar-SA"/>
        </w:rPr>
        <w:t>toto plnění</w:t>
      </w:r>
      <w:r w:rsidR="008D3137">
        <w:rPr>
          <w:lang w:eastAsia="ar-SA"/>
        </w:rPr>
        <w:t xml:space="preserve"> sjednanou úplatu.</w:t>
      </w:r>
      <w:r w:rsidR="001766FC">
        <w:rPr>
          <w:lang w:eastAsia="ar-SA"/>
        </w:rPr>
        <w:t xml:space="preserve"> Definovaná část vodovodního a kanalizačního systému je vyznačena v příloze č. 1 k této dohodě.</w:t>
      </w:r>
    </w:p>
    <w:p w14:paraId="1B7DFD8F" w14:textId="21FA906A" w:rsidR="0089652F" w:rsidRDefault="0089652F" w:rsidP="004B7FF4">
      <w:pPr>
        <w:pStyle w:val="A-Znnsmlouvy"/>
        <w:rPr>
          <w:lang w:eastAsia="ar-SA"/>
        </w:rPr>
      </w:pPr>
      <w:r>
        <w:rPr>
          <w:lang w:eastAsia="ar-SA"/>
        </w:rPr>
        <w:t>Pro vyloučení všech pochybností Strany dohody opětovně prohlašují, že jejich záměrem je nahradit dosavadní, tj. původní dohodu, touto dohodou</w:t>
      </w:r>
      <w:r w:rsidR="0046013B">
        <w:rPr>
          <w:lang w:eastAsia="ar-SA"/>
        </w:rPr>
        <w:t xml:space="preserve"> s účinností od 1. 1. 2026</w:t>
      </w:r>
      <w:r w:rsidR="00A376F1">
        <w:rPr>
          <w:lang w:eastAsia="ar-SA"/>
        </w:rPr>
        <w:t>.</w:t>
      </w:r>
      <w:r w:rsidR="00FA5A08">
        <w:rPr>
          <w:lang w:eastAsia="ar-SA"/>
        </w:rPr>
        <w:t xml:space="preserve"> V době uzavření této dohody již k poskytování </w:t>
      </w:r>
      <w:r w:rsidR="00E94D54">
        <w:rPr>
          <w:lang w:eastAsia="ar-SA"/>
        </w:rPr>
        <w:t>plnění</w:t>
      </w:r>
      <w:r w:rsidR="00FA5A08">
        <w:rPr>
          <w:lang w:eastAsia="ar-SA"/>
        </w:rPr>
        <w:t xml:space="preserve"> mezi Poskytovatelem a Odběratelem již fakticky dochází, a to na základě původní dohody.</w:t>
      </w:r>
    </w:p>
    <w:p w14:paraId="4CDB148C" w14:textId="6A74524C" w:rsidR="00792404" w:rsidRDefault="00792404" w:rsidP="00792404">
      <w:pPr>
        <w:pStyle w:val="A-Nadpislnku"/>
      </w:pPr>
      <w:r>
        <w:br/>
      </w:r>
      <w:r w:rsidR="00E879A1">
        <w:t>Úplata</w:t>
      </w:r>
    </w:p>
    <w:p w14:paraId="6327351F" w14:textId="0B31B2E9" w:rsidR="00792404" w:rsidRDefault="00E94D54" w:rsidP="00792404">
      <w:pPr>
        <w:pStyle w:val="A-Znnsmlouvy"/>
        <w:rPr>
          <w:lang w:eastAsia="ar-SA"/>
        </w:rPr>
      </w:pPr>
      <w:r>
        <w:rPr>
          <w:lang w:eastAsia="ar-SA"/>
        </w:rPr>
        <w:t>Strany dohody si ujednaly,</w:t>
      </w:r>
      <w:r w:rsidR="00EB748A">
        <w:rPr>
          <w:lang w:eastAsia="ar-SA"/>
        </w:rPr>
        <w:t xml:space="preserve"> že Odběratel bude za poskytované plnění hradit úplatu ve výši skutečn</w:t>
      </w:r>
      <w:r w:rsidR="00980F2D">
        <w:rPr>
          <w:lang w:eastAsia="ar-SA"/>
        </w:rPr>
        <w:t>ých</w:t>
      </w:r>
      <w:r w:rsidR="00F558E2">
        <w:rPr>
          <w:lang w:eastAsia="ar-SA"/>
        </w:rPr>
        <w:t xml:space="preserve"> náklad</w:t>
      </w:r>
      <w:r w:rsidR="00980F2D">
        <w:rPr>
          <w:lang w:eastAsia="ar-SA"/>
        </w:rPr>
        <w:t>ů</w:t>
      </w:r>
      <w:r w:rsidR="00F558E2">
        <w:rPr>
          <w:lang w:eastAsia="ar-SA"/>
        </w:rPr>
        <w:t>, které Poskytovateli</w:t>
      </w:r>
      <w:r w:rsidR="00980F2D">
        <w:rPr>
          <w:lang w:eastAsia="ar-SA"/>
        </w:rPr>
        <w:t xml:space="preserve"> v této souvislosti</w:t>
      </w:r>
      <w:r w:rsidR="00F558E2">
        <w:rPr>
          <w:lang w:eastAsia="ar-SA"/>
        </w:rPr>
        <w:t xml:space="preserve"> vznikl</w:t>
      </w:r>
      <w:r w:rsidR="00980F2D">
        <w:rPr>
          <w:lang w:eastAsia="ar-SA"/>
        </w:rPr>
        <w:t>y</w:t>
      </w:r>
      <w:r w:rsidR="00F558E2">
        <w:rPr>
          <w:lang w:eastAsia="ar-SA"/>
        </w:rPr>
        <w:t xml:space="preserve">, tj. vodné a stočné, jež musel Poskytovatel v této souvislosti uhradit. Výše </w:t>
      </w:r>
      <w:r w:rsidR="00980F2D">
        <w:rPr>
          <w:lang w:eastAsia="ar-SA"/>
        </w:rPr>
        <w:t xml:space="preserve">skutečných </w:t>
      </w:r>
      <w:r w:rsidR="00F558E2">
        <w:rPr>
          <w:lang w:eastAsia="ar-SA"/>
        </w:rPr>
        <w:t xml:space="preserve">nákladů Poskytovatele </w:t>
      </w:r>
      <w:r w:rsidR="00EB748A">
        <w:rPr>
          <w:lang w:eastAsia="ar-SA"/>
        </w:rPr>
        <w:t xml:space="preserve">bude zjišťována na základě odečtu stavu vodoměru instalovaného v areálu </w:t>
      </w:r>
      <w:proofErr w:type="spellStart"/>
      <w:r w:rsidR="00EB748A">
        <w:rPr>
          <w:lang w:eastAsia="ar-SA"/>
        </w:rPr>
        <w:t>Vividus</w:t>
      </w:r>
      <w:proofErr w:type="spellEnd"/>
      <w:r w:rsidR="00EB748A">
        <w:rPr>
          <w:lang w:eastAsia="ar-SA"/>
        </w:rPr>
        <w:t xml:space="preserve"> </w:t>
      </w:r>
      <w:proofErr w:type="spellStart"/>
      <w:r w:rsidR="00EB748A">
        <w:rPr>
          <w:lang w:eastAsia="ar-SA"/>
        </w:rPr>
        <w:t>Buildin</w:t>
      </w:r>
      <w:r w:rsidR="00F558E2">
        <w:rPr>
          <w:lang w:eastAsia="ar-SA"/>
        </w:rPr>
        <w:t>g</w:t>
      </w:r>
      <w:proofErr w:type="spellEnd"/>
      <w:r w:rsidR="00F558E2">
        <w:rPr>
          <w:lang w:eastAsia="ar-SA"/>
        </w:rPr>
        <w:t xml:space="preserve"> (skutečná spotřeba Odběratele), tj. množství odebrané a vypouštěné vody v metrech kubických, </w:t>
      </w:r>
      <w:r w:rsidR="00980F2D">
        <w:rPr>
          <w:lang w:eastAsia="ar-SA"/>
        </w:rPr>
        <w:t>které bude vynásobeno</w:t>
      </w:r>
      <w:r w:rsidR="00F558E2">
        <w:rPr>
          <w:lang w:eastAsia="ar-SA"/>
        </w:rPr>
        <w:t xml:space="preserve"> aktuální jednotkovou cenou </w:t>
      </w:r>
      <w:proofErr w:type="spellStart"/>
      <w:r w:rsidR="00F558E2">
        <w:rPr>
          <w:lang w:eastAsia="ar-SA"/>
        </w:rPr>
        <w:t>prvododavatele</w:t>
      </w:r>
      <w:proofErr w:type="spellEnd"/>
      <w:r w:rsidR="00D52E9F">
        <w:rPr>
          <w:lang w:eastAsia="ar-SA"/>
        </w:rPr>
        <w:t xml:space="preserve"> (</w:t>
      </w:r>
      <w:r w:rsidR="00D52E9F" w:rsidRPr="006F660D">
        <w:rPr>
          <w:i/>
          <w:iCs/>
          <w:lang w:eastAsia="ar-SA"/>
        </w:rPr>
        <w:t>dále jen jako „</w:t>
      </w:r>
      <w:r w:rsidR="00D52E9F" w:rsidRPr="006F660D">
        <w:rPr>
          <w:b/>
          <w:bCs/>
          <w:i/>
          <w:iCs/>
          <w:lang w:eastAsia="ar-SA"/>
        </w:rPr>
        <w:t>Úplata</w:t>
      </w:r>
      <w:r w:rsidR="00D52E9F" w:rsidRPr="006F660D">
        <w:rPr>
          <w:i/>
          <w:iCs/>
          <w:lang w:eastAsia="ar-SA"/>
        </w:rPr>
        <w:t>“</w:t>
      </w:r>
      <w:r w:rsidR="00D52E9F">
        <w:rPr>
          <w:lang w:eastAsia="ar-SA"/>
        </w:rPr>
        <w:t>)</w:t>
      </w:r>
      <w:r w:rsidR="00F558E2">
        <w:rPr>
          <w:lang w:eastAsia="ar-SA"/>
        </w:rPr>
        <w:t>.</w:t>
      </w:r>
      <w:r w:rsidR="00F518E6">
        <w:rPr>
          <w:lang w:eastAsia="ar-SA"/>
        </w:rPr>
        <w:t xml:space="preserve"> Odečty vodoměru</w:t>
      </w:r>
      <w:r w:rsidR="006A274B">
        <w:rPr>
          <w:lang w:eastAsia="ar-SA"/>
        </w:rPr>
        <w:t>, které jsou podkladem k fakturaci,</w:t>
      </w:r>
      <w:r w:rsidR="00F518E6">
        <w:rPr>
          <w:lang w:eastAsia="ar-SA"/>
        </w:rPr>
        <w:t xml:space="preserve"> zajistí Poskytovatel.</w:t>
      </w:r>
    </w:p>
    <w:p w14:paraId="5336ADB3" w14:textId="17A4995F" w:rsidR="00D52E9F" w:rsidRDefault="00D52E9F" w:rsidP="00792404">
      <w:pPr>
        <w:pStyle w:val="A-Znnsmlouvy"/>
        <w:rPr>
          <w:lang w:eastAsia="ar-SA"/>
        </w:rPr>
      </w:pPr>
      <w:r>
        <w:rPr>
          <w:lang w:eastAsia="ar-SA"/>
        </w:rPr>
        <w:lastRenderedPageBreak/>
        <w:t>Strany dohody si ujednaly, že Úplata sjednaná v této dohod</w:t>
      </w:r>
      <w:r w:rsidR="0040521E">
        <w:rPr>
          <w:lang w:eastAsia="ar-SA"/>
        </w:rPr>
        <w:t>ě</w:t>
      </w:r>
      <w:r w:rsidR="003E199E">
        <w:rPr>
          <w:lang w:eastAsia="ar-SA"/>
        </w:rPr>
        <w:t xml:space="preserve"> </w:t>
      </w:r>
      <w:r w:rsidR="0040521E">
        <w:rPr>
          <w:lang w:eastAsia="ar-SA"/>
        </w:rPr>
        <w:t xml:space="preserve">bude Odběratelem hrazena </w:t>
      </w:r>
      <w:r w:rsidR="0040521E">
        <w:t xml:space="preserve">na základě faktury – daňového dokladu vystavené Poskytovatelem. Jednotlivé platby budou Poskytovatelem Odběrateli fakturovány </w:t>
      </w:r>
      <w:r w:rsidR="00067260">
        <w:t xml:space="preserve">měsíčně </w:t>
      </w:r>
      <w:r w:rsidR="000876C1">
        <w:t>za předch</w:t>
      </w:r>
      <w:r w:rsidR="006F660D">
        <w:t>ázející kalendářní</w:t>
      </w:r>
      <w:r w:rsidR="000876C1">
        <w:t xml:space="preserve"> měsíc.</w:t>
      </w:r>
      <w:r w:rsidR="0040521E">
        <w:t xml:space="preserve"> Odběratel bude platit Úplatu dle vystavené faktury – daňového dokladu bezhotovostním převodem na bankovní účet, který Poskytovatel Odběrateli </w:t>
      </w:r>
      <w:r w:rsidR="002520F4">
        <w:t xml:space="preserve">za tímto účelem </w:t>
      </w:r>
      <w:r w:rsidR="0040521E">
        <w:t>sdělí písemně,</w:t>
      </w:r>
      <w:r w:rsidR="00BC2D1D">
        <w:t xml:space="preserve"> </w:t>
      </w:r>
      <w:r w:rsidR="0040521E">
        <w:t xml:space="preserve">do 14 dnů ode dne data jejího vystavení. Úplata v souladu s touto dohodou se považuje za uhrazenou až dnem připsání platby na příslušný bankovní účet </w:t>
      </w:r>
      <w:r w:rsidR="00BC2D1D">
        <w:t>Odběratele.</w:t>
      </w:r>
    </w:p>
    <w:p w14:paraId="265879A6" w14:textId="1F779DB7" w:rsidR="006A274B" w:rsidRDefault="006A274B" w:rsidP="00792404">
      <w:pPr>
        <w:pStyle w:val="A-Znnsmlouvy"/>
        <w:rPr>
          <w:lang w:eastAsia="ar-SA"/>
        </w:rPr>
      </w:pPr>
      <w:r>
        <w:rPr>
          <w:lang w:eastAsia="ar-SA"/>
        </w:rPr>
        <w:t>V případě, že faktura nebude splňovat zákonem stanovené náležitosti nebo bude obsahovat zjevné nesprávnosti nebo k ní nebude připojena sjednaná příloha</w:t>
      </w:r>
      <w:r w:rsidR="00067260">
        <w:rPr>
          <w:lang w:eastAsia="ar-SA"/>
        </w:rPr>
        <w:t xml:space="preserve"> dle 3.1</w:t>
      </w:r>
      <w:r>
        <w:rPr>
          <w:lang w:eastAsia="ar-SA"/>
        </w:rPr>
        <w:t>, je Odběratel</w:t>
      </w:r>
      <w:r w:rsidR="002A5897">
        <w:rPr>
          <w:lang w:eastAsia="ar-SA"/>
        </w:rPr>
        <w:t xml:space="preserve"> oprávněn ji vrátit Poskytovateli do data její splatnosti. V takovém případě se Odběratel nedostává do prodlení. </w:t>
      </w:r>
      <w:r w:rsidR="00AC0234">
        <w:rPr>
          <w:lang w:eastAsia="ar-SA"/>
        </w:rPr>
        <w:t xml:space="preserve">Poskytovatel je povinen podle povahy nesprávnosti faktury fakturu opravit nebo vystavit novou. </w:t>
      </w:r>
      <w:r w:rsidR="008B385B">
        <w:rPr>
          <w:lang w:eastAsia="ar-SA"/>
        </w:rPr>
        <w:t>U opravené nebo nově vystavené faktury běží nová lhůta splatnosti ode dne jejího doručení Odběrateli.</w:t>
      </w:r>
    </w:p>
    <w:p w14:paraId="0F3F2897" w14:textId="77777777" w:rsidR="00CB7CE0" w:rsidRDefault="00CB7CE0" w:rsidP="00CB7CE0">
      <w:pPr>
        <w:pStyle w:val="A-Znnsmlouvy"/>
        <w:rPr>
          <w:lang w:eastAsia="ar-SA"/>
        </w:rPr>
      </w:pPr>
      <w:r>
        <w:rPr>
          <w:lang w:eastAsia="ar-SA"/>
        </w:rPr>
        <w:t>V případě prodlení Odběratele s úhradou oprávněně fakturované částky je Odběratel povinen uhradit úrok z prodlení ve výši 0,05 % z fakturované částky za každý, byť jen započatý den prodlení.</w:t>
      </w:r>
    </w:p>
    <w:p w14:paraId="6AB07E68" w14:textId="2E6DA9FD" w:rsidR="00A84350" w:rsidRDefault="00A84350" w:rsidP="00A84350">
      <w:pPr>
        <w:pStyle w:val="A-Nadpislnku"/>
      </w:pPr>
      <w:r>
        <w:br/>
        <w:t>Ostatní ujednání</w:t>
      </w:r>
    </w:p>
    <w:p w14:paraId="39325D2F" w14:textId="40860AD6" w:rsidR="00A84350" w:rsidRDefault="008A4CC1" w:rsidP="00A84350">
      <w:pPr>
        <w:pStyle w:val="A-Znnsmlouvy"/>
        <w:rPr>
          <w:lang w:eastAsia="ar-SA"/>
        </w:rPr>
      </w:pPr>
      <w:r>
        <w:rPr>
          <w:lang w:eastAsia="ar-SA"/>
        </w:rPr>
        <w:t>Tato dohoda je uzavírána na dobu neurčitou</w:t>
      </w:r>
      <w:r w:rsidR="00CC7520">
        <w:rPr>
          <w:lang w:eastAsia="ar-SA"/>
        </w:rPr>
        <w:t>, a to od 1. 1. 2026</w:t>
      </w:r>
      <w:r>
        <w:rPr>
          <w:lang w:eastAsia="ar-SA"/>
        </w:rPr>
        <w:t>.</w:t>
      </w:r>
      <w:r w:rsidR="00CC7520">
        <w:rPr>
          <w:lang w:eastAsia="ar-SA"/>
        </w:rPr>
        <w:t xml:space="preserve"> Strany dohody na tomto místě opětovně prohlašují, že k poskytování plnění dle této dohody již fakticky dochází na základě původní dohody, která budou touto dohodou nahrazena s účinností ke dni 1. 1. 2026.</w:t>
      </w:r>
    </w:p>
    <w:p w14:paraId="24565E51" w14:textId="44842DA8" w:rsidR="008A4CC1" w:rsidRDefault="00DB1575" w:rsidP="00A84350">
      <w:pPr>
        <w:pStyle w:val="A-Znnsmlouvy"/>
        <w:rPr>
          <w:lang w:eastAsia="ar-SA"/>
        </w:rPr>
      </w:pPr>
      <w:r>
        <w:rPr>
          <w:lang w:eastAsia="ar-SA"/>
        </w:rPr>
        <w:t>Kterákoliv ze Stran dohody je oprávněna tuto dohodu vypovědět i bez udání důvodu.</w:t>
      </w:r>
      <w:r w:rsidR="00145CFB">
        <w:rPr>
          <w:lang w:eastAsia="ar-SA"/>
        </w:rPr>
        <w:t xml:space="preserve"> Výpovědní doba v takovém případě činí 6 (šest) kalendářních měsíců a začíná běžet prvním dnem kalendářního měsíce následujícího po měsíci, v němž byla výpověď druhé Straně dohody doručena.</w:t>
      </w:r>
    </w:p>
    <w:p w14:paraId="0096EE16" w14:textId="36A01A70" w:rsidR="001F2417" w:rsidRDefault="001F2417" w:rsidP="00A84350">
      <w:pPr>
        <w:pStyle w:val="A-Znnsmlouvy"/>
        <w:rPr>
          <w:lang w:eastAsia="ar-SA"/>
        </w:rPr>
      </w:pPr>
      <w:r>
        <w:rPr>
          <w:lang w:eastAsia="ar-SA"/>
        </w:rPr>
        <w:t>Poskytovatel je oprávněn tuto dohodu vypovědět také v případě, že:</w:t>
      </w:r>
    </w:p>
    <w:p w14:paraId="2C335724" w14:textId="04F7C03B" w:rsidR="00F346D1" w:rsidRDefault="00F346D1" w:rsidP="00F346D1">
      <w:pPr>
        <w:pStyle w:val="A-Znnsmlouvy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>Odběratel podstatným způsobem porušuje tuto dohodu; za podstatné porušení této dohody se považuje zejména, nikoliv však výlučně, když je Odběratel více jak 2 (dva) kalendářní měsíce v prodlení s úhradou plateb dle této dohody, přičemž nesjedná nápravu ani po písemné výzvě Poskytovatele ve lhůtě 14 (čtrnácti) kalendářních dnů ode dne doručení takové výzvy</w:t>
      </w:r>
      <w:r w:rsidR="007C6ED7">
        <w:rPr>
          <w:lang w:eastAsia="ar-SA"/>
        </w:rPr>
        <w:t>;</w:t>
      </w:r>
      <w:r w:rsidR="00DE0724">
        <w:rPr>
          <w:lang w:eastAsia="ar-SA"/>
        </w:rPr>
        <w:t xml:space="preserve"> výpovědní doba v tomto případě činí 1 (jeden) kalendářní měsíc a počne plynout dnem doručení této výpovědi;</w:t>
      </w:r>
    </w:p>
    <w:p w14:paraId="371DAAA5" w14:textId="57F78C9E" w:rsidR="00DE0724" w:rsidRDefault="00DE0724" w:rsidP="00F346D1">
      <w:pPr>
        <w:pStyle w:val="A-Znnsmlouvy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 xml:space="preserve">Poskytovatel pozbude právo hospodařit k Nemovitostem TMB; </w:t>
      </w:r>
      <w:r w:rsidR="006A30AA">
        <w:rPr>
          <w:lang w:eastAsia="ar-SA"/>
        </w:rPr>
        <w:t>v takovém případě je Poskytovatel oprávněn vypovědět tuto dohodu bez výpovědní doby s účinností ke dni doručení této výpovědi.</w:t>
      </w:r>
    </w:p>
    <w:p w14:paraId="11DCF5B3" w14:textId="3C6753F7" w:rsidR="00F346D1" w:rsidRDefault="00F346D1" w:rsidP="00A84350">
      <w:pPr>
        <w:pStyle w:val="A-Znnsmlouvy"/>
        <w:rPr>
          <w:lang w:eastAsia="ar-SA"/>
        </w:rPr>
      </w:pPr>
      <w:r>
        <w:rPr>
          <w:lang w:eastAsia="ar-SA"/>
        </w:rPr>
        <w:t>Výpověď bude doručována do datové schránky nebo doporučeně prostřednictvím provozovatele poštovních služeb.</w:t>
      </w:r>
    </w:p>
    <w:p w14:paraId="542E3AE0" w14:textId="552BF182" w:rsidR="001F2417" w:rsidRDefault="001F2417" w:rsidP="00A84350">
      <w:pPr>
        <w:pStyle w:val="A-Znnsmlouvy"/>
        <w:rPr>
          <w:lang w:eastAsia="ar-SA"/>
        </w:rPr>
      </w:pPr>
      <w:r>
        <w:rPr>
          <w:lang w:eastAsia="ar-SA"/>
        </w:rPr>
        <w:t>Poskytovatel jako podružný dodavatel nenese odpovědnost za plynulost dodávek vody. Poskytovatel rovněž nenese odpovědnost za škody vzniklé přerušením nebo omezením dodávek vody v důsledku poruch nebo oprav vlastních rozvodů.</w:t>
      </w:r>
    </w:p>
    <w:p w14:paraId="68DE789F" w14:textId="24A0871C" w:rsidR="00355A13" w:rsidRDefault="00355A13" w:rsidP="00A84350">
      <w:pPr>
        <w:pStyle w:val="A-Znnsmlouvy"/>
        <w:rPr>
          <w:lang w:eastAsia="ar-SA"/>
        </w:rPr>
      </w:pPr>
      <w:r>
        <w:rPr>
          <w:lang w:eastAsia="ar-SA"/>
        </w:rPr>
        <w:lastRenderedPageBreak/>
        <w:t>Poskytovatel si vyhrazuje právo kontroly způsobu využívání odebírané vody, stavu technického zařízení připojeného na vnitřní vodovodní síť Poskytovatele.</w:t>
      </w:r>
      <w:r w:rsidR="00BC45D3">
        <w:rPr>
          <w:lang w:eastAsia="ar-SA"/>
        </w:rPr>
        <w:t xml:space="preserve"> Odběratel je povinen zajistit, aby jeho zařízení připojená na zařízení Poskytovatele byla v řádném technickém stavu a nehrozila vznikem škody, a dále je povinen na požádání poskytovatele umožnit kontrolu technické způsobilosti jeho zařízení. Neodstraní-li Odběratel po upozornění Poskytovatele zajištěné závady ve stanovené lhůtě, je Poskytovatel oprávněn s okamžitou účinností přerušit sjednaný odběr.</w:t>
      </w:r>
    </w:p>
    <w:p w14:paraId="622BD511" w14:textId="20CF01AD" w:rsidR="00797E8D" w:rsidRPr="00A84350" w:rsidRDefault="00C334D7" w:rsidP="00A84350">
      <w:pPr>
        <w:pStyle w:val="A-Znnsmlouvy"/>
        <w:rPr>
          <w:lang w:eastAsia="ar-SA"/>
        </w:rPr>
      </w:pPr>
      <w:r>
        <w:rPr>
          <w:lang w:eastAsia="ar-SA"/>
        </w:rPr>
        <w:t>Odběratel se zavazuje, že v případě havárie, nutné údržby či rekonstrukce vodovodního či kanalizačního systému Poskytovatele v části, kterou na základě této dohody užívá i Odběratel</w:t>
      </w:r>
      <w:r w:rsidR="007C6ED7">
        <w:rPr>
          <w:lang w:eastAsia="ar-SA"/>
        </w:rPr>
        <w:t xml:space="preserve"> (vymezeno v příloze č. 1)</w:t>
      </w:r>
      <w:r>
        <w:rPr>
          <w:lang w:eastAsia="ar-SA"/>
        </w:rPr>
        <w:t>, se spolupodílet na úhradě nákladů ve výši 25 % (dvaceti pěti procent) z celkových nákladů, jež Poskytovateli v takovém případě vzniknou.</w:t>
      </w:r>
      <w:r w:rsidR="001766FC">
        <w:rPr>
          <w:lang w:eastAsia="ar-SA"/>
        </w:rPr>
        <w:t xml:space="preserve"> Tyto náklady budou Odběrateli účtovány na základě daňového dokladu – faktury vystavené Poskytovatelem, jejíž přílohou bude doklad o výši celkových nákladů. </w:t>
      </w:r>
    </w:p>
    <w:p w14:paraId="5C678922" w14:textId="77777777" w:rsidR="005D4CC8" w:rsidRPr="005D4CC8" w:rsidRDefault="00546920" w:rsidP="00546920">
      <w:pPr>
        <w:pStyle w:val="A-Nadpislnku"/>
      </w:pPr>
      <w:r>
        <w:br/>
      </w:r>
      <w:r w:rsidR="005D4CC8" w:rsidRPr="005D4CC8">
        <w:t>Závěrečná ustanovení</w:t>
      </w:r>
    </w:p>
    <w:p w14:paraId="0B04BBC4" w14:textId="4ED450EE" w:rsidR="005D4CC8" w:rsidRPr="005D4CC8" w:rsidRDefault="005D4CC8" w:rsidP="00546920">
      <w:pPr>
        <w:pStyle w:val="A-Znnsmlouvy"/>
      </w:pPr>
      <w:r w:rsidRPr="005D4CC8">
        <w:t xml:space="preserve">Ustanovení této </w:t>
      </w:r>
      <w:r w:rsidR="00EC4E23">
        <w:t>dohod</w:t>
      </w:r>
      <w:r w:rsidRPr="005D4CC8">
        <w:t xml:space="preserve">y se řídí platnými a účinnými právními předpisy České republiky, zejména pak </w:t>
      </w:r>
      <w:r w:rsidR="00511B7D">
        <w:t>zákonem</w:t>
      </w:r>
      <w:r w:rsidRPr="005D4CC8">
        <w:t xml:space="preserve"> č.</w:t>
      </w:r>
      <w:r w:rsidR="00C53AB4">
        <w:t> </w:t>
      </w:r>
      <w:r w:rsidRPr="005D4CC8">
        <w:t>89/2012</w:t>
      </w:r>
      <w:r w:rsidR="00C53AB4">
        <w:t> </w:t>
      </w:r>
      <w:r w:rsidRPr="005D4CC8">
        <w:t>Sb., občanský zákoník.</w:t>
      </w:r>
    </w:p>
    <w:p w14:paraId="4FA3FC95" w14:textId="1CFBD3A5" w:rsidR="005D4CC8" w:rsidRDefault="005D4CC8" w:rsidP="00546920">
      <w:pPr>
        <w:pStyle w:val="A-Znnsmlouvy"/>
      </w:pPr>
      <w:r w:rsidRPr="005D4CC8">
        <w:t xml:space="preserve">Tato </w:t>
      </w:r>
      <w:r w:rsidR="00EC4E23">
        <w:t>dohoda</w:t>
      </w:r>
      <w:r w:rsidRPr="005D4CC8">
        <w:t xml:space="preserve"> nabývá platnosti dnem jejího podpisu </w:t>
      </w:r>
      <w:r w:rsidR="00AD4DBD">
        <w:t>Stranami dohody a účinnosti zveřejněním v registru smluv dle zákona č. 340/2015 Sb., o registru smluv</w:t>
      </w:r>
      <w:r w:rsidRPr="005D4CC8">
        <w:t xml:space="preserve">. </w:t>
      </w:r>
    </w:p>
    <w:p w14:paraId="1D741D45" w14:textId="6B2E26AD" w:rsidR="00A54812" w:rsidRPr="005D4CC8" w:rsidRDefault="00A54812" w:rsidP="00546920">
      <w:pPr>
        <w:pStyle w:val="A-Znnsmlouvy"/>
      </w:pPr>
      <w:r>
        <w:t xml:space="preserve">Strany dohody si ujednaly, že zveřejnění této dohody v registru smluv dle zákona č. 340/2015 Sb., o registru smluv, </w:t>
      </w:r>
      <w:r w:rsidR="00576328">
        <w:t>se zavazuje zajistit</w:t>
      </w:r>
      <w:r>
        <w:t xml:space="preserve"> Poskytovatel.</w:t>
      </w:r>
    </w:p>
    <w:p w14:paraId="611DCAAD" w14:textId="2182661A" w:rsidR="005D4CC8" w:rsidRPr="005D4CC8" w:rsidRDefault="005D4CC8" w:rsidP="00546920">
      <w:pPr>
        <w:pStyle w:val="A-Znnsmlouvy"/>
      </w:pPr>
      <w:r w:rsidRPr="005D4CC8">
        <w:t xml:space="preserve">Tato </w:t>
      </w:r>
      <w:r w:rsidR="00EC4E23">
        <w:t>dohod</w:t>
      </w:r>
      <w:r w:rsidRPr="005D4CC8">
        <w:t xml:space="preserve">a se pořizuje ve </w:t>
      </w:r>
      <w:r w:rsidR="004B7FF4">
        <w:t>2</w:t>
      </w:r>
      <w:r w:rsidRPr="005D4CC8">
        <w:t xml:space="preserve"> (</w:t>
      </w:r>
      <w:r w:rsidR="004B7FF4">
        <w:t>dvou</w:t>
      </w:r>
      <w:r w:rsidRPr="005D4CC8">
        <w:t xml:space="preserve">) vyhotoveních s platností originálu, přičemž každá ze </w:t>
      </w:r>
      <w:r w:rsidR="00EC4E23">
        <w:t>Stran dohody</w:t>
      </w:r>
      <w:r w:rsidRPr="005D4CC8">
        <w:t xml:space="preserve"> obdrží po jednom z</w:t>
      </w:r>
      <w:r w:rsidR="004B7FF4">
        <w:t> </w:t>
      </w:r>
      <w:r w:rsidRPr="005D4CC8">
        <w:t>nich</w:t>
      </w:r>
      <w:r w:rsidR="004B7FF4">
        <w:t>.</w:t>
      </w:r>
    </w:p>
    <w:p w14:paraId="4EF533ED" w14:textId="3E7DB1DD" w:rsidR="005D4CC8" w:rsidRPr="005D4CC8" w:rsidRDefault="005D4CC8" w:rsidP="00546920">
      <w:pPr>
        <w:pStyle w:val="A-Znnsmlouvy"/>
      </w:pPr>
      <w:r w:rsidRPr="005D4CC8">
        <w:t xml:space="preserve">V případě, že kterékoliv ustanovení této </w:t>
      </w:r>
      <w:r w:rsidR="00EC4E23">
        <w:t>dohod</w:t>
      </w:r>
      <w:r w:rsidRPr="005D4CC8">
        <w:t xml:space="preserve">y bude neplatné, neúčinné, nezákonné či nevynutitelné, ostatní ustanovení nadále zůstanou platná a vynutitelná. </w:t>
      </w:r>
      <w:r w:rsidR="00EC4E23">
        <w:t>Strany dohody</w:t>
      </w:r>
      <w:r w:rsidRPr="005D4CC8">
        <w:t xml:space="preserve"> se tímto zavazují, že takovéto neplatné, neúčinné, nezákonné či nevynutitelné ustanovení nahradí ustanovením platným či vynutitelným nebo alespoň ustanovením s obdobným obchodním nebo právním smyslem.</w:t>
      </w:r>
    </w:p>
    <w:p w14:paraId="2FD5E636" w14:textId="61878D66" w:rsidR="005D4CC8" w:rsidRDefault="00EC4E23" w:rsidP="00546920">
      <w:pPr>
        <w:pStyle w:val="A-Znnsmlouvy"/>
      </w:pPr>
      <w:r>
        <w:t>Strany dohody</w:t>
      </w:r>
      <w:r w:rsidR="005D4CC8" w:rsidRPr="005D4CC8">
        <w:t xml:space="preserve"> vzaly na vědomí, že </w:t>
      </w:r>
      <w:r>
        <w:t>dohod</w:t>
      </w:r>
      <w:r w:rsidR="005D4CC8" w:rsidRPr="005D4CC8">
        <w:t xml:space="preserve">a je uzavřena, jakmile se shodnou na jejím obsahu podepsáním </w:t>
      </w:r>
      <w:r>
        <w:t>dohod</w:t>
      </w:r>
      <w:r w:rsidR="005D4CC8" w:rsidRPr="005D4CC8">
        <w:t xml:space="preserve">y oběma stranami s tím, že od tohoto okamžiku jsou svými projevy vůle vázáni. </w:t>
      </w:r>
      <w:r>
        <w:t>Strany dohody</w:t>
      </w:r>
      <w:r w:rsidR="005D4CC8" w:rsidRPr="005D4CC8">
        <w:t xml:space="preserve"> shodně prohlašují, že si tuto </w:t>
      </w:r>
      <w:r>
        <w:t>dohod</w:t>
      </w:r>
      <w:r w:rsidR="00CE51E9">
        <w:t>u před jejím podpisem přečetly</w:t>
      </w:r>
      <w:r w:rsidR="005D4CC8" w:rsidRPr="005D4CC8">
        <w:t>, že byla uzavřena po vzájemném projednání podle jejich pravé a svobodné vůle, určitě, vážně a srozumitelně, nikoli v tísni za nápadně nevýhodných podmínek, což potvrzují připojením svých podpisů.</w:t>
      </w:r>
    </w:p>
    <w:p w14:paraId="4FDEEE81" w14:textId="28B2F4CA" w:rsidR="00B216DE" w:rsidRDefault="00B216DE" w:rsidP="00546920">
      <w:pPr>
        <w:pStyle w:val="A-Znnsmlouvy"/>
      </w:pPr>
      <w:r>
        <w:t>Přílohy:</w:t>
      </w:r>
    </w:p>
    <w:p w14:paraId="7D6CC57B" w14:textId="75E1B0B0" w:rsidR="00B216DE" w:rsidRDefault="00B216DE" w:rsidP="00B216DE">
      <w:pPr>
        <w:pStyle w:val="A-Znnsmlouvy"/>
        <w:numPr>
          <w:ilvl w:val="0"/>
          <w:numId w:val="20"/>
        </w:numPr>
      </w:pPr>
      <w:r>
        <w:t>Vyznačení části vodovodního a kanalizačního systému</w:t>
      </w:r>
    </w:p>
    <w:p w14:paraId="3BED7AA9" w14:textId="77777777" w:rsidR="00546920" w:rsidRDefault="00546920" w:rsidP="005D4CC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  <w:lang w:eastAsia="cs-CZ"/>
        </w:rPr>
      </w:pPr>
    </w:p>
    <w:p w14:paraId="20878574" w14:textId="008132FA" w:rsidR="00065EB8" w:rsidRDefault="00DC39F3" w:rsidP="00DC39F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cs-CZ"/>
        </w:rPr>
        <w:sectPr w:rsidR="00065E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eastAsia="Times New Roman" w:cs="Times New Roman"/>
          <w:b/>
          <w:bCs/>
          <w:color w:val="000000"/>
          <w:szCs w:val="24"/>
          <w:lang w:eastAsia="cs-CZ"/>
        </w:rPr>
        <w:t>[PODPISY STRAN DOHODY SE ÚMYSLNĚ NACHÁZÍ NA DALŠÍ STRANĚ]</w:t>
      </w:r>
    </w:p>
    <w:p w14:paraId="0A1787BD" w14:textId="77777777" w:rsidR="00065EB8" w:rsidRDefault="00065EB8" w:rsidP="00A0096B">
      <w:pPr>
        <w:keepNext/>
        <w:keepLines/>
        <w:spacing w:after="0"/>
        <w:rPr>
          <w:lang w:eastAsia="cs-CZ"/>
        </w:rPr>
      </w:pPr>
      <w:r>
        <w:rPr>
          <w:lang w:eastAsia="cs-CZ"/>
        </w:rPr>
        <w:lastRenderedPageBreak/>
        <w:t>V ………………………dne………………</w:t>
      </w:r>
    </w:p>
    <w:p w14:paraId="43BF13E9" w14:textId="3A617CC9" w:rsidR="00A17C5D" w:rsidRPr="00A17C5D" w:rsidRDefault="007C5590" w:rsidP="00A17C5D">
      <w:pPr>
        <w:keepNext/>
        <w:keepLines/>
        <w:pBdr>
          <w:bottom w:val="single" w:sz="12" w:space="1" w:color="auto"/>
        </w:pBdr>
        <w:spacing w:after="0"/>
        <w:rPr>
          <w:b/>
          <w:bCs/>
          <w:lang w:eastAsia="cs-CZ"/>
        </w:rPr>
      </w:pPr>
      <w:sdt>
        <w:sdtPr>
          <w:rPr>
            <w:b/>
            <w:bCs/>
            <w:lang w:eastAsia="cs-CZ"/>
          </w:rPr>
          <w:id w:val="3114"/>
          <w:placeholder>
            <w:docPart w:val="DefaultPlaceholder_-1854013440"/>
          </w:placeholder>
        </w:sdtPr>
        <w:sdtEndPr/>
        <w:sdtContent>
          <w:r w:rsidR="00200045">
            <w:rPr>
              <w:b/>
              <w:bCs/>
              <w:lang w:eastAsia="cs-CZ"/>
            </w:rPr>
            <w:t>Poskytovatel</w:t>
          </w:r>
        </w:sdtContent>
      </w:sdt>
      <w:r w:rsidR="00A17C5D">
        <w:rPr>
          <w:b/>
          <w:bCs/>
          <w:lang w:eastAsia="cs-CZ"/>
        </w:rPr>
        <w:t>:</w:t>
      </w:r>
    </w:p>
    <w:p w14:paraId="560FE0BE" w14:textId="77777777" w:rsidR="007F2892" w:rsidRDefault="007F2892" w:rsidP="00A17C5D">
      <w:pPr>
        <w:keepNext/>
        <w:keepLines/>
        <w:spacing w:before="840" w:after="0"/>
        <w:rPr>
          <w:lang w:eastAsia="cs-CZ"/>
        </w:rPr>
      </w:pPr>
    </w:p>
    <w:p w14:paraId="146B989B" w14:textId="1C1112ED" w:rsidR="00065EB8" w:rsidRDefault="00065EB8" w:rsidP="00A17C5D">
      <w:pPr>
        <w:keepNext/>
        <w:keepLines/>
        <w:spacing w:before="840" w:after="0"/>
      </w:pPr>
      <w:r>
        <w:rPr>
          <w:lang w:eastAsia="cs-CZ"/>
        </w:rPr>
        <w:t>____________________________</w:t>
      </w:r>
    </w:p>
    <w:sdt>
      <w:sdtPr>
        <w:rPr>
          <w:b/>
          <w:bCs/>
          <w:lang w:eastAsia="cs-CZ"/>
        </w:rPr>
        <w:id w:val="3115"/>
        <w:placeholder>
          <w:docPart w:val="8B14E4FC793747C59939A6A4239F2237"/>
        </w:placeholder>
        <w:text w:multiLine="1"/>
      </w:sdtPr>
      <w:sdtEndPr/>
      <w:sdtContent>
        <w:p w14:paraId="7ECA264E" w14:textId="04C98CF1" w:rsidR="00065EB8" w:rsidRPr="00A17C5D" w:rsidRDefault="009600F6" w:rsidP="00A17C5D">
          <w:pPr>
            <w:spacing w:after="0"/>
            <w:rPr>
              <w:b/>
              <w:bCs/>
              <w:lang w:eastAsia="cs-CZ"/>
            </w:rPr>
          </w:pPr>
          <w:r>
            <w:rPr>
              <w:b/>
              <w:bCs/>
              <w:lang w:eastAsia="cs-CZ"/>
            </w:rPr>
            <w:t>Technické muzeum v Brně, příspěvková organizace,</w:t>
          </w:r>
          <w:r>
            <w:rPr>
              <w:b/>
              <w:bCs/>
              <w:lang w:eastAsia="cs-CZ"/>
            </w:rPr>
            <w:br/>
          </w:r>
          <w:proofErr w:type="spellStart"/>
          <w:r>
            <w:rPr>
              <w:b/>
              <w:bCs/>
              <w:lang w:eastAsia="cs-CZ"/>
            </w:rPr>
            <w:t>zast</w:t>
          </w:r>
          <w:proofErr w:type="spellEnd"/>
          <w:r>
            <w:rPr>
              <w:b/>
              <w:bCs/>
              <w:lang w:eastAsia="cs-CZ"/>
            </w:rPr>
            <w:t>. Ing. Ivo Štěpánkem, ředitelem</w:t>
          </w:r>
        </w:p>
      </w:sdtContent>
    </w:sdt>
    <w:p w14:paraId="2C2C80CA" w14:textId="77777777" w:rsidR="00065EB8" w:rsidRDefault="00065EB8" w:rsidP="00A0096B">
      <w:pPr>
        <w:keepNext/>
        <w:keepLines/>
        <w:spacing w:after="0"/>
        <w:rPr>
          <w:lang w:eastAsia="cs-CZ"/>
        </w:rPr>
      </w:pPr>
      <w:r>
        <w:rPr>
          <w:lang w:eastAsia="cs-CZ"/>
        </w:rPr>
        <w:br w:type="column"/>
      </w:r>
      <w:r>
        <w:rPr>
          <w:lang w:eastAsia="cs-CZ"/>
        </w:rPr>
        <w:lastRenderedPageBreak/>
        <w:t>V ………………………dne………………</w:t>
      </w:r>
    </w:p>
    <w:p w14:paraId="42558200" w14:textId="1782AE4C" w:rsidR="00A17C5D" w:rsidRPr="00A17C5D" w:rsidRDefault="007C5590" w:rsidP="00A17C5D">
      <w:pPr>
        <w:keepNext/>
        <w:keepLines/>
        <w:pBdr>
          <w:bottom w:val="single" w:sz="12" w:space="1" w:color="auto"/>
        </w:pBdr>
        <w:spacing w:after="0"/>
        <w:rPr>
          <w:b/>
          <w:bCs/>
          <w:lang w:eastAsia="cs-CZ"/>
        </w:rPr>
      </w:pPr>
      <w:sdt>
        <w:sdtPr>
          <w:rPr>
            <w:b/>
            <w:bCs/>
            <w:lang w:eastAsia="cs-CZ"/>
          </w:rPr>
          <w:id w:val="3116"/>
          <w:placeholder>
            <w:docPart w:val="DefaultPlaceholder_-1854013440"/>
          </w:placeholder>
        </w:sdtPr>
        <w:sdtEndPr/>
        <w:sdtContent>
          <w:r w:rsidR="00200045">
            <w:rPr>
              <w:b/>
              <w:bCs/>
              <w:lang w:eastAsia="cs-CZ"/>
            </w:rPr>
            <w:t>Odběratel</w:t>
          </w:r>
        </w:sdtContent>
      </w:sdt>
      <w:r w:rsidR="00A17C5D">
        <w:rPr>
          <w:b/>
          <w:bCs/>
          <w:lang w:eastAsia="cs-CZ"/>
        </w:rPr>
        <w:t>:</w:t>
      </w:r>
    </w:p>
    <w:p w14:paraId="43517636" w14:textId="77777777" w:rsidR="007F2892" w:rsidRDefault="007F2892" w:rsidP="00A17C5D">
      <w:pPr>
        <w:keepNext/>
        <w:keepLines/>
        <w:spacing w:before="840" w:after="0"/>
        <w:rPr>
          <w:lang w:eastAsia="cs-CZ"/>
        </w:rPr>
      </w:pPr>
    </w:p>
    <w:p w14:paraId="656911D0" w14:textId="1FE22FD3" w:rsidR="00065EB8" w:rsidRDefault="00065EB8" w:rsidP="00A17C5D">
      <w:pPr>
        <w:keepNext/>
        <w:keepLines/>
        <w:spacing w:before="840" w:after="0"/>
        <w:rPr>
          <w:lang w:eastAsia="cs-CZ"/>
        </w:rPr>
      </w:pPr>
      <w:bookmarkStart w:id="0" w:name="_GoBack"/>
      <w:bookmarkEnd w:id="0"/>
      <w:r w:rsidRPr="00065EB8">
        <w:rPr>
          <w:lang w:eastAsia="cs-CZ"/>
        </w:rPr>
        <w:t>___________________________</w:t>
      </w:r>
    </w:p>
    <w:p w14:paraId="0ADD5446" w14:textId="7DE39A4A" w:rsidR="000C1D20" w:rsidRDefault="007C5590" w:rsidP="00065EB8">
      <w:pPr>
        <w:spacing w:after="0"/>
        <w:rPr>
          <w:b/>
          <w:bCs/>
          <w:lang w:eastAsia="cs-CZ"/>
        </w:rPr>
        <w:sectPr w:rsidR="000C1D20" w:rsidSect="00065EB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b/>
            <w:bCs/>
            <w:lang w:eastAsia="cs-CZ"/>
          </w:rPr>
          <w:id w:val="3117"/>
          <w:placeholder>
            <w:docPart w:val="F5B2E645732B462598A2C54F525316E2"/>
          </w:placeholder>
          <w:text w:multiLine="1"/>
        </w:sdtPr>
        <w:sdtEndPr/>
        <w:sdtContent>
          <w:proofErr w:type="spellStart"/>
          <w:r w:rsidR="007B38C6">
            <w:rPr>
              <w:b/>
              <w:bCs/>
              <w:lang w:eastAsia="cs-CZ"/>
            </w:rPr>
            <w:t>Vividus</w:t>
          </w:r>
          <w:proofErr w:type="spellEnd"/>
          <w:r w:rsidR="007B38C6">
            <w:rPr>
              <w:b/>
              <w:bCs/>
              <w:lang w:eastAsia="cs-CZ"/>
            </w:rPr>
            <w:t xml:space="preserve"> </w:t>
          </w:r>
          <w:proofErr w:type="spellStart"/>
          <w:r w:rsidR="007B38C6">
            <w:rPr>
              <w:b/>
              <w:bCs/>
              <w:lang w:eastAsia="cs-CZ"/>
            </w:rPr>
            <w:t>Building</w:t>
          </w:r>
          <w:proofErr w:type="spellEnd"/>
          <w:r w:rsidR="007B38C6">
            <w:rPr>
              <w:b/>
              <w:bCs/>
              <w:lang w:eastAsia="cs-CZ"/>
            </w:rPr>
            <w:t>, s.r.o.,</w:t>
          </w:r>
          <w:r w:rsidR="007B38C6">
            <w:rPr>
              <w:b/>
              <w:bCs/>
              <w:lang w:eastAsia="cs-CZ"/>
            </w:rPr>
            <w:br/>
          </w:r>
          <w:proofErr w:type="spellStart"/>
          <w:r w:rsidR="007B38C6">
            <w:rPr>
              <w:b/>
              <w:bCs/>
              <w:lang w:eastAsia="cs-CZ"/>
            </w:rPr>
            <w:t>zast</w:t>
          </w:r>
          <w:proofErr w:type="spellEnd"/>
          <w:r w:rsidR="007B38C6">
            <w:rPr>
              <w:b/>
              <w:bCs/>
              <w:lang w:eastAsia="cs-CZ"/>
            </w:rPr>
            <w:t>. Alešem Kotáskem, jednatelem</w:t>
          </w:r>
        </w:sdtContent>
      </w:sdt>
      <w:r w:rsidR="000C1D20">
        <w:rPr>
          <w:b/>
          <w:bCs/>
          <w:lang w:eastAsia="cs-CZ"/>
        </w:rPr>
        <w:br/>
      </w:r>
    </w:p>
    <w:p w14:paraId="67F6B0A2" w14:textId="77777777" w:rsidR="000C1D20" w:rsidRDefault="000C1D20" w:rsidP="00065EB8">
      <w:pPr>
        <w:spacing w:after="0"/>
        <w:rPr>
          <w:b/>
          <w:bCs/>
          <w:lang w:eastAsia="cs-CZ"/>
        </w:rPr>
      </w:pPr>
    </w:p>
    <w:sectPr w:rsidR="000C1D20" w:rsidSect="00065EB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54075" w14:textId="77777777" w:rsidR="007C5590" w:rsidRDefault="007C5590">
      <w:pPr>
        <w:spacing w:after="0" w:line="240" w:lineRule="auto"/>
      </w:pPr>
      <w:r>
        <w:separator/>
      </w:r>
    </w:p>
  </w:endnote>
  <w:endnote w:type="continuationSeparator" w:id="0">
    <w:p w14:paraId="40C8D56F" w14:textId="77777777" w:rsidR="007C5590" w:rsidRDefault="007C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Star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56B4C" w14:textId="77777777" w:rsidR="00546920" w:rsidRDefault="005469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4"/>
      </w:rPr>
      <w:id w:val="3096"/>
      <w:docPartObj>
        <w:docPartGallery w:val="Page Numbers (Bottom of Page)"/>
        <w:docPartUnique/>
      </w:docPartObj>
    </w:sdtPr>
    <w:sdtEndPr/>
    <w:sdtContent>
      <w:sdt>
        <w:sdtPr>
          <w:rPr>
            <w:szCs w:val="24"/>
          </w:rPr>
          <w:id w:val="3097"/>
          <w:docPartObj>
            <w:docPartGallery w:val="Page Numbers (Top of Page)"/>
            <w:docPartUnique/>
          </w:docPartObj>
        </w:sdtPr>
        <w:sdtEndPr/>
        <w:sdtContent>
          <w:p w14:paraId="38296C34" w14:textId="1A0D0D2D" w:rsidR="008B7DDB" w:rsidRPr="00546920" w:rsidRDefault="00923120">
            <w:pPr>
              <w:pStyle w:val="Zpat"/>
              <w:jc w:val="center"/>
              <w:rPr>
                <w:szCs w:val="24"/>
              </w:rPr>
            </w:pPr>
            <w:r w:rsidRPr="00546920">
              <w:rPr>
                <w:rFonts w:cs="Times New Roman"/>
                <w:szCs w:val="24"/>
              </w:rPr>
              <w:t xml:space="preserve">Stránka </w:t>
            </w:r>
            <w:r w:rsidRPr="00546920">
              <w:rPr>
                <w:rFonts w:cs="Times New Roman"/>
                <w:szCs w:val="24"/>
              </w:rPr>
              <w:fldChar w:fldCharType="begin"/>
            </w:r>
            <w:r w:rsidRPr="00546920">
              <w:rPr>
                <w:rFonts w:cs="Times New Roman"/>
                <w:szCs w:val="24"/>
              </w:rPr>
              <w:instrText>PAGE</w:instrText>
            </w:r>
            <w:r w:rsidRPr="00546920">
              <w:rPr>
                <w:rFonts w:cs="Times New Roman"/>
                <w:szCs w:val="24"/>
              </w:rPr>
              <w:fldChar w:fldCharType="separate"/>
            </w:r>
            <w:r w:rsidR="007F2892">
              <w:rPr>
                <w:rFonts w:cs="Times New Roman"/>
                <w:noProof/>
                <w:szCs w:val="24"/>
              </w:rPr>
              <w:t>4</w:t>
            </w:r>
            <w:r w:rsidRPr="00546920">
              <w:rPr>
                <w:rFonts w:cs="Times New Roman"/>
                <w:szCs w:val="24"/>
              </w:rPr>
              <w:fldChar w:fldCharType="end"/>
            </w:r>
            <w:r w:rsidRPr="00546920">
              <w:rPr>
                <w:rFonts w:cs="Times New Roman"/>
                <w:szCs w:val="24"/>
              </w:rPr>
              <w:t xml:space="preserve"> z </w:t>
            </w:r>
            <w:r w:rsidRPr="00546920">
              <w:rPr>
                <w:rFonts w:cs="Times New Roman"/>
                <w:szCs w:val="24"/>
              </w:rPr>
              <w:fldChar w:fldCharType="begin"/>
            </w:r>
            <w:r w:rsidRPr="00546920">
              <w:rPr>
                <w:rFonts w:cs="Times New Roman"/>
                <w:szCs w:val="24"/>
              </w:rPr>
              <w:instrText>NUMPAGES</w:instrText>
            </w:r>
            <w:r w:rsidRPr="00546920">
              <w:rPr>
                <w:rFonts w:cs="Times New Roman"/>
                <w:szCs w:val="24"/>
              </w:rPr>
              <w:fldChar w:fldCharType="separate"/>
            </w:r>
            <w:r w:rsidR="007F2892">
              <w:rPr>
                <w:rFonts w:cs="Times New Roman"/>
                <w:noProof/>
                <w:szCs w:val="24"/>
              </w:rPr>
              <w:t>5</w:t>
            </w:r>
            <w:r w:rsidRPr="00546920">
              <w:rPr>
                <w:rFonts w:cs="Times New Roman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2DA09" w14:textId="77777777" w:rsidR="00546920" w:rsidRDefault="00546920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4F9F8" w14:textId="77777777" w:rsidR="00A17C5D" w:rsidRDefault="00A17C5D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4"/>
      </w:rPr>
      <w:id w:val="3094"/>
      <w:docPartObj>
        <w:docPartGallery w:val="Page Numbers (Bottom of Page)"/>
        <w:docPartUnique/>
      </w:docPartObj>
    </w:sdtPr>
    <w:sdtEndPr/>
    <w:sdtContent>
      <w:sdt>
        <w:sdtPr>
          <w:rPr>
            <w:szCs w:val="24"/>
          </w:rPr>
          <w:id w:val="3095"/>
          <w:docPartObj>
            <w:docPartGallery w:val="Page Numbers (Top of Page)"/>
            <w:docPartUnique/>
          </w:docPartObj>
        </w:sdtPr>
        <w:sdtEndPr/>
        <w:sdtContent>
          <w:p w14:paraId="2709E9A1" w14:textId="77777777" w:rsidR="00A17C5D" w:rsidRPr="00546920" w:rsidRDefault="00A17C5D">
            <w:pPr>
              <w:pStyle w:val="Zpat"/>
              <w:jc w:val="center"/>
              <w:rPr>
                <w:szCs w:val="24"/>
              </w:rPr>
            </w:pPr>
            <w:r w:rsidRPr="00546920">
              <w:rPr>
                <w:rFonts w:cs="Times New Roman"/>
                <w:szCs w:val="24"/>
              </w:rPr>
              <w:t xml:space="preserve">Stránka </w:t>
            </w:r>
            <w:r w:rsidRPr="00546920">
              <w:rPr>
                <w:rFonts w:cs="Times New Roman"/>
                <w:szCs w:val="24"/>
              </w:rPr>
              <w:fldChar w:fldCharType="begin"/>
            </w:r>
            <w:r w:rsidRPr="00546920">
              <w:rPr>
                <w:rFonts w:cs="Times New Roman"/>
                <w:szCs w:val="24"/>
              </w:rPr>
              <w:instrText>PAGE</w:instrText>
            </w:r>
            <w:r w:rsidRPr="00546920">
              <w:rPr>
                <w:rFonts w:cs="Times New Roman"/>
                <w:szCs w:val="24"/>
              </w:rPr>
              <w:fldChar w:fldCharType="separate"/>
            </w:r>
            <w:r w:rsidR="007F2892">
              <w:rPr>
                <w:rFonts w:cs="Times New Roman"/>
                <w:noProof/>
                <w:szCs w:val="24"/>
              </w:rPr>
              <w:t>5</w:t>
            </w:r>
            <w:r w:rsidRPr="00546920">
              <w:rPr>
                <w:rFonts w:cs="Times New Roman"/>
                <w:szCs w:val="24"/>
              </w:rPr>
              <w:fldChar w:fldCharType="end"/>
            </w:r>
            <w:r w:rsidRPr="00546920">
              <w:rPr>
                <w:rFonts w:cs="Times New Roman"/>
                <w:szCs w:val="24"/>
              </w:rPr>
              <w:t xml:space="preserve"> z </w:t>
            </w:r>
            <w:r w:rsidRPr="00546920">
              <w:rPr>
                <w:rFonts w:cs="Times New Roman"/>
                <w:szCs w:val="24"/>
              </w:rPr>
              <w:fldChar w:fldCharType="begin"/>
            </w:r>
            <w:r w:rsidRPr="00546920">
              <w:rPr>
                <w:rFonts w:cs="Times New Roman"/>
                <w:szCs w:val="24"/>
              </w:rPr>
              <w:instrText>NUMPAGES</w:instrText>
            </w:r>
            <w:r w:rsidRPr="00546920">
              <w:rPr>
                <w:rFonts w:cs="Times New Roman"/>
                <w:szCs w:val="24"/>
              </w:rPr>
              <w:fldChar w:fldCharType="separate"/>
            </w:r>
            <w:r w:rsidR="007F2892">
              <w:rPr>
                <w:rFonts w:cs="Times New Roman"/>
                <w:noProof/>
                <w:szCs w:val="24"/>
              </w:rPr>
              <w:t>5</w:t>
            </w:r>
            <w:r w:rsidRPr="00546920">
              <w:rPr>
                <w:rFonts w:cs="Times New Roman"/>
                <w:szCs w:val="24"/>
              </w:rPr>
              <w:fldChar w:fldCharType="end"/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EDA37" w14:textId="77777777" w:rsidR="00A17C5D" w:rsidRDefault="00A17C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8AA95" w14:textId="77777777" w:rsidR="007C5590" w:rsidRDefault="007C5590">
      <w:pPr>
        <w:spacing w:after="0" w:line="240" w:lineRule="auto"/>
      </w:pPr>
      <w:r>
        <w:separator/>
      </w:r>
    </w:p>
  </w:footnote>
  <w:footnote w:type="continuationSeparator" w:id="0">
    <w:p w14:paraId="5AD56A2E" w14:textId="77777777" w:rsidR="007C5590" w:rsidRDefault="007C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5E2DD" w14:textId="77777777" w:rsidR="00546920" w:rsidRDefault="005469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C55CB" w14:textId="77777777" w:rsidR="00546920" w:rsidRDefault="0054692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13472" w14:textId="77777777" w:rsidR="00546920" w:rsidRDefault="00546920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30DFD" w14:textId="77777777" w:rsidR="00A17C5D" w:rsidRDefault="00A17C5D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CAFE5" w14:textId="77777777" w:rsidR="00A17C5D" w:rsidRDefault="00A17C5D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4A88B" w14:textId="77777777" w:rsidR="00A17C5D" w:rsidRDefault="00A17C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2C120C"/>
    <w:multiLevelType w:val="hybridMultilevel"/>
    <w:tmpl w:val="D5605F44"/>
    <w:lvl w:ilvl="0" w:tplc="6194CF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8C011A"/>
    <w:multiLevelType w:val="hybridMultilevel"/>
    <w:tmpl w:val="0F12A42C"/>
    <w:lvl w:ilvl="0" w:tplc="58F63B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D5ABB"/>
    <w:multiLevelType w:val="hybridMultilevel"/>
    <w:tmpl w:val="2A70533E"/>
    <w:lvl w:ilvl="0" w:tplc="02B8B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F6BD4"/>
    <w:multiLevelType w:val="hybridMultilevel"/>
    <w:tmpl w:val="CD7E1870"/>
    <w:lvl w:ilvl="0" w:tplc="1EA4D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133E8"/>
    <w:multiLevelType w:val="hybridMultilevel"/>
    <w:tmpl w:val="FD0430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90F97"/>
    <w:multiLevelType w:val="hybridMultilevel"/>
    <w:tmpl w:val="AF8E5518"/>
    <w:lvl w:ilvl="0" w:tplc="04429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76E34"/>
    <w:multiLevelType w:val="multilevel"/>
    <w:tmpl w:val="36BAFA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A4F66AA"/>
    <w:multiLevelType w:val="hybridMultilevel"/>
    <w:tmpl w:val="B2421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B544D"/>
    <w:multiLevelType w:val="hybridMultilevel"/>
    <w:tmpl w:val="AF5CD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A1DB8"/>
    <w:multiLevelType w:val="hybridMultilevel"/>
    <w:tmpl w:val="A6BA9FE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76C27"/>
    <w:multiLevelType w:val="multilevel"/>
    <w:tmpl w:val="09E2A7AC"/>
    <w:lvl w:ilvl="0">
      <w:start w:val="1"/>
      <w:numFmt w:val="upperRoman"/>
      <w:pStyle w:val="A-Nadpislnku"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-Znnsmlouvy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32A60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4B90F7E"/>
    <w:multiLevelType w:val="hybridMultilevel"/>
    <w:tmpl w:val="B32E6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442FF"/>
    <w:multiLevelType w:val="hybridMultilevel"/>
    <w:tmpl w:val="9514AE8C"/>
    <w:lvl w:ilvl="0" w:tplc="C4628918">
      <w:start w:val="1"/>
      <w:numFmt w:val="decimal"/>
      <w:pStyle w:val="A-Seznamsmluvnchstr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84077D"/>
    <w:multiLevelType w:val="hybridMultilevel"/>
    <w:tmpl w:val="4C364884"/>
    <w:lvl w:ilvl="0" w:tplc="B438462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6225720"/>
    <w:multiLevelType w:val="hybridMultilevel"/>
    <w:tmpl w:val="3ED8687C"/>
    <w:lvl w:ilvl="0" w:tplc="FDC046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290CFD"/>
    <w:multiLevelType w:val="multilevel"/>
    <w:tmpl w:val="4C94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7"/>
  </w:num>
  <w:num w:numId="12">
    <w:abstractNumId w:val="18"/>
  </w:num>
  <w:num w:numId="13">
    <w:abstractNumId w:val="4"/>
  </w:num>
  <w:num w:numId="14">
    <w:abstractNumId w:val="2"/>
  </w:num>
  <w:num w:numId="15">
    <w:abstractNumId w:val="8"/>
  </w:num>
  <w:num w:numId="16">
    <w:abstractNumId w:val="12"/>
  </w:num>
  <w:num w:numId="17">
    <w:abstractNumId w:val="12"/>
  </w:num>
  <w:num w:numId="18">
    <w:abstractNumId w:val="1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06"/>
    <w:rsid w:val="00000A5A"/>
    <w:rsid w:val="00021A5E"/>
    <w:rsid w:val="00065EB8"/>
    <w:rsid w:val="00067260"/>
    <w:rsid w:val="00074FE9"/>
    <w:rsid w:val="00076072"/>
    <w:rsid w:val="000845D4"/>
    <w:rsid w:val="00085D1D"/>
    <w:rsid w:val="000876C1"/>
    <w:rsid w:val="00087F76"/>
    <w:rsid w:val="00094444"/>
    <w:rsid w:val="000C1D20"/>
    <w:rsid w:val="000C7555"/>
    <w:rsid w:val="000E13E0"/>
    <w:rsid w:val="000E2E62"/>
    <w:rsid w:val="000E5745"/>
    <w:rsid w:val="000F7333"/>
    <w:rsid w:val="001020D1"/>
    <w:rsid w:val="00121B6D"/>
    <w:rsid w:val="001334BD"/>
    <w:rsid w:val="001459AD"/>
    <w:rsid w:val="00145CFB"/>
    <w:rsid w:val="00152A14"/>
    <w:rsid w:val="001564BB"/>
    <w:rsid w:val="001766FC"/>
    <w:rsid w:val="001844FA"/>
    <w:rsid w:val="001C4331"/>
    <w:rsid w:val="001E2B8E"/>
    <w:rsid w:val="001E3E92"/>
    <w:rsid w:val="001F2417"/>
    <w:rsid w:val="00200045"/>
    <w:rsid w:val="00216A94"/>
    <w:rsid w:val="00221E62"/>
    <w:rsid w:val="002309A0"/>
    <w:rsid w:val="0023684F"/>
    <w:rsid w:val="00245D97"/>
    <w:rsid w:val="002520F4"/>
    <w:rsid w:val="002726F1"/>
    <w:rsid w:val="00277F6F"/>
    <w:rsid w:val="0029327C"/>
    <w:rsid w:val="002A5897"/>
    <w:rsid w:val="002B3AA2"/>
    <w:rsid w:val="002F30CA"/>
    <w:rsid w:val="00302546"/>
    <w:rsid w:val="00355A13"/>
    <w:rsid w:val="00355B9A"/>
    <w:rsid w:val="003642A2"/>
    <w:rsid w:val="003651F8"/>
    <w:rsid w:val="00386159"/>
    <w:rsid w:val="00386E5A"/>
    <w:rsid w:val="00395B55"/>
    <w:rsid w:val="003E199E"/>
    <w:rsid w:val="0040521E"/>
    <w:rsid w:val="0043056B"/>
    <w:rsid w:val="00436A70"/>
    <w:rsid w:val="00455626"/>
    <w:rsid w:val="0046013B"/>
    <w:rsid w:val="004A471F"/>
    <w:rsid w:val="004B2EDA"/>
    <w:rsid w:val="004B6653"/>
    <w:rsid w:val="004B7FF4"/>
    <w:rsid w:val="004C41CA"/>
    <w:rsid w:val="004F7EAE"/>
    <w:rsid w:val="00501440"/>
    <w:rsid w:val="00511B7D"/>
    <w:rsid w:val="00525206"/>
    <w:rsid w:val="00533EDE"/>
    <w:rsid w:val="005363E6"/>
    <w:rsid w:val="00546920"/>
    <w:rsid w:val="00553DA5"/>
    <w:rsid w:val="00565BAC"/>
    <w:rsid w:val="00576328"/>
    <w:rsid w:val="005808A1"/>
    <w:rsid w:val="0059246E"/>
    <w:rsid w:val="005B6009"/>
    <w:rsid w:val="005D4CC8"/>
    <w:rsid w:val="005D6916"/>
    <w:rsid w:val="006025E6"/>
    <w:rsid w:val="006206A2"/>
    <w:rsid w:val="00624A4B"/>
    <w:rsid w:val="006251B5"/>
    <w:rsid w:val="00641379"/>
    <w:rsid w:val="006521DE"/>
    <w:rsid w:val="00665D8C"/>
    <w:rsid w:val="006862E7"/>
    <w:rsid w:val="006872A5"/>
    <w:rsid w:val="0069024A"/>
    <w:rsid w:val="006A274B"/>
    <w:rsid w:val="006A30AA"/>
    <w:rsid w:val="006C021B"/>
    <w:rsid w:val="006D3FA3"/>
    <w:rsid w:val="006E729E"/>
    <w:rsid w:val="006F206A"/>
    <w:rsid w:val="006F660D"/>
    <w:rsid w:val="007437F5"/>
    <w:rsid w:val="00744AA6"/>
    <w:rsid w:val="00792404"/>
    <w:rsid w:val="00796659"/>
    <w:rsid w:val="00797E8D"/>
    <w:rsid w:val="007A2712"/>
    <w:rsid w:val="007A7B1C"/>
    <w:rsid w:val="007B38C6"/>
    <w:rsid w:val="007C1C97"/>
    <w:rsid w:val="007C5590"/>
    <w:rsid w:val="007C6ED7"/>
    <w:rsid w:val="007D4B58"/>
    <w:rsid w:val="007F2892"/>
    <w:rsid w:val="00840BBC"/>
    <w:rsid w:val="008831EA"/>
    <w:rsid w:val="00886C27"/>
    <w:rsid w:val="0089652F"/>
    <w:rsid w:val="008A4CC1"/>
    <w:rsid w:val="008B385B"/>
    <w:rsid w:val="008B7DDB"/>
    <w:rsid w:val="008D1AD3"/>
    <w:rsid w:val="008D3137"/>
    <w:rsid w:val="00914B27"/>
    <w:rsid w:val="00922926"/>
    <w:rsid w:val="00923120"/>
    <w:rsid w:val="009257ED"/>
    <w:rsid w:val="009343DD"/>
    <w:rsid w:val="009600F6"/>
    <w:rsid w:val="00980F2D"/>
    <w:rsid w:val="009847CC"/>
    <w:rsid w:val="00986EAE"/>
    <w:rsid w:val="009B1EF6"/>
    <w:rsid w:val="009B34A0"/>
    <w:rsid w:val="009D0BB7"/>
    <w:rsid w:val="009E4ADE"/>
    <w:rsid w:val="009F7D16"/>
    <w:rsid w:val="00A0096B"/>
    <w:rsid w:val="00A11EBA"/>
    <w:rsid w:val="00A17C5D"/>
    <w:rsid w:val="00A21F5F"/>
    <w:rsid w:val="00A376F1"/>
    <w:rsid w:val="00A45441"/>
    <w:rsid w:val="00A54812"/>
    <w:rsid w:val="00A84350"/>
    <w:rsid w:val="00A875B1"/>
    <w:rsid w:val="00A96E6C"/>
    <w:rsid w:val="00AB09C9"/>
    <w:rsid w:val="00AB6F63"/>
    <w:rsid w:val="00AC0234"/>
    <w:rsid w:val="00AC1173"/>
    <w:rsid w:val="00AD4DBD"/>
    <w:rsid w:val="00AD57D5"/>
    <w:rsid w:val="00AE2F64"/>
    <w:rsid w:val="00AE7848"/>
    <w:rsid w:val="00B216DE"/>
    <w:rsid w:val="00B56956"/>
    <w:rsid w:val="00B6451A"/>
    <w:rsid w:val="00B658F7"/>
    <w:rsid w:val="00B6688B"/>
    <w:rsid w:val="00B67765"/>
    <w:rsid w:val="00B91C3B"/>
    <w:rsid w:val="00BA6392"/>
    <w:rsid w:val="00BC146F"/>
    <w:rsid w:val="00BC2D1D"/>
    <w:rsid w:val="00BC45D3"/>
    <w:rsid w:val="00BD655A"/>
    <w:rsid w:val="00C12217"/>
    <w:rsid w:val="00C27610"/>
    <w:rsid w:val="00C334D7"/>
    <w:rsid w:val="00C33C25"/>
    <w:rsid w:val="00C53AB4"/>
    <w:rsid w:val="00C577FE"/>
    <w:rsid w:val="00C83EFB"/>
    <w:rsid w:val="00CA3DE7"/>
    <w:rsid w:val="00CB7CE0"/>
    <w:rsid w:val="00CC684F"/>
    <w:rsid w:val="00CC7520"/>
    <w:rsid w:val="00CD20C6"/>
    <w:rsid w:val="00CD412C"/>
    <w:rsid w:val="00CD487E"/>
    <w:rsid w:val="00CE05A8"/>
    <w:rsid w:val="00CE103A"/>
    <w:rsid w:val="00CE3BF6"/>
    <w:rsid w:val="00CE470D"/>
    <w:rsid w:val="00CE51E9"/>
    <w:rsid w:val="00CE66B4"/>
    <w:rsid w:val="00CE6DD9"/>
    <w:rsid w:val="00D47D81"/>
    <w:rsid w:val="00D52E9F"/>
    <w:rsid w:val="00D76F28"/>
    <w:rsid w:val="00D77498"/>
    <w:rsid w:val="00D81F36"/>
    <w:rsid w:val="00D8527B"/>
    <w:rsid w:val="00DB1575"/>
    <w:rsid w:val="00DC39F3"/>
    <w:rsid w:val="00DD3C57"/>
    <w:rsid w:val="00DE03F3"/>
    <w:rsid w:val="00DE0724"/>
    <w:rsid w:val="00DE71A2"/>
    <w:rsid w:val="00DF2B7D"/>
    <w:rsid w:val="00E10B60"/>
    <w:rsid w:val="00E2194B"/>
    <w:rsid w:val="00E22360"/>
    <w:rsid w:val="00E30F50"/>
    <w:rsid w:val="00E33A3B"/>
    <w:rsid w:val="00E47F95"/>
    <w:rsid w:val="00E53F06"/>
    <w:rsid w:val="00E65B6D"/>
    <w:rsid w:val="00E70CB3"/>
    <w:rsid w:val="00E879A1"/>
    <w:rsid w:val="00E94D54"/>
    <w:rsid w:val="00E95B67"/>
    <w:rsid w:val="00EA25D2"/>
    <w:rsid w:val="00EA6509"/>
    <w:rsid w:val="00EB748A"/>
    <w:rsid w:val="00EC026A"/>
    <w:rsid w:val="00EC4E23"/>
    <w:rsid w:val="00ED6A4F"/>
    <w:rsid w:val="00EE1699"/>
    <w:rsid w:val="00F062CA"/>
    <w:rsid w:val="00F064EC"/>
    <w:rsid w:val="00F206F7"/>
    <w:rsid w:val="00F31A34"/>
    <w:rsid w:val="00F346D1"/>
    <w:rsid w:val="00F47D7E"/>
    <w:rsid w:val="00F518E6"/>
    <w:rsid w:val="00F5300C"/>
    <w:rsid w:val="00F558E2"/>
    <w:rsid w:val="00F56869"/>
    <w:rsid w:val="00F8585A"/>
    <w:rsid w:val="00F940D9"/>
    <w:rsid w:val="00FA06E2"/>
    <w:rsid w:val="00FA5A08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D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EB8"/>
    <w:pPr>
      <w:suppressAutoHyphens/>
      <w:spacing w:after="200" w:line="276" w:lineRule="auto"/>
    </w:pPr>
    <w:rPr>
      <w:rFonts w:eastAsia="Calibri" w:cs="Calibri"/>
      <w:sz w:val="24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Times New Roman" w:eastAsia="Calibri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ZkladntextChar">
    <w:name w:val="Základní text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spacing w:after="0" w:line="240" w:lineRule="auto"/>
    </w:pPr>
  </w:style>
  <w:style w:type="paragraph" w:styleId="Zpat">
    <w:name w:val="footer"/>
    <w:basedOn w:val="Normln"/>
    <w:semiHidden/>
    <w:pPr>
      <w:spacing w:after="0" w:line="240" w:lineRule="auto"/>
    </w:pPr>
  </w:style>
  <w:style w:type="paragraph" w:customStyle="1" w:styleId="Nzevspolenosti">
    <w:name w:val="Název společnosti"/>
    <w:basedOn w:val="Zkladntext"/>
    <w:next w:val="Zkladntext"/>
    <w:pPr>
      <w:keepLines/>
      <w:spacing w:after="40" w:line="240" w:lineRule="atLeast"/>
      <w:jc w:val="center"/>
    </w:pPr>
    <w:rPr>
      <w:rFonts w:ascii="Garamond" w:eastAsia="Times New Roman" w:hAnsi="Garamond" w:cs="Times New Roman"/>
      <w:caps/>
      <w:spacing w:val="75"/>
      <w:kern w:val="1"/>
      <w:sz w:val="21"/>
      <w:szCs w:val="24"/>
    </w:rPr>
  </w:style>
  <w:style w:type="paragraph" w:customStyle="1" w:styleId="Adresaodesilatele">
    <w:name w:val="Adresa odesilatele"/>
    <w:pPr>
      <w:tabs>
        <w:tab w:val="left" w:pos="2160"/>
      </w:tabs>
      <w:suppressAutoHyphens/>
      <w:spacing w:line="240" w:lineRule="atLeast"/>
      <w:ind w:right="-240"/>
      <w:jc w:val="center"/>
    </w:pPr>
    <w:rPr>
      <w:rFonts w:ascii="Garamond" w:eastAsia="Arial" w:hAnsi="Garamond" w:cs="Calibri"/>
      <w:caps/>
      <w:spacing w:val="30"/>
      <w:sz w:val="14"/>
      <w:lang w:eastAsia="ar-SA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08"/>
    </w:pPr>
    <w:rPr>
      <w:rFonts w:eastAsia="Times New Roman" w:cs="Times New Roman"/>
      <w:sz w:val="20"/>
      <w:szCs w:val="20"/>
    </w:rPr>
  </w:style>
  <w:style w:type="paragraph" w:customStyle="1" w:styleId="Obsahrmce">
    <w:name w:val="Obsah rámce"/>
    <w:basedOn w:val="Zkladntext"/>
  </w:style>
  <w:style w:type="paragraph" w:customStyle="1" w:styleId="Standard">
    <w:name w:val="Standard"/>
    <w:rsid w:val="00BC146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Zstupntext">
    <w:name w:val="Placeholder Text"/>
    <w:basedOn w:val="Standardnpsmoodstavce"/>
    <w:uiPriority w:val="99"/>
    <w:semiHidden/>
    <w:rsid w:val="00DF2B7D"/>
    <w:rPr>
      <w:color w:val="808080"/>
    </w:rPr>
  </w:style>
  <w:style w:type="paragraph" w:customStyle="1" w:styleId="A-Podnadpis">
    <w:name w:val="A-Podnadpis"/>
    <w:basedOn w:val="Normln"/>
    <w:next w:val="Normln"/>
    <w:qFormat/>
    <w:rsid w:val="002309A0"/>
    <w:pPr>
      <w:widowControl w:val="0"/>
      <w:spacing w:after="480" w:line="240" w:lineRule="auto"/>
      <w:jc w:val="center"/>
    </w:pPr>
    <w:rPr>
      <w:rFonts w:eastAsia="Times New Roman" w:cs="Times New Roman"/>
      <w:i/>
      <w:iCs/>
      <w:kern w:val="1"/>
      <w:szCs w:val="24"/>
    </w:rPr>
  </w:style>
  <w:style w:type="paragraph" w:customStyle="1" w:styleId="A-Nadpis1">
    <w:name w:val="A-Nadpis1"/>
    <w:basedOn w:val="Normln"/>
    <w:next w:val="A-Podnadpis"/>
    <w:qFormat/>
    <w:rsid w:val="00395B55"/>
    <w:pPr>
      <w:widowControl w:val="0"/>
      <w:spacing w:after="240" w:line="240" w:lineRule="auto"/>
      <w:jc w:val="center"/>
    </w:pPr>
    <w:rPr>
      <w:rFonts w:eastAsia="Times New Roman" w:cs="Times New Roman"/>
      <w:b/>
      <w:bCs/>
      <w:iCs/>
      <w:kern w:val="1"/>
      <w:sz w:val="36"/>
      <w:szCs w:val="36"/>
    </w:rPr>
  </w:style>
  <w:style w:type="paragraph" w:customStyle="1" w:styleId="A-Seznamsmluvnchstran">
    <w:name w:val="A-Seznam smluvních stran"/>
    <w:basedOn w:val="Normln"/>
    <w:qFormat/>
    <w:rsid w:val="001E2B8E"/>
    <w:pPr>
      <w:keepLines/>
      <w:numPr>
        <w:numId w:val="7"/>
      </w:numPr>
      <w:suppressAutoHyphens w:val="0"/>
      <w:spacing w:after="240" w:line="240" w:lineRule="auto"/>
      <w:ind w:left="567" w:hanging="567"/>
    </w:pPr>
    <w:rPr>
      <w:rFonts w:eastAsia="Times New Roman" w:cs="Times New Roman"/>
      <w:bCs/>
      <w:szCs w:val="24"/>
      <w:lang w:eastAsia="cs-CZ"/>
    </w:rPr>
  </w:style>
  <w:style w:type="paragraph" w:customStyle="1" w:styleId="A-amezismluvnmistranami">
    <w:name w:val="A-a mezi smluvními stranami"/>
    <w:basedOn w:val="A-Seznamsmluvnchstran"/>
    <w:next w:val="A-Seznamsmluvnchstran"/>
    <w:qFormat/>
    <w:rsid w:val="001E2B8E"/>
    <w:pPr>
      <w:numPr>
        <w:numId w:val="0"/>
      </w:numPr>
      <w:ind w:left="567"/>
    </w:pPr>
    <w:rPr>
      <w:b/>
      <w:bCs w:val="0"/>
    </w:rPr>
  </w:style>
  <w:style w:type="paragraph" w:customStyle="1" w:styleId="A-Znnsmlouvy">
    <w:name w:val="A-Znění smlouvy"/>
    <w:basedOn w:val="Normln"/>
    <w:qFormat/>
    <w:rsid w:val="002309A0"/>
    <w:pPr>
      <w:keepLines/>
      <w:numPr>
        <w:ilvl w:val="1"/>
        <w:numId w:val="17"/>
      </w:numPr>
      <w:suppressAutoHyphens w:val="0"/>
      <w:spacing w:after="240" w:line="240" w:lineRule="auto"/>
      <w:jc w:val="both"/>
    </w:pPr>
    <w:rPr>
      <w:rFonts w:eastAsiaTheme="minorHAnsi" w:cs="Times New Roman"/>
      <w:szCs w:val="24"/>
      <w:lang w:eastAsia="en-US"/>
    </w:rPr>
  </w:style>
  <w:style w:type="paragraph" w:customStyle="1" w:styleId="A-Nadpislnku">
    <w:name w:val="A-Nadpis článku"/>
    <w:basedOn w:val="Normln"/>
    <w:next w:val="A-Znnsmlouvy"/>
    <w:qFormat/>
    <w:rsid w:val="00546920"/>
    <w:pPr>
      <w:keepNext/>
      <w:keepLines/>
      <w:numPr>
        <w:numId w:val="17"/>
      </w:numPr>
      <w:spacing w:after="240" w:line="240" w:lineRule="auto"/>
      <w:jc w:val="center"/>
    </w:pPr>
    <w:rPr>
      <w:rFonts w:eastAsia="Arial" w:cs="Times New Roman"/>
      <w:b/>
      <w:iCs/>
      <w:kern w:val="1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E2F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F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F64"/>
    <w:rPr>
      <w:rFonts w:eastAsia="Calibri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F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F64"/>
    <w:rPr>
      <w:rFonts w:eastAsia="Calibri" w:cs="Calibri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EB8"/>
    <w:pPr>
      <w:suppressAutoHyphens/>
      <w:spacing w:after="200" w:line="276" w:lineRule="auto"/>
    </w:pPr>
    <w:rPr>
      <w:rFonts w:eastAsia="Calibri" w:cs="Calibri"/>
      <w:sz w:val="24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Times New Roman" w:eastAsia="Calibri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ZkladntextChar">
    <w:name w:val="Základní text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spacing w:after="0" w:line="240" w:lineRule="auto"/>
    </w:pPr>
  </w:style>
  <w:style w:type="paragraph" w:styleId="Zpat">
    <w:name w:val="footer"/>
    <w:basedOn w:val="Normln"/>
    <w:semiHidden/>
    <w:pPr>
      <w:spacing w:after="0" w:line="240" w:lineRule="auto"/>
    </w:pPr>
  </w:style>
  <w:style w:type="paragraph" w:customStyle="1" w:styleId="Nzevspolenosti">
    <w:name w:val="Název společnosti"/>
    <w:basedOn w:val="Zkladntext"/>
    <w:next w:val="Zkladntext"/>
    <w:pPr>
      <w:keepLines/>
      <w:spacing w:after="40" w:line="240" w:lineRule="atLeast"/>
      <w:jc w:val="center"/>
    </w:pPr>
    <w:rPr>
      <w:rFonts w:ascii="Garamond" w:eastAsia="Times New Roman" w:hAnsi="Garamond" w:cs="Times New Roman"/>
      <w:caps/>
      <w:spacing w:val="75"/>
      <w:kern w:val="1"/>
      <w:sz w:val="21"/>
      <w:szCs w:val="24"/>
    </w:rPr>
  </w:style>
  <w:style w:type="paragraph" w:customStyle="1" w:styleId="Adresaodesilatele">
    <w:name w:val="Adresa odesilatele"/>
    <w:pPr>
      <w:tabs>
        <w:tab w:val="left" w:pos="2160"/>
      </w:tabs>
      <w:suppressAutoHyphens/>
      <w:spacing w:line="240" w:lineRule="atLeast"/>
      <w:ind w:right="-240"/>
      <w:jc w:val="center"/>
    </w:pPr>
    <w:rPr>
      <w:rFonts w:ascii="Garamond" w:eastAsia="Arial" w:hAnsi="Garamond" w:cs="Calibri"/>
      <w:caps/>
      <w:spacing w:val="30"/>
      <w:sz w:val="14"/>
      <w:lang w:eastAsia="ar-SA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08"/>
    </w:pPr>
    <w:rPr>
      <w:rFonts w:eastAsia="Times New Roman" w:cs="Times New Roman"/>
      <w:sz w:val="20"/>
      <w:szCs w:val="20"/>
    </w:rPr>
  </w:style>
  <w:style w:type="paragraph" w:customStyle="1" w:styleId="Obsahrmce">
    <w:name w:val="Obsah rámce"/>
    <w:basedOn w:val="Zkladntext"/>
  </w:style>
  <w:style w:type="paragraph" w:customStyle="1" w:styleId="Standard">
    <w:name w:val="Standard"/>
    <w:rsid w:val="00BC146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Zstupntext">
    <w:name w:val="Placeholder Text"/>
    <w:basedOn w:val="Standardnpsmoodstavce"/>
    <w:uiPriority w:val="99"/>
    <w:semiHidden/>
    <w:rsid w:val="00DF2B7D"/>
    <w:rPr>
      <w:color w:val="808080"/>
    </w:rPr>
  </w:style>
  <w:style w:type="paragraph" w:customStyle="1" w:styleId="A-Podnadpis">
    <w:name w:val="A-Podnadpis"/>
    <w:basedOn w:val="Normln"/>
    <w:next w:val="Normln"/>
    <w:qFormat/>
    <w:rsid w:val="002309A0"/>
    <w:pPr>
      <w:widowControl w:val="0"/>
      <w:spacing w:after="480" w:line="240" w:lineRule="auto"/>
      <w:jc w:val="center"/>
    </w:pPr>
    <w:rPr>
      <w:rFonts w:eastAsia="Times New Roman" w:cs="Times New Roman"/>
      <w:i/>
      <w:iCs/>
      <w:kern w:val="1"/>
      <w:szCs w:val="24"/>
    </w:rPr>
  </w:style>
  <w:style w:type="paragraph" w:customStyle="1" w:styleId="A-Nadpis1">
    <w:name w:val="A-Nadpis1"/>
    <w:basedOn w:val="Normln"/>
    <w:next w:val="A-Podnadpis"/>
    <w:qFormat/>
    <w:rsid w:val="00395B55"/>
    <w:pPr>
      <w:widowControl w:val="0"/>
      <w:spacing w:after="240" w:line="240" w:lineRule="auto"/>
      <w:jc w:val="center"/>
    </w:pPr>
    <w:rPr>
      <w:rFonts w:eastAsia="Times New Roman" w:cs="Times New Roman"/>
      <w:b/>
      <w:bCs/>
      <w:iCs/>
      <w:kern w:val="1"/>
      <w:sz w:val="36"/>
      <w:szCs w:val="36"/>
    </w:rPr>
  </w:style>
  <w:style w:type="paragraph" w:customStyle="1" w:styleId="A-Seznamsmluvnchstran">
    <w:name w:val="A-Seznam smluvních stran"/>
    <w:basedOn w:val="Normln"/>
    <w:qFormat/>
    <w:rsid w:val="001E2B8E"/>
    <w:pPr>
      <w:keepLines/>
      <w:numPr>
        <w:numId w:val="7"/>
      </w:numPr>
      <w:suppressAutoHyphens w:val="0"/>
      <w:spacing w:after="240" w:line="240" w:lineRule="auto"/>
      <w:ind w:left="567" w:hanging="567"/>
    </w:pPr>
    <w:rPr>
      <w:rFonts w:eastAsia="Times New Roman" w:cs="Times New Roman"/>
      <w:bCs/>
      <w:szCs w:val="24"/>
      <w:lang w:eastAsia="cs-CZ"/>
    </w:rPr>
  </w:style>
  <w:style w:type="paragraph" w:customStyle="1" w:styleId="A-amezismluvnmistranami">
    <w:name w:val="A-a mezi smluvními stranami"/>
    <w:basedOn w:val="A-Seznamsmluvnchstran"/>
    <w:next w:val="A-Seznamsmluvnchstran"/>
    <w:qFormat/>
    <w:rsid w:val="001E2B8E"/>
    <w:pPr>
      <w:numPr>
        <w:numId w:val="0"/>
      </w:numPr>
      <w:ind w:left="567"/>
    </w:pPr>
    <w:rPr>
      <w:b/>
      <w:bCs w:val="0"/>
    </w:rPr>
  </w:style>
  <w:style w:type="paragraph" w:customStyle="1" w:styleId="A-Znnsmlouvy">
    <w:name w:val="A-Znění smlouvy"/>
    <w:basedOn w:val="Normln"/>
    <w:qFormat/>
    <w:rsid w:val="002309A0"/>
    <w:pPr>
      <w:keepLines/>
      <w:numPr>
        <w:ilvl w:val="1"/>
        <w:numId w:val="17"/>
      </w:numPr>
      <w:suppressAutoHyphens w:val="0"/>
      <w:spacing w:after="240" w:line="240" w:lineRule="auto"/>
      <w:jc w:val="both"/>
    </w:pPr>
    <w:rPr>
      <w:rFonts w:eastAsiaTheme="minorHAnsi" w:cs="Times New Roman"/>
      <w:szCs w:val="24"/>
      <w:lang w:eastAsia="en-US"/>
    </w:rPr>
  </w:style>
  <w:style w:type="paragraph" w:customStyle="1" w:styleId="A-Nadpislnku">
    <w:name w:val="A-Nadpis článku"/>
    <w:basedOn w:val="Normln"/>
    <w:next w:val="A-Znnsmlouvy"/>
    <w:qFormat/>
    <w:rsid w:val="00546920"/>
    <w:pPr>
      <w:keepNext/>
      <w:keepLines/>
      <w:numPr>
        <w:numId w:val="17"/>
      </w:numPr>
      <w:spacing w:after="240" w:line="240" w:lineRule="auto"/>
      <w:jc w:val="center"/>
    </w:pPr>
    <w:rPr>
      <w:rFonts w:eastAsia="Arial" w:cs="Times New Roman"/>
      <w:b/>
      <w:iCs/>
      <w:kern w:val="1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E2F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F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F64"/>
    <w:rPr>
      <w:rFonts w:eastAsia="Calibri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F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F64"/>
    <w:rPr>
      <w:rFonts w:eastAsia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3C06E-2582-44E7-805E-CCEBB3C3403D}"/>
      </w:docPartPr>
      <w:docPartBody>
        <w:p w:rsidR="002B2437" w:rsidRDefault="00112373">
          <w:r w:rsidRPr="0077179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6BCA2-7BAE-4A14-8F2F-E91CD15352F7}"/>
      </w:docPartPr>
      <w:docPartBody>
        <w:p w:rsidR="002B2437" w:rsidRDefault="00112373">
          <w:r w:rsidRPr="0077179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40D0FA5B52444097784A4C1C0CBB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04A10-84D6-4548-A125-4C42E948E614}"/>
      </w:docPartPr>
      <w:docPartBody>
        <w:p w:rsidR="002B2437" w:rsidRDefault="00112373" w:rsidP="00112373">
          <w:pPr>
            <w:pStyle w:val="3740D0FA5B52444097784A4C1C0CBB1C"/>
          </w:pPr>
          <w:r w:rsidRPr="0077179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5C5802A2E6497F93AB273146AD10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42991-A4BD-4849-AC1F-823CBB571033}"/>
      </w:docPartPr>
      <w:docPartBody>
        <w:p w:rsidR="002B2437" w:rsidRDefault="00112373" w:rsidP="00112373">
          <w:pPr>
            <w:pStyle w:val="095C5802A2E6497F93AB273146AD10AA1"/>
          </w:pPr>
          <w:r w:rsidRPr="0077179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A51F6F734A4493B51FACC66A0D0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44D5B-6927-4F4D-B4AC-91A13C2B0B4D}"/>
      </w:docPartPr>
      <w:docPartBody>
        <w:p w:rsidR="002B2437" w:rsidRDefault="00112373" w:rsidP="00112373">
          <w:pPr>
            <w:pStyle w:val="7BA51F6F734A4493B51FACC66A0D085F"/>
          </w:pPr>
          <w:r w:rsidRPr="00771796">
            <w:rPr>
              <w:rStyle w:val="Zstupntext"/>
            </w:rPr>
            <w:t>Zvolte položku.</w:t>
          </w:r>
        </w:p>
      </w:docPartBody>
    </w:docPart>
    <w:docPart>
      <w:docPartPr>
        <w:name w:val="EF1AF01AD0324A229DF9B4E8DCEE4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13A33-A72C-4D1E-82FC-D0B375F05B8D}"/>
      </w:docPartPr>
      <w:docPartBody>
        <w:p w:rsidR="002B2437" w:rsidRDefault="00112373" w:rsidP="00112373">
          <w:pPr>
            <w:pStyle w:val="EF1AF01AD0324A229DF9B4E8DCEE4E14"/>
          </w:pPr>
          <w:r w:rsidRPr="0077179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15218F219541A4B49935BA454103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D83D5-B3D8-4E86-97CC-748929961016}"/>
      </w:docPartPr>
      <w:docPartBody>
        <w:p w:rsidR="002B2437" w:rsidRDefault="00112373" w:rsidP="00112373">
          <w:pPr>
            <w:pStyle w:val="B515218F219541A4B49935BA454103FC"/>
          </w:pPr>
          <w:r w:rsidRPr="0077179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87A367BB1A4178A158E393A90279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94A5A-3979-40C9-A954-6D54203A7954}"/>
      </w:docPartPr>
      <w:docPartBody>
        <w:p w:rsidR="002B2437" w:rsidRDefault="00112373" w:rsidP="00112373">
          <w:pPr>
            <w:pStyle w:val="5387A367BB1A4178A158E393A90279F4"/>
          </w:pPr>
          <w:r w:rsidRPr="0077179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14E4FC793747C59939A6A4239F2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7733E-A8B0-453D-B73A-C927826BEA16}"/>
      </w:docPartPr>
      <w:docPartBody>
        <w:p w:rsidR="002B2437" w:rsidRDefault="00112373" w:rsidP="00112373">
          <w:pPr>
            <w:pStyle w:val="8B14E4FC793747C59939A6A4239F2237"/>
          </w:pPr>
          <w:r w:rsidRPr="0077179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B2E645732B462598A2C54F525316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96F19-5BA2-4158-B936-71AB6026E8AF}"/>
      </w:docPartPr>
      <w:docPartBody>
        <w:p w:rsidR="002B2437" w:rsidRDefault="00112373" w:rsidP="00112373">
          <w:pPr>
            <w:pStyle w:val="F5B2E645732B462598A2C54F525316E2"/>
          </w:pPr>
          <w:r w:rsidRPr="0077179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Star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86D41"/>
    <w:multiLevelType w:val="multilevel"/>
    <w:tmpl w:val="4BFED052"/>
    <w:lvl w:ilvl="0">
      <w:start w:val="1"/>
      <w:numFmt w:val="decimal"/>
      <w:pStyle w:val="EF1AF01AD0324A229DF9B4E8DCEE4E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73"/>
    <w:rsid w:val="00011687"/>
    <w:rsid w:val="00112373"/>
    <w:rsid w:val="00237F7D"/>
    <w:rsid w:val="002B2437"/>
    <w:rsid w:val="00366D15"/>
    <w:rsid w:val="0059541B"/>
    <w:rsid w:val="005B3A60"/>
    <w:rsid w:val="005F7B11"/>
    <w:rsid w:val="006025E6"/>
    <w:rsid w:val="0079402A"/>
    <w:rsid w:val="00802669"/>
    <w:rsid w:val="00914B27"/>
    <w:rsid w:val="00997D3A"/>
    <w:rsid w:val="009D526B"/>
    <w:rsid w:val="00AF622F"/>
    <w:rsid w:val="00DC72C0"/>
    <w:rsid w:val="00DF4614"/>
    <w:rsid w:val="00E002F3"/>
    <w:rsid w:val="00E23B16"/>
    <w:rsid w:val="00F70011"/>
    <w:rsid w:val="00F9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2373"/>
    <w:rPr>
      <w:color w:val="808080"/>
    </w:rPr>
  </w:style>
  <w:style w:type="paragraph" w:customStyle="1" w:styleId="3740D0FA5B52444097784A4C1C0CBB1C">
    <w:name w:val="3740D0FA5B52444097784A4C1C0CBB1C"/>
    <w:rsid w:val="00112373"/>
  </w:style>
  <w:style w:type="paragraph" w:customStyle="1" w:styleId="7BA51F6F734A4493B51FACC66A0D085F">
    <w:name w:val="7BA51F6F734A4493B51FACC66A0D085F"/>
    <w:rsid w:val="00112373"/>
  </w:style>
  <w:style w:type="paragraph" w:customStyle="1" w:styleId="EF1AF01AD0324A229DF9B4E8DCEE4E14">
    <w:name w:val="EF1AF01AD0324A229DF9B4E8DCEE4E14"/>
    <w:rsid w:val="00112373"/>
    <w:pPr>
      <w:keepLines/>
      <w:numPr>
        <w:numId w:val="1"/>
      </w:numPr>
      <w:spacing w:after="240" w:line="240" w:lineRule="auto"/>
      <w:ind w:left="567" w:hanging="567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B515218F219541A4B49935BA454103FC">
    <w:name w:val="B515218F219541A4B49935BA454103FC"/>
    <w:rsid w:val="00112373"/>
    <w:pPr>
      <w:keepLines/>
      <w:tabs>
        <w:tab w:val="num" w:pos="720"/>
      </w:tabs>
      <w:spacing w:after="240" w:line="240" w:lineRule="auto"/>
      <w:ind w:left="567" w:hanging="567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5387A367BB1A4178A158E393A90279F4">
    <w:name w:val="5387A367BB1A4178A158E393A90279F4"/>
    <w:rsid w:val="00112373"/>
    <w:pPr>
      <w:keepLines/>
      <w:tabs>
        <w:tab w:val="num" w:pos="720"/>
      </w:tabs>
      <w:spacing w:after="240" w:line="240" w:lineRule="auto"/>
      <w:ind w:left="567" w:hanging="567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095C5802A2E6497F93AB273146AD10AA1">
    <w:name w:val="095C5802A2E6497F93AB273146AD10AA1"/>
    <w:rsid w:val="00112373"/>
    <w:pPr>
      <w:keepLines/>
      <w:tabs>
        <w:tab w:val="num" w:pos="720"/>
      </w:tabs>
      <w:spacing w:after="240" w:line="240" w:lineRule="auto"/>
      <w:ind w:left="567" w:hanging="567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8B14E4FC793747C59939A6A4239F2237">
    <w:name w:val="8B14E4FC793747C59939A6A4239F2237"/>
    <w:rsid w:val="00112373"/>
    <w:pPr>
      <w:suppressAutoHyphens/>
      <w:spacing w:after="200" w:line="276" w:lineRule="auto"/>
    </w:pPr>
    <w:rPr>
      <w:rFonts w:ascii="Times New Roman" w:eastAsia="Calibri" w:hAnsi="Times New Roman" w:cs="Calibri"/>
      <w:sz w:val="24"/>
      <w:lang w:eastAsia="ar-SA"/>
    </w:rPr>
  </w:style>
  <w:style w:type="paragraph" w:customStyle="1" w:styleId="F5B2E645732B462598A2C54F525316E2">
    <w:name w:val="F5B2E645732B462598A2C54F525316E2"/>
    <w:rsid w:val="00112373"/>
    <w:pPr>
      <w:suppressAutoHyphens/>
      <w:spacing w:after="200" w:line="276" w:lineRule="auto"/>
    </w:pPr>
    <w:rPr>
      <w:rFonts w:ascii="Times New Roman" w:eastAsia="Calibri" w:hAnsi="Times New Roman" w:cs="Calibri"/>
      <w:sz w:val="24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2373"/>
    <w:rPr>
      <w:color w:val="808080"/>
    </w:rPr>
  </w:style>
  <w:style w:type="paragraph" w:customStyle="1" w:styleId="3740D0FA5B52444097784A4C1C0CBB1C">
    <w:name w:val="3740D0FA5B52444097784A4C1C0CBB1C"/>
    <w:rsid w:val="00112373"/>
  </w:style>
  <w:style w:type="paragraph" w:customStyle="1" w:styleId="7BA51F6F734A4493B51FACC66A0D085F">
    <w:name w:val="7BA51F6F734A4493B51FACC66A0D085F"/>
    <w:rsid w:val="00112373"/>
  </w:style>
  <w:style w:type="paragraph" w:customStyle="1" w:styleId="EF1AF01AD0324A229DF9B4E8DCEE4E14">
    <w:name w:val="EF1AF01AD0324A229DF9B4E8DCEE4E14"/>
    <w:rsid w:val="00112373"/>
    <w:pPr>
      <w:keepLines/>
      <w:numPr>
        <w:numId w:val="1"/>
      </w:numPr>
      <w:spacing w:after="240" w:line="240" w:lineRule="auto"/>
      <w:ind w:left="567" w:hanging="567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B515218F219541A4B49935BA454103FC">
    <w:name w:val="B515218F219541A4B49935BA454103FC"/>
    <w:rsid w:val="00112373"/>
    <w:pPr>
      <w:keepLines/>
      <w:tabs>
        <w:tab w:val="num" w:pos="720"/>
      </w:tabs>
      <w:spacing w:after="240" w:line="240" w:lineRule="auto"/>
      <w:ind w:left="567" w:hanging="567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5387A367BB1A4178A158E393A90279F4">
    <w:name w:val="5387A367BB1A4178A158E393A90279F4"/>
    <w:rsid w:val="00112373"/>
    <w:pPr>
      <w:keepLines/>
      <w:tabs>
        <w:tab w:val="num" w:pos="720"/>
      </w:tabs>
      <w:spacing w:after="240" w:line="240" w:lineRule="auto"/>
      <w:ind w:left="567" w:hanging="567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095C5802A2E6497F93AB273146AD10AA1">
    <w:name w:val="095C5802A2E6497F93AB273146AD10AA1"/>
    <w:rsid w:val="00112373"/>
    <w:pPr>
      <w:keepLines/>
      <w:tabs>
        <w:tab w:val="num" w:pos="720"/>
      </w:tabs>
      <w:spacing w:after="240" w:line="240" w:lineRule="auto"/>
      <w:ind w:left="567" w:hanging="567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8B14E4FC793747C59939A6A4239F2237">
    <w:name w:val="8B14E4FC793747C59939A6A4239F2237"/>
    <w:rsid w:val="00112373"/>
    <w:pPr>
      <w:suppressAutoHyphens/>
      <w:spacing w:after="200" w:line="276" w:lineRule="auto"/>
    </w:pPr>
    <w:rPr>
      <w:rFonts w:ascii="Times New Roman" w:eastAsia="Calibri" w:hAnsi="Times New Roman" w:cs="Calibri"/>
      <w:sz w:val="24"/>
      <w:lang w:eastAsia="ar-SA"/>
    </w:rPr>
  </w:style>
  <w:style w:type="paragraph" w:customStyle="1" w:styleId="F5B2E645732B462598A2C54F525316E2">
    <w:name w:val="F5B2E645732B462598A2C54F525316E2"/>
    <w:rsid w:val="00112373"/>
    <w:pPr>
      <w:suppressAutoHyphens/>
      <w:spacing w:after="200" w:line="276" w:lineRule="auto"/>
    </w:pPr>
    <w:rPr>
      <w:rFonts w:ascii="Times New Roman" w:eastAsia="Calibri" w:hAnsi="Times New Roman" w:cs="Calibri"/>
      <w:sz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55F1-A092-46F6-865A-A6A8207F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1453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Krejčí</dc:creator>
  <cp:keywords/>
  <cp:lastModifiedBy>Soňa Kubová</cp:lastModifiedBy>
  <cp:revision>108</cp:revision>
  <cp:lastPrinted>2020-04-08T12:51:00Z</cp:lastPrinted>
  <dcterms:created xsi:type="dcterms:W3CDTF">2021-02-12T14:20:00Z</dcterms:created>
  <dcterms:modified xsi:type="dcterms:W3CDTF">2025-12-16T14:11:00Z</dcterms:modified>
</cp:coreProperties>
</file>