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598220" w14:textId="77777777" w:rsidR="00604CA9" w:rsidRDefault="00000000">
      <w:pPr>
        <w:ind w:firstLine="993"/>
        <w:rPr>
          <w:rFonts w:ascii="Arial" w:eastAsia="Arial" w:hAnsi="Arial" w:cs="Arial"/>
          <w:sz w:val="50"/>
          <w:szCs w:val="5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54F535F6" wp14:editId="5E241248">
            <wp:simplePos x="0" y="0"/>
            <wp:positionH relativeFrom="column">
              <wp:posOffset>66040</wp:posOffset>
            </wp:positionH>
            <wp:positionV relativeFrom="paragraph">
              <wp:posOffset>104137</wp:posOffset>
            </wp:positionV>
            <wp:extent cx="4620260" cy="1023620"/>
            <wp:effectExtent l="0" t="0" r="0" b="0"/>
            <wp:wrapNone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260" cy="10236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0E1F018" w14:textId="77777777" w:rsidR="00604CA9" w:rsidRDefault="00604CA9">
      <w:pPr>
        <w:ind w:firstLine="993"/>
        <w:rPr>
          <w:rFonts w:ascii="Arial" w:eastAsia="Arial" w:hAnsi="Arial" w:cs="Arial"/>
          <w:sz w:val="50"/>
          <w:szCs w:val="50"/>
        </w:rPr>
      </w:pPr>
    </w:p>
    <w:p w14:paraId="26C4CD32" w14:textId="77777777" w:rsidR="00604CA9" w:rsidRDefault="00604CA9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</w:p>
    <w:p w14:paraId="6700B008" w14:textId="77777777" w:rsidR="00604CA9" w:rsidRDefault="00AC0798">
      <w:pPr>
        <w:tabs>
          <w:tab w:val="left" w:pos="3870"/>
        </w:tabs>
        <w:rPr>
          <w:rFonts w:ascii="Arial" w:eastAsia="Arial" w:hAnsi="Arial" w:cs="Arial"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28DE2DEC" wp14:editId="6E94816F">
                <wp:simplePos x="0" y="0"/>
                <wp:positionH relativeFrom="column">
                  <wp:posOffset>657860</wp:posOffset>
                </wp:positionH>
                <wp:positionV relativeFrom="paragraph">
                  <wp:posOffset>21590</wp:posOffset>
                </wp:positionV>
                <wp:extent cx="3533775" cy="1041400"/>
                <wp:effectExtent l="0" t="0" r="0" b="0"/>
                <wp:wrapSquare wrapText="bothSides" distT="45720" distB="45720" distL="114300" distR="114300"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3775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08F9092" w14:textId="77777777" w:rsidR="00604CA9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50"/>
                              </w:rPr>
                              <w:t>č. O-2400-990-2025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51.8pt;margin-top:1.7pt;width:278.25pt;height:8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" filled="f" stroked="f">
                <v:textbox inset="2.53958mm,1.2694mm,2.53958mm,1.2694mm">
                  <w:txbxContent>
                    <w:p w:rsidR="00604CA9" w:rsidRDefault="00000000">
                      <w:pPr>
                        <w:spacing w:line="258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50"/>
                        </w:rPr>
                        <w:t>č. O-2400-990-2025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tbl>
      <w:tblPr>
        <w:tblStyle w:val="afd"/>
        <w:tblW w:w="9559" w:type="dxa"/>
        <w:tblInd w:w="-7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037"/>
        <w:gridCol w:w="4522"/>
      </w:tblGrid>
      <w:tr w:rsidR="00604CA9" w14:paraId="60442D28" w14:textId="77777777">
        <w:tc>
          <w:tcPr>
            <w:tcW w:w="5037" w:type="dxa"/>
          </w:tcPr>
          <w:p w14:paraId="206E1DF1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DODAVATEL</w:t>
            </w:r>
          </w:p>
          <w:p w14:paraId="3B7F63C5" w14:textId="77777777" w:rsidR="00604CA9" w:rsidRDefault="00604CA9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4522" w:type="dxa"/>
          </w:tcPr>
          <w:p w14:paraId="21233F68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OBJEDNATEL</w:t>
            </w:r>
          </w:p>
        </w:tc>
      </w:tr>
      <w:tr w:rsidR="00604CA9" w14:paraId="6A5FC428" w14:textId="77777777">
        <w:tc>
          <w:tcPr>
            <w:tcW w:w="5037" w:type="dxa"/>
          </w:tcPr>
          <w:p w14:paraId="32853019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Houska &amp; Douda s.r.o.</w:t>
            </w:r>
          </w:p>
          <w:p w14:paraId="3A92FD62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Pražská 71</w:t>
            </w:r>
          </w:p>
          <w:p w14:paraId="340F6B53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Buštěhrad 27343</w:t>
            </w:r>
          </w:p>
          <w:p w14:paraId="4E951702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IČO 48111911</w:t>
            </w:r>
          </w:p>
          <w:p w14:paraId="48A088FC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48111911</w:t>
            </w:r>
          </w:p>
        </w:tc>
        <w:tc>
          <w:tcPr>
            <w:tcW w:w="4522" w:type="dxa"/>
          </w:tcPr>
          <w:p w14:paraId="51B3FC8B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Galerie hlavního města Prahy</w:t>
            </w:r>
          </w:p>
          <w:p w14:paraId="00EC47E7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Staroměstské náměstí 605/13</w:t>
            </w:r>
          </w:p>
          <w:p w14:paraId="038F0F83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CZ 110 00 Praha 1</w:t>
            </w:r>
          </w:p>
          <w:p w14:paraId="2252B69C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IČ 00064416</w:t>
            </w:r>
          </w:p>
          <w:p w14:paraId="5A344F7B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DIČ CZ 00064416</w:t>
            </w:r>
          </w:p>
          <w:p w14:paraId="23DA0AD9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č. bankovního účtu: 2000700006/6000</w:t>
            </w:r>
          </w:p>
          <w:p w14:paraId="7EDEEAF0" w14:textId="77777777" w:rsidR="00604CA9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PPF Banka, a.s.</w:t>
            </w:r>
          </w:p>
          <w:p w14:paraId="48E7FDA9" w14:textId="77777777" w:rsidR="00604CA9" w:rsidRDefault="00604CA9">
            <w:pPr>
              <w:rPr>
                <w:rFonts w:ascii="Arial" w:eastAsia="Arial" w:hAnsi="Arial" w:cs="Arial"/>
                <w:sz w:val="16"/>
                <w:szCs w:val="16"/>
              </w:rPr>
            </w:pPr>
          </w:p>
          <w:p w14:paraId="06FB1BA2" w14:textId="77777777" w:rsidR="00604CA9" w:rsidRDefault="00000000">
            <w:pPr>
              <w:rPr>
                <w:rFonts w:ascii="Arial" w:eastAsia="Arial" w:hAnsi="Arial" w:cs="Arial"/>
                <w:sz w:val="50"/>
                <w:szCs w:val="5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 Praze 16. 12. 2025</w:t>
            </w:r>
          </w:p>
        </w:tc>
      </w:tr>
    </w:tbl>
    <w:p w14:paraId="76F5161C" w14:textId="77777777" w:rsidR="00604CA9" w:rsidRDefault="00604CA9">
      <w:pPr>
        <w:spacing w:after="40"/>
        <w:rPr>
          <w:rFonts w:ascii="Arial" w:eastAsia="Arial" w:hAnsi="Arial" w:cs="Arial"/>
          <w:sz w:val="16"/>
          <w:szCs w:val="16"/>
        </w:rPr>
      </w:pPr>
    </w:p>
    <w:p w14:paraId="335E195F" w14:textId="77777777" w:rsidR="00604CA9" w:rsidRDefault="00604CA9">
      <w:pPr>
        <w:spacing w:after="40"/>
        <w:rPr>
          <w:rFonts w:ascii="Arial" w:eastAsia="Arial" w:hAnsi="Arial" w:cs="Arial"/>
          <w:sz w:val="16"/>
          <w:szCs w:val="16"/>
        </w:rPr>
      </w:pPr>
    </w:p>
    <w:p w14:paraId="3C002C40" w14:textId="77777777" w:rsidR="00604CA9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OBJEDNÁVÁME U VÁS </w:t>
      </w:r>
      <w:r w:rsidR="00AC0798">
        <w:rPr>
          <w:rFonts w:ascii="Arial" w:eastAsia="Arial" w:hAnsi="Arial" w:cs="Arial"/>
          <w:sz w:val="24"/>
          <w:szCs w:val="24"/>
        </w:rPr>
        <w:t xml:space="preserve">výrobu kovových destiček </w:t>
      </w:r>
      <w:r>
        <w:rPr>
          <w:rFonts w:ascii="Arial" w:eastAsia="Arial" w:hAnsi="Arial" w:cs="Arial"/>
          <w:sz w:val="24"/>
          <w:szCs w:val="24"/>
        </w:rPr>
        <w:t>s</w:t>
      </w:r>
      <w:r w:rsidR="00AC0798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QR kódem, </w:t>
      </w:r>
      <w:r w:rsidR="00AC0798">
        <w:rPr>
          <w:rFonts w:ascii="Arial" w:eastAsia="Arial" w:hAnsi="Arial" w:cs="Arial"/>
          <w:sz w:val="24"/>
          <w:szCs w:val="24"/>
        </w:rPr>
        <w:t>které budou</w:t>
      </w:r>
      <w:r>
        <w:rPr>
          <w:rFonts w:ascii="Arial" w:eastAsia="Arial" w:hAnsi="Arial" w:cs="Arial"/>
          <w:sz w:val="24"/>
          <w:szCs w:val="24"/>
        </w:rPr>
        <w:t xml:space="preserve"> umístěn</w:t>
      </w:r>
      <w:r w:rsidR="00AC0798">
        <w:rPr>
          <w:rFonts w:ascii="Arial" w:eastAsia="Arial" w:hAnsi="Arial" w:cs="Arial"/>
          <w:sz w:val="24"/>
          <w:szCs w:val="24"/>
        </w:rPr>
        <w:t xml:space="preserve">é </w:t>
      </w:r>
      <w:r>
        <w:rPr>
          <w:rFonts w:ascii="Arial" w:eastAsia="Arial" w:hAnsi="Arial" w:cs="Arial"/>
          <w:sz w:val="24"/>
          <w:szCs w:val="24"/>
        </w:rPr>
        <w:t xml:space="preserve">na Karlově mostě. </w:t>
      </w:r>
    </w:p>
    <w:p w14:paraId="6DAE6BD0" w14:textId="77777777" w:rsidR="00AC0798" w:rsidRDefault="00AC0798">
      <w:pPr>
        <w:spacing w:after="40"/>
        <w:rPr>
          <w:rFonts w:ascii="Arial" w:eastAsia="Arial" w:hAnsi="Arial" w:cs="Arial"/>
          <w:sz w:val="24"/>
          <w:szCs w:val="24"/>
        </w:rPr>
      </w:pPr>
    </w:p>
    <w:p w14:paraId="576AFF3A" w14:textId="77777777" w:rsidR="00604CA9" w:rsidRDefault="00000000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Materiál: nerez, rozměr 8 x 8 cm  </w:t>
      </w:r>
    </w:p>
    <w:p w14:paraId="3ECE26DE" w14:textId="77777777" w:rsidR="00AC0798" w:rsidRDefault="00AC0798">
      <w:pPr>
        <w:spacing w:after="40"/>
        <w:rPr>
          <w:rFonts w:ascii="Arial" w:eastAsia="Arial" w:hAnsi="Arial" w:cs="Arial"/>
          <w:sz w:val="24"/>
          <w:szCs w:val="24"/>
        </w:rPr>
      </w:pPr>
    </w:p>
    <w:p w14:paraId="05B5E17A" w14:textId="77777777" w:rsidR="00AC0798" w:rsidRDefault="00AC0798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Výroba zkušebního prototypu: 1 </w:t>
      </w:r>
      <w:proofErr w:type="gramStart"/>
      <w:r>
        <w:rPr>
          <w:rFonts w:ascii="Arial" w:eastAsia="Arial" w:hAnsi="Arial" w:cs="Arial"/>
          <w:sz w:val="24"/>
          <w:szCs w:val="24"/>
        </w:rPr>
        <w:t>ks..…</w:t>
      </w:r>
      <w:proofErr w:type="gramEnd"/>
      <w:r>
        <w:rPr>
          <w:rFonts w:ascii="Arial" w:eastAsia="Arial" w:hAnsi="Arial" w:cs="Arial"/>
          <w:sz w:val="24"/>
          <w:szCs w:val="24"/>
        </w:rPr>
        <w:t>…………………………………… 4 225,-Kč</w:t>
      </w:r>
    </w:p>
    <w:p w14:paraId="2D97BC18" w14:textId="77777777" w:rsidR="00AC0798" w:rsidRDefault="00AC0798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Výroba odsouhlasených destiček s OR kódy: 31 ks…………………  130 975,-Kč</w:t>
      </w:r>
    </w:p>
    <w:p w14:paraId="3117B618" w14:textId="77777777" w:rsidR="00AC0798" w:rsidRDefault="00AC0798">
      <w:pPr>
        <w:spacing w:after="4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Výroba rezervních destiček bez QR kódu: 10 ks…………………</w:t>
      </w:r>
      <w:proofErr w:type="gramStart"/>
      <w:r>
        <w:rPr>
          <w:rFonts w:ascii="Arial" w:eastAsia="Arial" w:hAnsi="Arial" w:cs="Arial"/>
          <w:sz w:val="24"/>
          <w:szCs w:val="24"/>
        </w:rPr>
        <w:t>…….</w:t>
      </w:r>
      <w:proofErr w:type="gramEnd"/>
      <w:r>
        <w:rPr>
          <w:rFonts w:ascii="Arial" w:eastAsia="Arial" w:hAnsi="Arial" w:cs="Arial"/>
          <w:sz w:val="24"/>
          <w:szCs w:val="24"/>
        </w:rPr>
        <w:t>.30 000,-Kč</w:t>
      </w:r>
    </w:p>
    <w:tbl>
      <w:tblPr>
        <w:tblStyle w:val="afe"/>
        <w:tblW w:w="9545" w:type="dxa"/>
        <w:tblInd w:w="-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45"/>
      </w:tblGrid>
      <w:tr w:rsidR="00604CA9" w14:paraId="41459BD3" w14:textId="77777777">
        <w:trPr>
          <w:trHeight w:val="625"/>
        </w:trPr>
        <w:tc>
          <w:tcPr>
            <w:tcW w:w="9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B1743B" w14:textId="77777777" w:rsidR="00604CA9" w:rsidRDefault="00604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color w:val="000000"/>
                <w:sz w:val="32"/>
                <w:szCs w:val="32"/>
              </w:rPr>
            </w:pPr>
          </w:p>
          <w:p w14:paraId="33C50082" w14:textId="77777777" w:rsidR="00604C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 xml:space="preserve">Cena </w:t>
            </w:r>
            <w:r w:rsidR="00AC0798">
              <w:rPr>
                <w:rFonts w:ascii="Arial" w:eastAsia="Arial" w:hAnsi="Arial" w:cs="Arial"/>
                <w:b/>
                <w:bCs/>
                <w:sz w:val="32"/>
                <w:szCs w:val="32"/>
              </w:rPr>
              <w:t>bez DPH</w:t>
            </w:r>
          </w:p>
          <w:p w14:paraId="27B1457B" w14:textId="77777777" w:rsidR="00604CA9" w:rsidRDefault="00AC07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0" w:name="_heading=h.gjdgxs" w:colFirst="0" w:colLast="0"/>
            <w:bookmarkEnd w:id="0"/>
            <w:r>
              <w:rPr>
                <w:rFonts w:ascii="Arial" w:eastAsia="Arial" w:hAnsi="Arial" w:cs="Arial"/>
                <w:b/>
                <w:bCs/>
                <w:sz w:val="32"/>
                <w:szCs w:val="32"/>
              </w:rPr>
              <w:t>165 200 Kč</w:t>
            </w:r>
          </w:p>
          <w:p w14:paraId="56C359BF" w14:textId="77777777" w:rsidR="00604CA9" w:rsidRDefault="00604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32"/>
                <w:szCs w:val="32"/>
              </w:rPr>
            </w:pPr>
            <w:bookmarkStart w:id="1" w:name="_heading=h.qzq9wmkbv9zp" w:colFirst="0" w:colLast="0"/>
            <w:bookmarkEnd w:id="1"/>
          </w:p>
          <w:p w14:paraId="1F56DAF7" w14:textId="77777777" w:rsidR="00604CA9" w:rsidRPr="00AC079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bookmarkStart w:id="2" w:name="_heading=h.r6z2cyglfp7d" w:colFirst="0" w:colLast="0"/>
            <w:bookmarkEnd w:id="2"/>
            <w:r w:rsidRPr="00AC0798">
              <w:rPr>
                <w:rFonts w:ascii="Arial" w:eastAsia="Arial" w:hAnsi="Arial" w:cs="Arial"/>
                <w:b/>
                <w:bCs/>
                <w:sz w:val="24"/>
                <w:szCs w:val="24"/>
              </w:rPr>
              <w:t>Plátce DPH</w:t>
            </w:r>
          </w:p>
          <w:p w14:paraId="621B02C1" w14:textId="77777777" w:rsidR="00604CA9" w:rsidRDefault="00604CA9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bookmarkStart w:id="3" w:name="_heading=h.9t9yg41pv4yt" w:colFirst="0" w:colLast="0"/>
            <w:bookmarkEnd w:id="3"/>
          </w:p>
        </w:tc>
      </w:tr>
    </w:tbl>
    <w:p w14:paraId="2677D535" w14:textId="77777777" w:rsidR="00604CA9" w:rsidRDefault="00604CA9">
      <w:pPr>
        <w:pBdr>
          <w:top w:val="nil"/>
          <w:left w:val="nil"/>
          <w:bottom w:val="nil"/>
          <w:right w:val="nil"/>
          <w:between w:val="nil"/>
        </w:pBdr>
        <w:spacing w:after="0" w:line="288" w:lineRule="auto"/>
        <w:jc w:val="both"/>
        <w:rPr>
          <w:rFonts w:ascii="Arial" w:eastAsia="Arial" w:hAnsi="Arial" w:cs="Arial"/>
          <w:color w:val="000000"/>
          <w:sz w:val="28"/>
          <w:szCs w:val="28"/>
        </w:rPr>
      </w:pPr>
    </w:p>
    <w:tbl>
      <w:tblPr>
        <w:tblStyle w:val="aff"/>
        <w:tblW w:w="10515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2415"/>
        <w:gridCol w:w="2970"/>
        <w:gridCol w:w="2835"/>
        <w:gridCol w:w="2295"/>
      </w:tblGrid>
      <w:tr w:rsidR="00604CA9" w14:paraId="477E0088" w14:textId="77777777">
        <w:trPr>
          <w:trHeight w:val="1275"/>
        </w:trPr>
        <w:tc>
          <w:tcPr>
            <w:tcW w:w="2415" w:type="dxa"/>
          </w:tcPr>
          <w:p w14:paraId="5E3B06C7" w14:textId="77777777" w:rsidR="00604CA9" w:rsidRDefault="00604C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2970" w:type="dxa"/>
          </w:tcPr>
          <w:p w14:paraId="197FE6CC" w14:textId="77777777" w:rsidR="00604C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OBJEDNÁVÁ</w:t>
            </w:r>
          </w:p>
        </w:tc>
        <w:tc>
          <w:tcPr>
            <w:tcW w:w="2835" w:type="dxa"/>
          </w:tcPr>
          <w:p w14:paraId="5AC5E62B" w14:textId="77777777" w:rsidR="00604C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  <w:tc>
          <w:tcPr>
            <w:tcW w:w="2295" w:type="dxa"/>
          </w:tcPr>
          <w:p w14:paraId="751BD317" w14:textId="77777777" w:rsidR="00604CA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88" w:lineRule="auto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SCHVALUJE</w:t>
            </w:r>
          </w:p>
        </w:tc>
      </w:tr>
      <w:tr w:rsidR="00604CA9" w14:paraId="642726B6" w14:textId="77777777" w:rsidTr="00093607">
        <w:trPr>
          <w:trHeight w:val="716"/>
        </w:trPr>
        <w:tc>
          <w:tcPr>
            <w:tcW w:w="2415" w:type="dxa"/>
          </w:tcPr>
          <w:p w14:paraId="47E73FE4" w14:textId="77777777" w:rsidR="00604CA9" w:rsidRDefault="00000000">
            <w:r>
              <w:t>Magdalena Juříková</w:t>
            </w:r>
          </w:p>
          <w:p w14:paraId="0D8AE98B" w14:textId="77777777" w:rsidR="00604CA9" w:rsidRDefault="00000000">
            <w:r>
              <w:t>ředitelka GHMP</w:t>
            </w:r>
          </w:p>
        </w:tc>
        <w:tc>
          <w:tcPr>
            <w:tcW w:w="2970" w:type="dxa"/>
          </w:tcPr>
          <w:p w14:paraId="252E3990" w14:textId="6F620BCF" w:rsidR="00604CA9" w:rsidRDefault="00000000">
            <w:pPr>
              <w:rPr>
                <w:vertAlign w:val="superscript"/>
              </w:rPr>
            </w:pPr>
            <w:r>
              <w:t>Kateřina Němcová</w:t>
            </w:r>
            <w:r>
              <w:br/>
            </w:r>
          </w:p>
        </w:tc>
        <w:tc>
          <w:tcPr>
            <w:tcW w:w="2835" w:type="dxa"/>
          </w:tcPr>
          <w:p w14:paraId="0A86469B" w14:textId="1F6C04DA" w:rsidR="00604CA9" w:rsidRDefault="00000000" w:rsidP="00093607">
            <w:pPr>
              <w:rPr>
                <w:vertAlign w:val="superscript"/>
              </w:rPr>
            </w:pPr>
            <w:r>
              <w:t>Mgr. Marie Foltýnová PhD.</w:t>
            </w:r>
            <w:r>
              <w:br/>
            </w:r>
          </w:p>
        </w:tc>
        <w:tc>
          <w:tcPr>
            <w:tcW w:w="2295" w:type="dxa"/>
          </w:tcPr>
          <w:p w14:paraId="5C4F6AD8" w14:textId="77777777" w:rsidR="00604CA9" w:rsidRDefault="00000000">
            <w:bookmarkStart w:id="4" w:name="_heading=h.30j0zll" w:colFirst="0" w:colLast="0"/>
            <w:bookmarkEnd w:id="4"/>
            <w:r>
              <w:t>Ing. Eva Koláčková</w:t>
            </w:r>
          </w:p>
          <w:p w14:paraId="6DC2C5B2" w14:textId="77777777" w:rsidR="00604CA9" w:rsidRDefault="00000000">
            <w:bookmarkStart w:id="5" w:name="_heading=h.1fob9te" w:colFirst="0" w:colLast="0"/>
            <w:bookmarkEnd w:id="5"/>
            <w:r>
              <w:t>správce rozpočtu</w:t>
            </w:r>
          </w:p>
        </w:tc>
      </w:tr>
    </w:tbl>
    <w:p w14:paraId="4D050748" w14:textId="77777777" w:rsidR="00604CA9" w:rsidRDefault="00604CA9" w:rsidP="00093607"/>
    <w:sectPr w:rsidR="00604CA9">
      <w:footerReference w:type="default" r:id="rId8"/>
      <w:pgSz w:w="11906" w:h="16838"/>
      <w:pgMar w:top="720" w:right="1418" w:bottom="1134" w:left="100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92ABE0" w14:textId="77777777" w:rsidR="0049267C" w:rsidRDefault="0049267C">
      <w:pPr>
        <w:spacing w:after="0" w:line="240" w:lineRule="auto"/>
      </w:pPr>
      <w:r>
        <w:separator/>
      </w:r>
    </w:p>
  </w:endnote>
  <w:endnote w:type="continuationSeparator" w:id="0">
    <w:p w14:paraId="2AC604FF" w14:textId="77777777" w:rsidR="0049267C" w:rsidRDefault="004926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357B996-E78B-F243-93A2-A9D34A36D0C8}"/>
    <w:embedBold r:id="rId2" w:fontKey="{7FED1CC6-D1E6-F546-A056-B87369C11B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5A1BB9F-EE36-F046-A036-1121CF61C94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B1F118B-44DC-7049-BD2A-2FF52B76FC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ADCD47AA-6428-4247-9207-8F7E06818188}"/>
    <w:embedBold r:id="rId6" w:fontKey="{ADFC8917-2A27-664A-9B27-EEA068ACBC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A64B3D4-5693-C24D-9A28-630EBB49BA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742B2C" w14:textId="77777777" w:rsidR="00604C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Ředitelství GHMP, Revoluční 1006/5, Praha 1, 110 00, tel: +420 233 325 330, e-mail: office@ghmp.cz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98921D" w14:textId="77777777" w:rsidR="0049267C" w:rsidRDefault="0049267C">
      <w:pPr>
        <w:spacing w:after="0" w:line="240" w:lineRule="auto"/>
      </w:pPr>
      <w:r>
        <w:separator/>
      </w:r>
    </w:p>
  </w:footnote>
  <w:footnote w:type="continuationSeparator" w:id="0">
    <w:p w14:paraId="6D2AFC4B" w14:textId="77777777" w:rsidR="0049267C" w:rsidRDefault="0049267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removePersonalInformation/>
  <w:removeDateAndTim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4CA9"/>
    <w:rsid w:val="00093607"/>
    <w:rsid w:val="0049267C"/>
    <w:rsid w:val="00604CA9"/>
    <w:rsid w:val="00AC0798"/>
    <w:rsid w:val="00CD0DCA"/>
    <w:rsid w:val="00F4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8581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9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d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6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MCQfPYt6K8Imc3wSK2APpogKPA==">CgMxLjAyCGguZ2pkZ3hzMg5oLnF6cTl3bWtidjl6cDIOaC5yNnoyY3lnbGZwN2QyDmguOXQ5eWc0MXB2NHl0MgloLjMwajB6bGwyCWguMWZvYjl0ZTgAciExMG5kQldTZGladHM2RXktV0FLRUZicURPNnNOa09zTGI=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116</Words>
  <Characters>691</Characters>
  <Application>Microsoft Office Word</Application>
  <DocSecurity>0</DocSecurity>
  <Lines>5</Lines>
  <Paragraphs>1</Paragraphs>
  <ScaleCrop>false</ScaleCrop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2</cp:revision>
  <cp:lastPrinted>2025-12-16T10:27:00Z</cp:lastPrinted>
  <dcterms:created xsi:type="dcterms:W3CDTF">2023-02-14T13:56:00Z</dcterms:created>
  <dcterms:modified xsi:type="dcterms:W3CDTF">2025-12-18T07:09:00Z</dcterms:modified>
</cp:coreProperties>
</file>