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E63D" w14:textId="77777777" w:rsidR="0094489F" w:rsidRPr="0094489F" w:rsidRDefault="0094489F" w:rsidP="0094489F">
      <w:pPr>
        <w:rPr>
          <w:b/>
          <w:bCs/>
        </w:rPr>
      </w:pPr>
      <w:r w:rsidRPr="0094489F">
        <w:rPr>
          <w:b/>
          <w:bCs/>
        </w:rPr>
        <w:t>SMLOUVA O POSTOUPENÍ SERVISNÍ SMLOUVY</w:t>
      </w:r>
    </w:p>
    <w:p w14:paraId="4C877BD0" w14:textId="77777777" w:rsidR="0094489F" w:rsidRPr="0094489F" w:rsidRDefault="0094489F" w:rsidP="0094489F">
      <w:r w:rsidRPr="0094489F">
        <w:t>(„Smlouva č. 71/12“) je uzavřena mezi:</w:t>
      </w:r>
    </w:p>
    <w:p w14:paraId="04A5C99C" w14:textId="77777777" w:rsidR="0094489F" w:rsidRPr="0094489F" w:rsidRDefault="0094489F" w:rsidP="0094489F">
      <w:r w:rsidRPr="0094489F">
        <w:rPr>
          <w:b/>
          <w:bCs/>
        </w:rPr>
        <w:t>(1) VERTIK, s.r.o.</w:t>
      </w:r>
      <w:r w:rsidRPr="0094489F">
        <w:t>, se sídlem Studentská 1700/18, Žďár nad Sázavou, 591 01 Žďár nad Sázavou, IČ: 63469626, zapsaná v obchodním rejstříku vedeném Krajským soudem v Brně, oddíl C, vložka 19851</w:t>
      </w:r>
      <w:r w:rsidRPr="0094489F">
        <w:br/>
        <w:t>(dále jen „</w:t>
      </w:r>
      <w:r w:rsidRPr="0094489F">
        <w:rPr>
          <w:b/>
          <w:bCs/>
        </w:rPr>
        <w:t>Postupitel</w:t>
      </w:r>
      <w:r w:rsidRPr="0094489F">
        <w:t>“);</w:t>
      </w:r>
    </w:p>
    <w:p w14:paraId="6734207D" w14:textId="3D1537CD" w:rsidR="0094489F" w:rsidRPr="0094489F" w:rsidRDefault="0094489F" w:rsidP="0094489F">
      <w:r w:rsidRPr="0094489F">
        <w:rPr>
          <w:b/>
          <w:bCs/>
        </w:rPr>
        <w:t>Zákazník:</w:t>
      </w:r>
      <w:r w:rsidRPr="0094489F">
        <w:t xml:space="preserve"> SPORTIS, příspěvková organizace, se sídlem Horní 1679/22, Žďár nad Sázavou 1, 591 01 Žďár nad Sázavou, IČ: 65759800</w:t>
      </w:r>
      <w:r w:rsidRPr="0094489F">
        <w:br/>
        <w:t>statutární orgán – ředitel:</w:t>
      </w:r>
      <w:r w:rsidRPr="0094489F">
        <w:br/>
      </w:r>
      <w:proofErr w:type="spellStart"/>
      <w:r w:rsidR="006F2E20" w:rsidRPr="006F2E20">
        <w:rPr>
          <w:highlight w:val="black"/>
        </w:rPr>
        <w:t>xxxxxxxxxxxxxx</w:t>
      </w:r>
      <w:proofErr w:type="spellEnd"/>
    </w:p>
    <w:p w14:paraId="55CF4BCD" w14:textId="77777777" w:rsidR="0094489F" w:rsidRPr="0094489F" w:rsidRDefault="0094489F" w:rsidP="0094489F">
      <w:r w:rsidRPr="0094489F">
        <w:rPr>
          <w:b/>
          <w:bCs/>
        </w:rPr>
        <w:t>(2) KONE, a.s.</w:t>
      </w:r>
      <w:r w:rsidRPr="0094489F">
        <w:t>, se sídlem Evropská 423/178, Vokovice, 160 00 Praha 6, IČ: 00176842, společnost zapsaná v obchodním rejstříku vedeném Městským soudem v Praze, oddíl B, vložka 775</w:t>
      </w:r>
      <w:r w:rsidRPr="0094489F">
        <w:br/>
        <w:t>(dále jen „</w:t>
      </w:r>
      <w:r w:rsidRPr="0094489F">
        <w:rPr>
          <w:b/>
          <w:bCs/>
        </w:rPr>
        <w:t>Postupník</w:t>
      </w:r>
      <w:r w:rsidRPr="0094489F">
        <w:t>“);</w:t>
      </w:r>
    </w:p>
    <w:p w14:paraId="0C9BE300" w14:textId="77777777" w:rsidR="0094489F" w:rsidRPr="0094489F" w:rsidRDefault="0094489F" w:rsidP="0094489F">
      <w:r w:rsidRPr="0094489F">
        <w:t>Postupitel, Zákazník a Postupník společně dále jen „</w:t>
      </w:r>
      <w:r w:rsidRPr="0094489F">
        <w:rPr>
          <w:b/>
          <w:bCs/>
        </w:rPr>
        <w:t>strana</w:t>
      </w:r>
      <w:r w:rsidRPr="0094489F">
        <w:t>“ nebo „</w:t>
      </w:r>
      <w:r w:rsidRPr="0094489F">
        <w:rPr>
          <w:b/>
          <w:bCs/>
        </w:rPr>
        <w:t>strany</w:t>
      </w:r>
      <w:r w:rsidRPr="0094489F">
        <w:t>“, podle toho, jak vyžaduje kontext.</w:t>
      </w:r>
    </w:p>
    <w:p w14:paraId="12C7160F" w14:textId="77777777" w:rsidR="00C3196C" w:rsidRPr="00C3196C" w:rsidRDefault="00C3196C" w:rsidP="00C3196C">
      <w:r w:rsidRPr="00C3196C">
        <w:t xml:space="preserve">Vzhledem k tomu, že dne </w:t>
      </w:r>
      <w:r w:rsidRPr="00C3196C">
        <w:rPr>
          <w:b/>
          <w:bCs/>
        </w:rPr>
        <w:t>21. 7. 2025</w:t>
      </w:r>
      <w:r w:rsidRPr="00C3196C">
        <w:t xml:space="preserve"> uzavřel Postupitel jako prodávající, Postupník jako kupující a společníci </w:t>
      </w:r>
      <w:r w:rsidRPr="00C3196C">
        <w:rPr>
          <w:b/>
          <w:bCs/>
        </w:rPr>
        <w:t>Smlouvu o postoupení servisních smluv</w:t>
      </w:r>
      <w:r w:rsidRPr="00C3196C">
        <w:t xml:space="preserve"> („Rámcová smlouva“), kterou se Postupitel zavázal postoupit na Postupníka svá veškerá práva ze servisních smluv uzavřených mezi Postupitelem a jeho zákazníky a své povinnosti z takových servisních smluv v rozsahu sjednaném v Rámcové smlouvě, a Postupník se zavázal takové postoupení od Postupitele přijmout s tím, že postoupení bude účinné ke dni postoupení, který byl v Rámcové smlouvě sjednán jako </w:t>
      </w:r>
      <w:r w:rsidRPr="00C3196C">
        <w:rPr>
          <w:b/>
          <w:bCs/>
        </w:rPr>
        <w:t>1. 11. 2025</w:t>
      </w:r>
      <w:r w:rsidRPr="00C3196C">
        <w:t>,</w:t>
      </w:r>
    </w:p>
    <w:p w14:paraId="7AA608AD" w14:textId="77777777" w:rsidR="00C3196C" w:rsidRPr="00C3196C" w:rsidRDefault="00C3196C" w:rsidP="00C3196C">
      <w:r w:rsidRPr="00C3196C">
        <w:t xml:space="preserve">Vzhledem k tomu, že dne </w:t>
      </w:r>
      <w:r w:rsidRPr="00C3196C">
        <w:rPr>
          <w:b/>
          <w:bCs/>
        </w:rPr>
        <w:t>30. 07. 2012</w:t>
      </w:r>
      <w:r w:rsidRPr="00C3196C">
        <w:t xml:space="preserve"> dle Smlouvy č. 71 uzavřel Postupitel jako zhotovitel a Zákazník jako objednatel </w:t>
      </w:r>
      <w:r w:rsidRPr="00C3196C">
        <w:rPr>
          <w:b/>
          <w:bCs/>
        </w:rPr>
        <w:t>servisní smlouvu (smlouvu o dílo)</w:t>
      </w:r>
      <w:r w:rsidRPr="00C3196C">
        <w:t>, kterou se Postupitel zavázal pro Zákazníka vykonávat servisní činnost na následujících zařízeních: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60"/>
        <w:gridCol w:w="2100"/>
        <w:gridCol w:w="1980"/>
      </w:tblGrid>
      <w:tr w:rsidR="00A6594E" w:rsidRPr="00A6594E" w14:paraId="552B99A0" w14:textId="77777777" w:rsidTr="00A6594E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A025DBC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Číslo smlouvy</w:t>
            </w:r>
          </w:p>
        </w:tc>
        <w:tc>
          <w:tcPr>
            <w:tcW w:w="28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27D2D2F6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Evidenční číslo zařízení</w:t>
            </w:r>
          </w:p>
        </w:tc>
        <w:tc>
          <w:tcPr>
            <w:tcW w:w="21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DF3DCCA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Adresa zařízení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6F6A1EC7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Město</w:t>
            </w:r>
          </w:p>
        </w:tc>
      </w:tr>
      <w:tr w:rsidR="00A6594E" w:rsidRPr="00A6594E" w14:paraId="79B2307E" w14:textId="77777777" w:rsidTr="00A6594E">
        <w:trPr>
          <w:trHeight w:val="290"/>
        </w:trPr>
        <w:tc>
          <w:tcPr>
            <w:tcW w:w="16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B1672B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71</w:t>
            </w:r>
          </w:p>
        </w:tc>
        <w:tc>
          <w:tcPr>
            <w:tcW w:w="2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4CFA082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33 ZR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4D646E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CERUM L, Horní 22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012BB8F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Žďár nad Sázavou</w:t>
            </w:r>
          </w:p>
        </w:tc>
      </w:tr>
      <w:tr w:rsidR="00A6594E" w:rsidRPr="00A6594E" w14:paraId="33EBB25A" w14:textId="77777777" w:rsidTr="00A6594E">
        <w:trPr>
          <w:trHeight w:val="290"/>
        </w:trPr>
        <w:tc>
          <w:tcPr>
            <w:tcW w:w="16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3FB3FEB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71</w:t>
            </w:r>
          </w:p>
        </w:tc>
        <w:tc>
          <w:tcPr>
            <w:tcW w:w="2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CFF4D0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34 ZR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EF8C40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CERUM P, Horní 22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E47867" w14:textId="77777777" w:rsidR="00A6594E" w:rsidRPr="00A6594E" w:rsidRDefault="00A6594E" w:rsidP="00A65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59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Žďár nad Sázavou</w:t>
            </w:r>
          </w:p>
        </w:tc>
      </w:tr>
    </w:tbl>
    <w:p w14:paraId="7C10AAF1" w14:textId="2B66D005" w:rsidR="007339F0" w:rsidRDefault="007339F0" w:rsidP="0094489F"/>
    <w:p w14:paraId="46CEF5D5" w14:textId="77777777" w:rsidR="00B84BF3" w:rsidRPr="00B84BF3" w:rsidRDefault="00B84BF3" w:rsidP="00B84BF3">
      <w:r w:rsidRPr="00B84BF3">
        <w:rPr>
          <w:b/>
          <w:bCs/>
        </w:rPr>
        <w:t>„Postupovaná smlouva“</w:t>
      </w:r>
    </w:p>
    <w:p w14:paraId="0CB9B450" w14:textId="77777777" w:rsidR="00B84BF3" w:rsidRPr="00B84BF3" w:rsidRDefault="00B84BF3" w:rsidP="00B84BF3">
      <w:r w:rsidRPr="00B84BF3">
        <w:t>Vzhledem k tomu, že Zákazník souhlasí s postoupením Postupované smlouvy z Postupitele na Postupníka,</w:t>
      </w:r>
      <w:r w:rsidRPr="00B84BF3">
        <w:br/>
      </w:r>
      <w:r w:rsidRPr="00B84BF3">
        <w:rPr>
          <w:b/>
          <w:bCs/>
        </w:rPr>
        <w:t>proto se nyní strany dohodly takto:</w:t>
      </w:r>
    </w:p>
    <w:p w14:paraId="0DFFFF98" w14:textId="77777777" w:rsidR="004316E0" w:rsidRPr="004316E0" w:rsidRDefault="004316E0" w:rsidP="004316E0">
      <w:pPr>
        <w:rPr>
          <w:b/>
          <w:bCs/>
        </w:rPr>
      </w:pPr>
      <w:r w:rsidRPr="004316E0">
        <w:rPr>
          <w:b/>
          <w:bCs/>
        </w:rPr>
        <w:t>1. PŘEDMĚT SMLOUVY</w:t>
      </w:r>
    </w:p>
    <w:p w14:paraId="30FD2663" w14:textId="77777777" w:rsidR="004316E0" w:rsidRPr="004316E0" w:rsidRDefault="004316E0" w:rsidP="004316E0">
      <w:r w:rsidRPr="004316E0">
        <w:lastRenderedPageBreak/>
        <w:t xml:space="preserve">1.1 Na základě této smlouvy a za podmínek v ní stanovených Postupitel postupuje Postupníkovi Postupovanou smlouvu v rozsahu všech práv a převzatých závazků z ní vyplývajících, a to s účinností ke dni postoupení, tj. ke dni </w:t>
      </w:r>
      <w:r w:rsidRPr="004316E0">
        <w:rPr>
          <w:b/>
          <w:bCs/>
        </w:rPr>
        <w:t>1. 11. 2025 v 00:01 hodin</w:t>
      </w:r>
      <w:r w:rsidRPr="004316E0">
        <w:t xml:space="preserve"> („Postoupení“), a to za podmínek sjednaných mezi Postupitelem a Postupníkem v Rámcové smlouvě.</w:t>
      </w:r>
    </w:p>
    <w:p w14:paraId="7AB67855" w14:textId="77777777" w:rsidR="004316E0" w:rsidRPr="004316E0" w:rsidRDefault="004316E0" w:rsidP="004316E0">
      <w:r w:rsidRPr="004316E0">
        <w:t>1.2 Převzatými závazky dle předchozího odstavce se rozumí závazky Postupitele k servisní činnosti podle Postupované smlouvy, pokud a v rozsahu, v jakém se tyto závazky stanou splatnými po dni Postoupení.</w:t>
      </w:r>
    </w:p>
    <w:p w14:paraId="453342F3" w14:textId="77777777" w:rsidR="004316E0" w:rsidRPr="004316E0" w:rsidRDefault="004316E0" w:rsidP="004316E0">
      <w:r w:rsidRPr="004316E0">
        <w:t>1.3 Strany výslovně stanoví, že Postupník nepřebírá žádné jiné závazky nebo povinnosti Postupitele než ty, které jsou výslovně uvedeny a převzaty v této smlouvě a Rámcové smlouvě, zejména v jejím článku 1.3 nebo v jejích přílohách. Takové nepostupované závazky zůstávají výhradními oprávněními nebo povinnostmi Postupitele. Postupník neodpovídá za žádné jednání nebo opomenutí Postupitele před dnem Postoupení ani po něm.</w:t>
      </w:r>
    </w:p>
    <w:p w14:paraId="5A9C37AC" w14:textId="77777777" w:rsidR="004316E0" w:rsidRPr="004316E0" w:rsidRDefault="004316E0" w:rsidP="004316E0">
      <w:r w:rsidRPr="004316E0">
        <w:t>1.4 Postupník prohlašuje, že je mu znění Postupované smlouvy známo, že Postoupení přijímá a stává se s účinností ke dni Postoupení smluvní stranou namísto Postupitele, se všemi právy a povinnostmi z Postupované smlouvy převzatými dle této smlouvy.</w:t>
      </w:r>
    </w:p>
    <w:tbl>
      <w:tblPr>
        <w:tblpPr w:leftFromText="141" w:rightFromText="141" w:vertAnchor="text" w:horzAnchor="margin" w:tblpXSpec="center" w:tblpY="1095"/>
        <w:tblW w:w="10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279"/>
        <w:gridCol w:w="1773"/>
        <w:gridCol w:w="1646"/>
        <w:gridCol w:w="3772"/>
      </w:tblGrid>
      <w:tr w:rsidR="00177264" w:rsidRPr="00177264" w14:paraId="4AAF6CC0" w14:textId="77777777" w:rsidTr="00177264">
        <w:trPr>
          <w:trHeight w:val="280"/>
        </w:trPr>
        <w:tc>
          <w:tcPr>
            <w:tcW w:w="126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2EEEC5EE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Číslo smlouvy</w:t>
            </w:r>
          </w:p>
        </w:tc>
        <w:tc>
          <w:tcPr>
            <w:tcW w:w="227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192C1933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Evidenční číslo zařízení</w:t>
            </w:r>
          </w:p>
        </w:tc>
        <w:tc>
          <w:tcPr>
            <w:tcW w:w="177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BCF75EB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Adresa zařízení</w:t>
            </w:r>
          </w:p>
        </w:tc>
        <w:tc>
          <w:tcPr>
            <w:tcW w:w="164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0EBA1A5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Město</w:t>
            </w:r>
          </w:p>
        </w:tc>
        <w:tc>
          <w:tcPr>
            <w:tcW w:w="377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1AA518A7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Roční paušální cena kontraktu</w:t>
            </w:r>
          </w:p>
        </w:tc>
      </w:tr>
      <w:tr w:rsidR="00177264" w:rsidRPr="00177264" w14:paraId="2F1632BD" w14:textId="77777777" w:rsidTr="00177264">
        <w:trPr>
          <w:trHeight w:val="280"/>
        </w:trPr>
        <w:tc>
          <w:tcPr>
            <w:tcW w:w="12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EBD06D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77</w:t>
            </w:r>
          </w:p>
        </w:tc>
        <w:tc>
          <w:tcPr>
            <w:tcW w:w="2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FA7B4CC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33 ZR</w:t>
            </w:r>
          </w:p>
        </w:tc>
        <w:tc>
          <w:tcPr>
            <w:tcW w:w="17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FCFCFB9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CERUM L, Horní 22</w:t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260CF57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Žďár nad Sázavou</w:t>
            </w:r>
          </w:p>
        </w:tc>
        <w:tc>
          <w:tcPr>
            <w:tcW w:w="3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6FEFBFE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12 320.00</w:t>
            </w:r>
          </w:p>
        </w:tc>
      </w:tr>
      <w:tr w:rsidR="00177264" w:rsidRPr="00177264" w14:paraId="7FA84D14" w14:textId="77777777" w:rsidTr="00177264">
        <w:trPr>
          <w:trHeight w:val="280"/>
        </w:trPr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1A5530E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77</w:t>
            </w:r>
          </w:p>
        </w:tc>
        <w:tc>
          <w:tcPr>
            <w:tcW w:w="227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E70041F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34 ZR</w:t>
            </w:r>
          </w:p>
        </w:tc>
        <w:tc>
          <w:tcPr>
            <w:tcW w:w="177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A5AF067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CERUM P, Horní 22</w:t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C58E3D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Žďár nad Sázavou</w:t>
            </w:r>
          </w:p>
        </w:tc>
        <w:tc>
          <w:tcPr>
            <w:tcW w:w="377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EE8670" w14:textId="77777777" w:rsidR="00177264" w:rsidRPr="00177264" w:rsidRDefault="00177264" w:rsidP="0017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77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12 320.00</w:t>
            </w:r>
          </w:p>
        </w:tc>
      </w:tr>
    </w:tbl>
    <w:p w14:paraId="3610A1B1" w14:textId="77777777" w:rsidR="004316E0" w:rsidRPr="004316E0" w:rsidRDefault="004316E0" w:rsidP="004316E0">
      <w:r w:rsidRPr="004316E0">
        <w:t>Zákazník s Postoupením výslovně souhlasí.</w:t>
      </w:r>
      <w:r w:rsidRPr="004316E0">
        <w:br/>
        <w:t>Smluvní strany činí nesporným, že aktuální ceny podle Postupované smlouvy činí ke dni uzavření této smlouvy:</w:t>
      </w:r>
    </w:p>
    <w:p w14:paraId="44D7F243" w14:textId="77777777" w:rsidR="00B84BF3" w:rsidRDefault="00B84BF3" w:rsidP="0094489F"/>
    <w:p w14:paraId="09787589" w14:textId="77777777" w:rsidR="00B52DDF" w:rsidRPr="00B52DDF" w:rsidRDefault="00B52DDF" w:rsidP="00B52DDF">
      <w:pPr>
        <w:rPr>
          <w:b/>
          <w:bCs/>
        </w:rPr>
      </w:pPr>
      <w:r w:rsidRPr="00B52DDF">
        <w:rPr>
          <w:b/>
          <w:bCs/>
        </w:rPr>
        <w:t>1.7</w:t>
      </w:r>
    </w:p>
    <w:p w14:paraId="0D753359" w14:textId="5BE61328" w:rsidR="00B52DDF" w:rsidRPr="00B52DDF" w:rsidRDefault="00B52DDF" w:rsidP="00B52DDF">
      <w:r w:rsidRPr="00B52DDF">
        <w:t>Strany dále sjednávají, že do Postupované smlouvy se s účinností ke dni Postoupení vkládá následující ujednání:</w:t>
      </w:r>
      <w:r w:rsidRPr="00B52DDF">
        <w:br/>
      </w:r>
      <w:r w:rsidRPr="00B52DDF">
        <w:rPr>
          <w:b/>
          <w:bCs/>
        </w:rPr>
        <w:t>„Objednatel souhlasí s vystavováním a zasíláním faktur v elektronické formě na následující e-mailovou adresu.“</w:t>
      </w:r>
    </w:p>
    <w:p w14:paraId="643F8F75" w14:textId="77777777" w:rsidR="00B52DDF" w:rsidRPr="00B52DDF" w:rsidRDefault="00B52DDF" w:rsidP="00B52DDF">
      <w:pPr>
        <w:rPr>
          <w:b/>
          <w:bCs/>
        </w:rPr>
      </w:pPr>
      <w:r w:rsidRPr="00B52DDF">
        <w:rPr>
          <w:b/>
          <w:bCs/>
        </w:rPr>
        <w:t>1.8</w:t>
      </w:r>
    </w:p>
    <w:p w14:paraId="4E23A05E" w14:textId="663859C5" w:rsidR="00B52DDF" w:rsidRPr="00B52DDF" w:rsidRDefault="00B52DDF" w:rsidP="00B52DDF">
      <w:r w:rsidRPr="00B52DDF">
        <w:t>Strany dále sjednávají, že ustanovení o možnosti navýšení ceny v Postupované smlouvě se s účinností ke dni Postoupení upravuje tak, že nově zní následovně:</w:t>
      </w:r>
      <w:r w:rsidRPr="00B52DDF">
        <w:br/>
      </w:r>
      <w:r w:rsidRPr="00B52DDF">
        <w:rPr>
          <w:b/>
          <w:bCs/>
        </w:rPr>
        <w:t xml:space="preserve">„Zhotovitel je oprávněn ceny dle této smlouvy každoročně jednostranně navýšit o průměrnou roční míru inflace zveřejněnou Českým statistickým úřadem, a to vždy s účinností zpětně od 1. ledna, aniž by o tom objednatele zvlášť informoval. Takto </w:t>
      </w:r>
      <w:r w:rsidRPr="00B52DDF">
        <w:rPr>
          <w:b/>
          <w:bCs/>
        </w:rPr>
        <w:lastRenderedPageBreak/>
        <w:t>změněné ceny je zhotovitel oprávněn fakturovat po oficiálním zveřejnění průměrné roční míry inflace za předchozí kalendářní rok Českým statistickým úřadem, s tím, že k cenám fakturovaným od 1. ledna do oficiálního zveřejnění bude dofakturován příslušný doplatek.“</w:t>
      </w:r>
    </w:p>
    <w:p w14:paraId="47CC2411" w14:textId="77777777" w:rsidR="00B52DDF" w:rsidRPr="00B52DDF" w:rsidRDefault="00B52DDF" w:rsidP="00B52DDF">
      <w:pPr>
        <w:rPr>
          <w:b/>
          <w:bCs/>
        </w:rPr>
      </w:pPr>
      <w:r w:rsidRPr="00B52DDF">
        <w:rPr>
          <w:b/>
          <w:bCs/>
        </w:rPr>
        <w:t>1.9</w:t>
      </w:r>
    </w:p>
    <w:p w14:paraId="7D908BEB" w14:textId="77777777" w:rsidR="00B52DDF" w:rsidRPr="00B52DDF" w:rsidRDefault="00B52DDF" w:rsidP="00B52DDF">
      <w:r w:rsidRPr="00B52DDF">
        <w:t>Strany dále sjednávají, že do Postupované smlouvy se s účinností ke dni Postoupení vkládá následující ujednání, které případně nahrazuje jakákoli ustanovení Postupované smlouvy týkající se shromažďování a používání údajů o zařízení (výtahu):</w:t>
      </w:r>
      <w:r w:rsidRPr="00B52DDF">
        <w:br/>
      </w:r>
      <w:r w:rsidRPr="00B52DDF">
        <w:rPr>
          <w:b/>
          <w:bCs/>
        </w:rPr>
        <w:t>„Zhotovitel může shromažďovat, exportovat a používat neosobní údaje generované o používání a provozu výtahu (výtahů), které jsou servisovány v rámci této smlouvy, za účelem vývoje služeb, produktů a řešení, provádění analýz, poskytování údržby a dalších služeb a pro další zákonné účely. Pro tyto účely může zhotovitel poskytnout údaje třetím stranám.“</w:t>
      </w:r>
    </w:p>
    <w:p w14:paraId="0BC57F9E" w14:textId="77777777" w:rsidR="003F4527" w:rsidRPr="003F4527" w:rsidRDefault="003F4527" w:rsidP="003F4527">
      <w:pPr>
        <w:rPr>
          <w:b/>
          <w:bCs/>
        </w:rPr>
      </w:pPr>
      <w:r w:rsidRPr="003F4527">
        <w:rPr>
          <w:b/>
          <w:bCs/>
        </w:rPr>
        <w:t>1.10</w:t>
      </w:r>
    </w:p>
    <w:p w14:paraId="32BD7F61" w14:textId="77777777" w:rsidR="003F4527" w:rsidRPr="003F4527" w:rsidRDefault="003F4527" w:rsidP="003F4527">
      <w:r w:rsidRPr="003F4527">
        <w:t>Strany dále sjednávají, že do Postupované smlouvy se s účinností ke dni Postoupení vkládá následující ujednání, které případně nahrazuje jakákoli ustanovení Postupované smlouvy týkající se služeb poskytovaných vzdáleným přístupem:</w:t>
      </w:r>
    </w:p>
    <w:p w14:paraId="2ACC81CF" w14:textId="77777777" w:rsidR="003F4527" w:rsidRPr="003F4527" w:rsidRDefault="003F4527" w:rsidP="003F4527">
      <w:r w:rsidRPr="003F4527">
        <w:rPr>
          <w:b/>
          <w:bCs/>
        </w:rPr>
        <w:t>„Pokud je to relevantní s ohledem na rozsah služeb podle této smlouvy a je to povoleno v souladu s příslušnými právními předpisy, může zhotovitel provádět některé servisní činnosti na dálku, mimo jiné včetně dálkového ovládání výtahu, který je předmětem servisu podle této smlouvy. Pokud není s objednatelem dohodnuto jinak, mohou být tyto úkony na dálku prováděny i mimo běžnou pracovní dobu.“</w:t>
      </w:r>
    </w:p>
    <w:p w14:paraId="382D84F6" w14:textId="1912FA52" w:rsidR="005D126E" w:rsidRPr="005D126E" w:rsidRDefault="005D126E" w:rsidP="009D676A">
      <w:pPr>
        <w:rPr>
          <w:b/>
          <w:bCs/>
        </w:rPr>
      </w:pPr>
      <w:r>
        <w:rPr>
          <w:b/>
          <w:bCs/>
        </w:rPr>
        <w:t>2</w:t>
      </w:r>
      <w:r w:rsidRPr="004316E0">
        <w:rPr>
          <w:b/>
          <w:bCs/>
        </w:rPr>
        <w:t xml:space="preserve">. </w:t>
      </w:r>
      <w:r>
        <w:rPr>
          <w:b/>
          <w:bCs/>
        </w:rPr>
        <w:t>ZÁVĚREČNÁ UJEDNÁNÍ</w:t>
      </w:r>
    </w:p>
    <w:p w14:paraId="72DE6202" w14:textId="25F3C900" w:rsidR="009D676A" w:rsidRPr="009D676A" w:rsidRDefault="00B1434D" w:rsidP="009D676A">
      <w:r>
        <w:t xml:space="preserve">2.1 </w:t>
      </w:r>
      <w:r w:rsidR="009D676A" w:rsidRPr="009D676A">
        <w:t>Pojmy použité v této smlouvě s počátečním velkým písmenem mají stejný význam jako takové pojmy použité v Rámcové smlouvě.</w:t>
      </w:r>
    </w:p>
    <w:p w14:paraId="5862EC53" w14:textId="0A93067D" w:rsidR="009D676A" w:rsidRPr="009D676A" w:rsidRDefault="00B1434D" w:rsidP="009D676A">
      <w:r>
        <w:t xml:space="preserve">2.2 </w:t>
      </w:r>
      <w:r w:rsidR="009D676A" w:rsidRPr="009D676A">
        <w:t>Nedílnou součástí této smlouvy tvoří jako její příloha Postupovaná smlouva ve znění aktuálním ke dni uzavření této smlouvy, tj. včetně všech jejích případných dodatků.</w:t>
      </w:r>
    </w:p>
    <w:p w14:paraId="661100E5" w14:textId="7762AE28" w:rsidR="009D676A" w:rsidRPr="009D676A" w:rsidRDefault="00B278FE" w:rsidP="009D676A">
      <w:r>
        <w:t xml:space="preserve">2.3 </w:t>
      </w:r>
      <w:r w:rsidR="009D676A" w:rsidRPr="009D676A">
        <w:t>Tato smlouva se řídí a vykládá v souladu s právem České republiky.</w:t>
      </w:r>
    </w:p>
    <w:p w14:paraId="355C3BBE" w14:textId="6F254C8B" w:rsidR="009D676A" w:rsidRPr="009D676A" w:rsidRDefault="00B278FE" w:rsidP="009D676A">
      <w:r>
        <w:t xml:space="preserve">2.4 </w:t>
      </w:r>
      <w:r w:rsidR="009D676A" w:rsidRPr="009D676A">
        <w:t>Veškeré spory, které vzniknou z této smlouvy nebo v souvislosti s ní, budou rozhodovány soudy České republiky s tím, že se strany dohodly, že jako soud prvního stupně bude příslušný soud určený dle sídla Postupníka.</w:t>
      </w:r>
    </w:p>
    <w:p w14:paraId="2E6CA6BD" w14:textId="3E4880AA" w:rsidR="009D676A" w:rsidRPr="009D676A" w:rsidRDefault="00B278FE" w:rsidP="009D676A">
      <w:r>
        <w:t xml:space="preserve">2.5 </w:t>
      </w:r>
      <w:r w:rsidR="009D676A" w:rsidRPr="009D676A">
        <w:t>Tato smlouva je podepsána ve třech vyhotoveních, z nichž každé je považováno za originál. Tuto smlouvu je možné uzavřít i elektronicky s tím, že v takovém případě se vyžaduje kvalifikovaný nebo zaručený elektronický podpis zástupců všech stran.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9"/>
        <w:gridCol w:w="4573"/>
      </w:tblGrid>
      <w:tr w:rsidR="00EB7E62" w:rsidRPr="00EB7E62" w14:paraId="285466A5" w14:textId="7777777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EA5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r w:rsidRPr="00EB7E62">
              <w:rPr>
                <w:b/>
                <w:lang w:val="en-US"/>
              </w:rPr>
              <w:lastRenderedPageBreak/>
              <w:t>Strana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E300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proofErr w:type="spellStart"/>
            <w:r w:rsidRPr="00EB7E62">
              <w:rPr>
                <w:b/>
                <w:lang w:val="en-US"/>
              </w:rPr>
              <w:t>Podpis</w:t>
            </w:r>
            <w:proofErr w:type="spellEnd"/>
          </w:p>
        </w:tc>
      </w:tr>
      <w:tr w:rsidR="00EB7E62" w:rsidRPr="00EB7E62" w14:paraId="507BC696" w14:textId="7777777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944B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proofErr w:type="spellStart"/>
            <w:r w:rsidRPr="00EB7E62">
              <w:rPr>
                <w:lang w:val="en-US"/>
              </w:rPr>
              <w:t>Postupitel</w:t>
            </w:r>
            <w:proofErr w:type="spellEnd"/>
            <w:r w:rsidRPr="00EB7E62">
              <w:rPr>
                <w:lang w:val="en-US"/>
              </w:rPr>
              <w:t xml:space="preserve">: VERTIK, </w:t>
            </w:r>
            <w:proofErr w:type="spellStart"/>
            <w:r w:rsidRPr="00EB7E62">
              <w:rPr>
                <w:lang w:val="en-US"/>
              </w:rPr>
              <w:t>s.r.o.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DE9C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r w:rsidRPr="00EB7E62">
              <w:rPr>
                <w:lang w:val="en-US"/>
              </w:rPr>
              <w:t>________________________</w:t>
            </w:r>
          </w:p>
        </w:tc>
      </w:tr>
      <w:tr w:rsidR="00EB7E62" w:rsidRPr="00EB7E62" w14:paraId="6AD39000" w14:textId="7777777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4002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proofErr w:type="spellStart"/>
            <w:r w:rsidRPr="00EB7E62">
              <w:rPr>
                <w:lang w:val="en-US"/>
              </w:rPr>
              <w:t>Zákazník</w:t>
            </w:r>
            <w:proofErr w:type="spellEnd"/>
            <w:r w:rsidRPr="00EB7E62">
              <w:rPr>
                <w:lang w:val="en-US"/>
              </w:rPr>
              <w:t xml:space="preserve">: SPORTIS, </w:t>
            </w:r>
            <w:proofErr w:type="spellStart"/>
            <w:r w:rsidRPr="00EB7E62">
              <w:rPr>
                <w:lang w:val="en-US"/>
              </w:rPr>
              <w:t>příspěvková</w:t>
            </w:r>
            <w:proofErr w:type="spellEnd"/>
            <w:r w:rsidRPr="00EB7E62">
              <w:rPr>
                <w:lang w:val="en-US"/>
              </w:rPr>
              <w:t xml:space="preserve"> </w:t>
            </w:r>
            <w:proofErr w:type="spellStart"/>
            <w:r w:rsidRPr="00EB7E62">
              <w:rPr>
                <w:lang w:val="en-US"/>
              </w:rPr>
              <w:t>organizace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6C90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r w:rsidRPr="00EB7E62">
              <w:rPr>
                <w:lang w:val="en-US"/>
              </w:rPr>
              <w:t>________________________</w:t>
            </w:r>
          </w:p>
        </w:tc>
      </w:tr>
      <w:tr w:rsidR="00EB7E62" w:rsidRPr="00EB7E62" w14:paraId="5E173B8D" w14:textId="7777777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38FA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proofErr w:type="spellStart"/>
            <w:r w:rsidRPr="00EB7E62">
              <w:rPr>
                <w:lang w:val="en-US"/>
              </w:rPr>
              <w:t>Postupník</w:t>
            </w:r>
            <w:proofErr w:type="spellEnd"/>
            <w:r w:rsidRPr="00EB7E62">
              <w:rPr>
                <w:lang w:val="en-US"/>
              </w:rPr>
              <w:t xml:space="preserve">: KONE, </w:t>
            </w:r>
            <w:proofErr w:type="spellStart"/>
            <w:r w:rsidRPr="00EB7E62">
              <w:rPr>
                <w:lang w:val="en-US"/>
              </w:rPr>
              <w:t>a.s.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A044" w14:textId="77777777" w:rsidR="00EB7E62" w:rsidRPr="00EB7E62" w:rsidRDefault="00EB7E62" w:rsidP="00EB7E62">
            <w:pPr>
              <w:spacing w:after="160" w:line="278" w:lineRule="auto"/>
              <w:rPr>
                <w:lang w:val="en-US"/>
              </w:rPr>
            </w:pPr>
            <w:r w:rsidRPr="00EB7E62">
              <w:rPr>
                <w:lang w:val="en-US"/>
              </w:rPr>
              <w:t>________________________</w:t>
            </w:r>
          </w:p>
        </w:tc>
      </w:tr>
    </w:tbl>
    <w:p w14:paraId="3B816AE6" w14:textId="77777777" w:rsidR="00177264" w:rsidRDefault="00177264" w:rsidP="0094489F"/>
    <w:p w14:paraId="45E89D15" w14:textId="77777777" w:rsidR="006B3425" w:rsidRPr="00A01EFD" w:rsidRDefault="006B3425" w:rsidP="006D5819"/>
    <w:p w14:paraId="2F7CFE89" w14:textId="77777777" w:rsidR="00A6594E" w:rsidRPr="0094489F" w:rsidRDefault="00A6594E" w:rsidP="0094489F"/>
    <w:sectPr w:rsidR="00A6594E" w:rsidRPr="0094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5D9"/>
    <w:multiLevelType w:val="multilevel"/>
    <w:tmpl w:val="1416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4618C"/>
    <w:multiLevelType w:val="multilevel"/>
    <w:tmpl w:val="18B2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F1271C"/>
    <w:multiLevelType w:val="multilevel"/>
    <w:tmpl w:val="430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22733">
    <w:abstractNumId w:val="2"/>
  </w:num>
  <w:num w:numId="2" w16cid:durableId="798496550">
    <w:abstractNumId w:val="0"/>
  </w:num>
  <w:num w:numId="3" w16cid:durableId="23875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BA"/>
    <w:rsid w:val="0007790B"/>
    <w:rsid w:val="000B2FAD"/>
    <w:rsid w:val="00177264"/>
    <w:rsid w:val="002C7166"/>
    <w:rsid w:val="003F4527"/>
    <w:rsid w:val="004316E0"/>
    <w:rsid w:val="005D126E"/>
    <w:rsid w:val="006B3425"/>
    <w:rsid w:val="006D5819"/>
    <w:rsid w:val="006F2E20"/>
    <w:rsid w:val="007339F0"/>
    <w:rsid w:val="00843462"/>
    <w:rsid w:val="00872763"/>
    <w:rsid w:val="0094489F"/>
    <w:rsid w:val="009D676A"/>
    <w:rsid w:val="00A01EFD"/>
    <w:rsid w:val="00A6594E"/>
    <w:rsid w:val="00B06360"/>
    <w:rsid w:val="00B1434D"/>
    <w:rsid w:val="00B278FE"/>
    <w:rsid w:val="00B52DDF"/>
    <w:rsid w:val="00B84BF3"/>
    <w:rsid w:val="00C3196C"/>
    <w:rsid w:val="00E208BA"/>
    <w:rsid w:val="00E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5CF"/>
  <w15:chartTrackingRefBased/>
  <w15:docId w15:val="{5811EE8B-E200-4E11-A736-6333BD14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8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8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8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8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8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8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8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8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8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8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8B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B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B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B3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2025-12-17T21:19:00Z</dcterms:created>
  <dcterms:modified xsi:type="dcterms:W3CDTF">2025-12-17T21:19:00Z</dcterms:modified>
</cp:coreProperties>
</file>