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57EC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2625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262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262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262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2625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2625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Martin Lagron</w:t>
            </w:r>
          </w:p>
          <w:p w:rsidR="001F0477" w:rsidRPr="006F0BA2" w:rsidRDefault="0082625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Arch. Dubského 389</w:t>
            </w:r>
          </w:p>
          <w:p w:rsidR="001F0477" w:rsidRPr="006F0BA2" w:rsidRDefault="0082625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26258">
              <w:rPr>
                <w:rFonts w:ascii="Tahoma" w:hAnsi="Tahoma" w:cs="Tahoma"/>
                <w:bCs/>
                <w:noProof/>
                <w:sz w:val="22"/>
                <w:szCs w:val="22"/>
              </w:rPr>
              <w:t>76046273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26258">
              <w:rPr>
                <w:rFonts w:ascii="Tahoma" w:hAnsi="Tahoma" w:cs="Tahoma"/>
                <w:bCs/>
                <w:noProof/>
                <w:sz w:val="22"/>
                <w:szCs w:val="22"/>
              </w:rPr>
              <w:t>CZ8209091583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26258">
        <w:rPr>
          <w:rFonts w:ascii="Tahoma" w:hAnsi="Tahoma" w:cs="Tahoma"/>
          <w:noProof/>
          <w:sz w:val="28"/>
          <w:szCs w:val="28"/>
        </w:rPr>
        <w:t>472/25/7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2625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 Šumavská, stavební  práce, údržba  střech  ZŠ , MŠ  a  budov</w:t>
            </w:r>
          </w:p>
        </w:tc>
        <w:tc>
          <w:tcPr>
            <w:tcW w:w="1440" w:type="dxa"/>
          </w:tcPr>
          <w:p w:rsidR="001F0477" w:rsidRPr="006F0BA2" w:rsidRDefault="0082625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82625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82625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100 345,00</w:t>
            </w:r>
          </w:p>
        </w:tc>
      </w:tr>
    </w:tbl>
    <w:p w:rsidR="001F0477" w:rsidRPr="00826258" w:rsidRDefault="00D0576D" w:rsidP="00826258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26258">
        <w:rPr>
          <w:rFonts w:ascii="Tahoma" w:hAnsi="Tahoma" w:cs="Tahoma"/>
          <w:b/>
          <w:bCs/>
          <w:noProof/>
          <w:sz w:val="20"/>
          <w:szCs w:val="20"/>
        </w:rPr>
        <w:t>100 345,00</w:t>
      </w:r>
      <w:r w:rsidR="00826258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826258" w:rsidRDefault="0082625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Údržba  střech  ZŠ MŠ a budov             66 550  Kč  bez  DPH</w:t>
      </w:r>
    </w:p>
    <w:p w:rsidR="001F0477" w:rsidRPr="006F0BA2" w:rsidRDefault="0082625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MŠ  Šumavská  stavební  práce 1.N.P. 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16 280  Kč  bez  DPH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26258">
        <w:rPr>
          <w:rFonts w:ascii="Tahoma" w:hAnsi="Tahoma" w:cs="Tahoma"/>
          <w:noProof/>
          <w:sz w:val="20"/>
          <w:szCs w:val="20"/>
        </w:rPr>
        <w:t>30. 12. 2025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2625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noProof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26258">
        <w:rPr>
          <w:rFonts w:ascii="Tahoma" w:hAnsi="Tahoma" w:cs="Tahoma"/>
          <w:noProof/>
          <w:sz w:val="20"/>
          <w:szCs w:val="20"/>
        </w:rPr>
        <w:t>vedoucí odboru</w:t>
      </w:r>
    </w:p>
    <w:p w:rsidR="00826258" w:rsidRDefault="00826258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58" w:rsidRDefault="00826258">
      <w:r>
        <w:separator/>
      </w:r>
    </w:p>
  </w:endnote>
  <w:endnote w:type="continuationSeparator" w:id="0">
    <w:p w:rsidR="00826258" w:rsidRDefault="0082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58" w:rsidRDefault="00826258">
      <w:r>
        <w:separator/>
      </w:r>
    </w:p>
  </w:footnote>
  <w:footnote w:type="continuationSeparator" w:id="0">
    <w:p w:rsidR="00826258" w:rsidRDefault="0082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5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26258"/>
    <w:rsid w:val="00857ECC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7F2DE"/>
  <w15:chartTrackingRefBased/>
  <w15:docId w15:val="{D30D75F8-C156-4047-8E3D-36F1F3D3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2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17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1131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2025-12-15T14:42:00Z</cp:lastPrinted>
  <dcterms:created xsi:type="dcterms:W3CDTF">2025-12-15T14:41:00Z</dcterms:created>
  <dcterms:modified xsi:type="dcterms:W3CDTF">2025-12-15T14:58:00Z</dcterms:modified>
</cp:coreProperties>
</file>