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A4A3" w14:textId="3D6C400F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E6176A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ke </w:t>
      </w:r>
      <w:r w:rsidRPr="00E6176A">
        <w:rPr>
          <w:rFonts w:ascii="Arial" w:hAnsi="Arial" w:cs="Arial"/>
          <w:b/>
          <w:sz w:val="36"/>
          <w:szCs w:val="36"/>
        </w:rPr>
        <w:t>Smlouvě o dílo</w:t>
      </w:r>
    </w:p>
    <w:p w14:paraId="6AB2FF77" w14:textId="0052F632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6FFF7AFA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371DC79A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481A1757" w14:textId="77777777" w:rsidR="00DE0A6B" w:rsidRDefault="00DE0A6B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0C7F1F50" w14:textId="3AE396B9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E6176A">
        <w:rPr>
          <w:rFonts w:ascii="Arial" w:hAnsi="Arial" w:cs="Arial"/>
        </w:rPr>
        <w:t>SML/0486/2025</w:t>
      </w:r>
    </w:p>
    <w:p w14:paraId="24D28275" w14:textId="77777777" w:rsidR="00DE0A6B" w:rsidRPr="002C4B6F" w:rsidRDefault="00DE0A6B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6816E4DD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156DA96" w14:textId="77777777" w:rsidR="008B3D44" w:rsidRPr="00E6176A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rFonts w:ascii="Arial CE" w:hAnsi="Arial CE" w:cs="Arial CE"/>
          <w:sz w:val="28"/>
          <w:szCs w:val="28"/>
        </w:rPr>
      </w:pPr>
      <w:r w:rsidRPr="00E6176A">
        <w:rPr>
          <w:rFonts w:ascii="Arial CE" w:hAnsi="Arial CE" w:cs="Arial CE"/>
          <w:sz w:val="28"/>
          <w:szCs w:val="28"/>
        </w:rPr>
        <w:t>Smluvní strany</w:t>
      </w:r>
    </w:p>
    <w:p w14:paraId="2991D4C4" w14:textId="0C1934F4" w:rsidR="00E6176A" w:rsidRDefault="00E6176A" w:rsidP="00E6176A">
      <w:pPr>
        <w:pStyle w:val="Nadpis2"/>
        <w:numPr>
          <w:ilvl w:val="0"/>
          <w:numId w:val="0"/>
        </w:numPr>
        <w:tabs>
          <w:tab w:val="left" w:pos="708"/>
        </w:tabs>
        <w:spacing w:before="0" w:after="80"/>
        <w:rPr>
          <w:rFonts w:ascii="Arial CE" w:hAnsi="Arial CE" w:cs="Arial"/>
          <w:b/>
          <w:sz w:val="20"/>
          <w:szCs w:val="20"/>
        </w:rPr>
      </w:pPr>
      <w:r>
        <w:rPr>
          <w:rFonts w:ascii="Arial CE" w:hAnsi="Arial CE" w:cs="Arial"/>
          <w:b/>
          <w:sz w:val="20"/>
          <w:szCs w:val="20"/>
        </w:rPr>
        <w:t>1.1    statutární město Karviná</w:t>
      </w:r>
    </w:p>
    <w:p w14:paraId="5A9C20B8" w14:textId="77777777" w:rsidR="00E6176A" w:rsidRPr="00E6176A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>
        <w:rPr>
          <w:rFonts w:ascii="Arial CE" w:hAnsi="Arial CE" w:cs="Arial"/>
        </w:rPr>
        <w:tab/>
      </w:r>
      <w:r w:rsidRPr="00E6176A">
        <w:rPr>
          <w:rFonts w:ascii="Arial CE" w:hAnsi="Arial CE" w:cs="Arial"/>
          <w:sz w:val="20"/>
          <w:szCs w:val="20"/>
        </w:rPr>
        <w:t>se sídlem:</w:t>
      </w:r>
      <w:r w:rsidRPr="00E6176A">
        <w:rPr>
          <w:rFonts w:ascii="Arial CE" w:hAnsi="Arial CE" w:cs="Arial"/>
          <w:sz w:val="20"/>
          <w:szCs w:val="20"/>
        </w:rPr>
        <w:tab/>
      </w:r>
      <w:r w:rsidRPr="00E6176A">
        <w:rPr>
          <w:rFonts w:ascii="Arial CE" w:hAnsi="Arial CE" w:cs="Arial"/>
          <w:sz w:val="20"/>
          <w:szCs w:val="20"/>
        </w:rPr>
        <w:tab/>
      </w:r>
      <w:r w:rsidRPr="00E6176A">
        <w:rPr>
          <w:rFonts w:ascii="Arial CE" w:hAnsi="Arial CE" w:cs="Arial"/>
          <w:sz w:val="20"/>
          <w:szCs w:val="20"/>
        </w:rPr>
        <w:tab/>
        <w:t>Fryštátská 72/1, 733 24 Karviná - Fryštát</w:t>
      </w:r>
    </w:p>
    <w:p w14:paraId="32A0118E" w14:textId="77777777" w:rsidR="00E6176A" w:rsidRPr="00E6176A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E6176A">
        <w:rPr>
          <w:rFonts w:ascii="Arial CE" w:hAnsi="Arial CE" w:cs="Arial"/>
          <w:sz w:val="20"/>
          <w:szCs w:val="20"/>
        </w:rPr>
        <w:tab/>
        <w:t>zastoupeno:</w:t>
      </w:r>
      <w:r w:rsidRPr="00E6176A">
        <w:rPr>
          <w:rFonts w:ascii="Arial CE" w:hAnsi="Arial CE" w:cs="Arial"/>
          <w:sz w:val="20"/>
          <w:szCs w:val="20"/>
        </w:rPr>
        <w:tab/>
      </w:r>
      <w:r w:rsidRPr="00E6176A">
        <w:rPr>
          <w:rFonts w:ascii="Arial CE" w:hAnsi="Arial CE" w:cs="Arial"/>
          <w:sz w:val="20"/>
          <w:szCs w:val="20"/>
        </w:rPr>
        <w:tab/>
      </w:r>
      <w:r w:rsidRPr="00E6176A">
        <w:rPr>
          <w:rFonts w:ascii="Arial CE" w:hAnsi="Arial CE" w:cs="Arial"/>
          <w:sz w:val="20"/>
          <w:szCs w:val="20"/>
        </w:rPr>
        <w:tab/>
        <w:t>Ing. Janem Wolfem, primátorem města</w:t>
      </w:r>
    </w:p>
    <w:p w14:paraId="41CE3ED7" w14:textId="19A2709C" w:rsidR="00E6176A" w:rsidRDefault="00E6176A" w:rsidP="00E6176A">
      <w:pPr>
        <w:pStyle w:val="Normln0"/>
        <w:tabs>
          <w:tab w:val="num" w:pos="567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AA1D02">
        <w:rPr>
          <w:rFonts w:ascii="Arial CE" w:hAnsi="Arial CE" w:cs="Arial"/>
          <w:sz w:val="20"/>
        </w:rPr>
        <w:tab/>
        <w:t xml:space="preserve">k podpisu smlouvy oprávněn na základě pověření ze dne </w:t>
      </w:r>
      <w:r w:rsidR="00E83F41">
        <w:rPr>
          <w:rFonts w:ascii="Arial CE" w:hAnsi="Arial CE" w:cs="Arial"/>
          <w:sz w:val="20"/>
        </w:rPr>
        <w:t>4</w:t>
      </w:r>
      <w:r w:rsidRPr="00AA1D02">
        <w:rPr>
          <w:rFonts w:ascii="Arial CE" w:hAnsi="Arial CE" w:cs="Arial"/>
          <w:sz w:val="20"/>
        </w:rPr>
        <w:t>.1.202</w:t>
      </w:r>
      <w:r w:rsidR="00E83F41">
        <w:rPr>
          <w:rFonts w:ascii="Arial CE" w:hAnsi="Arial CE" w:cs="Arial"/>
          <w:sz w:val="20"/>
        </w:rPr>
        <w:t>1</w:t>
      </w:r>
      <w:r w:rsidRPr="00AA1D02">
        <w:rPr>
          <w:rFonts w:ascii="Arial CE" w:hAnsi="Arial CE" w:cs="Arial"/>
          <w:sz w:val="20"/>
        </w:rPr>
        <w:t xml:space="preserve">:  </w:t>
      </w:r>
    </w:p>
    <w:p w14:paraId="204D982C" w14:textId="1783D857" w:rsidR="00E6176A" w:rsidRDefault="00E6176A" w:rsidP="00E83F41">
      <w:pPr>
        <w:pStyle w:val="Normln0"/>
        <w:tabs>
          <w:tab w:val="num" w:pos="567"/>
          <w:tab w:val="left" w:pos="3119"/>
        </w:tabs>
        <w:spacing w:after="80" w:line="240" w:lineRule="auto"/>
        <w:ind w:left="708" w:hanging="567"/>
        <w:jc w:val="both"/>
        <w:rPr>
          <w:rFonts w:ascii="Arial CE" w:hAnsi="Arial CE" w:cs="Arial"/>
          <w:i/>
          <w:sz w:val="20"/>
          <w:highlight w:val="yellow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 w:rsidR="00E83F41">
        <w:rPr>
          <w:rFonts w:ascii="Arial CE" w:hAnsi="Arial CE" w:cs="Arial"/>
          <w:sz w:val="20"/>
        </w:rPr>
        <w:t xml:space="preserve">       </w:t>
      </w:r>
      <w:r w:rsidRPr="00AA1D02">
        <w:rPr>
          <w:rFonts w:ascii="Arial CE" w:hAnsi="Arial CE" w:cs="Arial"/>
          <w:sz w:val="20"/>
        </w:rPr>
        <w:t xml:space="preserve">Ing. </w:t>
      </w:r>
      <w:r w:rsidR="00E83F41">
        <w:rPr>
          <w:rFonts w:ascii="Arial CE" w:hAnsi="Arial CE" w:cs="Arial"/>
          <w:sz w:val="20"/>
        </w:rPr>
        <w:t>Jana Maierová</w:t>
      </w:r>
      <w:r w:rsidRPr="00AA1D02">
        <w:rPr>
          <w:rFonts w:ascii="Arial CE" w:hAnsi="Arial CE" w:cs="Arial"/>
          <w:sz w:val="20"/>
        </w:rPr>
        <w:t xml:space="preserve">, MPA, vedoucí Odboru </w:t>
      </w:r>
      <w:r w:rsidR="00E83F41">
        <w:rPr>
          <w:rFonts w:ascii="Arial CE" w:hAnsi="Arial CE" w:cs="Arial"/>
          <w:sz w:val="20"/>
        </w:rPr>
        <w:t>komunálních služeb</w:t>
      </w:r>
    </w:p>
    <w:p w14:paraId="5BD39032" w14:textId="77777777" w:rsidR="00E6176A" w:rsidRPr="00B42F96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6A7C5D">
        <w:rPr>
          <w:rFonts w:ascii="Arial CE" w:hAnsi="Arial CE" w:cs="Arial"/>
        </w:rPr>
        <w:tab/>
      </w:r>
      <w:r w:rsidRPr="00B42F96">
        <w:rPr>
          <w:rFonts w:ascii="Arial CE" w:hAnsi="Arial CE" w:cs="Arial"/>
          <w:sz w:val="20"/>
          <w:szCs w:val="20"/>
        </w:rPr>
        <w:t>jednání ve věcech:</w:t>
      </w:r>
    </w:p>
    <w:p w14:paraId="5E4FC18D" w14:textId="41BC7EB1" w:rsidR="00E6176A" w:rsidRPr="000724FD" w:rsidRDefault="00E6176A" w:rsidP="00D60706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after="80" w:line="240" w:lineRule="auto"/>
        <w:ind w:left="567" w:firstLine="0"/>
        <w:jc w:val="both"/>
        <w:rPr>
          <w:rFonts w:ascii="Arial CE" w:hAnsi="Arial CE" w:cs="Arial"/>
          <w:sz w:val="20"/>
        </w:rPr>
      </w:pPr>
      <w:r w:rsidRPr="00E6176A">
        <w:rPr>
          <w:rFonts w:ascii="Arial CE" w:hAnsi="Arial CE" w:cs="Arial CE"/>
          <w:sz w:val="20"/>
        </w:rPr>
        <w:t xml:space="preserve">smluvních: </w:t>
      </w:r>
      <w:r w:rsidRPr="00E6176A">
        <w:rPr>
          <w:rFonts w:ascii="Arial CE" w:hAnsi="Arial CE" w:cs="Arial CE"/>
          <w:sz w:val="20"/>
        </w:rPr>
        <w:tab/>
      </w:r>
      <w:r w:rsidRPr="00E6176A">
        <w:rPr>
          <w:rFonts w:ascii="Arial CE" w:hAnsi="Arial CE" w:cs="Arial CE"/>
          <w:sz w:val="20"/>
        </w:rPr>
        <w:tab/>
      </w:r>
      <w:r w:rsidRPr="00E6176A">
        <w:rPr>
          <w:rFonts w:ascii="Arial CE" w:hAnsi="Arial CE" w:cs="Arial CE"/>
          <w:sz w:val="20"/>
        </w:rPr>
        <w:tab/>
      </w:r>
      <w:r w:rsidRPr="000724FD">
        <w:rPr>
          <w:rFonts w:ascii="Arial CE" w:hAnsi="Arial CE" w:cs="Arial"/>
          <w:sz w:val="20"/>
        </w:rPr>
        <w:t xml:space="preserve">Ing. </w:t>
      </w:r>
      <w:r w:rsidR="00E83F41" w:rsidRPr="000724FD">
        <w:rPr>
          <w:rFonts w:ascii="Arial CE" w:hAnsi="Arial CE" w:cs="Arial"/>
          <w:sz w:val="20"/>
        </w:rPr>
        <w:t>Jana Maierová</w:t>
      </w:r>
      <w:r w:rsidRPr="000724FD">
        <w:rPr>
          <w:rFonts w:ascii="Arial CE" w:hAnsi="Arial CE" w:cs="Arial"/>
          <w:sz w:val="20"/>
        </w:rPr>
        <w:t>,</w:t>
      </w:r>
      <w:r w:rsidR="00C6323B">
        <w:rPr>
          <w:rFonts w:ascii="Arial CE" w:hAnsi="Arial CE" w:cs="Arial"/>
          <w:sz w:val="20"/>
        </w:rPr>
        <w:t xml:space="preserve"> </w:t>
      </w:r>
      <w:r w:rsidRPr="000724FD">
        <w:rPr>
          <w:rFonts w:ascii="Arial CE" w:hAnsi="Arial CE" w:cs="Arial"/>
          <w:sz w:val="20"/>
        </w:rPr>
        <w:t>MPA,</w:t>
      </w:r>
      <w:r w:rsidR="00C6323B">
        <w:rPr>
          <w:rFonts w:ascii="Arial CE" w:hAnsi="Arial CE" w:cs="Arial"/>
          <w:sz w:val="20"/>
        </w:rPr>
        <w:t xml:space="preserve"> </w:t>
      </w:r>
      <w:r w:rsidRPr="000724FD">
        <w:rPr>
          <w:rFonts w:ascii="Arial CE" w:hAnsi="Arial CE" w:cs="Arial"/>
          <w:sz w:val="20"/>
        </w:rPr>
        <w:t xml:space="preserve">vedoucí Odboru </w:t>
      </w:r>
      <w:r w:rsidR="00E83F41" w:rsidRPr="000724FD">
        <w:rPr>
          <w:rFonts w:ascii="Arial CE" w:hAnsi="Arial CE" w:cs="Arial"/>
          <w:sz w:val="20"/>
        </w:rPr>
        <w:t>komunálních    služeb</w:t>
      </w:r>
    </w:p>
    <w:p w14:paraId="34C133F0" w14:textId="6481FCC8" w:rsidR="00E6176A" w:rsidRPr="006A7C5D" w:rsidRDefault="00E6176A" w:rsidP="00D60706">
      <w:pPr>
        <w:pStyle w:val="Normln0"/>
        <w:numPr>
          <w:ilvl w:val="0"/>
          <w:numId w:val="2"/>
        </w:numPr>
        <w:tabs>
          <w:tab w:val="left" w:pos="3119"/>
        </w:tabs>
        <w:spacing w:after="80" w:line="240" w:lineRule="auto"/>
        <w:ind w:left="927"/>
        <w:jc w:val="both"/>
        <w:rPr>
          <w:rFonts w:ascii="Arial" w:hAnsi="Arial" w:cs="Arial"/>
          <w:sz w:val="20"/>
        </w:rPr>
      </w:pPr>
      <w:r w:rsidRPr="00E6176A">
        <w:rPr>
          <w:rFonts w:ascii="Arial CE" w:hAnsi="Arial CE" w:cs="Arial CE"/>
          <w:sz w:val="20"/>
        </w:rPr>
        <w:t xml:space="preserve">technických: </w:t>
      </w:r>
      <w:r w:rsidRPr="00E6176A">
        <w:rPr>
          <w:rFonts w:ascii="Arial CE" w:hAnsi="Arial CE" w:cs="Arial CE"/>
          <w:sz w:val="20"/>
        </w:rPr>
        <w:tab/>
      </w:r>
      <w:r w:rsidRPr="00E6176A">
        <w:rPr>
          <w:rFonts w:ascii="Arial CE" w:hAnsi="Arial CE" w:cs="Arial CE"/>
          <w:sz w:val="20"/>
        </w:rPr>
        <w:tab/>
      </w:r>
      <w:r w:rsidR="00945147">
        <w:rPr>
          <w:rFonts w:ascii="Arial CE" w:hAnsi="Arial CE" w:cs="Arial CE"/>
          <w:sz w:val="20"/>
        </w:rPr>
        <w:t>xxxxxxxxxxxxxxxxxxxxxxxxxxxxxxxxxxxxxxxxxxxxxxxxxxxxxx</w:t>
      </w:r>
      <w:r w:rsidRPr="006A7C5D">
        <w:rPr>
          <w:rFonts w:ascii="Arial" w:hAnsi="Arial" w:cs="Arial"/>
          <w:sz w:val="20"/>
        </w:rPr>
        <w:t xml:space="preserve">   </w:t>
      </w:r>
    </w:p>
    <w:p w14:paraId="72F23F5F" w14:textId="50520BE4" w:rsidR="00E6176A" w:rsidRPr="006A7C5D" w:rsidRDefault="00E6176A" w:rsidP="00E6176A">
      <w:pPr>
        <w:pStyle w:val="Normln0"/>
        <w:tabs>
          <w:tab w:val="left" w:pos="3119"/>
        </w:tabs>
        <w:spacing w:after="120" w:line="240" w:lineRule="auto"/>
        <w:ind w:left="786"/>
        <w:jc w:val="both"/>
        <w:rPr>
          <w:rFonts w:ascii="Arial" w:hAnsi="Arial" w:cs="Arial"/>
          <w:sz w:val="20"/>
        </w:rPr>
      </w:pPr>
      <w:r w:rsidRPr="006A7C5D">
        <w:rPr>
          <w:rFonts w:ascii="Arial" w:hAnsi="Arial" w:cs="Arial"/>
          <w:sz w:val="20"/>
        </w:rPr>
        <w:tab/>
      </w:r>
      <w:r w:rsidRPr="006A7C5D">
        <w:rPr>
          <w:rFonts w:ascii="Arial" w:hAnsi="Arial" w:cs="Arial"/>
          <w:sz w:val="20"/>
        </w:rPr>
        <w:tab/>
      </w:r>
      <w:r w:rsidR="00945147">
        <w:rPr>
          <w:rFonts w:ascii="Arial" w:hAnsi="Arial" w:cs="Arial"/>
          <w:sz w:val="20"/>
        </w:rPr>
        <w:t>xxxxxxxxxxxxxxxxxxx</w:t>
      </w:r>
      <w:r w:rsidRPr="006A7C5D">
        <w:rPr>
          <w:rFonts w:ascii="Arial" w:hAnsi="Arial" w:cs="Arial"/>
          <w:sz w:val="20"/>
        </w:rPr>
        <w:t xml:space="preserve">  </w:t>
      </w:r>
    </w:p>
    <w:p w14:paraId="527620C3" w14:textId="29F9677E" w:rsidR="00E6176A" w:rsidRPr="006A7C5D" w:rsidRDefault="00945147" w:rsidP="00E6176A">
      <w:pPr>
        <w:pStyle w:val="Normln0"/>
        <w:tabs>
          <w:tab w:val="left" w:pos="3119"/>
        </w:tabs>
        <w:spacing w:after="120" w:line="240" w:lineRule="auto"/>
        <w:ind w:left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</w:t>
      </w:r>
      <w:r w:rsidR="00E6176A" w:rsidRPr="006A7C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xxxxxxxxxxxxxxxxxx</w:t>
      </w:r>
    </w:p>
    <w:p w14:paraId="18D3BF6B" w14:textId="77777777" w:rsidR="00E6176A" w:rsidRPr="00E6176A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"/>
        </w:rPr>
        <w:tab/>
      </w:r>
      <w:r w:rsidRPr="00B42F96">
        <w:rPr>
          <w:rFonts w:ascii="Arial CE" w:hAnsi="Arial CE" w:cs="Arial"/>
          <w:sz w:val="20"/>
          <w:szCs w:val="20"/>
        </w:rPr>
        <w:t>IČ</w:t>
      </w:r>
      <w:r w:rsidRPr="00B42F96">
        <w:rPr>
          <w:rFonts w:ascii="Arial CE" w:hAnsi="Arial CE" w:cs="Arial CE"/>
          <w:sz w:val="20"/>
          <w:szCs w:val="20"/>
        </w:rPr>
        <w:t>:</w:t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  <w:t>00297534</w:t>
      </w:r>
    </w:p>
    <w:p w14:paraId="0E6338E7" w14:textId="77777777" w:rsidR="00E6176A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 w:rsidRPr="00E6176A">
        <w:rPr>
          <w:rFonts w:ascii="Arial CE" w:hAnsi="Arial CE" w:cs="Arial CE"/>
          <w:sz w:val="20"/>
          <w:szCs w:val="20"/>
        </w:rPr>
        <w:tab/>
        <w:t>DIČ:</w:t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  <w:t>CZ00297534</w:t>
      </w:r>
    </w:p>
    <w:p w14:paraId="44092EDC" w14:textId="22C59100" w:rsidR="009731AF" w:rsidRDefault="009731AF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  <w:t>Od 1.1.2026 CZ</w:t>
      </w:r>
      <w:r w:rsidRPr="009731AF">
        <w:rPr>
          <w:rFonts w:ascii="Arial CE" w:hAnsi="Arial CE" w:cs="Arial CE"/>
          <w:sz w:val="20"/>
          <w:szCs w:val="20"/>
        </w:rPr>
        <w:t>699007109</w:t>
      </w:r>
    </w:p>
    <w:p w14:paraId="675609AD" w14:textId="1551FEFF" w:rsidR="004626D7" w:rsidRPr="004626D7" w:rsidRDefault="004626D7" w:rsidP="004626D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 xml:space="preserve">          </w:t>
      </w:r>
      <w:r w:rsidRPr="004626D7">
        <w:rPr>
          <w:rFonts w:ascii="Arial CE" w:hAnsi="Arial CE" w:cs="Arial CE"/>
          <w:sz w:val="20"/>
          <w:szCs w:val="20"/>
        </w:rPr>
        <w:t>bankovní spojení:</w:t>
      </w:r>
      <w:r w:rsidRPr="004626D7">
        <w:rPr>
          <w:rFonts w:ascii="Arial CE" w:hAnsi="Arial CE" w:cs="Arial CE"/>
          <w:sz w:val="20"/>
          <w:szCs w:val="20"/>
        </w:rPr>
        <w:tab/>
      </w:r>
      <w:r w:rsidRPr="004626D7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 xml:space="preserve">             </w:t>
      </w:r>
      <w:r w:rsidRPr="004626D7">
        <w:rPr>
          <w:rFonts w:ascii="Arial CE" w:hAnsi="Arial CE" w:cs="Arial CE"/>
          <w:sz w:val="20"/>
          <w:szCs w:val="20"/>
        </w:rPr>
        <w:t>Česká spořitelna, a.s.</w:t>
      </w:r>
      <w:r w:rsidRPr="004626D7">
        <w:rPr>
          <w:rFonts w:ascii="Arial CE" w:hAnsi="Arial CE" w:cs="Arial CE"/>
          <w:sz w:val="20"/>
          <w:szCs w:val="20"/>
        </w:rPr>
        <w:tab/>
      </w:r>
    </w:p>
    <w:p w14:paraId="6EC71AA4" w14:textId="6ABE14AD" w:rsidR="004626D7" w:rsidRPr="00E6176A" w:rsidRDefault="004626D7" w:rsidP="004626D7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 w:rsidRPr="004626D7">
        <w:rPr>
          <w:rFonts w:ascii="Arial CE" w:hAnsi="Arial CE" w:cs="Arial CE"/>
          <w:sz w:val="20"/>
          <w:szCs w:val="20"/>
        </w:rPr>
        <w:tab/>
        <w:t>číslo účtu:</w:t>
      </w:r>
      <w:r w:rsidRPr="004626D7">
        <w:rPr>
          <w:rFonts w:ascii="Arial CE" w:hAnsi="Arial CE" w:cs="Arial CE"/>
          <w:sz w:val="20"/>
          <w:szCs w:val="20"/>
        </w:rPr>
        <w:tab/>
      </w:r>
      <w:r w:rsidRPr="004626D7">
        <w:rPr>
          <w:rFonts w:ascii="Arial CE" w:hAnsi="Arial CE" w:cs="Arial CE"/>
          <w:sz w:val="20"/>
          <w:szCs w:val="20"/>
        </w:rPr>
        <w:tab/>
      </w:r>
      <w:r w:rsidRPr="004626D7">
        <w:rPr>
          <w:rFonts w:ascii="Arial CE" w:hAnsi="Arial CE" w:cs="Arial CE"/>
          <w:sz w:val="20"/>
          <w:szCs w:val="20"/>
        </w:rPr>
        <w:tab/>
        <w:t>27-1721542349/0800</w:t>
      </w:r>
      <w:r w:rsidRPr="004626D7">
        <w:rPr>
          <w:rFonts w:ascii="Arial CE" w:hAnsi="Arial CE" w:cs="Arial CE"/>
          <w:sz w:val="20"/>
          <w:szCs w:val="20"/>
        </w:rPr>
        <w:tab/>
      </w:r>
    </w:p>
    <w:p w14:paraId="53FEEB78" w14:textId="7B5570E1" w:rsidR="00E6176A" w:rsidRPr="00E6176A" w:rsidRDefault="00E6176A" w:rsidP="00E6176A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 CE"/>
          <w:sz w:val="20"/>
          <w:szCs w:val="20"/>
        </w:rPr>
      </w:pPr>
      <w:r w:rsidRPr="00E6176A">
        <w:rPr>
          <w:rFonts w:ascii="Arial CE" w:hAnsi="Arial CE" w:cs="Arial CE"/>
          <w:sz w:val="20"/>
          <w:szCs w:val="20"/>
        </w:rPr>
        <w:tab/>
      </w:r>
      <w:r w:rsidRPr="00E6176A">
        <w:rPr>
          <w:rFonts w:ascii="Arial CE" w:hAnsi="Arial CE" w:cs="Arial CE"/>
          <w:sz w:val="20"/>
          <w:szCs w:val="20"/>
        </w:rPr>
        <w:tab/>
      </w:r>
    </w:p>
    <w:p w14:paraId="759C357B" w14:textId="77777777" w:rsidR="00E6176A" w:rsidRDefault="00E6176A" w:rsidP="00E6176A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  <w:iCs/>
        </w:rPr>
      </w:pPr>
      <w:r>
        <w:rPr>
          <w:rFonts w:ascii="Arial CE" w:hAnsi="Arial CE" w:cs="Arial"/>
          <w:b/>
          <w:bCs/>
          <w:iCs/>
        </w:rPr>
        <w:tab/>
        <w:t xml:space="preserve">(dále jen objednatel) </w:t>
      </w:r>
    </w:p>
    <w:p w14:paraId="04BC9630" w14:textId="77777777" w:rsidR="00E6176A" w:rsidRDefault="00E6176A" w:rsidP="00E6176A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 xml:space="preserve"> </w:t>
      </w:r>
    </w:p>
    <w:p w14:paraId="51DA757F" w14:textId="77777777" w:rsidR="00E6176A" w:rsidRDefault="00E6176A" w:rsidP="00E6176A">
      <w:pPr>
        <w:tabs>
          <w:tab w:val="left" w:pos="426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ab/>
      </w:r>
      <w:r>
        <w:rPr>
          <w:rFonts w:ascii="Arial CE" w:hAnsi="Arial CE" w:cs="Arial"/>
          <w:b/>
          <w:bCs/>
        </w:rPr>
        <w:tab/>
        <w:t>a</w:t>
      </w:r>
    </w:p>
    <w:p w14:paraId="44DA5C9B" w14:textId="77777777" w:rsidR="00E6176A" w:rsidRDefault="00E6176A" w:rsidP="00E6176A">
      <w:pPr>
        <w:spacing w:after="80"/>
        <w:ind w:left="567" w:hanging="567"/>
        <w:rPr>
          <w:rFonts w:ascii="Arial CE" w:hAnsi="Arial CE" w:cs="Arial"/>
          <w:b/>
          <w:bCs/>
        </w:rPr>
      </w:pPr>
    </w:p>
    <w:p w14:paraId="081F8D7D" w14:textId="06F6F5D0" w:rsidR="00E6176A" w:rsidRDefault="00E6176A" w:rsidP="00E6176A">
      <w:pPr>
        <w:pStyle w:val="Nadpis1"/>
        <w:numPr>
          <w:ilvl w:val="0"/>
          <w:numId w:val="0"/>
        </w:numPr>
        <w:tabs>
          <w:tab w:val="left" w:pos="708"/>
        </w:tabs>
        <w:spacing w:before="0" w:after="80"/>
        <w:ind w:left="432" w:hanging="432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1.2     Stabilio s.r.o.</w:t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</w:p>
    <w:p w14:paraId="3D83AC75" w14:textId="77777777" w:rsidR="00E6176A" w:rsidRDefault="00E6176A" w:rsidP="00E6176A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i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zapsána v obchodním rejstříku vedená u Městského soudu v Praze, oddíl C, vložka 407279</w:t>
      </w:r>
      <w:r>
        <w:rPr>
          <w:rFonts w:ascii="Arial CE" w:hAnsi="Arial CE" w:cs="Arial"/>
          <w:i/>
          <w:sz w:val="20"/>
        </w:rPr>
        <w:t xml:space="preserve"> </w:t>
      </w:r>
    </w:p>
    <w:p w14:paraId="7F7BD93F" w14:textId="77777777" w:rsidR="00E6176A" w:rsidRDefault="00E6176A" w:rsidP="00E6176A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 xml:space="preserve">zastoupena: 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Mgr. Kristýnou Pekaříkovou, jednatelem</w:t>
      </w:r>
    </w:p>
    <w:p w14:paraId="4D4A306F" w14:textId="77777777" w:rsidR="00E6176A" w:rsidRDefault="00E6176A" w:rsidP="00E6176A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 w:rsidRPr="00445E8C">
        <w:rPr>
          <w:rFonts w:ascii="Arial CE" w:hAnsi="Arial CE" w:cs="Arial"/>
          <w:sz w:val="20"/>
        </w:rPr>
        <w:t xml:space="preserve">jednání ve věcech technických:    </w:t>
      </w:r>
      <w:r>
        <w:rPr>
          <w:rFonts w:ascii="Arial CE" w:hAnsi="Arial CE" w:cs="Arial"/>
          <w:sz w:val="20"/>
        </w:rPr>
        <w:t>Mgr. Kristýnou Pekaříkovou, jednatelem</w:t>
      </w:r>
    </w:p>
    <w:p w14:paraId="3230F78E" w14:textId="77777777" w:rsidR="00E6176A" w:rsidRDefault="00E6176A" w:rsidP="00E6176A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se sídlem: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Primátorská 296/38, Libeň, 180 00 Praha 8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14:paraId="1B95C546" w14:textId="77777777" w:rsidR="00E6176A" w:rsidRDefault="00E6176A" w:rsidP="00E6176A">
      <w:pPr>
        <w:pStyle w:val="Normln1"/>
        <w:tabs>
          <w:tab w:val="left" w:pos="3119"/>
        </w:tabs>
        <w:spacing w:after="80" w:line="240" w:lineRule="auto"/>
        <w:ind w:left="567" w:hanging="567"/>
        <w:jc w:val="left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21891974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14:paraId="5BBDDB3B" w14:textId="77777777" w:rsidR="00E6176A" w:rsidRDefault="00E6176A" w:rsidP="00E6176A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DIČ: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CZ21891974</w:t>
      </w:r>
      <w:r>
        <w:rPr>
          <w:rFonts w:ascii="Arial CE" w:hAnsi="Arial CE" w:cs="Arial"/>
          <w:sz w:val="20"/>
        </w:rPr>
        <w:tab/>
      </w:r>
    </w:p>
    <w:p w14:paraId="22B47493" w14:textId="77777777" w:rsidR="004626D7" w:rsidRPr="004626D7" w:rsidRDefault="00E6176A" w:rsidP="004626D7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>
        <w:rPr>
          <w:rFonts w:ascii="Arial CE" w:hAnsi="Arial CE" w:cs="Arial"/>
        </w:rPr>
        <w:tab/>
      </w:r>
      <w:r w:rsidR="004626D7" w:rsidRPr="004626D7">
        <w:rPr>
          <w:rFonts w:ascii="Arial CE" w:hAnsi="Arial CE" w:cs="Arial"/>
          <w:sz w:val="20"/>
        </w:rPr>
        <w:t xml:space="preserve">bankovní spojení: </w:t>
      </w:r>
      <w:r w:rsidR="004626D7" w:rsidRPr="004626D7">
        <w:rPr>
          <w:rFonts w:ascii="Arial CE" w:hAnsi="Arial CE" w:cs="Arial"/>
          <w:sz w:val="20"/>
        </w:rPr>
        <w:tab/>
      </w:r>
      <w:r w:rsidR="004626D7" w:rsidRPr="004626D7">
        <w:rPr>
          <w:rFonts w:ascii="Arial CE" w:hAnsi="Arial CE" w:cs="Arial"/>
          <w:sz w:val="20"/>
        </w:rPr>
        <w:tab/>
        <w:t>Komerční banka a.s.</w:t>
      </w:r>
      <w:r w:rsidR="004626D7" w:rsidRPr="004626D7">
        <w:rPr>
          <w:rFonts w:ascii="Arial CE" w:hAnsi="Arial CE" w:cs="Arial"/>
          <w:sz w:val="20"/>
        </w:rPr>
        <w:tab/>
      </w:r>
      <w:r w:rsidR="004626D7" w:rsidRPr="004626D7">
        <w:rPr>
          <w:rFonts w:ascii="Arial CE" w:hAnsi="Arial CE" w:cs="Arial"/>
          <w:sz w:val="20"/>
        </w:rPr>
        <w:tab/>
      </w:r>
      <w:r w:rsidR="004626D7" w:rsidRPr="004626D7">
        <w:rPr>
          <w:rFonts w:ascii="Arial CE" w:hAnsi="Arial CE" w:cs="Arial"/>
          <w:sz w:val="20"/>
        </w:rPr>
        <w:tab/>
      </w:r>
    </w:p>
    <w:p w14:paraId="7FE8F01C" w14:textId="5A77CA60" w:rsidR="004626D7" w:rsidRPr="004626D7" w:rsidRDefault="004626D7" w:rsidP="004626D7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 w:rsidRPr="004626D7">
        <w:rPr>
          <w:rFonts w:ascii="Arial CE" w:hAnsi="Arial CE" w:cs="Arial"/>
          <w:sz w:val="20"/>
        </w:rPr>
        <w:tab/>
        <w:t xml:space="preserve">č. účtu:   </w:t>
      </w:r>
      <w:r w:rsidRPr="004626D7">
        <w:rPr>
          <w:rFonts w:ascii="Arial CE" w:hAnsi="Arial CE" w:cs="Arial"/>
          <w:sz w:val="20"/>
        </w:rPr>
        <w:tab/>
      </w:r>
      <w:r w:rsidRPr="004626D7">
        <w:rPr>
          <w:rFonts w:ascii="Arial CE" w:hAnsi="Arial CE" w:cs="Arial"/>
          <w:sz w:val="20"/>
        </w:rPr>
        <w:tab/>
        <w:t>131-3363750277/0100</w:t>
      </w:r>
    </w:p>
    <w:p w14:paraId="4309E313" w14:textId="265051AB" w:rsidR="00E6176A" w:rsidRPr="00E6176A" w:rsidRDefault="00E6176A" w:rsidP="00E6176A">
      <w:pPr>
        <w:pStyle w:val="Zkladntext"/>
        <w:tabs>
          <w:tab w:val="left" w:pos="0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</w:p>
    <w:p w14:paraId="616A0CA0" w14:textId="0C5F990F" w:rsidR="00CF4587" w:rsidRPr="00E6176A" w:rsidRDefault="00E6176A" w:rsidP="00E6176A">
      <w:pPr>
        <w:spacing w:after="80"/>
        <w:ind w:left="567"/>
        <w:rPr>
          <w:rFonts w:ascii="Arial CE" w:hAnsi="Arial CE" w:cs="Arial"/>
          <w:b/>
          <w:bCs/>
          <w:iCs/>
        </w:rPr>
      </w:pPr>
      <w:r w:rsidRPr="00E6176A">
        <w:rPr>
          <w:rFonts w:ascii="Arial CE" w:hAnsi="Arial CE" w:cs="Arial"/>
          <w:b/>
          <w:bCs/>
          <w:iCs/>
        </w:rPr>
        <w:t>(dále jen zhotovitel)</w:t>
      </w:r>
    </w:p>
    <w:p w14:paraId="741E91A8" w14:textId="77777777" w:rsidR="00BC7E2A" w:rsidRPr="008E604F" w:rsidRDefault="00BC7E2A" w:rsidP="00946725">
      <w:pPr>
        <w:rPr>
          <w:rFonts w:ascii="Arial" w:hAnsi="Arial" w:cs="Arial"/>
          <w:b/>
          <w:bCs/>
          <w:sz w:val="24"/>
          <w:szCs w:val="24"/>
        </w:rPr>
      </w:pPr>
    </w:p>
    <w:p w14:paraId="470A1CF5" w14:textId="77777777" w:rsidR="00D60706" w:rsidRDefault="00970F60" w:rsidP="00D60706">
      <w:pPr>
        <w:spacing w:after="80"/>
        <w:jc w:val="both"/>
        <w:rPr>
          <w:rFonts w:ascii="Arial CE" w:hAnsi="Arial CE" w:cs="Arial"/>
        </w:rPr>
      </w:pPr>
      <w:r w:rsidRPr="00D60706">
        <w:rPr>
          <w:rFonts w:ascii="Arial" w:hAnsi="Arial" w:cs="Arial"/>
        </w:rPr>
        <w:t xml:space="preserve">Smluvní strany uzavřely dne </w:t>
      </w:r>
      <w:r w:rsidR="00B42F96" w:rsidRPr="00D60706">
        <w:rPr>
          <w:rFonts w:ascii="Arial" w:hAnsi="Arial" w:cs="Arial"/>
        </w:rPr>
        <w:t>30.6.2025</w:t>
      </w:r>
      <w:r w:rsidR="00E17522" w:rsidRPr="00D60706">
        <w:rPr>
          <w:rFonts w:ascii="Arial" w:hAnsi="Arial" w:cs="Arial"/>
        </w:rPr>
        <w:t xml:space="preserve"> </w:t>
      </w:r>
      <w:r w:rsidRPr="00D60706">
        <w:rPr>
          <w:rFonts w:ascii="Arial" w:hAnsi="Arial" w:cs="Arial"/>
        </w:rPr>
        <w:t xml:space="preserve">Smlouvu o dílo č. </w:t>
      </w:r>
      <w:r w:rsidR="00B42F96" w:rsidRPr="00D60706">
        <w:rPr>
          <w:rFonts w:ascii="Arial" w:hAnsi="Arial" w:cs="Arial"/>
        </w:rPr>
        <w:t>SML/0486/2025</w:t>
      </w:r>
      <w:r w:rsidRPr="00D60706">
        <w:rPr>
          <w:rFonts w:ascii="Arial" w:hAnsi="Arial" w:cs="Arial"/>
        </w:rPr>
        <w:t xml:space="preserve"> (dále jen „Smlouva“), jejímž předmětem </w:t>
      </w:r>
      <w:r w:rsidR="00CF4587" w:rsidRPr="00D60706">
        <w:rPr>
          <w:rFonts w:ascii="Arial" w:hAnsi="Arial" w:cs="Arial"/>
        </w:rPr>
        <w:t xml:space="preserve">je </w:t>
      </w:r>
      <w:r w:rsidR="00D60706" w:rsidRPr="00D60706">
        <w:rPr>
          <w:rFonts w:ascii="Arial CE" w:hAnsi="Arial CE" w:cs="Arial"/>
        </w:rPr>
        <w:t xml:space="preserve">provedení kompletní projekční a inženýrské činnosti a zajištění všech potřebných rozhodnutí včetně nabytí právní moci, zajištění jiných opatření orgánů veřejné správy či jiných úkonů </w:t>
      </w:r>
      <w:r w:rsidR="00D60706" w:rsidRPr="00D60706">
        <w:rPr>
          <w:rFonts w:ascii="Arial CE" w:hAnsi="Arial CE" w:cs="Arial"/>
        </w:rPr>
        <w:lastRenderedPageBreak/>
        <w:t xml:space="preserve">umožňujících realizaci záměru pod názvem </w:t>
      </w:r>
      <w:r w:rsidR="00D60706" w:rsidRPr="00D60706">
        <w:rPr>
          <w:rFonts w:ascii="Arial CE" w:hAnsi="Arial CE" w:cs="Arial"/>
          <w:b/>
        </w:rPr>
        <w:t xml:space="preserve">„Rekonstrukce střechy objektu čp. 89 v Karviné – Fryštátě“ </w:t>
      </w:r>
      <w:r w:rsidR="00D60706" w:rsidRPr="00D60706">
        <w:rPr>
          <w:rFonts w:ascii="Arial CE" w:hAnsi="Arial CE" w:cs="Arial"/>
        </w:rPr>
        <w:t xml:space="preserve">(dále též „stavba“) v souladu s obecně závaznými právními předpisy, zejména </w:t>
      </w:r>
      <w:r w:rsidR="00D60706" w:rsidRPr="00D60706">
        <w:rPr>
          <w:rFonts w:ascii="Arial CE2" w:eastAsiaTheme="minorHAnsi" w:hAnsi="Arial CE2" w:cs="Arial CE2"/>
          <w:lang w:eastAsia="en-US"/>
        </w:rPr>
        <w:t>zákonem č. 283/2021 Sb., stavební</w:t>
      </w:r>
      <w:r w:rsidR="00D60706" w:rsidRPr="00D60706">
        <w:rPr>
          <w:rFonts w:ascii="Arial" w:eastAsiaTheme="minorHAnsi" w:hAnsi="Arial" w:cs="Arial"/>
          <w:lang w:eastAsia="en-US"/>
        </w:rPr>
        <w:t xml:space="preserve">m </w:t>
      </w:r>
      <w:r w:rsidR="00D60706" w:rsidRPr="00D60706">
        <w:rPr>
          <w:rFonts w:ascii="Arial CE2" w:eastAsiaTheme="minorHAnsi" w:hAnsi="Arial CE2" w:cs="Arial CE2"/>
          <w:lang w:eastAsia="en-US"/>
        </w:rPr>
        <w:t>zákon</w:t>
      </w:r>
      <w:r w:rsidR="00D60706" w:rsidRPr="00D60706">
        <w:rPr>
          <w:rFonts w:ascii="Arial" w:eastAsiaTheme="minorHAnsi" w:hAnsi="Arial" w:cs="Arial"/>
          <w:lang w:eastAsia="en-US"/>
        </w:rPr>
        <w:t>em</w:t>
      </w:r>
      <w:r w:rsidR="00D60706" w:rsidRPr="00D60706">
        <w:rPr>
          <w:rFonts w:ascii="Arial CE" w:hAnsi="Arial CE" w:cs="Arial"/>
        </w:rPr>
        <w:t xml:space="preserve"> včetně zastupování v příslušných řízeních. </w:t>
      </w:r>
    </w:p>
    <w:p w14:paraId="0A3B52B4" w14:textId="5D2DF483" w:rsidR="00D60706" w:rsidRPr="00D60706" w:rsidRDefault="00D60706" w:rsidP="00D60706">
      <w:pPr>
        <w:spacing w:after="80"/>
        <w:jc w:val="both"/>
        <w:rPr>
          <w:rFonts w:ascii="Arial CE" w:hAnsi="Arial CE" w:cs="Arial"/>
        </w:rPr>
      </w:pPr>
      <w:r w:rsidRPr="00D60706">
        <w:rPr>
          <w:rFonts w:ascii="Arial CE" w:hAnsi="Arial CE" w:cs="Arial"/>
        </w:rPr>
        <w:t>Předmětem této smlouvy je zejména:</w:t>
      </w:r>
    </w:p>
    <w:p w14:paraId="20E07A04" w14:textId="77777777" w:rsidR="00D60706" w:rsidRDefault="00D60706" w:rsidP="00D60706">
      <w:pPr>
        <w:pStyle w:val="Odstavecseseznamem"/>
        <w:numPr>
          <w:ilvl w:val="0"/>
          <w:numId w:val="3"/>
        </w:numPr>
        <w:spacing w:after="80"/>
        <w:jc w:val="both"/>
        <w:rPr>
          <w:rFonts w:ascii="Arial CE" w:hAnsi="Arial CE" w:cs="Arial"/>
        </w:rPr>
      </w:pPr>
      <w:r w:rsidRPr="00A04FE5">
        <w:rPr>
          <w:rFonts w:ascii="Arial CE" w:hAnsi="Arial CE" w:cs="Arial"/>
        </w:rPr>
        <w:t xml:space="preserve">vypracování všech potřebných </w:t>
      </w:r>
      <w:r w:rsidRPr="00A04FE5">
        <w:rPr>
          <w:rFonts w:ascii="Arial CE2" w:eastAsiaTheme="minorHAnsi" w:hAnsi="Arial CE2" w:cs="Arial CE2"/>
          <w:lang w:eastAsia="en-US"/>
        </w:rPr>
        <w:t>dokumentací pro povolení záměru</w:t>
      </w:r>
      <w:r w:rsidRPr="00A04FE5">
        <w:rPr>
          <w:rFonts w:ascii="Arial CE" w:hAnsi="Arial CE" w:cs="Arial"/>
        </w:rPr>
        <w:t xml:space="preserve"> a zajištění vydání pravomocných </w:t>
      </w:r>
      <w:r w:rsidRPr="00A04FE5">
        <w:rPr>
          <w:rFonts w:ascii="Arial CE2" w:eastAsiaTheme="minorHAnsi" w:hAnsi="Arial CE2" w:cs="Arial CE2"/>
          <w:lang w:eastAsia="en-US"/>
        </w:rPr>
        <w:t>povolení záměru</w:t>
      </w:r>
      <w:r w:rsidRPr="00A04FE5">
        <w:rPr>
          <w:rFonts w:ascii="Arial CE" w:hAnsi="Arial CE" w:cs="Arial"/>
        </w:rPr>
        <w:t>,</w:t>
      </w:r>
    </w:p>
    <w:p w14:paraId="5EB5AEE3" w14:textId="77777777" w:rsidR="00D60706" w:rsidRPr="00094AF9" w:rsidRDefault="00D60706" w:rsidP="00D60706">
      <w:pPr>
        <w:pStyle w:val="Odstavecseseznamem"/>
        <w:numPr>
          <w:ilvl w:val="0"/>
          <w:numId w:val="3"/>
        </w:numPr>
        <w:spacing w:after="80"/>
        <w:jc w:val="both"/>
        <w:rPr>
          <w:rFonts w:ascii="Arial CE" w:hAnsi="Arial CE" w:cs="Arial"/>
        </w:rPr>
      </w:pPr>
      <w:r w:rsidRPr="00094AF9">
        <w:rPr>
          <w:rFonts w:ascii="Arial CE" w:hAnsi="Arial CE"/>
        </w:rPr>
        <w:t xml:space="preserve">vypracování všech potřebných dokumentací pro provádění stavby včetně zajištění souhlasu orgánu státního požárního dozoru, je-li vyžadován právním předpisem (dále též „DPS“), </w:t>
      </w:r>
    </w:p>
    <w:p w14:paraId="7B032695" w14:textId="77777777" w:rsidR="00D60706" w:rsidRDefault="00D60706" w:rsidP="00D60706">
      <w:pPr>
        <w:pStyle w:val="Odstavecseseznamem"/>
        <w:numPr>
          <w:ilvl w:val="0"/>
          <w:numId w:val="3"/>
        </w:numPr>
        <w:spacing w:after="80"/>
        <w:jc w:val="both"/>
        <w:rPr>
          <w:rFonts w:ascii="Arial CE" w:hAnsi="Arial CE" w:cs="Arial"/>
        </w:rPr>
      </w:pPr>
      <w:r w:rsidRPr="00094AF9">
        <w:rPr>
          <w:rFonts w:ascii="Arial CE" w:hAnsi="Arial CE" w:cs="Arial"/>
        </w:rPr>
        <w:t>výkon dozoru projektanta v souladu s touto smlouvou (dále též „výkon DP“).</w:t>
      </w:r>
    </w:p>
    <w:p w14:paraId="70D2BC40" w14:textId="77777777" w:rsidR="00636439" w:rsidRDefault="00636439" w:rsidP="00DE0A6B">
      <w:pPr>
        <w:jc w:val="both"/>
        <w:rPr>
          <w:rFonts w:ascii="Arial" w:hAnsi="Arial" w:cs="Arial"/>
        </w:rPr>
      </w:pPr>
    </w:p>
    <w:p w14:paraId="63C3AADE" w14:textId="7DADE0A5" w:rsidR="00636439" w:rsidRPr="002C4B6F" w:rsidRDefault="00636439" w:rsidP="00FC224A">
      <w:pPr>
        <w:jc w:val="both"/>
        <w:rPr>
          <w:rFonts w:ascii="Arial" w:hAnsi="Arial" w:cs="Arial"/>
        </w:rPr>
      </w:pPr>
      <w:r w:rsidRPr="00ED3D37">
        <w:rPr>
          <w:rFonts w:ascii="Arial" w:hAnsi="Arial" w:cs="Arial"/>
        </w:rPr>
        <w:t xml:space="preserve">S ohledem na </w:t>
      </w:r>
      <w:r w:rsidR="00C6323B">
        <w:rPr>
          <w:rFonts w:ascii="Arial" w:hAnsi="Arial" w:cs="Arial"/>
        </w:rPr>
        <w:t>skutečnosti, které nastaly během zpracování projektové dokumentace a objednatel ani zhotovitel je nemohl předpokládat</w:t>
      </w:r>
      <w:r w:rsidR="00DC43A8">
        <w:rPr>
          <w:rFonts w:ascii="Arial" w:hAnsi="Arial" w:cs="Arial"/>
        </w:rPr>
        <w:t>,</w:t>
      </w:r>
      <w:r w:rsidRPr="00ED3D37">
        <w:rPr>
          <w:rFonts w:ascii="Arial" w:hAnsi="Arial" w:cs="Arial"/>
        </w:rPr>
        <w:t xml:space="preserve"> se smluvní strany dohodly na změně a doplnění shora uvedené Smlouvy, a to ve znění tohoto Dodatku č. 1 ke Smlouvě,</w:t>
      </w:r>
      <w:r w:rsidRPr="002C4B6F">
        <w:rPr>
          <w:rFonts w:ascii="Arial" w:hAnsi="Arial" w:cs="Arial"/>
        </w:rPr>
        <w:t xml:space="preserve"> jak následuje (dále jen „Dodatek č. </w:t>
      </w:r>
      <w:r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14:paraId="07E9FAD7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3648CC7E" w14:textId="77777777" w:rsidR="008C5F9E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57ACA45F" w14:textId="77777777" w:rsidR="00DE0A6B" w:rsidRPr="002C4B6F" w:rsidRDefault="00DE0A6B" w:rsidP="00970F60">
      <w:pPr>
        <w:ind w:left="567" w:hanging="567"/>
        <w:jc w:val="both"/>
        <w:rPr>
          <w:rFonts w:ascii="Arial" w:hAnsi="Arial" w:cs="Arial"/>
        </w:rPr>
      </w:pPr>
    </w:p>
    <w:p w14:paraId="21D9D511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3CCFB81B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41182154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14:paraId="55C36FE7" w14:textId="62B6034C" w:rsidR="00BC7E2A" w:rsidRPr="002C4B6F" w:rsidRDefault="00BC7E2A" w:rsidP="004075F8">
      <w:pPr>
        <w:tabs>
          <w:tab w:val="num" w:pos="567"/>
        </w:tabs>
        <w:ind w:left="432" w:hanging="432"/>
        <w:rPr>
          <w:rFonts w:ascii="Arial" w:hAnsi="Arial" w:cs="Arial"/>
        </w:rPr>
      </w:pPr>
      <w:r w:rsidRPr="002C4B6F">
        <w:rPr>
          <w:rFonts w:ascii="Arial" w:hAnsi="Arial" w:cs="Arial"/>
        </w:rPr>
        <w:t>2.</w:t>
      </w:r>
      <w:r w:rsidR="00636439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ab/>
        <w:t xml:space="preserve">Tímto Dodatkem č. </w:t>
      </w:r>
      <w:r w:rsidR="00636439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 xml:space="preserve"> se vypouští z článku </w:t>
      </w:r>
      <w:r w:rsidR="00636439">
        <w:rPr>
          <w:rFonts w:ascii="Arial" w:hAnsi="Arial" w:cs="Arial"/>
        </w:rPr>
        <w:t>3</w:t>
      </w:r>
      <w:r w:rsidRPr="002C4B6F">
        <w:rPr>
          <w:rFonts w:ascii="Arial" w:hAnsi="Arial" w:cs="Arial"/>
        </w:rPr>
        <w:t xml:space="preserve">. </w:t>
      </w:r>
      <w:r w:rsidR="00636439">
        <w:rPr>
          <w:rFonts w:ascii="Arial" w:hAnsi="Arial" w:cs="Arial"/>
        </w:rPr>
        <w:t>Doba plnění, předání díla</w:t>
      </w:r>
      <w:r w:rsidRPr="002C4B6F">
        <w:rPr>
          <w:rFonts w:ascii="Arial" w:hAnsi="Arial" w:cs="Arial"/>
        </w:rPr>
        <w:t xml:space="preserve">, odst. </w:t>
      </w:r>
      <w:r w:rsidR="00636439">
        <w:rPr>
          <w:rFonts w:ascii="Arial" w:hAnsi="Arial" w:cs="Arial"/>
        </w:rPr>
        <w:t>3</w:t>
      </w:r>
      <w:r w:rsidRPr="002C4B6F">
        <w:rPr>
          <w:rFonts w:ascii="Arial" w:hAnsi="Arial" w:cs="Arial"/>
        </w:rPr>
        <w:t>.1</w:t>
      </w:r>
      <w:r w:rsidR="00636439">
        <w:rPr>
          <w:rFonts w:ascii="Arial" w:hAnsi="Arial" w:cs="Arial"/>
        </w:rPr>
        <w:t>.a)</w:t>
      </w:r>
      <w:r w:rsidRPr="002C4B6F">
        <w:rPr>
          <w:rFonts w:ascii="Arial" w:hAnsi="Arial" w:cs="Arial"/>
        </w:rPr>
        <w:t xml:space="preserve"> Smlouvy tento text:</w:t>
      </w:r>
    </w:p>
    <w:p w14:paraId="45A8C955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</w:p>
    <w:p w14:paraId="2B320318" w14:textId="78E40822" w:rsidR="00636439" w:rsidRDefault="00BC7E2A" w:rsidP="00636439">
      <w:pPr>
        <w:spacing w:after="80"/>
        <w:ind w:left="585"/>
        <w:jc w:val="both"/>
        <w:rPr>
          <w:rFonts w:ascii="Arial CE" w:hAnsi="Arial CE" w:cs="Arial"/>
        </w:rPr>
      </w:pPr>
      <w:r w:rsidRPr="00636439">
        <w:rPr>
          <w:rFonts w:ascii="Arial" w:hAnsi="Arial" w:cs="Arial"/>
        </w:rPr>
        <w:t>„</w:t>
      </w:r>
      <w:r w:rsidR="00636439">
        <w:rPr>
          <w:rFonts w:ascii="Arial" w:hAnsi="Arial" w:cs="Arial"/>
        </w:rPr>
        <w:t xml:space="preserve">a) </w:t>
      </w:r>
      <w:r w:rsidR="00636439" w:rsidRPr="00636439">
        <w:rPr>
          <w:rFonts w:ascii="Arial CE" w:hAnsi="Arial CE" w:cs="Arial"/>
        </w:rPr>
        <w:t xml:space="preserve">Provedení projekční a inženýrské činnosti včetně zastupování v příslušných řízeních, zejména vypracování všech potřebných dokumentací pro vydání potřebných rozhodnutí (povolení záměru) včetně vypracování všech podkladů pro jiná opatření orgánů veřejné správy či jiné úkony umožňující realizaci stavby, s výjimkou DPS, a doložení podání všech potřebných žádostí, nejpozději </w:t>
      </w:r>
      <w:r w:rsidR="00636439" w:rsidRPr="00636439">
        <w:rPr>
          <w:rFonts w:ascii="Arial CE" w:hAnsi="Arial CE" w:cs="Arial"/>
          <w:b/>
          <w:bCs/>
        </w:rPr>
        <w:t>do 180 kalendářních dnů</w:t>
      </w:r>
      <w:r w:rsidR="00636439" w:rsidRPr="00636439">
        <w:rPr>
          <w:rFonts w:ascii="Arial CE" w:hAnsi="Arial CE" w:cs="Arial"/>
        </w:rPr>
        <w:t xml:space="preserve"> od účinnosti této smlouvy,</w:t>
      </w:r>
    </w:p>
    <w:p w14:paraId="540BA8CF" w14:textId="73D0C567" w:rsidR="008C5F9E" w:rsidRPr="00636439" w:rsidRDefault="00254EE0" w:rsidP="00636439">
      <w:pPr>
        <w:spacing w:after="80"/>
        <w:ind w:left="585"/>
        <w:jc w:val="both"/>
        <w:rPr>
          <w:rFonts w:ascii="Arial CE" w:hAnsi="Arial CE" w:cs="Arial"/>
        </w:rPr>
      </w:pPr>
      <w:r w:rsidRPr="00254EE0">
        <w:rPr>
          <w:rFonts w:ascii="Arial" w:hAnsi="Arial" w:cs="Arial"/>
        </w:rPr>
        <w:t>„</w:t>
      </w:r>
    </w:p>
    <w:p w14:paraId="5E57FF2A" w14:textId="77777777" w:rsidR="00BC7E2A" w:rsidRPr="002C4B6F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14:paraId="67E9C89F" w14:textId="6280C4AC" w:rsidR="00D36FFD" w:rsidRDefault="00BC7E2A" w:rsidP="00636439">
      <w:pPr>
        <w:tabs>
          <w:tab w:val="num" w:pos="567"/>
        </w:tabs>
        <w:ind w:left="567"/>
        <w:jc w:val="both"/>
        <w:rPr>
          <w:rFonts w:ascii="Arial CE" w:hAnsi="Arial CE" w:cs="Arial"/>
        </w:rPr>
      </w:pPr>
      <w:r w:rsidRPr="002C4B6F">
        <w:rPr>
          <w:rFonts w:ascii="Arial" w:hAnsi="Arial" w:cs="Arial"/>
        </w:rPr>
        <w:t>„</w:t>
      </w:r>
      <w:r w:rsidR="00636439">
        <w:rPr>
          <w:rFonts w:ascii="Arial" w:hAnsi="Arial" w:cs="Arial"/>
        </w:rPr>
        <w:t xml:space="preserve">a) </w:t>
      </w:r>
      <w:r w:rsidR="00636439" w:rsidRPr="00636439">
        <w:rPr>
          <w:rFonts w:ascii="Arial CE" w:hAnsi="Arial CE" w:cs="Arial"/>
        </w:rPr>
        <w:t xml:space="preserve">Provedení projekční a inženýrské činnosti včetně zastupování v příslušných řízeních, zejména vypracování všech potřebných dokumentací pro vydání potřebných rozhodnutí (povolení záměru) včetně vypracování všech podkladů pro jiná opatření orgánů veřejné správy či jiné úkony umožňující realizaci stavby, s výjimkou DPS, a doložení podání všech potřebných žádostí, nejpozději </w:t>
      </w:r>
      <w:r w:rsidR="00636439" w:rsidRPr="00636439">
        <w:rPr>
          <w:rFonts w:ascii="Arial CE" w:hAnsi="Arial CE" w:cs="Arial"/>
          <w:b/>
          <w:bCs/>
        </w:rPr>
        <w:t xml:space="preserve">do </w:t>
      </w:r>
      <w:r w:rsidR="00DE0A6B">
        <w:rPr>
          <w:rFonts w:ascii="Arial CE" w:hAnsi="Arial CE" w:cs="Arial"/>
          <w:b/>
          <w:bCs/>
        </w:rPr>
        <w:t>274</w:t>
      </w:r>
      <w:r w:rsidR="00636439" w:rsidRPr="00636439">
        <w:rPr>
          <w:rFonts w:ascii="Arial CE" w:hAnsi="Arial CE" w:cs="Arial"/>
          <w:b/>
          <w:bCs/>
        </w:rPr>
        <w:t xml:space="preserve"> kalendářních dnů</w:t>
      </w:r>
      <w:r w:rsidR="00636439" w:rsidRPr="00636439">
        <w:rPr>
          <w:rFonts w:ascii="Arial CE" w:hAnsi="Arial CE" w:cs="Arial"/>
        </w:rPr>
        <w:t xml:space="preserve"> od účinnosti této smlouvy</w:t>
      </w:r>
      <w:r w:rsidR="00636439">
        <w:rPr>
          <w:rFonts w:ascii="Arial CE" w:hAnsi="Arial CE" w:cs="Arial"/>
        </w:rPr>
        <w:t>.“</w:t>
      </w:r>
    </w:p>
    <w:p w14:paraId="05DC004A" w14:textId="77777777" w:rsidR="00F55912" w:rsidRDefault="00F55912" w:rsidP="00636439">
      <w:pPr>
        <w:tabs>
          <w:tab w:val="num" w:pos="567"/>
        </w:tabs>
        <w:ind w:left="567"/>
        <w:jc w:val="both"/>
        <w:rPr>
          <w:rFonts w:ascii="Arial CE" w:hAnsi="Arial CE" w:cs="Arial"/>
        </w:rPr>
      </w:pPr>
    </w:p>
    <w:p w14:paraId="0140340C" w14:textId="77777777" w:rsidR="00F55912" w:rsidRPr="002C4B6F" w:rsidRDefault="00F55912" w:rsidP="00636439">
      <w:pPr>
        <w:tabs>
          <w:tab w:val="num" w:pos="567"/>
        </w:tabs>
        <w:ind w:left="567"/>
        <w:jc w:val="both"/>
        <w:rPr>
          <w:rFonts w:ascii="Arial" w:hAnsi="Arial" w:cs="Arial"/>
          <w:color w:val="FF0000"/>
        </w:rPr>
      </w:pPr>
    </w:p>
    <w:p w14:paraId="0EC25FA5" w14:textId="77777777"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51DBF549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7E5DE222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72B932C7" w14:textId="1F80D0C5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C1197E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45DDE305" w14:textId="4C134B4C" w:rsidR="00483347" w:rsidRPr="002C4B6F" w:rsidRDefault="0017456A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483347" w:rsidRPr="002C4B6F">
        <w:rPr>
          <w:rFonts w:ascii="Arial" w:hAnsi="Arial" w:cs="Arial"/>
          <w:sz w:val="20"/>
          <w:szCs w:val="20"/>
        </w:rPr>
        <w:t>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C1197E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zajistí</w:t>
      </w:r>
      <w:r w:rsidR="00E21AF6">
        <w:rPr>
          <w:rFonts w:ascii="Arial" w:hAnsi="Arial" w:cs="Arial"/>
          <w:sz w:val="20"/>
          <w:szCs w:val="20"/>
        </w:rPr>
        <w:t xml:space="preserve"> objednatel</w:t>
      </w:r>
      <w:r w:rsidR="00483347" w:rsidRPr="002C4B6F">
        <w:rPr>
          <w:rFonts w:ascii="Arial" w:hAnsi="Arial" w:cs="Arial"/>
          <w:sz w:val="20"/>
          <w:szCs w:val="20"/>
        </w:rPr>
        <w:t>.</w:t>
      </w:r>
    </w:p>
    <w:p w14:paraId="6C5B11DA" w14:textId="26532207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C1197E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7CC8CCA1" w14:textId="7A1F2E0F"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C1197E">
        <w:rPr>
          <w:rFonts w:ascii="Arial" w:hAnsi="Arial" w:cs="Arial"/>
          <w:sz w:val="20"/>
          <w:szCs w:val="20"/>
        </w:rPr>
        <w:t>1</w:t>
      </w:r>
      <w:r w:rsidRPr="00C1197E">
        <w:rPr>
          <w:rFonts w:ascii="Arial" w:hAnsi="Arial" w:cs="Arial"/>
          <w:sz w:val="20"/>
          <w:szCs w:val="20"/>
        </w:rPr>
        <w:t>,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14:paraId="3E5F472E" w14:textId="662C9679" w:rsidR="00D52D26" w:rsidRPr="00C1197E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C1197E">
        <w:rPr>
          <w:rFonts w:ascii="Arial" w:hAnsi="Arial" w:cs="Arial"/>
          <w:sz w:val="20"/>
          <w:szCs w:val="20"/>
        </w:rPr>
        <w:t xml:space="preserve">Tento Dodatek č. </w:t>
      </w:r>
      <w:r w:rsidR="00C1197E" w:rsidRPr="00C1197E">
        <w:rPr>
          <w:rFonts w:ascii="Arial" w:hAnsi="Arial" w:cs="Arial"/>
          <w:sz w:val="20"/>
          <w:szCs w:val="20"/>
        </w:rPr>
        <w:t>1</w:t>
      </w:r>
      <w:r w:rsidRPr="00C1197E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C1197E">
        <w:rPr>
          <w:rFonts w:ascii="Arial" w:hAnsi="Arial" w:cs="Arial"/>
          <w:sz w:val="20"/>
          <w:szCs w:val="20"/>
        </w:rPr>
        <w:t xml:space="preserve">. </w:t>
      </w:r>
    </w:p>
    <w:p w14:paraId="29FDA969" w14:textId="3681105F" w:rsidR="00D60E63" w:rsidRDefault="00D60E63" w:rsidP="00D60E63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C1197E">
        <w:rPr>
          <w:rFonts w:ascii="Arial" w:hAnsi="Arial" w:cs="Arial"/>
          <w:iCs/>
          <w:sz w:val="20"/>
          <w:szCs w:val="20"/>
        </w:rPr>
        <w:t xml:space="preserve">Tento Dodatek č. </w:t>
      </w:r>
      <w:r w:rsidR="00C1197E" w:rsidRPr="00C1197E">
        <w:rPr>
          <w:rFonts w:ascii="Arial" w:hAnsi="Arial" w:cs="Arial"/>
          <w:iCs/>
          <w:sz w:val="20"/>
          <w:szCs w:val="20"/>
        </w:rPr>
        <w:t>1</w:t>
      </w:r>
      <w:r w:rsidRPr="00C1197E">
        <w:rPr>
          <w:rFonts w:ascii="Arial" w:hAnsi="Arial" w:cs="Arial"/>
          <w:iCs/>
          <w:sz w:val="20"/>
          <w:szCs w:val="20"/>
        </w:rPr>
        <w:t xml:space="preserve">  je vyhotoven v elektronické podobě. </w:t>
      </w:r>
    </w:p>
    <w:p w14:paraId="2E734C2A" w14:textId="77777777" w:rsidR="00075DD6" w:rsidRDefault="00075DD6" w:rsidP="00075DD6"/>
    <w:p w14:paraId="310B8981" w14:textId="77777777" w:rsidR="00FC224A" w:rsidRDefault="00FC224A" w:rsidP="00075DD6"/>
    <w:p w14:paraId="76A9F70C" w14:textId="77777777" w:rsidR="00FC224A" w:rsidRPr="00075DD6" w:rsidRDefault="00FC224A" w:rsidP="00075DD6"/>
    <w:p w14:paraId="298BA05D" w14:textId="3A9AB22B" w:rsidR="00154D74" w:rsidRPr="00C1197E" w:rsidRDefault="00154D74" w:rsidP="00C1197E">
      <w:pPr>
        <w:pStyle w:val="Nadpis2"/>
        <w:tabs>
          <w:tab w:val="clear" w:pos="1002"/>
          <w:tab w:val="num" w:pos="709"/>
        </w:tabs>
        <w:ind w:left="567"/>
        <w:rPr>
          <w:rFonts w:ascii="Arial" w:hAnsi="Arial" w:cs="Arial"/>
          <w:sz w:val="20"/>
          <w:szCs w:val="20"/>
        </w:rPr>
      </w:pPr>
      <w:r w:rsidRPr="006A437A">
        <w:rPr>
          <w:rFonts w:ascii="Arial" w:hAnsi="Arial" w:cs="Arial"/>
          <w:sz w:val="20"/>
          <w:szCs w:val="20"/>
        </w:rPr>
        <w:t xml:space="preserve">Smluvní strany shodně prohlašují, že si tento Dodatek č. </w:t>
      </w:r>
      <w:r w:rsidR="00C1197E">
        <w:rPr>
          <w:rFonts w:ascii="Arial" w:hAnsi="Arial" w:cs="Arial"/>
          <w:sz w:val="20"/>
          <w:szCs w:val="20"/>
        </w:rPr>
        <w:t>1</w:t>
      </w:r>
      <w:r w:rsidRPr="006A437A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6C93C77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7C57ABC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328CAF15" w14:textId="77777777" w:rsidR="003C0D1F" w:rsidRPr="002C4B6F" w:rsidRDefault="003C0D1F" w:rsidP="00D31762">
      <w:pPr>
        <w:suppressAutoHyphens/>
        <w:spacing w:after="80" w:line="240" w:lineRule="atLeast"/>
        <w:rPr>
          <w:rFonts w:ascii="Arial" w:hAnsi="Arial" w:cs="Arial"/>
        </w:rPr>
      </w:pPr>
    </w:p>
    <w:p w14:paraId="5A257DB6" w14:textId="49291416"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="002324C6">
        <w:rPr>
          <w:rFonts w:ascii="Arial" w:hAnsi="Arial" w:cs="Arial"/>
        </w:rPr>
        <w:t xml:space="preserve">           </w:t>
      </w:r>
      <w:r w:rsidRPr="002C4B6F">
        <w:rPr>
          <w:rFonts w:ascii="Arial" w:hAnsi="Arial" w:cs="Arial"/>
        </w:rPr>
        <w:t>za zhotovitele</w:t>
      </w:r>
    </w:p>
    <w:p w14:paraId="6B549B16" w14:textId="77777777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55701E0C" w14:textId="77777777" w:rsidR="00C1197E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14:paraId="59B9AC61" w14:textId="77777777" w:rsidR="00C1197E" w:rsidRDefault="00C1197E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14:paraId="4DC8FACF" w14:textId="77777777" w:rsidR="00E83F41" w:rsidRDefault="00E83F41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14:paraId="605BE9B8" w14:textId="77777777" w:rsidR="00C1197E" w:rsidRDefault="00C1197E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p w14:paraId="443771A8" w14:textId="67880947" w:rsidR="00C1197E" w:rsidRDefault="00C1197E" w:rsidP="00C1197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                                        ………………………………………</w:t>
      </w:r>
    </w:p>
    <w:p w14:paraId="2A5F19EA" w14:textId="4132A2B0" w:rsidR="00C1197E" w:rsidRPr="00EA2F15" w:rsidRDefault="00C1197E" w:rsidP="00C1197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</w:rPr>
      </w:pPr>
      <w:r w:rsidRPr="00123AB2">
        <w:rPr>
          <w:rFonts w:ascii="Arial CE" w:hAnsi="Arial CE" w:cs="Arial"/>
        </w:rPr>
        <w:t>za statutární měst</w:t>
      </w:r>
      <w:r>
        <w:rPr>
          <w:rFonts w:ascii="Arial CE" w:hAnsi="Arial CE" w:cs="Arial"/>
        </w:rPr>
        <w:t xml:space="preserve">o Karviná                                                   </w:t>
      </w:r>
      <w:r w:rsidRPr="00EA2F15">
        <w:rPr>
          <w:rFonts w:ascii="Arial CE" w:hAnsi="Arial CE" w:cs="Arial"/>
        </w:rPr>
        <w:t>Za Stabilio s.r.o.</w:t>
      </w:r>
    </w:p>
    <w:p w14:paraId="1D71E493" w14:textId="4F693580" w:rsidR="00C1197E" w:rsidRPr="00EA2F15" w:rsidRDefault="00C1197E" w:rsidP="00C1197E">
      <w:pPr>
        <w:spacing w:after="80" w:line="240" w:lineRule="atLeast"/>
        <w:rPr>
          <w:rFonts w:ascii="Arial CE" w:hAnsi="Arial CE" w:cs="Arial"/>
        </w:rPr>
      </w:pPr>
      <w:r w:rsidRPr="00EA2F15">
        <w:rPr>
          <w:rFonts w:ascii="Arial CE" w:hAnsi="Arial CE" w:cs="Arial"/>
        </w:rPr>
        <w:t xml:space="preserve">Ing. </w:t>
      </w:r>
      <w:r>
        <w:rPr>
          <w:rFonts w:ascii="Arial CE" w:hAnsi="Arial CE" w:cs="Arial"/>
        </w:rPr>
        <w:t>Jana Maierová</w:t>
      </w:r>
      <w:r w:rsidRPr="00EA2F15">
        <w:rPr>
          <w:rFonts w:ascii="Arial CE" w:hAnsi="Arial CE" w:cs="Arial"/>
        </w:rPr>
        <w:t xml:space="preserve">, MPA                                     </w:t>
      </w:r>
      <w:r>
        <w:rPr>
          <w:rFonts w:ascii="Arial CE" w:hAnsi="Arial CE" w:cs="Arial"/>
        </w:rPr>
        <w:t xml:space="preserve">             </w:t>
      </w:r>
      <w:r w:rsidRPr="00EA2F15">
        <w:rPr>
          <w:rFonts w:ascii="Arial CE" w:hAnsi="Arial CE" w:cs="Arial"/>
        </w:rPr>
        <w:t>Mgr. Kristýna Pekaříková</w:t>
      </w:r>
    </w:p>
    <w:p w14:paraId="355AA894" w14:textId="2EF1B6BD" w:rsidR="00C1197E" w:rsidRPr="004A1EBE" w:rsidRDefault="00C1197E" w:rsidP="00C1197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vedoucí Odboru </w:t>
      </w:r>
      <w:r>
        <w:rPr>
          <w:rFonts w:ascii="Arial CE" w:hAnsi="Arial CE" w:cs="Arial"/>
        </w:rPr>
        <w:t>komunálních služeb                                          jednatel</w:t>
      </w:r>
      <w:r w:rsidRPr="00123AB2">
        <w:rPr>
          <w:rFonts w:ascii="Arial CE" w:hAnsi="Arial CE" w:cs="Arial"/>
          <w:i/>
        </w:rPr>
        <w:tab/>
      </w:r>
    </w:p>
    <w:p w14:paraId="7202130C" w14:textId="77777777" w:rsidR="00C1197E" w:rsidRPr="004A1EBE" w:rsidRDefault="00C1197E" w:rsidP="00C1197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oprávněna k podpisu na základě </w:t>
      </w:r>
      <w:r>
        <w:rPr>
          <w:rFonts w:ascii="Arial CE" w:hAnsi="Arial CE" w:cs="Arial"/>
        </w:rPr>
        <w:t xml:space="preserve">                        </w:t>
      </w:r>
    </w:p>
    <w:p w14:paraId="54A1B908" w14:textId="63C98940" w:rsidR="00C1197E" w:rsidRPr="004A1EBE" w:rsidRDefault="00C1197E" w:rsidP="00C1197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/>
          <w:i/>
        </w:rPr>
      </w:pPr>
      <w:r w:rsidRPr="00130039">
        <w:rPr>
          <w:rFonts w:ascii="Arial CE" w:hAnsi="Arial CE" w:cs="Arial"/>
        </w:rPr>
        <w:t>pověření ze dne</w:t>
      </w:r>
      <w:r w:rsidR="00946725">
        <w:rPr>
          <w:rFonts w:ascii="Arial CE" w:hAnsi="Arial CE" w:cs="Arial"/>
        </w:rPr>
        <w:t xml:space="preserve"> 4.1.2021</w:t>
      </w:r>
      <w:r>
        <w:rPr>
          <w:rFonts w:ascii="Arial CE" w:hAnsi="Arial CE" w:cs="Arial"/>
          <w:i/>
        </w:rPr>
        <w:t xml:space="preserve">                                              </w:t>
      </w:r>
    </w:p>
    <w:p w14:paraId="63AFB138" w14:textId="77777777" w:rsidR="007A6414" w:rsidRPr="008E604F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4AD" w14:textId="77777777" w:rsidR="00254EE0" w:rsidRDefault="00254EE0" w:rsidP="008B3D44">
      <w:r>
        <w:separator/>
      </w:r>
    </w:p>
  </w:endnote>
  <w:endnote w:type="continuationSeparator" w:id="0">
    <w:p w14:paraId="1D3D9DDA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784B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3C800F" wp14:editId="65097E9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D81D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8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08FD81D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F2FE" w14:textId="0373915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</w:t>
    </w:r>
    <w:r w:rsidR="00617200">
      <w:rPr>
        <w:rFonts w:ascii="Arial" w:hAnsi="Arial" w:cs="Arial"/>
        <w:sz w:val="12"/>
        <w:szCs w:val="12"/>
      </w:rPr>
      <w:t>5</w:t>
    </w:r>
  </w:p>
  <w:p w14:paraId="1112D11E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4B2B98" wp14:editId="36D448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BD2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2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3FE82BD2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77446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A428B4">
      <w:fldChar w:fldCharType="begin"/>
    </w:r>
    <w:r w:rsidR="00A428B4">
      <w:instrText xml:space="preserve"> NUMPAGES </w:instrText>
    </w:r>
    <w:r w:rsidR="00A428B4">
      <w:fldChar w:fldCharType="separate"/>
    </w:r>
    <w:r w:rsidR="00377446">
      <w:rPr>
        <w:noProof/>
      </w:rPr>
      <w:t>3</w:t>
    </w:r>
    <w:r w:rsidR="00A428B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B3DC" w14:textId="77777777" w:rsidR="00254EE0" w:rsidRDefault="00254EE0" w:rsidP="008B3D44">
      <w:r>
        <w:separator/>
      </w:r>
    </w:p>
  </w:footnote>
  <w:footnote w:type="continuationSeparator" w:id="0">
    <w:p w14:paraId="66BEC7E3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BA5"/>
    <w:multiLevelType w:val="multilevel"/>
    <w:tmpl w:val="73DAE99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E4B5A"/>
    <w:multiLevelType w:val="hybridMultilevel"/>
    <w:tmpl w:val="22F20E9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AC9526B"/>
    <w:multiLevelType w:val="hybridMultilevel"/>
    <w:tmpl w:val="F31AB358"/>
    <w:lvl w:ilvl="0" w:tplc="AA80858C">
      <w:start w:val="1"/>
      <w:numFmt w:val="lowerLetter"/>
      <w:lvlText w:val="%1)"/>
      <w:lvlJc w:val="left"/>
      <w:pPr>
        <w:ind w:left="1068" w:hanging="360"/>
      </w:pPr>
      <w:rPr>
        <w:rFonts w:ascii="Arial CE" w:hAnsi="Arial CE" w:cs="Arial CE" w:hint="default"/>
        <w:i w:val="0"/>
        <w:i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5918952">
    <w:abstractNumId w:val="0"/>
  </w:num>
  <w:num w:numId="2" w16cid:durableId="1891837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93324">
    <w:abstractNumId w:val="2"/>
  </w:num>
  <w:num w:numId="4" w16cid:durableId="147544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453F4"/>
    <w:rsid w:val="000502ED"/>
    <w:rsid w:val="00050B4F"/>
    <w:rsid w:val="00061E11"/>
    <w:rsid w:val="000724FD"/>
    <w:rsid w:val="00075DD6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7456A"/>
    <w:rsid w:val="00176039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24C6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77CDF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30F2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0B4A"/>
    <w:rsid w:val="00401A05"/>
    <w:rsid w:val="00401BFD"/>
    <w:rsid w:val="004027FA"/>
    <w:rsid w:val="00404BE1"/>
    <w:rsid w:val="00405199"/>
    <w:rsid w:val="004075F8"/>
    <w:rsid w:val="00410A8B"/>
    <w:rsid w:val="0041433F"/>
    <w:rsid w:val="004250A8"/>
    <w:rsid w:val="004468C3"/>
    <w:rsid w:val="004528DD"/>
    <w:rsid w:val="00455933"/>
    <w:rsid w:val="004603F1"/>
    <w:rsid w:val="004626D7"/>
    <w:rsid w:val="004646E7"/>
    <w:rsid w:val="0046653C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95447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200"/>
    <w:rsid w:val="00617EA5"/>
    <w:rsid w:val="00626E87"/>
    <w:rsid w:val="00635FEA"/>
    <w:rsid w:val="00636439"/>
    <w:rsid w:val="0063724A"/>
    <w:rsid w:val="00641B72"/>
    <w:rsid w:val="00641F32"/>
    <w:rsid w:val="00642C71"/>
    <w:rsid w:val="00655DF8"/>
    <w:rsid w:val="00660BB8"/>
    <w:rsid w:val="00663669"/>
    <w:rsid w:val="0067603E"/>
    <w:rsid w:val="00681061"/>
    <w:rsid w:val="00685C53"/>
    <w:rsid w:val="0069287A"/>
    <w:rsid w:val="006A2E53"/>
    <w:rsid w:val="006A437A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36EB3"/>
    <w:rsid w:val="00746299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D3785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0F4B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6E56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5147"/>
    <w:rsid w:val="00946725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1AF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E69DE"/>
    <w:rsid w:val="009F4427"/>
    <w:rsid w:val="009F5864"/>
    <w:rsid w:val="00A03A4C"/>
    <w:rsid w:val="00A2465D"/>
    <w:rsid w:val="00A31EBB"/>
    <w:rsid w:val="00A34660"/>
    <w:rsid w:val="00A3581E"/>
    <w:rsid w:val="00A36B5D"/>
    <w:rsid w:val="00A428B4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3F72"/>
    <w:rsid w:val="00AF65EF"/>
    <w:rsid w:val="00B03806"/>
    <w:rsid w:val="00B05C14"/>
    <w:rsid w:val="00B07CAD"/>
    <w:rsid w:val="00B1409B"/>
    <w:rsid w:val="00B15EBE"/>
    <w:rsid w:val="00B2419D"/>
    <w:rsid w:val="00B30535"/>
    <w:rsid w:val="00B329F4"/>
    <w:rsid w:val="00B33D11"/>
    <w:rsid w:val="00B33D8A"/>
    <w:rsid w:val="00B353A8"/>
    <w:rsid w:val="00B41846"/>
    <w:rsid w:val="00B42F96"/>
    <w:rsid w:val="00B44973"/>
    <w:rsid w:val="00B46BF6"/>
    <w:rsid w:val="00B470F3"/>
    <w:rsid w:val="00B56684"/>
    <w:rsid w:val="00B71F3C"/>
    <w:rsid w:val="00B80469"/>
    <w:rsid w:val="00B90389"/>
    <w:rsid w:val="00B91B13"/>
    <w:rsid w:val="00B93720"/>
    <w:rsid w:val="00B95826"/>
    <w:rsid w:val="00BB28D5"/>
    <w:rsid w:val="00BC32CF"/>
    <w:rsid w:val="00BC45E4"/>
    <w:rsid w:val="00BC7E2A"/>
    <w:rsid w:val="00BD216D"/>
    <w:rsid w:val="00BD3CBD"/>
    <w:rsid w:val="00BE4C4A"/>
    <w:rsid w:val="00BE79D4"/>
    <w:rsid w:val="00BF610D"/>
    <w:rsid w:val="00C00583"/>
    <w:rsid w:val="00C07B8F"/>
    <w:rsid w:val="00C1197E"/>
    <w:rsid w:val="00C11E23"/>
    <w:rsid w:val="00C25EC6"/>
    <w:rsid w:val="00C26E74"/>
    <w:rsid w:val="00C27D49"/>
    <w:rsid w:val="00C30031"/>
    <w:rsid w:val="00C3289F"/>
    <w:rsid w:val="00C420C2"/>
    <w:rsid w:val="00C468C4"/>
    <w:rsid w:val="00C53CEE"/>
    <w:rsid w:val="00C56B39"/>
    <w:rsid w:val="00C6323B"/>
    <w:rsid w:val="00C76325"/>
    <w:rsid w:val="00C828E6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70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2527"/>
    <w:rsid w:val="00DC4267"/>
    <w:rsid w:val="00DC43A8"/>
    <w:rsid w:val="00DD1B8B"/>
    <w:rsid w:val="00DD3C23"/>
    <w:rsid w:val="00DD601A"/>
    <w:rsid w:val="00DE0A6B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1AF6"/>
    <w:rsid w:val="00E25F1A"/>
    <w:rsid w:val="00E41C89"/>
    <w:rsid w:val="00E47048"/>
    <w:rsid w:val="00E52049"/>
    <w:rsid w:val="00E6176A"/>
    <w:rsid w:val="00E65B35"/>
    <w:rsid w:val="00E76D91"/>
    <w:rsid w:val="00E83F4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EF6BE4"/>
    <w:rsid w:val="00F02AC6"/>
    <w:rsid w:val="00F06D7F"/>
    <w:rsid w:val="00F10FA5"/>
    <w:rsid w:val="00F11586"/>
    <w:rsid w:val="00F24BE1"/>
    <w:rsid w:val="00F31691"/>
    <w:rsid w:val="00F33DA9"/>
    <w:rsid w:val="00F37FED"/>
    <w:rsid w:val="00F402F9"/>
    <w:rsid w:val="00F448AD"/>
    <w:rsid w:val="00F50165"/>
    <w:rsid w:val="00F549A0"/>
    <w:rsid w:val="00F54C80"/>
    <w:rsid w:val="00F55912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224A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ED0DD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1"/>
      </w:numPr>
      <w:tabs>
        <w:tab w:val="clear" w:pos="718"/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Kolenčíková Kateřina</cp:lastModifiedBy>
  <cp:revision>3</cp:revision>
  <cp:lastPrinted>2025-12-17T08:43:00Z</cp:lastPrinted>
  <dcterms:created xsi:type="dcterms:W3CDTF">2025-12-17T10:04:00Z</dcterms:created>
  <dcterms:modified xsi:type="dcterms:W3CDTF">2025-12-17T10:05:00Z</dcterms:modified>
</cp:coreProperties>
</file>