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F800" w14:textId="77777777" w:rsidR="007F71AC" w:rsidRDefault="007F71AC" w:rsidP="007F71AC">
      <w:pPr>
        <w:spacing w:after="0"/>
      </w:pPr>
      <w:r>
        <w:t>Cenová nabídka 3253.25-3</w:t>
      </w:r>
    </w:p>
    <w:p w14:paraId="22C10C4A" w14:textId="0508748D" w:rsidR="007F71AC" w:rsidRDefault="007F71AC" w:rsidP="007F71AC">
      <w:pPr>
        <w:spacing w:after="0"/>
      </w:pPr>
      <w:r>
        <w:t>Etna s.r.o.</w:t>
      </w:r>
      <w:r>
        <w:tab/>
      </w:r>
      <w:r>
        <w:tab/>
      </w:r>
      <w:r>
        <w:tab/>
      </w:r>
      <w:r>
        <w:tab/>
      </w:r>
      <w:r>
        <w:tab/>
      </w:r>
      <w:r>
        <w:tab/>
      </w:r>
      <w:r>
        <w:tab/>
      </w:r>
      <w:r>
        <w:tab/>
      </w:r>
      <w:r>
        <w:tab/>
      </w:r>
      <w:r>
        <w:tab/>
      </w:r>
      <w:r>
        <w:tab/>
      </w:r>
      <w:r>
        <w:tab/>
        <w:t>Velhartice, hrad</w:t>
      </w:r>
    </w:p>
    <w:p w14:paraId="243ECCB1" w14:textId="6EF54521" w:rsidR="007F71AC" w:rsidRDefault="007F71AC" w:rsidP="007F71AC">
      <w:pPr>
        <w:spacing w:after="0"/>
      </w:pPr>
      <w:r>
        <w:t>Mečislavova 307/2</w:t>
      </w:r>
      <w:r>
        <w:tab/>
      </w:r>
      <w:r>
        <w:tab/>
      </w:r>
      <w:r>
        <w:tab/>
      </w:r>
      <w:r>
        <w:tab/>
      </w:r>
      <w:r>
        <w:tab/>
      </w:r>
      <w:r>
        <w:tab/>
      </w:r>
      <w:r>
        <w:tab/>
      </w:r>
      <w:r>
        <w:tab/>
      </w:r>
      <w:r>
        <w:tab/>
      </w:r>
      <w:r>
        <w:tab/>
      </w:r>
      <w:r>
        <w:tab/>
        <w:t>bývalý pivovar – výměna osvětlení</w:t>
      </w:r>
    </w:p>
    <w:p w14:paraId="435F2D16" w14:textId="306BF7E0" w:rsidR="007F71AC" w:rsidRDefault="007F71AC" w:rsidP="007F71AC">
      <w:pPr>
        <w:spacing w:after="0"/>
      </w:pPr>
      <w:r>
        <w:t>140 00 Praha 4</w:t>
      </w:r>
      <w:r>
        <w:tab/>
      </w:r>
      <w:r>
        <w:tab/>
      </w:r>
      <w:r>
        <w:tab/>
      </w:r>
      <w:r>
        <w:tab/>
      </w:r>
      <w:r>
        <w:tab/>
      </w:r>
      <w:r>
        <w:tab/>
      </w:r>
      <w:r>
        <w:tab/>
      </w:r>
      <w:r>
        <w:tab/>
      </w:r>
      <w:r>
        <w:tab/>
      </w:r>
      <w:r>
        <w:tab/>
      </w:r>
      <w:r>
        <w:tab/>
      </w:r>
      <w:r>
        <w:tab/>
        <w:t>SH Velhartice</w:t>
      </w:r>
    </w:p>
    <w:p w14:paraId="35518460" w14:textId="46924CD2" w:rsidR="007F71AC" w:rsidRDefault="007F71AC" w:rsidP="007F71AC">
      <w:pPr>
        <w:spacing w:after="0"/>
      </w:pPr>
      <w:r>
        <w:t>XXXXXXXXXX</w:t>
      </w:r>
      <w:r>
        <w:t xml:space="preserve">, </w:t>
      </w:r>
      <w:r>
        <w:t>XXXXXXXXXX</w:t>
      </w:r>
      <w:r>
        <w:tab/>
      </w:r>
      <w:r>
        <w:tab/>
      </w:r>
      <w:r>
        <w:tab/>
      </w:r>
      <w:r>
        <w:tab/>
      </w:r>
      <w:r>
        <w:tab/>
      </w:r>
      <w:r>
        <w:tab/>
      </w:r>
      <w:r>
        <w:tab/>
      </w:r>
      <w:r>
        <w:tab/>
      </w:r>
      <w:r>
        <w:tab/>
      </w:r>
      <w:r>
        <w:tab/>
      </w:r>
      <w:proofErr w:type="spellStart"/>
      <w:r>
        <w:t>XXXXXXXXXX</w:t>
      </w:r>
      <w:proofErr w:type="spellEnd"/>
    </w:p>
    <w:p w14:paraId="7599EA01" w14:textId="77777777" w:rsidR="003146F6" w:rsidRDefault="003146F6" w:rsidP="007F71AC">
      <w:pPr>
        <w:spacing w:after="0"/>
      </w:pPr>
    </w:p>
    <w:p w14:paraId="1350397C" w14:textId="60BD6B9E" w:rsidR="007F71AC" w:rsidRDefault="007F71AC" w:rsidP="007F71AC">
      <w:pPr>
        <w:spacing w:after="0"/>
      </w:pPr>
      <w:r>
        <w:t xml:space="preserve">Vypracoval: </w:t>
      </w:r>
      <w:r>
        <w:t>XXXXXXXXXX</w:t>
      </w:r>
      <w:r>
        <w:t xml:space="preserve"> </w:t>
      </w:r>
      <w:r>
        <w:tab/>
      </w:r>
      <w:r>
        <w:tab/>
      </w:r>
      <w:r>
        <w:tab/>
      </w:r>
      <w:r>
        <w:tab/>
      </w:r>
      <w:r>
        <w:tab/>
      </w:r>
      <w:r>
        <w:tab/>
      </w:r>
      <w:r>
        <w:tab/>
      </w:r>
      <w:r>
        <w:tab/>
      </w:r>
      <w:r>
        <w:tab/>
      </w:r>
      <w:r>
        <w:tab/>
      </w:r>
      <w:r>
        <w:t>Datum: 21.11.2025</w:t>
      </w:r>
    </w:p>
    <w:p w14:paraId="32ADE7BC" w14:textId="77777777" w:rsidR="007F71AC" w:rsidRDefault="007F71AC" w:rsidP="007F71AC">
      <w:pPr>
        <w:spacing w:after="0"/>
      </w:pPr>
    </w:p>
    <w:p w14:paraId="07B9FF06" w14:textId="31CF20B3" w:rsidR="007F71AC" w:rsidRPr="007F71AC" w:rsidRDefault="007F71AC" w:rsidP="007F71AC">
      <w:pPr>
        <w:spacing w:after="0"/>
        <w:rPr>
          <w:u w:val="single"/>
        </w:rPr>
      </w:pPr>
      <w:proofErr w:type="spellStart"/>
      <w:r w:rsidRPr="007F71AC">
        <w:rPr>
          <w:u w:val="single"/>
        </w:rPr>
        <w:t>Ozn</w:t>
      </w:r>
      <w:proofErr w:type="spellEnd"/>
      <w:r w:rsidRPr="007F71AC">
        <w:rPr>
          <w:u w:val="single"/>
        </w:rPr>
        <w:t xml:space="preserve">. </w:t>
      </w:r>
      <w:r w:rsidRPr="007F71AC">
        <w:rPr>
          <w:u w:val="single"/>
        </w:rPr>
        <w:tab/>
      </w:r>
      <w:r w:rsidRPr="007F71AC">
        <w:rPr>
          <w:u w:val="single"/>
        </w:rPr>
        <w:t xml:space="preserve">Typ </w:t>
      </w:r>
      <w:r w:rsidRPr="007F71AC">
        <w:rPr>
          <w:u w:val="single"/>
        </w:rPr>
        <w:tab/>
      </w:r>
      <w:r>
        <w:rPr>
          <w:u w:val="single"/>
        </w:rPr>
        <w:tab/>
      </w:r>
      <w:r w:rsidRPr="007F71AC">
        <w:rPr>
          <w:u w:val="single"/>
        </w:rPr>
        <w:t xml:space="preserve">Popis </w:t>
      </w:r>
      <w:r w:rsidRPr="007F71AC">
        <w:rPr>
          <w:u w:val="single"/>
        </w:rPr>
        <w:tab/>
      </w:r>
      <w:r w:rsidRPr="007F71AC">
        <w:rPr>
          <w:u w:val="single"/>
        </w:rPr>
        <w:tab/>
      </w:r>
      <w:r w:rsidRPr="007F71AC">
        <w:rPr>
          <w:u w:val="single"/>
        </w:rPr>
        <w:tab/>
      </w:r>
      <w:r w:rsidRPr="007F71AC">
        <w:rPr>
          <w:u w:val="single"/>
        </w:rPr>
        <w:tab/>
      </w:r>
      <w:r>
        <w:rPr>
          <w:u w:val="single"/>
        </w:rPr>
        <w:tab/>
      </w:r>
      <w:r>
        <w:rPr>
          <w:u w:val="single"/>
        </w:rPr>
        <w:tab/>
      </w:r>
      <w:r>
        <w:rPr>
          <w:u w:val="single"/>
        </w:rPr>
        <w:tab/>
      </w:r>
      <w:r>
        <w:rPr>
          <w:u w:val="single"/>
        </w:rPr>
        <w:tab/>
      </w:r>
      <w:r w:rsidRPr="007F71AC">
        <w:rPr>
          <w:u w:val="single"/>
        </w:rPr>
        <w:t xml:space="preserve">Ks </w:t>
      </w:r>
      <w:r w:rsidRPr="007F71AC">
        <w:rPr>
          <w:u w:val="single"/>
        </w:rPr>
        <w:tab/>
      </w:r>
      <w:r w:rsidRPr="007F71AC">
        <w:rPr>
          <w:u w:val="single"/>
        </w:rPr>
        <w:tab/>
      </w:r>
      <w:r w:rsidRPr="007F71AC">
        <w:rPr>
          <w:u w:val="single"/>
        </w:rPr>
        <w:t xml:space="preserve">Cena </w:t>
      </w:r>
      <w:r w:rsidRPr="007F71AC">
        <w:rPr>
          <w:u w:val="single"/>
        </w:rPr>
        <w:tab/>
      </w:r>
      <w:r w:rsidRPr="007F71AC">
        <w:rPr>
          <w:u w:val="single"/>
        </w:rPr>
        <w:tab/>
      </w:r>
      <w:r>
        <w:rPr>
          <w:u w:val="single"/>
        </w:rPr>
        <w:tab/>
      </w:r>
      <w:r>
        <w:rPr>
          <w:u w:val="single"/>
        </w:rPr>
        <w:tab/>
      </w:r>
      <w:r w:rsidRPr="007F71AC">
        <w:rPr>
          <w:u w:val="single"/>
        </w:rPr>
        <w:t>Celkem</w:t>
      </w:r>
    </w:p>
    <w:p w14:paraId="05794CC5" w14:textId="77777777" w:rsidR="007F71AC" w:rsidRDefault="007F71AC" w:rsidP="007F71AC">
      <w:pPr>
        <w:spacing w:after="0"/>
      </w:pPr>
      <w:r>
        <w:t>Svítidla a příslušenství</w:t>
      </w:r>
    </w:p>
    <w:p w14:paraId="1982CEE7" w14:textId="72263496" w:rsidR="007F71AC" w:rsidRPr="007F71AC" w:rsidRDefault="007F71AC" w:rsidP="007F71AC">
      <w:pPr>
        <w:spacing w:after="0"/>
        <w:rPr>
          <w:sz w:val="20"/>
          <w:szCs w:val="20"/>
        </w:rPr>
      </w:pPr>
      <w:r>
        <w:t xml:space="preserve">1 </w:t>
      </w:r>
      <w:r>
        <w:tab/>
      </w:r>
      <w:r w:rsidRPr="007F71AC">
        <w:rPr>
          <w:sz w:val="20"/>
          <w:szCs w:val="20"/>
        </w:rPr>
        <w:t xml:space="preserve">PALCO LV </w:t>
      </w:r>
      <w:r w:rsidRPr="007F71AC">
        <w:rPr>
          <w:sz w:val="20"/>
          <w:szCs w:val="20"/>
        </w:rPr>
        <w:tab/>
      </w:r>
      <w:r w:rsidRPr="007F71AC">
        <w:rPr>
          <w:sz w:val="20"/>
          <w:szCs w:val="20"/>
        </w:rPr>
        <w:t>d=62mm světlomet do lišty LED, 18,1W/930, optika: spot (15°),</w:t>
      </w:r>
      <w:r>
        <w:rPr>
          <w:sz w:val="20"/>
          <w:szCs w:val="20"/>
        </w:rPr>
        <w:tab/>
        <w:t>6</w:t>
      </w:r>
      <w:r>
        <w:rPr>
          <w:sz w:val="20"/>
          <w:szCs w:val="20"/>
        </w:rPr>
        <w:tab/>
      </w:r>
      <w:r>
        <w:rPr>
          <w:sz w:val="20"/>
          <w:szCs w:val="20"/>
        </w:rPr>
        <w:tab/>
        <w:t>3 500,00 Kč</w:t>
      </w:r>
      <w:r>
        <w:rPr>
          <w:sz w:val="20"/>
          <w:szCs w:val="20"/>
        </w:rPr>
        <w:tab/>
      </w:r>
      <w:r>
        <w:rPr>
          <w:sz w:val="20"/>
          <w:szCs w:val="20"/>
        </w:rPr>
        <w:tab/>
        <w:t>21 000,00 Kč</w:t>
      </w:r>
    </w:p>
    <w:p w14:paraId="4A482346" w14:textId="77777777" w:rsidR="007F71AC" w:rsidRPr="007F71AC" w:rsidRDefault="007F71AC" w:rsidP="007F71AC">
      <w:pPr>
        <w:spacing w:after="0"/>
        <w:ind w:left="1416" w:firstLine="708"/>
        <w:rPr>
          <w:sz w:val="20"/>
          <w:szCs w:val="20"/>
        </w:rPr>
      </w:pPr>
      <w:r w:rsidRPr="007F71AC">
        <w:rPr>
          <w:sz w:val="20"/>
          <w:szCs w:val="20"/>
        </w:rPr>
        <w:t>48Vdc, DALI, černý</w:t>
      </w:r>
    </w:p>
    <w:p w14:paraId="19CB4C31" w14:textId="78A55537" w:rsidR="007F71AC" w:rsidRPr="007F71AC" w:rsidRDefault="007F71AC" w:rsidP="007F71AC">
      <w:pPr>
        <w:spacing w:after="0"/>
        <w:rPr>
          <w:sz w:val="20"/>
          <w:szCs w:val="20"/>
        </w:rPr>
      </w:pPr>
      <w:r>
        <w:t xml:space="preserve">2 </w:t>
      </w:r>
      <w:r>
        <w:tab/>
      </w:r>
      <w:r w:rsidRPr="007F71AC">
        <w:rPr>
          <w:sz w:val="20"/>
          <w:szCs w:val="20"/>
        </w:rPr>
        <w:t xml:space="preserve">PALCO LV </w:t>
      </w:r>
      <w:r w:rsidRPr="007F71AC">
        <w:rPr>
          <w:sz w:val="20"/>
          <w:szCs w:val="20"/>
        </w:rPr>
        <w:tab/>
      </w:r>
      <w:r w:rsidRPr="007F71AC">
        <w:rPr>
          <w:sz w:val="20"/>
          <w:szCs w:val="20"/>
        </w:rPr>
        <w:t xml:space="preserve">d=62mm světlomet do lišty LED, 19,5W/930, optika: </w:t>
      </w:r>
      <w:proofErr w:type="spellStart"/>
      <w:r w:rsidRPr="007F71AC">
        <w:rPr>
          <w:sz w:val="20"/>
          <w:szCs w:val="20"/>
        </w:rPr>
        <w:t>flood</w:t>
      </w:r>
      <w:proofErr w:type="spellEnd"/>
      <w:r w:rsidRPr="007F71AC">
        <w:rPr>
          <w:sz w:val="20"/>
          <w:szCs w:val="20"/>
        </w:rPr>
        <w:t xml:space="preserve"> (26°), </w:t>
      </w:r>
      <w:r>
        <w:rPr>
          <w:sz w:val="20"/>
          <w:szCs w:val="20"/>
        </w:rPr>
        <w:tab/>
        <w:t>12</w:t>
      </w:r>
      <w:r>
        <w:rPr>
          <w:sz w:val="20"/>
          <w:szCs w:val="20"/>
        </w:rPr>
        <w:tab/>
      </w:r>
      <w:r>
        <w:rPr>
          <w:sz w:val="20"/>
          <w:szCs w:val="20"/>
        </w:rPr>
        <w:tab/>
        <w:t>3 500,00 Kč</w:t>
      </w:r>
      <w:r>
        <w:rPr>
          <w:sz w:val="20"/>
          <w:szCs w:val="20"/>
        </w:rPr>
        <w:tab/>
      </w:r>
      <w:r>
        <w:rPr>
          <w:sz w:val="20"/>
          <w:szCs w:val="20"/>
        </w:rPr>
        <w:tab/>
        <w:t>42 000,00 Kč</w:t>
      </w:r>
    </w:p>
    <w:p w14:paraId="2736AD6C" w14:textId="77777777" w:rsidR="007F71AC" w:rsidRPr="007F71AC" w:rsidRDefault="007F71AC" w:rsidP="007F71AC">
      <w:pPr>
        <w:spacing w:after="0"/>
        <w:ind w:left="1416" w:firstLine="708"/>
        <w:rPr>
          <w:sz w:val="20"/>
          <w:szCs w:val="20"/>
        </w:rPr>
      </w:pPr>
      <w:r w:rsidRPr="007F71AC">
        <w:rPr>
          <w:sz w:val="20"/>
          <w:szCs w:val="20"/>
        </w:rPr>
        <w:t>48Vdc, DALI, černý</w:t>
      </w:r>
    </w:p>
    <w:p w14:paraId="4B9356C9" w14:textId="77777777" w:rsidR="007F71AC" w:rsidRDefault="007F71AC" w:rsidP="007F71AC">
      <w:pPr>
        <w:spacing w:after="0"/>
      </w:pPr>
    </w:p>
    <w:p w14:paraId="7CC439A7" w14:textId="79C311EB" w:rsidR="007F71AC" w:rsidRPr="007F71AC" w:rsidRDefault="007F71AC" w:rsidP="007F71AC">
      <w:pPr>
        <w:spacing w:after="0"/>
        <w:rPr>
          <w:sz w:val="20"/>
          <w:szCs w:val="20"/>
        </w:rPr>
      </w:pPr>
      <w:r w:rsidRPr="007F71AC">
        <w:rPr>
          <w:sz w:val="20"/>
          <w:szCs w:val="20"/>
        </w:rPr>
        <w:t>Napájecí lišty</w:t>
      </w:r>
    </w:p>
    <w:p w14:paraId="0EE4A8B1" w14:textId="44C0677A" w:rsidR="007F71AC" w:rsidRPr="007F71AC" w:rsidRDefault="007F71AC" w:rsidP="007F71AC">
      <w:pPr>
        <w:spacing w:after="0"/>
        <w:rPr>
          <w:sz w:val="20"/>
          <w:szCs w:val="20"/>
        </w:rPr>
      </w:pPr>
      <w:r w:rsidRPr="007F71AC">
        <w:rPr>
          <w:sz w:val="20"/>
          <w:szCs w:val="20"/>
        </w:rPr>
        <w:t xml:space="preserve">1 </w:t>
      </w:r>
      <w:r w:rsidRPr="007F71AC">
        <w:rPr>
          <w:sz w:val="20"/>
          <w:szCs w:val="20"/>
        </w:rPr>
        <w:tab/>
      </w:r>
      <w:r w:rsidRPr="007F71AC">
        <w:rPr>
          <w:sz w:val="20"/>
          <w:szCs w:val="20"/>
        </w:rPr>
        <w:t xml:space="preserve">LV TRACK </w:t>
      </w:r>
      <w:r w:rsidRPr="007F71AC">
        <w:rPr>
          <w:sz w:val="20"/>
          <w:szCs w:val="20"/>
        </w:rPr>
        <w:tab/>
      </w:r>
      <w:r w:rsidRPr="007F71AC">
        <w:rPr>
          <w:sz w:val="20"/>
          <w:szCs w:val="20"/>
        </w:rPr>
        <w:t xml:space="preserve">l=9m sestava napájecích lišt </w:t>
      </w:r>
      <w:proofErr w:type="gramStart"/>
      <w:r w:rsidRPr="007F71AC">
        <w:rPr>
          <w:sz w:val="20"/>
          <w:szCs w:val="20"/>
        </w:rPr>
        <w:t>48V</w:t>
      </w:r>
      <w:proofErr w:type="gramEnd"/>
      <w:r w:rsidRPr="007F71AC">
        <w:rPr>
          <w:sz w:val="20"/>
          <w:szCs w:val="20"/>
        </w:rPr>
        <w:t xml:space="preserve">, včetně příslušenství, černá </w:t>
      </w:r>
      <w:r w:rsidRPr="007F71AC">
        <w:rPr>
          <w:sz w:val="20"/>
          <w:szCs w:val="20"/>
        </w:rPr>
        <w:tab/>
      </w:r>
      <w:r w:rsidRPr="007F71AC">
        <w:rPr>
          <w:sz w:val="20"/>
          <w:szCs w:val="20"/>
        </w:rPr>
        <w:tab/>
      </w:r>
      <w:r w:rsidRPr="007F71AC">
        <w:rPr>
          <w:sz w:val="20"/>
          <w:szCs w:val="20"/>
        </w:rPr>
        <w:t xml:space="preserve">4 </w:t>
      </w:r>
      <w:r>
        <w:rPr>
          <w:sz w:val="20"/>
          <w:szCs w:val="20"/>
        </w:rPr>
        <w:tab/>
      </w:r>
      <w:r>
        <w:rPr>
          <w:sz w:val="20"/>
          <w:szCs w:val="20"/>
        </w:rPr>
        <w:tab/>
      </w:r>
      <w:r w:rsidRPr="007F71AC">
        <w:rPr>
          <w:sz w:val="20"/>
          <w:szCs w:val="20"/>
        </w:rPr>
        <w:t>13 240,00 K</w:t>
      </w:r>
      <w:r>
        <w:rPr>
          <w:sz w:val="20"/>
          <w:szCs w:val="20"/>
        </w:rPr>
        <w:t>č</w:t>
      </w:r>
      <w:r w:rsidRPr="007F71AC">
        <w:rPr>
          <w:sz w:val="20"/>
          <w:szCs w:val="20"/>
        </w:rPr>
        <w:t xml:space="preserve"> </w:t>
      </w:r>
      <w:r>
        <w:rPr>
          <w:sz w:val="20"/>
          <w:szCs w:val="20"/>
        </w:rPr>
        <w:tab/>
      </w:r>
      <w:r>
        <w:rPr>
          <w:sz w:val="20"/>
          <w:szCs w:val="20"/>
        </w:rPr>
        <w:tab/>
      </w:r>
      <w:r w:rsidRPr="007F71AC">
        <w:rPr>
          <w:sz w:val="20"/>
          <w:szCs w:val="20"/>
        </w:rPr>
        <w:t>52 960,00 Kč</w:t>
      </w:r>
    </w:p>
    <w:p w14:paraId="75284CDD" w14:textId="239495E8" w:rsidR="007F71AC" w:rsidRPr="007F71AC" w:rsidRDefault="007F71AC" w:rsidP="007F71AC">
      <w:pPr>
        <w:spacing w:after="0"/>
        <w:rPr>
          <w:sz w:val="20"/>
          <w:szCs w:val="20"/>
        </w:rPr>
      </w:pPr>
      <w:r w:rsidRPr="007F71AC">
        <w:rPr>
          <w:sz w:val="20"/>
          <w:szCs w:val="20"/>
        </w:rPr>
        <w:t xml:space="preserve">2 </w:t>
      </w:r>
      <w:r w:rsidRPr="007F71AC">
        <w:rPr>
          <w:sz w:val="20"/>
          <w:szCs w:val="20"/>
        </w:rPr>
        <w:tab/>
      </w:r>
      <w:r w:rsidRPr="007F71AC">
        <w:rPr>
          <w:sz w:val="20"/>
          <w:szCs w:val="20"/>
        </w:rPr>
        <w:t xml:space="preserve">LV TRACK </w:t>
      </w:r>
      <w:r w:rsidRPr="007F71AC">
        <w:rPr>
          <w:sz w:val="20"/>
          <w:szCs w:val="20"/>
        </w:rPr>
        <w:tab/>
      </w:r>
      <w:r w:rsidRPr="007F71AC">
        <w:rPr>
          <w:sz w:val="20"/>
          <w:szCs w:val="20"/>
        </w:rPr>
        <w:t xml:space="preserve">napájecí zdroj </w:t>
      </w:r>
      <w:proofErr w:type="gramStart"/>
      <w:r w:rsidRPr="007F71AC">
        <w:rPr>
          <w:sz w:val="20"/>
          <w:szCs w:val="20"/>
        </w:rPr>
        <w:t>230V</w:t>
      </w:r>
      <w:proofErr w:type="gramEnd"/>
      <w:r w:rsidRPr="007F71AC">
        <w:rPr>
          <w:sz w:val="20"/>
          <w:szCs w:val="20"/>
        </w:rPr>
        <w:t xml:space="preserve"> 48Vdc 150W DALI </w:t>
      </w:r>
      <w:r>
        <w:rPr>
          <w:sz w:val="20"/>
          <w:szCs w:val="20"/>
        </w:rPr>
        <w:tab/>
      </w:r>
      <w:r>
        <w:rPr>
          <w:sz w:val="20"/>
          <w:szCs w:val="20"/>
        </w:rPr>
        <w:tab/>
      </w:r>
      <w:r>
        <w:rPr>
          <w:sz w:val="20"/>
          <w:szCs w:val="20"/>
        </w:rPr>
        <w:tab/>
      </w:r>
      <w:r>
        <w:rPr>
          <w:sz w:val="20"/>
          <w:szCs w:val="20"/>
        </w:rPr>
        <w:tab/>
      </w:r>
      <w:r w:rsidRPr="007F71AC">
        <w:rPr>
          <w:sz w:val="20"/>
          <w:szCs w:val="20"/>
        </w:rPr>
        <w:t xml:space="preserve">4 </w:t>
      </w:r>
      <w:r>
        <w:rPr>
          <w:sz w:val="20"/>
          <w:szCs w:val="20"/>
        </w:rPr>
        <w:tab/>
      </w:r>
      <w:r>
        <w:rPr>
          <w:sz w:val="20"/>
          <w:szCs w:val="20"/>
        </w:rPr>
        <w:tab/>
      </w:r>
      <w:r w:rsidRPr="007F71AC">
        <w:rPr>
          <w:sz w:val="20"/>
          <w:szCs w:val="20"/>
        </w:rPr>
        <w:t>2 770,00 K</w:t>
      </w:r>
      <w:r>
        <w:rPr>
          <w:sz w:val="20"/>
          <w:szCs w:val="20"/>
        </w:rPr>
        <w:t>č</w:t>
      </w:r>
      <w:r>
        <w:rPr>
          <w:sz w:val="20"/>
          <w:szCs w:val="20"/>
        </w:rPr>
        <w:tab/>
      </w:r>
      <w:r>
        <w:rPr>
          <w:sz w:val="20"/>
          <w:szCs w:val="20"/>
        </w:rPr>
        <w:tab/>
      </w:r>
      <w:r w:rsidRPr="007F71AC">
        <w:rPr>
          <w:sz w:val="20"/>
          <w:szCs w:val="20"/>
        </w:rPr>
        <w:t>11 080,00 Kč</w:t>
      </w:r>
    </w:p>
    <w:p w14:paraId="55E12372" w14:textId="77777777" w:rsidR="007F71AC" w:rsidRDefault="007F71AC" w:rsidP="007F71AC">
      <w:pPr>
        <w:spacing w:after="0"/>
        <w:rPr>
          <w:sz w:val="20"/>
          <w:szCs w:val="20"/>
        </w:rPr>
      </w:pPr>
    </w:p>
    <w:p w14:paraId="2619ADD4" w14:textId="1647A712" w:rsidR="007F71AC" w:rsidRPr="007F71AC" w:rsidRDefault="007F71AC" w:rsidP="007F71AC">
      <w:pPr>
        <w:spacing w:after="0"/>
        <w:rPr>
          <w:sz w:val="20"/>
          <w:szCs w:val="20"/>
        </w:rPr>
      </w:pPr>
      <w:r w:rsidRPr="007F71AC">
        <w:rPr>
          <w:sz w:val="20"/>
          <w:szCs w:val="20"/>
        </w:rPr>
        <w:t>Montážní práce</w:t>
      </w:r>
    </w:p>
    <w:p w14:paraId="422E5517" w14:textId="5B290409" w:rsidR="007F71AC" w:rsidRPr="007F71AC" w:rsidRDefault="007F71AC" w:rsidP="007F71AC">
      <w:pPr>
        <w:spacing w:after="0"/>
        <w:rPr>
          <w:sz w:val="20"/>
          <w:szCs w:val="20"/>
        </w:rPr>
      </w:pPr>
      <w:r w:rsidRPr="007F71AC">
        <w:rPr>
          <w:sz w:val="20"/>
          <w:szCs w:val="20"/>
        </w:rPr>
        <w:t xml:space="preserve">1 </w:t>
      </w:r>
      <w:r>
        <w:rPr>
          <w:sz w:val="20"/>
          <w:szCs w:val="20"/>
        </w:rPr>
        <w:tab/>
      </w:r>
      <w:r w:rsidRPr="007F71AC">
        <w:rPr>
          <w:sz w:val="20"/>
          <w:szCs w:val="20"/>
        </w:rPr>
        <w:t xml:space="preserve">ETNA </w:t>
      </w:r>
      <w:r>
        <w:rPr>
          <w:sz w:val="20"/>
          <w:szCs w:val="20"/>
        </w:rPr>
        <w:tab/>
      </w:r>
      <w:r>
        <w:rPr>
          <w:sz w:val="20"/>
          <w:szCs w:val="20"/>
        </w:rPr>
        <w:tab/>
      </w:r>
      <w:r w:rsidRPr="007F71AC">
        <w:rPr>
          <w:sz w:val="20"/>
          <w:szCs w:val="20"/>
        </w:rPr>
        <w:t xml:space="preserve">montáž svítidel (hod)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F71AC">
        <w:rPr>
          <w:sz w:val="20"/>
          <w:szCs w:val="20"/>
        </w:rPr>
        <w:t xml:space="preserve">16 </w:t>
      </w:r>
      <w:r>
        <w:rPr>
          <w:sz w:val="20"/>
          <w:szCs w:val="20"/>
        </w:rPr>
        <w:tab/>
      </w:r>
      <w:r>
        <w:rPr>
          <w:sz w:val="20"/>
          <w:szCs w:val="20"/>
        </w:rPr>
        <w:tab/>
      </w:r>
      <w:r w:rsidRPr="007F71AC">
        <w:rPr>
          <w:sz w:val="20"/>
          <w:szCs w:val="20"/>
        </w:rPr>
        <w:t>650,00 K</w:t>
      </w:r>
      <w:r>
        <w:rPr>
          <w:sz w:val="20"/>
          <w:szCs w:val="20"/>
        </w:rPr>
        <w:t>č</w:t>
      </w:r>
      <w:r w:rsidRPr="007F71AC">
        <w:rPr>
          <w:sz w:val="20"/>
          <w:szCs w:val="20"/>
        </w:rPr>
        <w:t xml:space="preserve"> </w:t>
      </w:r>
      <w:r>
        <w:rPr>
          <w:sz w:val="20"/>
          <w:szCs w:val="20"/>
        </w:rPr>
        <w:tab/>
      </w:r>
      <w:r>
        <w:rPr>
          <w:sz w:val="20"/>
          <w:szCs w:val="20"/>
        </w:rPr>
        <w:tab/>
      </w:r>
      <w:r w:rsidRPr="007F71AC">
        <w:rPr>
          <w:sz w:val="20"/>
          <w:szCs w:val="20"/>
        </w:rPr>
        <w:t>10 400,00 Kč</w:t>
      </w:r>
    </w:p>
    <w:p w14:paraId="06831A3E" w14:textId="0C2866C0" w:rsidR="007F71AC" w:rsidRPr="007F71AC" w:rsidRDefault="007F71AC" w:rsidP="007F71AC">
      <w:pPr>
        <w:spacing w:after="0"/>
        <w:rPr>
          <w:sz w:val="20"/>
          <w:szCs w:val="20"/>
          <w:u w:val="single"/>
        </w:rPr>
      </w:pPr>
      <w:r w:rsidRPr="007F71AC">
        <w:rPr>
          <w:sz w:val="20"/>
          <w:szCs w:val="20"/>
        </w:rPr>
        <w:t xml:space="preserve">2 </w:t>
      </w:r>
      <w:r>
        <w:rPr>
          <w:sz w:val="20"/>
          <w:szCs w:val="20"/>
        </w:rPr>
        <w:tab/>
      </w:r>
      <w:r w:rsidRPr="007F71AC">
        <w:rPr>
          <w:sz w:val="20"/>
          <w:szCs w:val="20"/>
        </w:rPr>
        <w:t>ETNA doprava</w:t>
      </w:r>
      <w:r>
        <w:rPr>
          <w:sz w:val="20"/>
          <w:szCs w:val="20"/>
        </w:rPr>
        <w:tab/>
      </w:r>
      <w:proofErr w:type="gramStart"/>
      <w:r w:rsidRPr="007F71AC">
        <w:rPr>
          <w:sz w:val="20"/>
          <w:szCs w:val="20"/>
        </w:rPr>
        <w:t>Praha - Velhartice</w:t>
      </w:r>
      <w:proofErr w:type="gramEnd"/>
      <w:r w:rsidRPr="007F71AC">
        <w:rPr>
          <w:sz w:val="20"/>
          <w:szCs w:val="20"/>
        </w:rPr>
        <w:t xml:space="preserve"> - Praha (km) </w:t>
      </w:r>
      <w:r>
        <w:rPr>
          <w:sz w:val="20"/>
          <w:szCs w:val="20"/>
        </w:rPr>
        <w:tab/>
      </w:r>
      <w:r>
        <w:rPr>
          <w:sz w:val="20"/>
          <w:szCs w:val="20"/>
        </w:rPr>
        <w:tab/>
      </w:r>
      <w:r>
        <w:rPr>
          <w:sz w:val="20"/>
          <w:szCs w:val="20"/>
        </w:rPr>
        <w:tab/>
      </w:r>
      <w:r>
        <w:rPr>
          <w:sz w:val="20"/>
          <w:szCs w:val="20"/>
        </w:rPr>
        <w:tab/>
      </w:r>
      <w:r>
        <w:rPr>
          <w:sz w:val="20"/>
          <w:szCs w:val="20"/>
        </w:rPr>
        <w:tab/>
      </w:r>
      <w:r w:rsidRPr="007F71AC">
        <w:rPr>
          <w:sz w:val="20"/>
          <w:szCs w:val="20"/>
          <w:u w:val="single"/>
        </w:rPr>
        <w:t xml:space="preserve">300 </w:t>
      </w:r>
      <w:r w:rsidRPr="007F71AC">
        <w:rPr>
          <w:sz w:val="20"/>
          <w:szCs w:val="20"/>
          <w:u w:val="single"/>
        </w:rPr>
        <w:tab/>
      </w:r>
      <w:r w:rsidRPr="007F71AC">
        <w:rPr>
          <w:sz w:val="20"/>
          <w:szCs w:val="20"/>
          <w:u w:val="single"/>
        </w:rPr>
        <w:tab/>
      </w:r>
      <w:r w:rsidRPr="007F71AC">
        <w:rPr>
          <w:sz w:val="20"/>
          <w:szCs w:val="20"/>
          <w:u w:val="single"/>
        </w:rPr>
        <w:t>15,0</w:t>
      </w:r>
      <w:r w:rsidRPr="007F71AC">
        <w:rPr>
          <w:sz w:val="20"/>
          <w:szCs w:val="20"/>
          <w:u w:val="single"/>
        </w:rPr>
        <w:t>0 Kč</w:t>
      </w:r>
      <w:r w:rsidRPr="007F71AC">
        <w:rPr>
          <w:sz w:val="20"/>
          <w:szCs w:val="20"/>
          <w:u w:val="single"/>
        </w:rPr>
        <w:tab/>
      </w:r>
      <w:r w:rsidRPr="007F71AC">
        <w:rPr>
          <w:sz w:val="20"/>
          <w:szCs w:val="20"/>
          <w:u w:val="single"/>
        </w:rPr>
        <w:tab/>
      </w:r>
      <w:r w:rsidRPr="007F71AC">
        <w:rPr>
          <w:sz w:val="20"/>
          <w:szCs w:val="20"/>
          <w:u w:val="single"/>
        </w:rPr>
        <w:tab/>
      </w:r>
      <w:r w:rsidRPr="007F71AC">
        <w:rPr>
          <w:sz w:val="20"/>
          <w:szCs w:val="20"/>
          <w:u w:val="single"/>
        </w:rPr>
        <w:t>4 500,00 Kč</w:t>
      </w:r>
    </w:p>
    <w:p w14:paraId="4357727E" w14:textId="77777777" w:rsidR="007F71AC" w:rsidRPr="007F71AC" w:rsidRDefault="007F71AC" w:rsidP="007F71AC">
      <w:pPr>
        <w:spacing w:after="0"/>
        <w:rPr>
          <w:sz w:val="20"/>
          <w:szCs w:val="20"/>
        </w:rPr>
      </w:pPr>
    </w:p>
    <w:p w14:paraId="6E92698E" w14:textId="1CC1BD04" w:rsidR="007F71AC" w:rsidRPr="007F71AC" w:rsidRDefault="007F71AC" w:rsidP="007F71AC">
      <w:pPr>
        <w:spacing w:after="0"/>
        <w:ind w:left="7080" w:firstLine="708"/>
        <w:rPr>
          <w:b/>
          <w:bCs/>
        </w:rPr>
      </w:pPr>
      <w:r w:rsidRPr="007F71AC">
        <w:rPr>
          <w:b/>
          <w:bCs/>
        </w:rPr>
        <w:t xml:space="preserve">Celkem bez DPH </w:t>
      </w:r>
      <w:r w:rsidRPr="007F71AC">
        <w:rPr>
          <w:b/>
          <w:bCs/>
        </w:rPr>
        <w:tab/>
      </w:r>
      <w:r w:rsidRPr="007F71AC">
        <w:rPr>
          <w:b/>
          <w:bCs/>
        </w:rPr>
        <w:tab/>
      </w:r>
      <w:r w:rsidRPr="007F71AC">
        <w:rPr>
          <w:b/>
          <w:bCs/>
        </w:rPr>
        <w:tab/>
      </w:r>
      <w:r w:rsidRPr="007F71AC">
        <w:rPr>
          <w:b/>
          <w:bCs/>
        </w:rPr>
        <w:t>141 940,00 K č</w:t>
      </w:r>
    </w:p>
    <w:p w14:paraId="01E84CCC" w14:textId="35CAD8BE" w:rsidR="007F71AC" w:rsidRPr="007F71AC" w:rsidRDefault="007F71AC" w:rsidP="007F71AC">
      <w:pPr>
        <w:spacing w:after="0"/>
        <w:ind w:left="7080" w:firstLine="708"/>
        <w:rPr>
          <w:b/>
          <w:bCs/>
        </w:rPr>
      </w:pPr>
      <w:r w:rsidRPr="007F71AC">
        <w:rPr>
          <w:b/>
          <w:bCs/>
        </w:rPr>
        <w:t xml:space="preserve">DPH </w:t>
      </w:r>
      <w:r w:rsidRPr="007F71AC">
        <w:rPr>
          <w:b/>
          <w:bCs/>
        </w:rPr>
        <w:tab/>
      </w:r>
      <w:r w:rsidRPr="007F71AC">
        <w:rPr>
          <w:b/>
          <w:bCs/>
        </w:rPr>
        <w:tab/>
      </w:r>
      <w:r w:rsidRPr="007F71AC">
        <w:rPr>
          <w:b/>
          <w:bCs/>
        </w:rPr>
        <w:tab/>
      </w:r>
      <w:r w:rsidRPr="007F71AC">
        <w:rPr>
          <w:b/>
          <w:bCs/>
        </w:rPr>
        <w:tab/>
      </w:r>
      <w:r w:rsidRPr="007F71AC">
        <w:rPr>
          <w:b/>
          <w:bCs/>
        </w:rPr>
        <w:tab/>
      </w:r>
      <w:r w:rsidRPr="007F71AC">
        <w:rPr>
          <w:b/>
          <w:bCs/>
        </w:rPr>
        <w:t>29 807,40 K č</w:t>
      </w:r>
    </w:p>
    <w:p w14:paraId="1839E3BB" w14:textId="0B0E5F64" w:rsidR="007F71AC" w:rsidRPr="003146F6" w:rsidRDefault="007F71AC" w:rsidP="003146F6">
      <w:pPr>
        <w:spacing w:after="0"/>
        <w:ind w:left="7080" w:firstLine="708"/>
        <w:rPr>
          <w:b/>
          <w:bCs/>
        </w:rPr>
      </w:pPr>
      <w:r w:rsidRPr="007F71AC">
        <w:rPr>
          <w:b/>
          <w:bCs/>
        </w:rPr>
        <w:t xml:space="preserve">Celkem včetně DPH </w:t>
      </w:r>
      <w:r w:rsidRPr="007F71AC">
        <w:rPr>
          <w:b/>
          <w:bCs/>
        </w:rPr>
        <w:tab/>
      </w:r>
      <w:r w:rsidRPr="007F71AC">
        <w:rPr>
          <w:b/>
          <w:bCs/>
        </w:rPr>
        <w:tab/>
      </w:r>
      <w:r w:rsidRPr="007F71AC">
        <w:rPr>
          <w:b/>
          <w:bCs/>
        </w:rPr>
        <w:tab/>
      </w:r>
      <w:r w:rsidRPr="007F71AC">
        <w:rPr>
          <w:b/>
          <w:bCs/>
        </w:rPr>
        <w:t>171 747,40 K č</w:t>
      </w:r>
    </w:p>
    <w:p w14:paraId="24D7ED44" w14:textId="77777777" w:rsidR="007F71AC" w:rsidRDefault="007F71AC" w:rsidP="007F71AC">
      <w:pPr>
        <w:spacing w:after="0"/>
      </w:pPr>
    </w:p>
    <w:p w14:paraId="799AA321" w14:textId="77777777" w:rsidR="003146F6" w:rsidRDefault="003146F6" w:rsidP="007F71AC">
      <w:pPr>
        <w:spacing w:after="0"/>
        <w:rPr>
          <w:sz w:val="20"/>
          <w:szCs w:val="20"/>
        </w:rPr>
      </w:pPr>
    </w:p>
    <w:p w14:paraId="59C37444" w14:textId="6B24B0AC" w:rsidR="007F71AC" w:rsidRPr="007F71AC" w:rsidRDefault="007F71AC" w:rsidP="007F71AC">
      <w:pPr>
        <w:spacing w:after="0"/>
        <w:rPr>
          <w:sz w:val="20"/>
          <w:szCs w:val="20"/>
        </w:rPr>
      </w:pPr>
      <w:r w:rsidRPr="007F71AC">
        <w:rPr>
          <w:sz w:val="20"/>
          <w:szCs w:val="20"/>
        </w:rPr>
        <w:t xml:space="preserve">Cenová nabídka obsahuje netto ceny bez DPH. Pokud není v textu výslovně uvedené, programovatelná svítidla nemají v ceně částku za programování </w:t>
      </w:r>
    </w:p>
    <w:p w14:paraId="5B0E15BD" w14:textId="0E764AEA" w:rsidR="003146F6" w:rsidRPr="007F71AC" w:rsidRDefault="007F71AC" w:rsidP="007F71AC">
      <w:pPr>
        <w:spacing w:after="0"/>
        <w:rPr>
          <w:sz w:val="20"/>
          <w:szCs w:val="20"/>
        </w:rPr>
      </w:pPr>
      <w:r w:rsidRPr="007F71AC">
        <w:rPr>
          <w:sz w:val="20"/>
          <w:szCs w:val="20"/>
        </w:rPr>
        <w:t>uživatelského režimu.</w:t>
      </w:r>
    </w:p>
    <w:p w14:paraId="34EA9012" w14:textId="77777777" w:rsidR="007F71AC" w:rsidRPr="007F71AC" w:rsidRDefault="007F71AC" w:rsidP="007F71AC">
      <w:pPr>
        <w:spacing w:after="0"/>
        <w:rPr>
          <w:sz w:val="20"/>
          <w:szCs w:val="20"/>
        </w:rPr>
      </w:pPr>
      <w:r w:rsidRPr="007F71AC">
        <w:rPr>
          <w:sz w:val="20"/>
          <w:szCs w:val="20"/>
        </w:rPr>
        <w:t>Cenová nabídka se řídí podle Všeobecných obchodních podmínek dodavatele zveřejněných na adrese:</w:t>
      </w:r>
    </w:p>
    <w:p w14:paraId="2748B55A" w14:textId="587B54EF" w:rsidR="003146F6" w:rsidRPr="007F71AC" w:rsidRDefault="003146F6" w:rsidP="007F71AC">
      <w:pPr>
        <w:spacing w:after="0"/>
        <w:rPr>
          <w:sz w:val="20"/>
          <w:szCs w:val="20"/>
        </w:rPr>
      </w:pPr>
      <w:hyperlink r:id="rId4" w:history="1">
        <w:r w:rsidRPr="006168C3">
          <w:rPr>
            <w:rStyle w:val="Hypertextovodkaz"/>
            <w:sz w:val="20"/>
            <w:szCs w:val="20"/>
          </w:rPr>
          <w:t>https://www.etna.cz/wp-content/uploads/2022/07/vseobecne-obchodni-podminky_Etna.pdf</w:t>
        </w:r>
      </w:hyperlink>
    </w:p>
    <w:p w14:paraId="2D8ED665" w14:textId="64B6EBA7" w:rsidR="00755A46" w:rsidRPr="007F71AC" w:rsidRDefault="007F71AC" w:rsidP="007F71AC">
      <w:pPr>
        <w:spacing w:after="0"/>
        <w:rPr>
          <w:sz w:val="20"/>
          <w:szCs w:val="20"/>
        </w:rPr>
      </w:pPr>
      <w:r w:rsidRPr="007F71AC">
        <w:rPr>
          <w:sz w:val="20"/>
          <w:szCs w:val="20"/>
        </w:rPr>
        <w:t>Cenová nabídka je DDP Praha, platná pro kompletní nabízenou sestavu. Platnost nabídky je 60 dní ode dne vystavení, nejdéle však do konce kalendářního roku. Nabízející si vyhrazuje opravu cenového rozdílu vzniklého zaokrouhlením. Předpokládané termíny dodání jednotlivých položek Vám</w:t>
      </w:r>
      <w:r w:rsidR="003146F6">
        <w:rPr>
          <w:sz w:val="20"/>
          <w:szCs w:val="20"/>
        </w:rPr>
        <w:t xml:space="preserve"> </w:t>
      </w:r>
      <w:r w:rsidRPr="007F71AC">
        <w:rPr>
          <w:sz w:val="20"/>
          <w:szCs w:val="20"/>
        </w:rPr>
        <w:t>sdělíme na požádání.</w:t>
      </w:r>
      <w:r w:rsidRPr="007F71AC">
        <w:rPr>
          <w:sz w:val="20"/>
          <w:szCs w:val="20"/>
        </w:rPr>
        <w:cr/>
      </w:r>
    </w:p>
    <w:sectPr w:rsidR="00755A46" w:rsidRPr="007F71AC" w:rsidSect="003146F6">
      <w:pgSz w:w="16838" w:h="11906" w:orient="landscape"/>
      <w:pgMar w:top="1021"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AC"/>
    <w:rsid w:val="003146F6"/>
    <w:rsid w:val="00755A46"/>
    <w:rsid w:val="007F7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E5837"/>
  <w15:chartTrackingRefBased/>
  <w15:docId w15:val="{AA886474-9737-432A-95D1-2396D2747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146F6"/>
    <w:rPr>
      <w:color w:val="0563C1" w:themeColor="hyperlink"/>
      <w:u w:val="single"/>
    </w:rPr>
  </w:style>
  <w:style w:type="character" w:styleId="Nevyeenzmnka">
    <w:name w:val="Unresolved Mention"/>
    <w:basedOn w:val="Standardnpsmoodstavce"/>
    <w:uiPriority w:val="99"/>
    <w:semiHidden/>
    <w:unhideWhenUsed/>
    <w:rsid w:val="0031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na.cz/wp-content/uploads/2022/07/vseobecne-obchodni-podminky_Etna.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1543</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Andrea</dc:creator>
  <cp:keywords/>
  <dc:description/>
  <cp:lastModifiedBy>Svobodová Andrea</cp:lastModifiedBy>
  <cp:revision>1</cp:revision>
  <dcterms:created xsi:type="dcterms:W3CDTF">2025-12-17T13:48:00Z</dcterms:created>
  <dcterms:modified xsi:type="dcterms:W3CDTF">2025-12-17T14:00:00Z</dcterms:modified>
</cp:coreProperties>
</file>