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11" w:rsidRDefault="006C7911" w:rsidP="006C7911">
      <w:bookmarkStart w:id="0" w:name="_GoBack"/>
      <w:bookmarkEnd w:id="0"/>
      <w:r>
        <w:rPr>
          <w:b/>
        </w:rPr>
        <w:t>Jan Placák - Galerie Ztichlá klika - Antikvariát</w:t>
      </w:r>
    </w:p>
    <w:p w:rsidR="008A5193" w:rsidRDefault="006C7911" w:rsidP="006C7911">
      <w:r>
        <w:t xml:space="preserve">sídlo: </w:t>
      </w:r>
      <w:r>
        <w:tab/>
      </w:r>
      <w:r>
        <w:tab/>
      </w:r>
      <w:r>
        <w:tab/>
      </w:r>
      <w:r w:rsidR="008A5193">
        <w:t xml:space="preserve">Jan Placák, </w:t>
      </w:r>
      <w:r w:rsidR="007D54C3">
        <w:t xml:space="preserve">Galerie Ztichlá klika </w:t>
      </w:r>
      <w:r w:rsidR="00F43A7A">
        <w:t>–</w:t>
      </w:r>
      <w:r w:rsidR="007D54C3">
        <w:t xml:space="preserve"> antikvariát</w:t>
      </w:r>
      <w:r w:rsidR="008A5193">
        <w:t>, Hradešínská 50, 100 00 Praha 10</w:t>
      </w:r>
    </w:p>
    <w:p w:rsidR="006C7911" w:rsidRDefault="006C7911" w:rsidP="006C7911">
      <w:r>
        <w:t xml:space="preserve">IČ: </w:t>
      </w:r>
      <w:r>
        <w:tab/>
      </w:r>
      <w:r>
        <w:tab/>
      </w:r>
      <w:r>
        <w:tab/>
        <w:t>44839197</w:t>
      </w:r>
    </w:p>
    <w:p w:rsidR="006C7911" w:rsidRDefault="006C7911" w:rsidP="006C7911">
      <w:r>
        <w:t xml:space="preserve">DIČ: </w:t>
      </w:r>
      <w:r>
        <w:tab/>
      </w:r>
      <w:r>
        <w:tab/>
      </w:r>
      <w:r>
        <w:tab/>
        <w:t>CZ5810301376</w:t>
      </w:r>
    </w:p>
    <w:p w:rsidR="00987EB8" w:rsidRPr="00987EB8" w:rsidRDefault="00987EB8" w:rsidP="006C7911">
      <w:r w:rsidRPr="00987EB8">
        <w:t xml:space="preserve">číslo účtu: </w:t>
      </w:r>
      <w:r>
        <w:tab/>
      </w:r>
      <w:r>
        <w:tab/>
      </w:r>
      <w:r w:rsidRPr="00987EB8">
        <w:rPr>
          <w:color w:val="333333"/>
          <w:shd w:val="clear" w:color="auto" w:fill="FFFFFF"/>
        </w:rPr>
        <w:t>107-8590950247/0100</w:t>
      </w:r>
    </w:p>
    <w:p w:rsidR="006C7911" w:rsidRDefault="006C7911" w:rsidP="006C7911">
      <w:r>
        <w:t>zastoupená:</w:t>
      </w:r>
      <w:r>
        <w:tab/>
        <w:t>Janem Placákem, majitelem</w:t>
      </w:r>
      <w:r w:rsidR="00F43A7A">
        <w:t>, Moravská 35, 120 00 Praha 2</w:t>
      </w:r>
    </w:p>
    <w:p w:rsidR="006C7911" w:rsidRDefault="006C7911" w:rsidP="006C7911">
      <w:r>
        <w:rPr>
          <w:i/>
        </w:rPr>
        <w:t xml:space="preserve">(jako „prodávající“) na straně jedné 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r>
        <w:t>a</w:t>
      </w:r>
    </w:p>
    <w:p w:rsidR="006C7911" w:rsidRDefault="006C7911" w:rsidP="006C7911">
      <w:pPr>
        <w:rPr>
          <w:b/>
        </w:rPr>
      </w:pPr>
    </w:p>
    <w:p w:rsidR="006C7911" w:rsidRDefault="006C7911" w:rsidP="006C7911">
      <w:r>
        <w:rPr>
          <w:b/>
        </w:rPr>
        <w:t>Moravská zemská knihovna v Brně</w:t>
      </w:r>
    </w:p>
    <w:p w:rsidR="006C7911" w:rsidRDefault="006C7911" w:rsidP="006C7911">
      <w:r>
        <w:t>státní příspěvková organizace zřízená Ministerstvem kultury České republiky</w:t>
      </w:r>
    </w:p>
    <w:p w:rsidR="006C7911" w:rsidRDefault="006C7911" w:rsidP="006C7911">
      <w:r>
        <w:t xml:space="preserve">sídlo: </w:t>
      </w:r>
      <w:r>
        <w:tab/>
      </w:r>
      <w:r>
        <w:tab/>
      </w:r>
      <w:r>
        <w:tab/>
        <w:t>Kounicova 65a, 601 87 Brno</w:t>
      </w:r>
    </w:p>
    <w:p w:rsidR="006C7911" w:rsidRDefault="006C7911" w:rsidP="006C7911">
      <w:r>
        <w:t xml:space="preserve">IČ: </w:t>
      </w:r>
      <w:r>
        <w:tab/>
      </w:r>
      <w:r>
        <w:tab/>
      </w:r>
      <w:r>
        <w:tab/>
        <w:t>00094943</w:t>
      </w:r>
    </w:p>
    <w:p w:rsidR="006C7911" w:rsidRDefault="006C7911" w:rsidP="006C7911">
      <w:r>
        <w:t xml:space="preserve">DIČ: </w:t>
      </w:r>
      <w:r>
        <w:tab/>
      </w:r>
      <w:r>
        <w:tab/>
      </w:r>
      <w:r>
        <w:tab/>
        <w:t>CZ00094943</w:t>
      </w:r>
    </w:p>
    <w:p w:rsidR="006C7911" w:rsidRPr="0006641F" w:rsidRDefault="006C7911" w:rsidP="006C7911">
      <w:r w:rsidRPr="0006641F">
        <w:t xml:space="preserve">bankovní spojení: </w:t>
      </w:r>
      <w:r w:rsidRPr="0006641F">
        <w:tab/>
      </w:r>
      <w:r w:rsidRPr="0006641F">
        <w:rPr>
          <w:bCs/>
          <w:color w:val="473F4C"/>
          <w:bdr w:val="none" w:sz="0" w:space="0" w:color="auto" w:frame="1"/>
          <w:shd w:val="clear" w:color="auto" w:fill="FFFFFF"/>
        </w:rPr>
        <w:t>Česká národní banka</w:t>
      </w:r>
      <w:r w:rsidRPr="0006641F">
        <w:t xml:space="preserve">, číslo účtu: </w:t>
      </w:r>
      <w:r w:rsidRPr="0006641F">
        <w:rPr>
          <w:bCs/>
          <w:color w:val="473F4C"/>
          <w:bdr w:val="none" w:sz="0" w:space="0" w:color="auto" w:frame="1"/>
          <w:shd w:val="clear" w:color="auto" w:fill="FFFFFF"/>
        </w:rPr>
        <w:t>197638621/0710</w:t>
      </w:r>
    </w:p>
    <w:p w:rsidR="006C7911" w:rsidRDefault="006C7911" w:rsidP="006C7911">
      <w:r>
        <w:t>zastoupená:</w:t>
      </w:r>
      <w:r>
        <w:tab/>
        <w:t>ve věcech smluvních:</w:t>
      </w:r>
      <w:r>
        <w:tab/>
        <w:t>prof. PhDr. Tomášem Kubíčkem, Ph.D., ředitelem</w:t>
      </w:r>
    </w:p>
    <w:p w:rsidR="006C7911" w:rsidRDefault="006C7911" w:rsidP="006C7911">
      <w:r>
        <w:rPr>
          <w:i/>
        </w:rPr>
        <w:t xml:space="preserve"> (jako „kupující“) na straně druhé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pPr>
        <w:rPr>
          <w:b/>
          <w:i/>
        </w:rPr>
      </w:pPr>
    </w:p>
    <w:p w:rsidR="006C7911" w:rsidRDefault="006C7911" w:rsidP="006C7911">
      <w:pPr>
        <w:rPr>
          <w:b/>
        </w:rPr>
      </w:pPr>
    </w:p>
    <w:p w:rsidR="006C7911" w:rsidRDefault="006C7911" w:rsidP="006C7911"/>
    <w:p w:rsidR="006C7911" w:rsidRDefault="006C7911" w:rsidP="006C7911">
      <w:pPr>
        <w:jc w:val="center"/>
      </w:pPr>
      <w:r>
        <w:t xml:space="preserve">uzavírají v souladu s z.č. 89/2012 Sb., občanským zákoníkem tuto </w:t>
      </w:r>
    </w:p>
    <w:p w:rsidR="006C7911" w:rsidRDefault="006C7911" w:rsidP="006C7911">
      <w:pPr>
        <w:jc w:val="center"/>
      </w:pPr>
    </w:p>
    <w:p w:rsidR="006C7911" w:rsidRDefault="006C7911" w:rsidP="006C7911">
      <w:pPr>
        <w:jc w:val="center"/>
      </w:pPr>
      <w:r>
        <w:rPr>
          <w:b/>
          <w:smallCaps/>
          <w:sz w:val="32"/>
          <w:szCs w:val="32"/>
        </w:rPr>
        <w:t>kupní smlouvu</w:t>
      </w:r>
    </w:p>
    <w:p w:rsidR="006C7911" w:rsidRDefault="006C7911" w:rsidP="006C7911">
      <w:pPr>
        <w:rPr>
          <w:b/>
          <w:smallCaps/>
          <w:sz w:val="32"/>
          <w:szCs w:val="32"/>
        </w:rPr>
      </w:pPr>
    </w:p>
    <w:p w:rsidR="006C7911" w:rsidRDefault="006C7911" w:rsidP="006C7911">
      <w:pPr>
        <w:rPr>
          <w:b/>
          <w:smallCaps/>
          <w:sz w:val="32"/>
          <w:szCs w:val="32"/>
        </w:rPr>
      </w:pPr>
    </w:p>
    <w:p w:rsidR="006C7911" w:rsidRDefault="006C7911" w:rsidP="006C7911">
      <w:pPr>
        <w:jc w:val="center"/>
      </w:pPr>
      <w:r>
        <w:rPr>
          <w:b/>
        </w:rPr>
        <w:t>I.</w:t>
      </w:r>
    </w:p>
    <w:p w:rsidR="006C7911" w:rsidRDefault="006C7911" w:rsidP="006C7911">
      <w:pPr>
        <w:jc w:val="center"/>
      </w:pPr>
      <w:r>
        <w:rPr>
          <w:b/>
        </w:rPr>
        <w:t>Předmět smlouvy</w:t>
      </w:r>
    </w:p>
    <w:p w:rsidR="006C7911" w:rsidRDefault="006C7911" w:rsidP="006C7911">
      <w:pPr>
        <w:numPr>
          <w:ilvl w:val="0"/>
          <w:numId w:val="7"/>
        </w:numPr>
        <w:ind w:left="284" w:hanging="284"/>
        <w:jc w:val="both"/>
      </w:pPr>
      <w:r>
        <w:t>Předmětem této smlouvy je závazek prodávajícího dodat kupujícímu knihy uvedené v příloze smlouvy a převést na něj vlastnické právo k předmětu koupě a závazek kupujícího předmět koupě od prodávajícího převzít a uhradit prodávajícímu kupní cenu, to vše za podmínek sjednaných v této smlouvě.</w:t>
      </w:r>
    </w:p>
    <w:p w:rsidR="006C7911" w:rsidRDefault="006C7911" w:rsidP="006C7911">
      <w:pPr>
        <w:numPr>
          <w:ilvl w:val="0"/>
          <w:numId w:val="7"/>
        </w:numPr>
        <w:ind w:left="284" w:hanging="284"/>
        <w:jc w:val="both"/>
      </w:pPr>
      <w:r>
        <w:t xml:space="preserve">Prodávající není oprávněn dodatečně určit vlastnosti předmětu smlouvy, pokud je neurčí kupující. </w:t>
      </w:r>
    </w:p>
    <w:p w:rsidR="006C7911" w:rsidRDefault="006C7911" w:rsidP="006C7911">
      <w:pPr>
        <w:jc w:val="both"/>
      </w:pPr>
    </w:p>
    <w:p w:rsidR="006C7911" w:rsidRDefault="006C7911" w:rsidP="006C7911">
      <w:pPr>
        <w:jc w:val="both"/>
      </w:pPr>
    </w:p>
    <w:p w:rsidR="006C7911" w:rsidRDefault="006C7911" w:rsidP="006C7911">
      <w:pPr>
        <w:jc w:val="center"/>
      </w:pPr>
      <w:r>
        <w:rPr>
          <w:b/>
        </w:rPr>
        <w:t>II.</w:t>
      </w:r>
    </w:p>
    <w:p w:rsidR="006C7911" w:rsidRDefault="006C7911" w:rsidP="006C7911">
      <w:pPr>
        <w:jc w:val="center"/>
      </w:pPr>
      <w:r>
        <w:rPr>
          <w:b/>
        </w:rPr>
        <w:t>Místo a doba plnění</w:t>
      </w:r>
    </w:p>
    <w:p w:rsidR="006C7911" w:rsidRDefault="006C7911" w:rsidP="006C7911">
      <w:pPr>
        <w:numPr>
          <w:ilvl w:val="0"/>
          <w:numId w:val="2"/>
        </w:numPr>
        <w:jc w:val="both"/>
      </w:pPr>
      <w:r>
        <w:t xml:space="preserve">Místem plnění je sídlo kupujícího. </w:t>
      </w:r>
    </w:p>
    <w:p w:rsidR="006C7911" w:rsidRPr="004561D7" w:rsidRDefault="006C7911" w:rsidP="006C7911">
      <w:pPr>
        <w:numPr>
          <w:ilvl w:val="0"/>
          <w:numId w:val="2"/>
        </w:numPr>
        <w:jc w:val="both"/>
      </w:pPr>
      <w:r w:rsidRPr="004561D7">
        <w:t xml:space="preserve">Prodávající se zavazuje dodat </w:t>
      </w:r>
      <w:r w:rsidR="00A94B5E" w:rsidRPr="004561D7">
        <w:t>kup</w:t>
      </w:r>
      <w:r w:rsidR="00685496" w:rsidRPr="004561D7">
        <w:t xml:space="preserve">ujícímu předmět smlouvy </w:t>
      </w:r>
      <w:r w:rsidR="00F21689">
        <w:t>do 15. 12</w:t>
      </w:r>
      <w:r w:rsidRPr="004561D7">
        <w:t>.</w:t>
      </w:r>
      <w:r w:rsidR="00E077AB" w:rsidRPr="004561D7">
        <w:t xml:space="preserve"> </w:t>
      </w:r>
      <w:r w:rsidRPr="004561D7">
        <w:t>20</w:t>
      </w:r>
      <w:r w:rsidR="006D3EA9">
        <w:t>25</w:t>
      </w:r>
      <w:r w:rsidRPr="004561D7">
        <w:t>.</w:t>
      </w:r>
    </w:p>
    <w:p w:rsidR="006C7911" w:rsidRDefault="006C7911" w:rsidP="006C7911">
      <w:pPr>
        <w:jc w:val="both"/>
      </w:pPr>
    </w:p>
    <w:p w:rsidR="006C7911" w:rsidRDefault="006C7911" w:rsidP="006C7911">
      <w:pPr>
        <w:keepNext/>
        <w:keepLines/>
        <w:ind w:left="780"/>
        <w:rPr>
          <w:b/>
          <w:bCs/>
        </w:rPr>
      </w:pP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III.</w:t>
      </w: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 xml:space="preserve">Dodání předmětu smlouvy </w:t>
      </w:r>
    </w:p>
    <w:p w:rsidR="006C7911" w:rsidRDefault="006C7911" w:rsidP="006C7911">
      <w:pPr>
        <w:numPr>
          <w:ilvl w:val="0"/>
          <w:numId w:val="6"/>
        </w:numPr>
        <w:ind w:left="284" w:hanging="284"/>
        <w:jc w:val="both"/>
      </w:pPr>
      <w:r>
        <w:t xml:space="preserve">Předmět smlouvy pokládají smluvní strany za dodaný, jestliže je bez jakýchkoliv vad (i nebránících užívání, vadou je i dodání menšího množství než je uvedeno ve smlouvě, i když toto menší množství bude uvedeno v prohlášení prodávajícího nebo v dokladu o </w:t>
      </w:r>
      <w:r>
        <w:lastRenderedPageBreak/>
        <w:t>předání) a dojde k jeho převzetí od zástupce prodávajícího. V případě, že předmět smlouvy je prodávajícím zasílán zasílatelem, dojde k tomuto převzetí až okamžikem převzetí kupujícím od zasílatele v místě plnění. V případě, že předmět smlouvy je prodávajícím předán dopravci, dojde k tomuto převzetí až okamžikem převzetí od dopravce kupujícím v místě plnění.</w:t>
      </w:r>
    </w:p>
    <w:p w:rsidR="006C7911" w:rsidRDefault="006C7911" w:rsidP="006C7911">
      <w:pPr>
        <w:numPr>
          <w:ilvl w:val="0"/>
          <w:numId w:val="6"/>
        </w:numPr>
        <w:ind w:left="284" w:hanging="284"/>
        <w:jc w:val="both"/>
      </w:pPr>
      <w:r>
        <w:t>Dokladem o splnění dodávky předmětu smlouvy podle této smlouvy je předávací protokol opatřený podpisem odpovědného pracovníka kupujícího.</w:t>
      </w:r>
    </w:p>
    <w:p w:rsidR="006C7911" w:rsidRDefault="006C7911" w:rsidP="006C7911">
      <w:pPr>
        <w:jc w:val="both"/>
      </w:pPr>
    </w:p>
    <w:p w:rsidR="006C7911" w:rsidRDefault="006C7911" w:rsidP="006C7911">
      <w:pPr>
        <w:jc w:val="both"/>
      </w:pPr>
    </w:p>
    <w:p w:rsidR="006C7911" w:rsidRDefault="006C7911" w:rsidP="006C7911">
      <w:pPr>
        <w:jc w:val="center"/>
      </w:pPr>
      <w:r>
        <w:rPr>
          <w:b/>
        </w:rPr>
        <w:t>IV.</w:t>
      </w:r>
    </w:p>
    <w:p w:rsidR="006C7911" w:rsidRDefault="006C7911" w:rsidP="006C7911">
      <w:pPr>
        <w:jc w:val="center"/>
      </w:pPr>
      <w:r>
        <w:rPr>
          <w:b/>
        </w:rPr>
        <w:t>Kupní cena a platební podmínky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 xml:space="preserve">Kupující se zavazuje zaplatit za předmět </w:t>
      </w:r>
      <w:r w:rsidRPr="00CB4CCF">
        <w:t xml:space="preserve">smlouvy cenu ve výši </w:t>
      </w:r>
      <w:r w:rsidR="00F2051D">
        <w:t>1</w:t>
      </w:r>
      <w:r w:rsidR="00F21689">
        <w:t>50</w:t>
      </w:r>
      <w:r w:rsidR="009334F9">
        <w:t>.</w:t>
      </w:r>
      <w:r w:rsidR="00F2051D">
        <w:t>4</w:t>
      </w:r>
      <w:r w:rsidR="009334F9">
        <w:t>50</w:t>
      </w:r>
      <w:r w:rsidRPr="00CB4CCF">
        <w:t xml:space="preserve">,- Kč (slovy: </w:t>
      </w:r>
      <w:r w:rsidR="009334F9">
        <w:t>sto</w:t>
      </w:r>
      <w:r w:rsidR="00F21689">
        <w:t>padesát tisíc</w:t>
      </w:r>
      <w:r w:rsidR="009334F9">
        <w:t xml:space="preserve"> </w:t>
      </w:r>
      <w:r w:rsidR="00F2051D">
        <w:t>čtyři</w:t>
      </w:r>
      <w:r w:rsidR="00F21689">
        <w:t xml:space="preserve"> s</w:t>
      </w:r>
      <w:r w:rsidR="009334F9">
        <w:t>t</w:t>
      </w:r>
      <w:r w:rsidR="00F21689">
        <w:t>a</w:t>
      </w:r>
      <w:r w:rsidR="009334F9">
        <w:t xml:space="preserve"> padesát korun</w:t>
      </w:r>
      <w:r w:rsidRPr="00CB4CCF">
        <w:t>) včetně DPH.</w:t>
      </w:r>
      <w:r>
        <w:t xml:space="preserve"> 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>Cena uvedená v bodu 1 tohoto článku je nejvýše přípustná, zahrnuje veškeré náklady prodávajícího, zejména na dopravu, odeslání. Žádné dodatečné poplatky nebudou účtovány.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 xml:space="preserve">Platba za předmět koupě bude uskutečněna bankovním bezhotovostním převodem do 30 dnů ode dne dodání předmětu smlouvy. </w:t>
      </w:r>
    </w:p>
    <w:p w:rsidR="006C7911" w:rsidRDefault="006C7911" w:rsidP="006C7911">
      <w:pPr>
        <w:jc w:val="center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V.</w:t>
      </w:r>
    </w:p>
    <w:p w:rsidR="006C7911" w:rsidRDefault="006C7911" w:rsidP="006C7911">
      <w:pPr>
        <w:jc w:val="center"/>
      </w:pPr>
      <w:r>
        <w:rPr>
          <w:b/>
        </w:rPr>
        <w:t>Prohlášení prodávajícího</w:t>
      </w:r>
    </w:p>
    <w:p w:rsidR="006C7911" w:rsidRDefault="006C7911" w:rsidP="006C7911">
      <w:pPr>
        <w:numPr>
          <w:ilvl w:val="0"/>
          <w:numId w:val="5"/>
        </w:numPr>
        <w:jc w:val="both"/>
      </w:pPr>
      <w:r>
        <w:t>Prodávající prohlašuje, že předmět smlouvy nemá žádné vady faktické ani právní, neváznou na něm zástavy ani žádní jiná práva třetích osob.</w:t>
      </w:r>
    </w:p>
    <w:p w:rsidR="006C7911" w:rsidRDefault="006C7911" w:rsidP="006C7911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Prodávající prohlašuje, že je oprávněn vlastnické právo k předmětu smlouvy převést na základě řádného titulu umožňujícího vznik vlastnického práva kupujícího k předmětu smlouvy a zánik veškerých případných práv třetích osob k předmětu smlouvy.</w:t>
      </w:r>
    </w:p>
    <w:p w:rsidR="006C7911" w:rsidRDefault="006C7911" w:rsidP="006C7911">
      <w:pPr>
        <w:ind w:left="360"/>
        <w:jc w:val="both"/>
      </w:pPr>
    </w:p>
    <w:p w:rsidR="006C7911" w:rsidRDefault="006C7911" w:rsidP="006C7911">
      <w:pPr>
        <w:ind w:left="360"/>
        <w:jc w:val="both"/>
        <w:rPr>
          <w:b/>
          <w:bCs/>
        </w:rPr>
      </w:pP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VI.</w:t>
      </w: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Nebezpečí škody a vlastnictví</w:t>
      </w:r>
    </w:p>
    <w:p w:rsidR="006C7911" w:rsidRDefault="006C7911" w:rsidP="006C7911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Nebezpečí škody na předmětu smlouvy přechází na kupujícího až převzetím předmětu smlouvy bez vad kupujícím dle čl. III. této smlouvy.</w:t>
      </w:r>
    </w:p>
    <w:p w:rsidR="006C7911" w:rsidRDefault="006C7911" w:rsidP="006C7911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Vlastnické právo k předmětu smlouvy nabývá kupující jeho předáním v místě plnění.</w:t>
      </w:r>
    </w:p>
    <w:p w:rsidR="006C7911" w:rsidRDefault="006C7911" w:rsidP="006C7911">
      <w:pPr>
        <w:pStyle w:val="Zhlav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</w:p>
    <w:p w:rsidR="006C7911" w:rsidRDefault="006C7911" w:rsidP="006C7911">
      <w:pPr>
        <w:jc w:val="center"/>
      </w:pPr>
      <w:r>
        <w:rPr>
          <w:b/>
        </w:rPr>
        <w:t>VII.</w:t>
      </w:r>
    </w:p>
    <w:p w:rsidR="006C7911" w:rsidRDefault="006C7911" w:rsidP="006C7911">
      <w:pPr>
        <w:jc w:val="center"/>
      </w:pPr>
      <w:r>
        <w:rPr>
          <w:b/>
        </w:rPr>
        <w:t xml:space="preserve">Sankce </w:t>
      </w:r>
    </w:p>
    <w:p w:rsidR="006C7911" w:rsidRDefault="006C7911" w:rsidP="006C7911">
      <w:pPr>
        <w:numPr>
          <w:ilvl w:val="0"/>
          <w:numId w:val="9"/>
        </w:numPr>
        <w:jc w:val="both"/>
      </w:pPr>
      <w:r>
        <w:t>V případě prodlení prodávajícího s dodáním předmětu smlouvy řádně a včas je kupující oprávněn požadovat po prodávajícím smluvní pokutu ve výši 0,05% z kupní ceny za každý den prodlení.</w:t>
      </w:r>
    </w:p>
    <w:p w:rsidR="006C7911" w:rsidRDefault="006C7911" w:rsidP="006C7911">
      <w:pPr>
        <w:numPr>
          <w:ilvl w:val="0"/>
          <w:numId w:val="9"/>
        </w:numPr>
        <w:jc w:val="both"/>
      </w:pPr>
      <w:r>
        <w:t>V případě prodlení kupujícího s úhradou předmětu smlouvy je prodávající oprávněn požadovat po kupujícím smluvní pokutu ve výši 0,05% z dlužné částky za každý den prodlení.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Podpisem této smlouvy obě strany stvrzují, že ke dni podpisu smlouvy nebylo mezi stranami sjednáno ústně žádné utvrzení dluhu. Toto utvrzení dluhu je možné sjednat pouze písemně dohodou obou stran.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Podpisem této smlouvy obě strany stvrzují, že výše uvedené smluvní pokuty nejsou nepřiměřeně vysoké.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Vedle práva na smluvní pokutu vzniká stranám právo i na náhradu škody</w:t>
      </w:r>
    </w:p>
    <w:p w:rsidR="006C7911" w:rsidRDefault="006C7911" w:rsidP="006C7911">
      <w:pPr>
        <w:ind w:left="1073"/>
        <w:jc w:val="both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VIII.</w:t>
      </w:r>
    </w:p>
    <w:p w:rsidR="006C7911" w:rsidRDefault="006C7911" w:rsidP="006C7911">
      <w:pPr>
        <w:jc w:val="center"/>
      </w:pPr>
      <w:r>
        <w:rPr>
          <w:b/>
        </w:rPr>
        <w:lastRenderedPageBreak/>
        <w:t>Ostatní ujednání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Změny smlouvy mohou být prováděny pouze písemnou formou, a to dohodou stran, jestliže tato změna nebude provedena písemně, považuje se tato změna za neexistující. Písemnost není dána, není-li písemnost jedné strany potvrzena písemně druhou stranou. Neplatnosti nedodržení této písemnosti se může kterákoliv strana domáhat i poté, co bylo z této smlouvy již plněno. V rozsahu této neplatnosti smlouvy jde o bezdůvodné obohacení.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Veškeré úkony stran v souvislosti se smluvním vztahem vyplývajícím z této smlouvy musí být provedeny písemně.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Při výkladu ujednání smluvního vztahu dle této smlouvy se nepřihlíží k obecným obchodním zvyklostem oboru prodávajícího a k obecným obchodním zvyklostem, pokud s nimi prodávající kupujícího písemně neseznámil nejpozději v okamžik podpisu této smlouvy, nebo kupujícímu nejsou známy z jiného důvodu.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Okamžikem podpisu smlouvy zanikají jakékoliv úkony kterékoliv strany, které se od této smlouvy obsahově odlišují a které by zakládaly kterékoliv straně nárok na náhradu škody, podpisem této smlouvy se tyto úkony ruší bez nároku na náhradu škody v souvislosti s tímto zrušením bez ohledu na to, zda o této škodě v okamžiku podpisu smlouvy strana věděla či nikoli.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Postoupení této smlouvy je vyloučeno.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Smluvní strany okamžikem podpisu této smlouvy na sebe převzaly dle § 1765 Sb. z.č. 89/2012 Sb. nebezpečí změny okolností. Obě strany před podpisem smlouvy zvážily plně hospodářskou, ekonomickou i faktickou situaci a jsou si plně vědomy okolností učinění objednávky a jejího přijetí. Smlouvu tak nelze měnit rozhodnutím soudu.</w:t>
      </w:r>
    </w:p>
    <w:p w:rsidR="006C7911" w:rsidRDefault="006C7911" w:rsidP="006C7911">
      <w:pPr>
        <w:jc w:val="center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IX.</w:t>
      </w:r>
    </w:p>
    <w:p w:rsidR="006C7911" w:rsidRDefault="006C7911" w:rsidP="006C7911">
      <w:pPr>
        <w:jc w:val="center"/>
      </w:pPr>
      <w:r>
        <w:rPr>
          <w:b/>
        </w:rPr>
        <w:t>Závěrečná ustanovení</w:t>
      </w:r>
    </w:p>
    <w:p w:rsidR="006C7911" w:rsidRDefault="006C7911" w:rsidP="006C7911">
      <w:pPr>
        <w:numPr>
          <w:ilvl w:val="0"/>
          <w:numId w:val="1"/>
        </w:numPr>
        <w:ind w:left="357" w:hanging="357"/>
        <w:jc w:val="both"/>
      </w:pPr>
      <w:r>
        <w:t>Tato smlouva je vyhotovena ve dvou stejnopisech, z nich po jednom obdrží každá smluvní strana.</w:t>
      </w:r>
    </w:p>
    <w:p w:rsidR="006C7911" w:rsidRDefault="006C7911" w:rsidP="006C7911">
      <w:pPr>
        <w:numPr>
          <w:ilvl w:val="0"/>
          <w:numId w:val="1"/>
        </w:numPr>
        <w:ind w:left="357" w:hanging="357"/>
        <w:jc w:val="both"/>
      </w:pPr>
      <w:r>
        <w:t>Tato smlouva nabývá platnosti a účinnosti dnem jejího podpisu oprávněnými zástupci obou smluvních stran.</w:t>
      </w:r>
    </w:p>
    <w:p w:rsidR="006C7911" w:rsidRDefault="006C7911" w:rsidP="006C791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Smluvní strany svými podpisy na této smlouvě stvrzují, že posoudily obsah této objednávky, neshledal ji rozporným a tuto podepisují v souladu s § 4 z.č. 89/2012 Sb. a že s celým obsahem smlouvy souhlasí.</w:t>
      </w:r>
    </w:p>
    <w:p w:rsidR="006C7911" w:rsidRDefault="006C7911" w:rsidP="006C791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Smluvní stany svými podpisy na této smlouvě stvrzují, že tato byla podepsána dle jejich svobodné a vážné vůle, prosté omylu, nikoli v tísni a za nápadně nevýhodných podmínek.</w:t>
      </w:r>
    </w:p>
    <w:p w:rsidR="006C7911" w:rsidRDefault="006C7911" w:rsidP="006C7911">
      <w:pPr>
        <w:pStyle w:val="Odstavecseseznamem"/>
      </w:pPr>
    </w:p>
    <w:p w:rsidR="006C7911" w:rsidRDefault="006C7911" w:rsidP="006C7911">
      <w:pPr>
        <w:pStyle w:val="Zhlav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6C7911" w:rsidRDefault="006C7911" w:rsidP="006C7911"/>
    <w:p w:rsidR="006C7911" w:rsidRDefault="006C7911" w:rsidP="006C7911"/>
    <w:p w:rsidR="006C7911" w:rsidRDefault="00545565" w:rsidP="006C7911">
      <w:r>
        <w:t>V </w:t>
      </w:r>
      <w:r w:rsidRPr="00CB4CCF">
        <w:t>Praze dne:</w:t>
      </w:r>
      <w:r w:rsidR="00F21689">
        <w:t xml:space="preserve"> 1</w:t>
      </w:r>
      <w:r w:rsidR="00BE3C7D" w:rsidRPr="00CB4CCF">
        <w:t>.</w:t>
      </w:r>
      <w:r w:rsidR="00AF179C" w:rsidRPr="00CB4CCF">
        <w:t xml:space="preserve"> </w:t>
      </w:r>
      <w:r w:rsidR="00F21689">
        <w:t>12</w:t>
      </w:r>
      <w:r w:rsidR="00BE3C7D" w:rsidRPr="00CB4CCF">
        <w:t>.</w:t>
      </w:r>
      <w:r w:rsidR="00AF179C" w:rsidRPr="00CB4CCF">
        <w:t xml:space="preserve"> </w:t>
      </w:r>
      <w:r w:rsidR="006D3EA9">
        <w:t>2025</w:t>
      </w:r>
      <w:r w:rsidR="006C7911" w:rsidRPr="00CB4CCF">
        <w:tab/>
      </w:r>
      <w:r w:rsidR="006C7911" w:rsidRPr="00CB4CCF">
        <w:tab/>
      </w:r>
      <w:r w:rsidR="006C7911" w:rsidRPr="00CB4CCF">
        <w:tab/>
      </w:r>
      <w:r w:rsidR="006C7911" w:rsidRPr="00CB4CCF">
        <w:tab/>
      </w:r>
      <w:r w:rsidR="002C4EB0" w:rsidRPr="00CB4CCF">
        <w:tab/>
      </w:r>
      <w:r w:rsidRPr="00CB4CCF">
        <w:t xml:space="preserve">V Brně  dne: </w:t>
      </w:r>
      <w:r w:rsidR="00F21689">
        <w:t>1</w:t>
      </w:r>
      <w:r w:rsidR="00BE3C7D" w:rsidRPr="00CB4CCF">
        <w:t>.</w:t>
      </w:r>
      <w:r w:rsidR="00AF179C" w:rsidRPr="00CB4CCF">
        <w:t xml:space="preserve"> </w:t>
      </w:r>
      <w:r w:rsidR="00F21689">
        <w:t>12</w:t>
      </w:r>
      <w:r w:rsidR="00BE3C7D" w:rsidRPr="00CB4CCF">
        <w:t>.</w:t>
      </w:r>
      <w:r w:rsidR="00AF179C" w:rsidRPr="00CB4CCF">
        <w:t xml:space="preserve"> </w:t>
      </w:r>
      <w:r w:rsidR="006D3EA9">
        <w:t>2025</w:t>
      </w:r>
    </w:p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6C7911" w:rsidRDefault="006C7911" w:rsidP="006C7911">
      <w:r>
        <w:t xml:space="preserve">           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Kupující </w:t>
      </w:r>
    </w:p>
    <w:p w:rsidR="006C7911" w:rsidRDefault="006C7911" w:rsidP="006C7911"/>
    <w:p w:rsidR="006C7911" w:rsidRDefault="006C7911" w:rsidP="006C7911"/>
    <w:p w:rsidR="006C7911" w:rsidRDefault="006C7911" w:rsidP="00370432">
      <w:pPr>
        <w:jc w:val="center"/>
        <w:rPr>
          <w:b/>
        </w:rPr>
      </w:pPr>
    </w:p>
    <w:p w:rsidR="002C4EB0" w:rsidRDefault="002C4EB0" w:rsidP="00370432">
      <w:pPr>
        <w:jc w:val="center"/>
        <w:rPr>
          <w:b/>
        </w:rPr>
      </w:pPr>
    </w:p>
    <w:p w:rsidR="006C7911" w:rsidRDefault="006C7911" w:rsidP="00370432">
      <w:pPr>
        <w:jc w:val="center"/>
        <w:rPr>
          <w:b/>
        </w:rPr>
      </w:pPr>
    </w:p>
    <w:p w:rsidR="00370432" w:rsidRDefault="00370432" w:rsidP="00370432">
      <w:pPr>
        <w:jc w:val="center"/>
      </w:pPr>
      <w:r>
        <w:rPr>
          <w:b/>
        </w:rPr>
        <w:t>Příloha smlouvy. Předávací protokol</w:t>
      </w:r>
    </w:p>
    <w:p w:rsidR="00370432" w:rsidRDefault="00370432" w:rsidP="00370432">
      <w:pPr>
        <w:jc w:val="center"/>
        <w:rPr>
          <w:b/>
        </w:rPr>
      </w:pPr>
    </w:p>
    <w:p w:rsidR="00370432" w:rsidRDefault="00370432" w:rsidP="00370432">
      <w:r>
        <w:t>Prodávající</w:t>
      </w:r>
    </w:p>
    <w:p w:rsidR="00370432" w:rsidRDefault="00370432" w:rsidP="00370432"/>
    <w:p w:rsidR="00370432" w:rsidRDefault="00370432" w:rsidP="00370432"/>
    <w:p w:rsidR="00370432" w:rsidRDefault="00370432" w:rsidP="00370432"/>
    <w:p w:rsidR="00370432" w:rsidRDefault="00370432" w:rsidP="00370432">
      <w:r>
        <w:t>Kupující</w:t>
      </w:r>
    </w:p>
    <w:p w:rsidR="00370432" w:rsidRDefault="00370432" w:rsidP="00370432"/>
    <w:p w:rsidR="00370432" w:rsidRDefault="00370432" w:rsidP="00370432"/>
    <w:p w:rsidR="00370432" w:rsidRDefault="00370432" w:rsidP="00370432">
      <w:r>
        <w:t xml:space="preserve">Datum předání: </w:t>
      </w:r>
    </w:p>
    <w:p w:rsidR="00370432" w:rsidRDefault="00370432" w:rsidP="00370432"/>
    <w:p w:rsidR="00370432" w:rsidRDefault="00370432" w:rsidP="00370432"/>
    <w:p w:rsidR="00545565" w:rsidRDefault="00370432" w:rsidP="00370432">
      <w:r>
        <w:t>Předmět předání:</w:t>
      </w:r>
    </w:p>
    <w:p w:rsidR="00545565" w:rsidRDefault="00545565" w:rsidP="00370432"/>
    <w:p w:rsidR="00545565" w:rsidRDefault="00545565" w:rsidP="00545565">
      <w:pPr>
        <w:pStyle w:val="Odstavecseseznamem"/>
        <w:ind w:left="720"/>
      </w:pPr>
    </w:p>
    <w:p w:rsidR="005533FE" w:rsidRPr="00F21689" w:rsidRDefault="005533FE" w:rsidP="005533FE">
      <w:r w:rsidRPr="00F21689">
        <w:t>1.</w:t>
      </w:r>
    </w:p>
    <w:p w:rsidR="009334F9" w:rsidRPr="00F21689" w:rsidRDefault="009334F9" w:rsidP="00EF0CBB">
      <w:r w:rsidRPr="00F21689">
        <w:t>BöeMIa CaroLo seXto regI sVopIe appLaVDens. (= 1723). CoronatIonIs eIVs DIe qVInta septeMbrIs annI CVrrentIs. (= 1723).</w:t>
      </w:r>
    </w:p>
    <w:p w:rsidR="009334F9" w:rsidRPr="00F21689" w:rsidRDefault="009334F9" w:rsidP="00EF0CBB">
      <w:r w:rsidRPr="00F21689">
        <w:t>Jednolist</w:t>
      </w:r>
    </w:p>
    <w:p w:rsidR="00545565" w:rsidRPr="00F21689" w:rsidRDefault="00545565" w:rsidP="00EF0CBB">
      <w:r w:rsidRPr="00F21689">
        <w:t xml:space="preserve">ID </w:t>
      </w:r>
      <w:r w:rsidR="005533FE" w:rsidRPr="00F21689">
        <w:t>2</w:t>
      </w:r>
      <w:r w:rsidR="009334F9" w:rsidRPr="00F21689">
        <w:t>6985</w:t>
      </w:r>
    </w:p>
    <w:p w:rsidR="00545565" w:rsidRPr="00F21689" w:rsidRDefault="009334F9" w:rsidP="005533FE">
      <w:pPr>
        <w:rPr>
          <w:b/>
        </w:rPr>
      </w:pPr>
      <w:r w:rsidRPr="00F21689">
        <w:rPr>
          <w:b/>
        </w:rPr>
        <w:t>3</w:t>
      </w:r>
      <w:r w:rsidR="00EF0CBB" w:rsidRPr="00F21689">
        <w:rPr>
          <w:b/>
        </w:rPr>
        <w:t>0</w:t>
      </w:r>
      <w:r w:rsidR="00685496" w:rsidRPr="00F21689">
        <w:rPr>
          <w:b/>
        </w:rPr>
        <w:t>00</w:t>
      </w:r>
      <w:r w:rsidR="00545565" w:rsidRPr="00F21689">
        <w:rPr>
          <w:b/>
        </w:rPr>
        <w:t xml:space="preserve"> Kč</w:t>
      </w:r>
    </w:p>
    <w:p w:rsidR="000C5063" w:rsidRPr="00F21689" w:rsidRDefault="000C5063" w:rsidP="00545565">
      <w:pPr>
        <w:pStyle w:val="Odstavecseseznamem"/>
        <w:ind w:left="720"/>
        <w:rPr>
          <w:b/>
        </w:rPr>
      </w:pPr>
    </w:p>
    <w:p w:rsidR="00AF09CD" w:rsidRPr="00F21689" w:rsidRDefault="00A9001E" w:rsidP="002A14A6">
      <w:r w:rsidRPr="00F21689">
        <w:t>2.</w:t>
      </w:r>
    </w:p>
    <w:p w:rsidR="009334F9" w:rsidRPr="00F21689" w:rsidRDefault="009334F9" w:rsidP="002A14A6">
      <w:r w:rsidRPr="00F21689">
        <w:t>Prospěssná Knjžka Obwzlásstnjch Pobožnostj K BOžské Prozřetedlnosti</w:t>
      </w:r>
    </w:p>
    <w:p w:rsidR="00A9001E" w:rsidRPr="00F21689" w:rsidRDefault="009334F9" w:rsidP="002A14A6">
      <w:r w:rsidRPr="00F21689">
        <w:t>Praha, Jan Karel Hraba 1769</w:t>
      </w:r>
    </w:p>
    <w:p w:rsidR="00A9001E" w:rsidRPr="00F21689" w:rsidRDefault="00A9001E" w:rsidP="002A14A6">
      <w:r w:rsidRPr="00F21689">
        <w:t xml:space="preserve">ID </w:t>
      </w:r>
      <w:r w:rsidR="009334F9" w:rsidRPr="00F21689">
        <w:t>27020</w:t>
      </w:r>
    </w:p>
    <w:p w:rsidR="00A9001E" w:rsidRPr="00F21689" w:rsidRDefault="00A9001E" w:rsidP="002A14A6">
      <w:pPr>
        <w:rPr>
          <w:b/>
        </w:rPr>
      </w:pPr>
      <w:r w:rsidRPr="00F21689">
        <w:rPr>
          <w:b/>
        </w:rPr>
        <w:t>6</w:t>
      </w:r>
      <w:r w:rsidR="009334F9" w:rsidRPr="00F21689">
        <w:rPr>
          <w:b/>
        </w:rPr>
        <w:t>5</w:t>
      </w:r>
      <w:r w:rsidRPr="00F21689">
        <w:rPr>
          <w:b/>
        </w:rPr>
        <w:t>00 Kč</w:t>
      </w:r>
    </w:p>
    <w:p w:rsidR="00A9001E" w:rsidRPr="00F21689" w:rsidRDefault="00A9001E" w:rsidP="002A14A6">
      <w:pPr>
        <w:rPr>
          <w:b/>
        </w:rPr>
      </w:pPr>
    </w:p>
    <w:p w:rsidR="00A9001E" w:rsidRPr="00F21689" w:rsidRDefault="00A9001E" w:rsidP="00A9001E">
      <w:r w:rsidRPr="00F21689">
        <w:t>3.</w:t>
      </w:r>
    </w:p>
    <w:p w:rsidR="00D74ECE" w:rsidRPr="00F21689" w:rsidRDefault="00D74ECE" w:rsidP="00A9001E">
      <w:r w:rsidRPr="00F21689">
        <w:t>Martin z Kochemu</w:t>
      </w:r>
    </w:p>
    <w:p w:rsidR="00A9001E" w:rsidRPr="00F21689" w:rsidRDefault="009334F9" w:rsidP="00A9001E">
      <w:r w:rsidRPr="00F21689">
        <w:t>Zlatý Nebeský Kljč neb wraucné katolické Modlitby na ssestnáct Djlů rozwržené rannj a wečernj</w:t>
      </w:r>
      <w:r w:rsidR="00A9001E" w:rsidRPr="00F21689">
        <w:t>.</w:t>
      </w:r>
    </w:p>
    <w:p w:rsidR="00A9001E" w:rsidRPr="00F21689" w:rsidRDefault="009334F9" w:rsidP="00A9001E">
      <w:r w:rsidRPr="00F21689">
        <w:t>Praha, Johann Jeřábková 1805.</w:t>
      </w:r>
    </w:p>
    <w:p w:rsidR="00A9001E" w:rsidRPr="00F21689" w:rsidRDefault="00A9001E" w:rsidP="00A9001E">
      <w:r w:rsidRPr="00F21689">
        <w:t xml:space="preserve">ID </w:t>
      </w:r>
      <w:r w:rsidR="009334F9" w:rsidRPr="00F21689">
        <w:t>25732</w:t>
      </w:r>
    </w:p>
    <w:p w:rsidR="00CA0D11" w:rsidRPr="00F21689" w:rsidRDefault="009334F9" w:rsidP="00CA0D11">
      <w:pPr>
        <w:rPr>
          <w:b/>
        </w:rPr>
      </w:pPr>
      <w:r w:rsidRPr="00F21689">
        <w:rPr>
          <w:b/>
        </w:rPr>
        <w:t>30</w:t>
      </w:r>
      <w:r w:rsidR="00A9001E" w:rsidRPr="00F21689">
        <w:rPr>
          <w:b/>
        </w:rPr>
        <w:t>00 Kč</w:t>
      </w:r>
    </w:p>
    <w:p w:rsidR="00CA0D11" w:rsidRPr="00F21689" w:rsidRDefault="00CA0D11" w:rsidP="00CA0D11">
      <w:pPr>
        <w:rPr>
          <w:b/>
        </w:rPr>
      </w:pPr>
    </w:p>
    <w:p w:rsidR="00CA0D11" w:rsidRPr="00F21689" w:rsidRDefault="00CA0D11" w:rsidP="00CA0D11">
      <w:r w:rsidRPr="00F21689">
        <w:t>4.</w:t>
      </w:r>
    </w:p>
    <w:p w:rsidR="00CA0D11" w:rsidRPr="00F21689" w:rsidRDefault="009334F9" w:rsidP="00CA0D11">
      <w:r w:rsidRPr="00F21689">
        <w:t>DIRECTORIUM DIVINI OFFICII Pro Anno Christi M.DC.LXXXVII.</w:t>
      </w:r>
      <w:r w:rsidR="00CA0D11" w:rsidRPr="00F21689">
        <w:t>.</w:t>
      </w:r>
    </w:p>
    <w:p w:rsidR="00CA0D11" w:rsidRPr="00F21689" w:rsidRDefault="00D74ECE" w:rsidP="00CA0D11">
      <w:r w:rsidRPr="00F21689">
        <w:t>Praha,</w:t>
      </w:r>
      <w:r w:rsidR="00CA0D11" w:rsidRPr="00F21689">
        <w:t xml:space="preserve"> </w:t>
      </w:r>
      <w:r w:rsidR="009334F9" w:rsidRPr="00F21689">
        <w:t>Tiskárna arcibiskupská</w:t>
      </w:r>
      <w:r w:rsidR="00CA0D11" w:rsidRPr="00F21689">
        <w:t xml:space="preserve"> 1</w:t>
      </w:r>
      <w:r w:rsidR="009334F9" w:rsidRPr="00F21689">
        <w:t>680</w:t>
      </w:r>
      <w:r w:rsidR="00CA0D11" w:rsidRPr="00F21689">
        <w:t>.</w:t>
      </w:r>
    </w:p>
    <w:p w:rsidR="00CA0D11" w:rsidRPr="00F21689" w:rsidRDefault="00CA0D11" w:rsidP="00CA0D11">
      <w:r w:rsidRPr="00F21689">
        <w:t>ID 2</w:t>
      </w:r>
      <w:r w:rsidR="009334F9" w:rsidRPr="00F21689">
        <w:t>6968</w:t>
      </w:r>
    </w:p>
    <w:p w:rsidR="00CA0D11" w:rsidRPr="00F21689" w:rsidRDefault="009334F9" w:rsidP="00CA0D11">
      <w:pPr>
        <w:rPr>
          <w:b/>
        </w:rPr>
      </w:pPr>
      <w:r w:rsidRPr="00F21689">
        <w:rPr>
          <w:b/>
        </w:rPr>
        <w:t>15</w:t>
      </w:r>
      <w:r w:rsidR="00CA0D11" w:rsidRPr="00F21689">
        <w:rPr>
          <w:b/>
        </w:rPr>
        <w:t>000 Kč</w:t>
      </w:r>
    </w:p>
    <w:p w:rsidR="00CA0D11" w:rsidRPr="00F21689" w:rsidRDefault="00CA0D11" w:rsidP="00CA0D11"/>
    <w:p w:rsidR="00CA0D11" w:rsidRPr="00F21689" w:rsidRDefault="00CA0D11" w:rsidP="00CA0D11">
      <w:r w:rsidRPr="00F21689">
        <w:t>5.</w:t>
      </w:r>
    </w:p>
    <w:p w:rsidR="009334F9" w:rsidRPr="00F21689" w:rsidRDefault="009334F9" w:rsidP="00CA0D11">
      <w:r w:rsidRPr="00F21689">
        <w:t>Kofránek, J.C.</w:t>
      </w:r>
    </w:p>
    <w:p w:rsidR="00CA0D11" w:rsidRPr="00F21689" w:rsidRDefault="009334F9" w:rsidP="00CA0D11">
      <w:r w:rsidRPr="00F21689">
        <w:t>Rukopisný zpěvník.</w:t>
      </w:r>
    </w:p>
    <w:p w:rsidR="00CA0D11" w:rsidRPr="00F21689" w:rsidRDefault="009334F9" w:rsidP="00CA0D11">
      <w:r w:rsidRPr="00F21689">
        <w:t>1844</w:t>
      </w:r>
    </w:p>
    <w:p w:rsidR="00CA0D11" w:rsidRPr="00F21689" w:rsidRDefault="00CA0D11" w:rsidP="00CA0D11">
      <w:r w:rsidRPr="00F21689">
        <w:t xml:space="preserve">ID </w:t>
      </w:r>
      <w:r w:rsidR="009334F9" w:rsidRPr="00F21689">
        <w:t>26992</w:t>
      </w:r>
    </w:p>
    <w:p w:rsidR="00CA0D11" w:rsidRPr="00F21689" w:rsidRDefault="009334F9" w:rsidP="00CA0D11">
      <w:pPr>
        <w:rPr>
          <w:b/>
        </w:rPr>
      </w:pPr>
      <w:r w:rsidRPr="00F21689">
        <w:rPr>
          <w:b/>
        </w:rPr>
        <w:t>10</w:t>
      </w:r>
      <w:r w:rsidR="00CA0D11" w:rsidRPr="00F21689">
        <w:rPr>
          <w:b/>
        </w:rPr>
        <w:t>000 Kč</w:t>
      </w:r>
    </w:p>
    <w:p w:rsidR="00CA0D11" w:rsidRPr="00F21689" w:rsidRDefault="00CA0D11" w:rsidP="00CA0D11"/>
    <w:p w:rsidR="00CA0D11" w:rsidRPr="00F21689" w:rsidRDefault="00CA0D11" w:rsidP="00CA0D11">
      <w:r w:rsidRPr="00F21689">
        <w:t>6.</w:t>
      </w:r>
    </w:p>
    <w:p w:rsidR="00D74ECE" w:rsidRPr="00F21689" w:rsidRDefault="00D74ECE" w:rsidP="00CA0D11">
      <w:r w:rsidRPr="00F21689">
        <w:t xml:space="preserve">Martin z Kochemu </w:t>
      </w:r>
    </w:p>
    <w:p w:rsidR="00D74ECE" w:rsidRPr="00F21689" w:rsidRDefault="00D74ECE" w:rsidP="00CA0D11">
      <w:r w:rsidRPr="00F21689">
        <w:t>Zlatý Nebeský Kljč neb Wraucné Katolické Modlitby Na Ssectnáct Djlu rozwržené.</w:t>
      </w:r>
    </w:p>
    <w:p w:rsidR="00CA0D11" w:rsidRPr="00F21689" w:rsidRDefault="00D74ECE" w:rsidP="00D74ECE">
      <w:r w:rsidRPr="00F21689">
        <w:t>Jindřichův Hradec, Ignác Vojtěch Hilgartner ante 1795.</w:t>
      </w:r>
    </w:p>
    <w:p w:rsidR="00CA0D11" w:rsidRPr="00F21689" w:rsidRDefault="00CA0D11" w:rsidP="00CA0D11">
      <w:r w:rsidRPr="00F21689">
        <w:t xml:space="preserve">ID </w:t>
      </w:r>
      <w:r w:rsidR="00D74ECE" w:rsidRPr="00F21689">
        <w:t>23317</w:t>
      </w:r>
    </w:p>
    <w:p w:rsidR="00CA0D11" w:rsidRPr="00F21689" w:rsidRDefault="00CA0D11" w:rsidP="00CA0D11">
      <w:pPr>
        <w:rPr>
          <w:b/>
        </w:rPr>
      </w:pPr>
      <w:r w:rsidRPr="00F21689">
        <w:rPr>
          <w:b/>
        </w:rPr>
        <w:t>3000 Kč</w:t>
      </w:r>
    </w:p>
    <w:p w:rsidR="00CA0D11" w:rsidRPr="00F21689" w:rsidRDefault="00CA0D11" w:rsidP="00CA0D11"/>
    <w:p w:rsidR="00CA0D11" w:rsidRPr="00F21689" w:rsidRDefault="00CA0D11" w:rsidP="00CA0D11">
      <w:r w:rsidRPr="00F21689">
        <w:t xml:space="preserve">7. </w:t>
      </w:r>
    </w:p>
    <w:p w:rsidR="00D74ECE" w:rsidRPr="00F21689" w:rsidRDefault="00D74ECE" w:rsidP="00D74ECE">
      <w:r w:rsidRPr="00F21689">
        <w:t>Pinterics, Adam</w:t>
      </w:r>
    </w:p>
    <w:p w:rsidR="00D74ECE" w:rsidRPr="00F21689" w:rsidRDefault="00D74ECE" w:rsidP="00D74ECE">
      <w:r w:rsidRPr="00F21689">
        <w:t>APPLAUSUS METRICUS</w:t>
      </w:r>
    </w:p>
    <w:p w:rsidR="00D74ECE" w:rsidRPr="00F21689" w:rsidRDefault="00D74ECE" w:rsidP="00D74ECE">
      <w:r w:rsidRPr="00F21689">
        <w:t>Banská Bystrica, Johann Stephan 1800.</w:t>
      </w:r>
    </w:p>
    <w:p w:rsidR="00D74ECE" w:rsidRPr="00F21689" w:rsidRDefault="00D74ECE" w:rsidP="00D74ECE">
      <w:r w:rsidRPr="00F21689">
        <w:t>ID 27195</w:t>
      </w:r>
    </w:p>
    <w:p w:rsidR="00D74ECE" w:rsidRPr="00F21689" w:rsidRDefault="00D74ECE" w:rsidP="00D74ECE">
      <w:pPr>
        <w:rPr>
          <w:b/>
        </w:rPr>
      </w:pPr>
      <w:r w:rsidRPr="00F21689">
        <w:rPr>
          <w:b/>
        </w:rPr>
        <w:t>2500 Kč</w:t>
      </w:r>
    </w:p>
    <w:p w:rsidR="000373A0" w:rsidRPr="00F21689" w:rsidRDefault="000373A0" w:rsidP="000373A0"/>
    <w:p w:rsidR="000373A0" w:rsidRPr="00F21689" w:rsidRDefault="000373A0" w:rsidP="000373A0"/>
    <w:p w:rsidR="00A56B40" w:rsidRPr="00F21689" w:rsidRDefault="007B0A51" w:rsidP="000373A0">
      <w:r>
        <w:t>8</w:t>
      </w:r>
      <w:r w:rsidR="000373A0" w:rsidRPr="00F21689">
        <w:t>.</w:t>
      </w:r>
    </w:p>
    <w:p w:rsidR="004F323F" w:rsidRPr="00F21689" w:rsidRDefault="004F323F" w:rsidP="004F323F">
      <w:r w:rsidRPr="00F21689">
        <w:t>Summa z Vlastislavě, Jan Ignác</w:t>
      </w:r>
    </w:p>
    <w:p w:rsidR="004F323F" w:rsidRPr="00F21689" w:rsidRDefault="004F323F" w:rsidP="004F323F">
      <w:r w:rsidRPr="00F21689">
        <w:t xml:space="preserve">VATES ANAGRAMMATICUS </w:t>
      </w:r>
    </w:p>
    <w:p w:rsidR="00A56B40" w:rsidRPr="00F21689" w:rsidRDefault="004F323F" w:rsidP="004F323F">
      <w:r w:rsidRPr="00F21689">
        <w:t>Praha, Jiří Laboun, 1688.</w:t>
      </w:r>
    </w:p>
    <w:p w:rsidR="00A56B40" w:rsidRPr="00F21689" w:rsidRDefault="00A56B40" w:rsidP="000373A0">
      <w:r w:rsidRPr="00F21689">
        <w:t>ID 2</w:t>
      </w:r>
      <w:r w:rsidR="004F323F" w:rsidRPr="00F21689">
        <w:t>7021</w:t>
      </w:r>
    </w:p>
    <w:p w:rsidR="00A56B40" w:rsidRPr="00F21689" w:rsidRDefault="004F323F" w:rsidP="000373A0">
      <w:pPr>
        <w:rPr>
          <w:b/>
        </w:rPr>
      </w:pPr>
      <w:r w:rsidRPr="00F21689">
        <w:rPr>
          <w:b/>
        </w:rPr>
        <w:t>80</w:t>
      </w:r>
      <w:r w:rsidR="00A56B40" w:rsidRPr="00F21689">
        <w:rPr>
          <w:b/>
        </w:rPr>
        <w:t>00 Kč</w:t>
      </w:r>
    </w:p>
    <w:p w:rsidR="00A56B40" w:rsidRPr="00F21689" w:rsidRDefault="00A56B40" w:rsidP="000373A0"/>
    <w:p w:rsidR="00A56B40" w:rsidRPr="00F21689" w:rsidRDefault="007B0A51" w:rsidP="000373A0">
      <w:r>
        <w:t>9</w:t>
      </w:r>
      <w:r w:rsidR="00A56B40" w:rsidRPr="00F21689">
        <w:t>.</w:t>
      </w:r>
    </w:p>
    <w:p w:rsidR="004F323F" w:rsidRPr="00F21689" w:rsidRDefault="004F323F" w:rsidP="004F323F">
      <w:r w:rsidRPr="00F21689">
        <w:t>Sutor, Bernard</w:t>
      </w:r>
    </w:p>
    <w:p w:rsidR="004F323F" w:rsidRPr="00F21689" w:rsidRDefault="004F323F" w:rsidP="004F323F">
      <w:r w:rsidRPr="00F21689">
        <w:t xml:space="preserve">Leben Dess Heyligen Vatters NORBERTI </w:t>
      </w:r>
    </w:p>
    <w:p w:rsidR="00A56B40" w:rsidRPr="00F21689" w:rsidRDefault="004F323F" w:rsidP="004F323F">
      <w:r w:rsidRPr="00F21689">
        <w:t>Praha, Tiskárna arcibiskupská 1657.</w:t>
      </w:r>
    </w:p>
    <w:p w:rsidR="00A56B40" w:rsidRPr="00F21689" w:rsidRDefault="00A56B40" w:rsidP="000373A0">
      <w:r w:rsidRPr="00F21689">
        <w:t>ID 2</w:t>
      </w:r>
      <w:r w:rsidR="004F323F" w:rsidRPr="00F21689">
        <w:t>6797</w:t>
      </w:r>
    </w:p>
    <w:p w:rsidR="00A56B40" w:rsidRPr="00F21689" w:rsidRDefault="004F323F" w:rsidP="000373A0">
      <w:pPr>
        <w:rPr>
          <w:b/>
        </w:rPr>
      </w:pPr>
      <w:r w:rsidRPr="00F21689">
        <w:rPr>
          <w:b/>
        </w:rPr>
        <w:t>30</w:t>
      </w:r>
      <w:r w:rsidR="00A56B40" w:rsidRPr="00F21689">
        <w:rPr>
          <w:b/>
        </w:rPr>
        <w:t>00 Kč</w:t>
      </w:r>
    </w:p>
    <w:p w:rsidR="00A56B40" w:rsidRPr="00F21689" w:rsidRDefault="00A56B40" w:rsidP="000373A0"/>
    <w:p w:rsidR="00A56B40" w:rsidRPr="00F21689" w:rsidRDefault="007B0A51" w:rsidP="000373A0">
      <w:r>
        <w:t>10</w:t>
      </w:r>
      <w:r w:rsidR="00A56B40" w:rsidRPr="00F21689">
        <w:t>.</w:t>
      </w:r>
    </w:p>
    <w:p w:rsidR="004F323F" w:rsidRPr="00F21689" w:rsidRDefault="004F323F" w:rsidP="000373A0">
      <w:r w:rsidRPr="00F21689">
        <w:t>Büechlein Vergüß it</w:t>
      </w:r>
    </w:p>
    <w:p w:rsidR="000373A0" w:rsidRPr="00F21689" w:rsidRDefault="004F323F" w:rsidP="000373A0">
      <w:r w:rsidRPr="00F21689">
        <w:t>Rukopis, 1788.</w:t>
      </w:r>
    </w:p>
    <w:p w:rsidR="00A56B40" w:rsidRPr="00F21689" w:rsidRDefault="004F323F" w:rsidP="000373A0">
      <w:r w:rsidRPr="00F21689">
        <w:t>Bez ID</w:t>
      </w:r>
    </w:p>
    <w:p w:rsidR="00A56B40" w:rsidRPr="00F21689" w:rsidRDefault="004F323F" w:rsidP="000373A0">
      <w:pPr>
        <w:rPr>
          <w:b/>
        </w:rPr>
      </w:pPr>
      <w:r w:rsidRPr="00F21689">
        <w:rPr>
          <w:b/>
        </w:rPr>
        <w:t>3</w:t>
      </w:r>
      <w:r w:rsidR="00A56B40" w:rsidRPr="00F21689">
        <w:rPr>
          <w:b/>
        </w:rPr>
        <w:t>000 Kč</w:t>
      </w:r>
    </w:p>
    <w:p w:rsidR="00A56B40" w:rsidRPr="00F21689" w:rsidRDefault="00A56B40" w:rsidP="000373A0"/>
    <w:p w:rsidR="00A56B40" w:rsidRPr="00F21689" w:rsidRDefault="007B0A51" w:rsidP="000373A0">
      <w:r>
        <w:t>11</w:t>
      </w:r>
      <w:r w:rsidR="00A56B40" w:rsidRPr="00F21689">
        <w:t xml:space="preserve">. </w:t>
      </w:r>
    </w:p>
    <w:p w:rsidR="00A56B40" w:rsidRPr="00F21689" w:rsidRDefault="004F323F" w:rsidP="000373A0">
      <w:r w:rsidRPr="00F21689">
        <w:t>Zápal lásky boží</w:t>
      </w:r>
      <w:r w:rsidR="00A56B40" w:rsidRPr="00F21689">
        <w:t>.</w:t>
      </w:r>
    </w:p>
    <w:p w:rsidR="00A56B40" w:rsidRPr="00F21689" w:rsidRDefault="004F323F" w:rsidP="000373A0">
      <w:r w:rsidRPr="00F21689">
        <w:t>Rukopis, 1812</w:t>
      </w:r>
      <w:r w:rsidR="00A56B40" w:rsidRPr="00F21689">
        <w:t>.</w:t>
      </w:r>
    </w:p>
    <w:p w:rsidR="00A56B40" w:rsidRPr="00F21689" w:rsidRDefault="00A56B40" w:rsidP="000373A0">
      <w:r w:rsidRPr="00F21689">
        <w:t xml:space="preserve">ID </w:t>
      </w:r>
      <w:r w:rsidR="004F323F" w:rsidRPr="00F21689">
        <w:t>26993</w:t>
      </w:r>
    </w:p>
    <w:p w:rsidR="00A56B40" w:rsidRPr="00F21689" w:rsidRDefault="004F323F" w:rsidP="000373A0">
      <w:pPr>
        <w:rPr>
          <w:b/>
        </w:rPr>
      </w:pPr>
      <w:r w:rsidRPr="00F21689">
        <w:rPr>
          <w:b/>
        </w:rPr>
        <w:t>8</w:t>
      </w:r>
      <w:r w:rsidR="00A56B40" w:rsidRPr="00F21689">
        <w:rPr>
          <w:b/>
        </w:rPr>
        <w:t>000 Kč</w:t>
      </w:r>
    </w:p>
    <w:p w:rsidR="00A56B40" w:rsidRPr="00F21689" w:rsidRDefault="00A56B40" w:rsidP="000373A0"/>
    <w:p w:rsidR="00A56B40" w:rsidRPr="00F21689" w:rsidRDefault="007B0A51" w:rsidP="000373A0">
      <w:r>
        <w:t>12</w:t>
      </w:r>
      <w:r w:rsidR="00A56B40" w:rsidRPr="00F21689">
        <w:t>.</w:t>
      </w:r>
    </w:p>
    <w:p w:rsidR="00A56B40" w:rsidRPr="00F21689" w:rsidRDefault="004F323F" w:rsidP="000373A0">
      <w:r w:rsidRPr="00F21689">
        <w:t>Modlitby ke mši svaté [s přidanými texty]</w:t>
      </w:r>
      <w:r w:rsidR="00A56B40" w:rsidRPr="00F21689">
        <w:t>.</w:t>
      </w:r>
    </w:p>
    <w:p w:rsidR="00A56B40" w:rsidRPr="00F21689" w:rsidRDefault="004F323F" w:rsidP="000373A0">
      <w:r w:rsidRPr="00F21689">
        <w:t>Rukopis, s.d.</w:t>
      </w:r>
    </w:p>
    <w:p w:rsidR="009E786B" w:rsidRPr="00F21689" w:rsidRDefault="009E786B" w:rsidP="000373A0">
      <w:r w:rsidRPr="00F21689">
        <w:t>ID 2</w:t>
      </w:r>
      <w:r w:rsidR="004F323F" w:rsidRPr="00F21689">
        <w:t>8795</w:t>
      </w:r>
    </w:p>
    <w:p w:rsidR="009E786B" w:rsidRPr="00F21689" w:rsidRDefault="004F323F" w:rsidP="000373A0">
      <w:pPr>
        <w:rPr>
          <w:b/>
        </w:rPr>
      </w:pPr>
      <w:r w:rsidRPr="00F21689">
        <w:rPr>
          <w:b/>
        </w:rPr>
        <w:t>6 5</w:t>
      </w:r>
      <w:r w:rsidR="009E786B" w:rsidRPr="00F21689">
        <w:rPr>
          <w:b/>
        </w:rPr>
        <w:t>00 Kč</w:t>
      </w:r>
    </w:p>
    <w:p w:rsidR="009E786B" w:rsidRPr="00F21689" w:rsidRDefault="009E786B" w:rsidP="000373A0"/>
    <w:p w:rsidR="009E786B" w:rsidRPr="00F21689" w:rsidRDefault="007B0A51" w:rsidP="000373A0">
      <w:r>
        <w:t>13</w:t>
      </w:r>
      <w:r w:rsidR="009E786B" w:rsidRPr="00F21689">
        <w:t>.</w:t>
      </w:r>
    </w:p>
    <w:p w:rsidR="00725071" w:rsidRPr="00F21689" w:rsidRDefault="004F323F" w:rsidP="000373A0">
      <w:r w:rsidRPr="00F21689">
        <w:t>Tägliche Andachtsübungen</w:t>
      </w:r>
      <w:r w:rsidR="00725071" w:rsidRPr="00F21689">
        <w:t>.</w:t>
      </w:r>
    </w:p>
    <w:p w:rsidR="009E786B" w:rsidRPr="00F21689" w:rsidRDefault="00725071" w:rsidP="000373A0">
      <w:r w:rsidRPr="00F21689">
        <w:lastRenderedPageBreak/>
        <w:t>Rukopis, 1751.</w:t>
      </w:r>
    </w:p>
    <w:p w:rsidR="009E786B" w:rsidRPr="00F21689" w:rsidRDefault="00725071" w:rsidP="000373A0">
      <w:r w:rsidRPr="00F21689">
        <w:t>Bez ID</w:t>
      </w:r>
    </w:p>
    <w:p w:rsidR="009E786B" w:rsidRPr="00F21689" w:rsidRDefault="00725071" w:rsidP="000373A0">
      <w:pPr>
        <w:rPr>
          <w:b/>
        </w:rPr>
      </w:pPr>
      <w:r w:rsidRPr="00F21689">
        <w:rPr>
          <w:b/>
        </w:rPr>
        <w:t>80</w:t>
      </w:r>
      <w:r w:rsidR="009E786B" w:rsidRPr="00F21689">
        <w:rPr>
          <w:b/>
        </w:rPr>
        <w:t>00 Kč</w:t>
      </w:r>
    </w:p>
    <w:p w:rsidR="009E786B" w:rsidRPr="00F21689" w:rsidRDefault="009E786B" w:rsidP="000373A0"/>
    <w:p w:rsidR="009E786B" w:rsidRPr="00F21689" w:rsidRDefault="007B0A51" w:rsidP="000373A0">
      <w:r>
        <w:t>14</w:t>
      </w:r>
      <w:r w:rsidR="009E786B" w:rsidRPr="00F21689">
        <w:t>.</w:t>
      </w:r>
    </w:p>
    <w:p w:rsidR="009E786B" w:rsidRPr="00F21689" w:rsidRDefault="00725071" w:rsidP="000373A0">
      <w:r w:rsidRPr="00F21689">
        <w:t>Rozličné kostelní písně.</w:t>
      </w:r>
    </w:p>
    <w:p w:rsidR="009E786B" w:rsidRPr="00F21689" w:rsidRDefault="00725071" w:rsidP="000373A0">
      <w:r w:rsidRPr="00F21689">
        <w:t>Rukopis, 1842</w:t>
      </w:r>
      <w:r w:rsidR="009E786B" w:rsidRPr="00F21689">
        <w:t>.</w:t>
      </w:r>
    </w:p>
    <w:p w:rsidR="009E786B" w:rsidRPr="00F21689" w:rsidRDefault="00725071" w:rsidP="000373A0">
      <w:r w:rsidRPr="00F21689">
        <w:t xml:space="preserve">Bez </w:t>
      </w:r>
      <w:r w:rsidR="009E786B" w:rsidRPr="00F21689">
        <w:t xml:space="preserve">ID </w:t>
      </w:r>
    </w:p>
    <w:p w:rsidR="009E786B" w:rsidRPr="00F21689" w:rsidRDefault="00725071" w:rsidP="000373A0">
      <w:pPr>
        <w:rPr>
          <w:b/>
        </w:rPr>
      </w:pPr>
      <w:r w:rsidRPr="00F21689">
        <w:rPr>
          <w:b/>
        </w:rPr>
        <w:t>1 2</w:t>
      </w:r>
      <w:r w:rsidR="009E786B" w:rsidRPr="00F21689">
        <w:rPr>
          <w:b/>
        </w:rPr>
        <w:t>00 Kč</w:t>
      </w:r>
    </w:p>
    <w:p w:rsidR="009E786B" w:rsidRPr="00F21689" w:rsidRDefault="009E786B" w:rsidP="000373A0"/>
    <w:p w:rsidR="009E786B" w:rsidRPr="00F21689" w:rsidRDefault="007B0A51" w:rsidP="000373A0">
      <w:r>
        <w:t>15</w:t>
      </w:r>
      <w:r w:rsidR="009E786B" w:rsidRPr="00F21689">
        <w:t xml:space="preserve">. </w:t>
      </w:r>
    </w:p>
    <w:p w:rsidR="009E786B" w:rsidRPr="00F21689" w:rsidRDefault="00725071" w:rsidP="009E786B">
      <w:r w:rsidRPr="00F21689">
        <w:t>Rukopisná modlitební kniha s tištěným přívazkem</w:t>
      </w:r>
      <w:r w:rsidR="009E786B" w:rsidRPr="00F21689">
        <w:t>.</w:t>
      </w:r>
    </w:p>
    <w:p w:rsidR="009E786B" w:rsidRPr="00F21689" w:rsidRDefault="00725071" w:rsidP="009E786B">
      <w:r w:rsidRPr="00F21689">
        <w:t>Rukopis, 1776.</w:t>
      </w:r>
    </w:p>
    <w:p w:rsidR="009E786B" w:rsidRPr="00F21689" w:rsidRDefault="009E786B" w:rsidP="009E786B">
      <w:r w:rsidRPr="00F21689">
        <w:t>ID 26</w:t>
      </w:r>
      <w:r w:rsidR="00725071" w:rsidRPr="00F21689">
        <w:t>957</w:t>
      </w:r>
    </w:p>
    <w:p w:rsidR="009E786B" w:rsidRPr="00F21689" w:rsidRDefault="00725071" w:rsidP="009E786B">
      <w:pPr>
        <w:rPr>
          <w:b/>
        </w:rPr>
      </w:pPr>
      <w:r w:rsidRPr="00F21689">
        <w:rPr>
          <w:b/>
        </w:rPr>
        <w:t>1</w:t>
      </w:r>
      <w:r w:rsidR="009E786B" w:rsidRPr="00F21689">
        <w:rPr>
          <w:b/>
        </w:rPr>
        <w:t>5</w:t>
      </w:r>
      <w:r w:rsidRPr="00F21689">
        <w:rPr>
          <w:b/>
        </w:rPr>
        <w:t xml:space="preserve"> </w:t>
      </w:r>
      <w:r w:rsidR="009E786B" w:rsidRPr="00F21689">
        <w:rPr>
          <w:b/>
        </w:rPr>
        <w:t>000 Kč</w:t>
      </w:r>
    </w:p>
    <w:p w:rsidR="009E786B" w:rsidRPr="00F21689" w:rsidRDefault="009E786B" w:rsidP="009E786B"/>
    <w:p w:rsidR="009E786B" w:rsidRPr="00F21689" w:rsidRDefault="007B0A51" w:rsidP="009E786B">
      <w:r>
        <w:t>16</w:t>
      </w:r>
      <w:r w:rsidR="009E786B" w:rsidRPr="00F21689">
        <w:t xml:space="preserve">. </w:t>
      </w:r>
    </w:p>
    <w:p w:rsidR="009E786B" w:rsidRPr="00F21689" w:rsidRDefault="00725071" w:rsidP="009E786B">
      <w:r w:rsidRPr="00F21689">
        <w:t>Bůh je nejčistčí láska</w:t>
      </w:r>
    </w:p>
    <w:p w:rsidR="00725071" w:rsidRPr="00F21689" w:rsidRDefault="00725071" w:rsidP="009E786B">
      <w:r w:rsidRPr="00F21689">
        <w:t>Rukopis, 1831?</w:t>
      </w:r>
    </w:p>
    <w:p w:rsidR="009E786B" w:rsidRPr="00F21689" w:rsidRDefault="00725071" w:rsidP="009E786B">
      <w:r w:rsidRPr="00F21689">
        <w:t>Bez ID</w:t>
      </w:r>
    </w:p>
    <w:p w:rsidR="009E786B" w:rsidRPr="00F21689" w:rsidRDefault="000F0708" w:rsidP="009E786B">
      <w:pPr>
        <w:rPr>
          <w:b/>
        </w:rPr>
      </w:pPr>
      <w:r w:rsidRPr="00F21689">
        <w:rPr>
          <w:b/>
        </w:rPr>
        <w:t>5</w:t>
      </w:r>
      <w:r w:rsidR="00725071" w:rsidRPr="00F21689">
        <w:rPr>
          <w:b/>
        </w:rPr>
        <w:t xml:space="preserve"> 0</w:t>
      </w:r>
      <w:r w:rsidRPr="00F21689">
        <w:rPr>
          <w:b/>
        </w:rPr>
        <w:t>00 Kč</w:t>
      </w:r>
    </w:p>
    <w:p w:rsidR="000F0708" w:rsidRPr="00F21689" w:rsidRDefault="000F0708" w:rsidP="009E786B"/>
    <w:p w:rsidR="000F0708" w:rsidRPr="00F21689" w:rsidRDefault="007B0A51" w:rsidP="009E786B">
      <w:r>
        <w:t>17</w:t>
      </w:r>
      <w:r w:rsidR="000F0708" w:rsidRPr="00F21689">
        <w:t>.</w:t>
      </w:r>
    </w:p>
    <w:p w:rsidR="000F0708" w:rsidRPr="00F21689" w:rsidRDefault="00725071" w:rsidP="009E786B">
      <w:r w:rsidRPr="00F21689">
        <w:t>Jurendes's Vaterländischer PIlger</w:t>
      </w:r>
      <w:r w:rsidR="000F0708" w:rsidRPr="00F21689">
        <w:t>.</w:t>
      </w:r>
    </w:p>
    <w:p w:rsidR="000F0708" w:rsidRPr="00F21689" w:rsidRDefault="00725071" w:rsidP="009E786B">
      <w:r w:rsidRPr="00F21689">
        <w:t>1830</w:t>
      </w:r>
      <w:r w:rsidR="000F0708" w:rsidRPr="00F21689">
        <w:t>.</w:t>
      </w:r>
    </w:p>
    <w:p w:rsidR="000F0708" w:rsidRPr="00F21689" w:rsidRDefault="00725071" w:rsidP="009E786B">
      <w:r w:rsidRPr="00F21689">
        <w:t>Bez ID.</w:t>
      </w:r>
    </w:p>
    <w:p w:rsidR="000F0708" w:rsidRPr="00F21689" w:rsidRDefault="00725071" w:rsidP="009E786B">
      <w:pPr>
        <w:rPr>
          <w:b/>
        </w:rPr>
      </w:pPr>
      <w:r w:rsidRPr="00F21689">
        <w:rPr>
          <w:b/>
        </w:rPr>
        <w:t>45</w:t>
      </w:r>
      <w:r w:rsidR="000F0708" w:rsidRPr="00F21689">
        <w:rPr>
          <w:b/>
        </w:rPr>
        <w:t>0 Kč</w:t>
      </w:r>
    </w:p>
    <w:p w:rsidR="000F0708" w:rsidRPr="00F21689" w:rsidRDefault="000F0708" w:rsidP="009E786B"/>
    <w:p w:rsidR="000F0708" w:rsidRPr="00F21689" w:rsidRDefault="007B0A51" w:rsidP="009E786B">
      <w:r>
        <w:t>18</w:t>
      </w:r>
      <w:r w:rsidR="000F0708" w:rsidRPr="00F21689">
        <w:t>.</w:t>
      </w:r>
    </w:p>
    <w:p w:rsidR="000F0708" w:rsidRPr="00F21689" w:rsidRDefault="00725071" w:rsidP="000F0708">
      <w:r w:rsidRPr="00F21689">
        <w:t>[Tištěné normálie olomoucké arcidiecéze]</w:t>
      </w:r>
      <w:r w:rsidR="000F0708" w:rsidRPr="00F21689">
        <w:t>.</w:t>
      </w:r>
    </w:p>
    <w:p w:rsidR="000F0708" w:rsidRPr="00F21689" w:rsidRDefault="00725071" w:rsidP="000F0708">
      <w:r w:rsidRPr="00F21689">
        <w:t>Tisky, 1740-1764</w:t>
      </w:r>
    </w:p>
    <w:p w:rsidR="000F0708" w:rsidRPr="00F21689" w:rsidRDefault="00725071" w:rsidP="000F0708">
      <w:r w:rsidRPr="00F21689">
        <w:t>Bez ID</w:t>
      </w:r>
    </w:p>
    <w:p w:rsidR="000F0708" w:rsidRPr="00F21689" w:rsidRDefault="00725071" w:rsidP="000F0708">
      <w:pPr>
        <w:rPr>
          <w:b/>
        </w:rPr>
      </w:pPr>
      <w:r w:rsidRPr="00F21689">
        <w:rPr>
          <w:b/>
        </w:rPr>
        <w:t>80</w:t>
      </w:r>
      <w:r w:rsidR="000F0708" w:rsidRPr="00F21689">
        <w:rPr>
          <w:b/>
        </w:rPr>
        <w:t>00 Kč</w:t>
      </w:r>
    </w:p>
    <w:p w:rsidR="000F0708" w:rsidRPr="00F21689" w:rsidRDefault="000F0708" w:rsidP="000F0708"/>
    <w:p w:rsidR="000F0708" w:rsidRPr="00F21689" w:rsidRDefault="007B0A51" w:rsidP="000F0708">
      <w:r>
        <w:t>19</w:t>
      </w:r>
      <w:r w:rsidR="000F0708" w:rsidRPr="00F21689">
        <w:t>.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 xml:space="preserve">Modlitby při oběti msse swate,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Rukopis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Bez ID</w:t>
      </w:r>
    </w:p>
    <w:p w:rsidR="00B13163" w:rsidRPr="00B13163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>cena 6.000,-Kč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>2</w:t>
      </w:r>
      <w:r w:rsidR="007B0A51">
        <w:rPr>
          <w:lang w:eastAsia="cs-CZ"/>
        </w:rPr>
        <w:t>0</w:t>
      </w:r>
      <w:r w:rsidRPr="00B13163">
        <w:rPr>
          <w:lang w:eastAsia="cs-CZ"/>
        </w:rPr>
        <w:t xml:space="preserve">.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 xml:space="preserve">Každodennj Oběť k Bohu,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 xml:space="preserve">Rukopis, </w:t>
      </w:r>
      <w:r w:rsidRPr="00B13163">
        <w:rPr>
          <w:lang w:eastAsia="cs-CZ"/>
        </w:rPr>
        <w:t>1845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Bez ID</w:t>
      </w:r>
    </w:p>
    <w:p w:rsidR="00B13163" w:rsidRPr="00B13163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>6.000,-Kč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</w:p>
    <w:p w:rsidR="002212F7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2</w:t>
      </w:r>
      <w:r w:rsidR="007B0A51">
        <w:rPr>
          <w:lang w:eastAsia="cs-CZ"/>
        </w:rPr>
        <w:t>1</w:t>
      </w:r>
      <w:r w:rsidRPr="00B13163">
        <w:rPr>
          <w:lang w:eastAsia="cs-CZ"/>
        </w:rPr>
        <w:t xml:space="preserve">.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 xml:space="preserve">Malý Nebe Kljč,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 xml:space="preserve">Rukopis, </w:t>
      </w:r>
      <w:r w:rsidRPr="00B13163">
        <w:rPr>
          <w:lang w:eastAsia="cs-CZ"/>
        </w:rPr>
        <w:t>cca 1820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Bez ID</w:t>
      </w:r>
    </w:p>
    <w:p w:rsidR="00B13163" w:rsidRPr="00B13163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lastRenderedPageBreak/>
        <w:t>4.500,-Kč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</w:p>
    <w:p w:rsidR="002212F7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2</w:t>
      </w:r>
      <w:r w:rsidR="007B0A51">
        <w:rPr>
          <w:lang w:eastAsia="cs-CZ"/>
        </w:rPr>
        <w:t>2</w:t>
      </w:r>
      <w:r w:rsidRPr="00B13163">
        <w:rPr>
          <w:lang w:eastAsia="cs-CZ"/>
        </w:rPr>
        <w:t xml:space="preserve">. 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 xml:space="preserve">Sstěpná Zahrádka Pět Umných Modliteb, autorem rukopisu Mathias Kolbaba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Rukopis, Doubravník</w:t>
      </w:r>
      <w:r w:rsidRPr="00B13163">
        <w:rPr>
          <w:lang w:eastAsia="cs-CZ"/>
        </w:rPr>
        <w:t>, 1826</w:t>
      </w:r>
    </w:p>
    <w:p w:rsidR="00B13163" w:rsidRPr="00B13163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>10.000,-Kč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</w:p>
    <w:p w:rsidR="002212F7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2</w:t>
      </w:r>
      <w:r w:rsidR="007B0A51">
        <w:rPr>
          <w:lang w:eastAsia="cs-CZ"/>
        </w:rPr>
        <w:t>3</w:t>
      </w:r>
      <w:r w:rsidRPr="00B13163">
        <w:rPr>
          <w:lang w:eastAsia="cs-CZ"/>
        </w:rPr>
        <w:t xml:space="preserve">.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 xml:space="preserve">Geist Bücher. Christ. Catholischer KERN. (opis knihy C. Neumanna),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 xml:space="preserve">Rukopis, </w:t>
      </w:r>
      <w:r w:rsidRPr="00B13163">
        <w:rPr>
          <w:lang w:eastAsia="cs-CZ"/>
        </w:rPr>
        <w:t xml:space="preserve">1784, </w:t>
      </w:r>
    </w:p>
    <w:p w:rsidR="00B13163" w:rsidRPr="00B13163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>3.500,-Kč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</w:p>
    <w:p w:rsidR="002212F7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2</w:t>
      </w:r>
      <w:r w:rsidR="007B0A51">
        <w:rPr>
          <w:lang w:eastAsia="cs-CZ"/>
        </w:rPr>
        <w:t>4</w:t>
      </w:r>
      <w:r w:rsidRPr="00B13163">
        <w:rPr>
          <w:lang w:eastAsia="cs-CZ"/>
        </w:rPr>
        <w:t xml:space="preserve">.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 xml:space="preserve">Modlitební knížka,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 xml:space="preserve">Rukopis, </w:t>
      </w:r>
      <w:r w:rsidRPr="00B13163">
        <w:rPr>
          <w:lang w:eastAsia="cs-CZ"/>
        </w:rPr>
        <w:t>1834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Bez ID</w:t>
      </w:r>
    </w:p>
    <w:p w:rsidR="00B13163" w:rsidRPr="00B13163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>2.500,-</w:t>
      </w:r>
      <w:r w:rsidRPr="00F21689">
        <w:rPr>
          <w:lang w:eastAsia="cs-CZ"/>
        </w:rPr>
        <w:t xml:space="preserve"> Kč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</w:p>
    <w:p w:rsidR="002212F7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2</w:t>
      </w:r>
      <w:r w:rsidR="007B0A51">
        <w:rPr>
          <w:lang w:eastAsia="cs-CZ"/>
        </w:rPr>
        <w:t>5</w:t>
      </w:r>
      <w:r w:rsidRPr="00B13163">
        <w:rPr>
          <w:lang w:eastAsia="cs-CZ"/>
        </w:rPr>
        <w:t xml:space="preserve">.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 xml:space="preserve">Die Psalmen,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 xml:space="preserve">Rukopis, </w:t>
      </w:r>
      <w:r w:rsidRPr="00B13163">
        <w:rPr>
          <w:lang w:eastAsia="cs-CZ"/>
        </w:rPr>
        <w:t xml:space="preserve">Prag, 1811, 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Bez ID</w:t>
      </w:r>
    </w:p>
    <w:p w:rsidR="00B13163" w:rsidRPr="00F21689" w:rsidRDefault="00B13163" w:rsidP="00B13163">
      <w:pPr>
        <w:shd w:val="clear" w:color="auto" w:fill="FFFFFF"/>
        <w:suppressAutoHyphens w:val="0"/>
        <w:rPr>
          <w:lang w:eastAsia="cs-CZ"/>
        </w:rPr>
      </w:pPr>
      <w:r w:rsidRPr="00B13163">
        <w:rPr>
          <w:lang w:eastAsia="cs-CZ"/>
        </w:rPr>
        <w:t>800,-Kč.</w:t>
      </w:r>
    </w:p>
    <w:p w:rsidR="002212F7" w:rsidRPr="00F21689" w:rsidRDefault="002212F7" w:rsidP="00B13163">
      <w:pPr>
        <w:shd w:val="clear" w:color="auto" w:fill="FFFFFF"/>
        <w:suppressAutoHyphens w:val="0"/>
        <w:rPr>
          <w:lang w:eastAsia="cs-CZ"/>
        </w:rPr>
      </w:pPr>
    </w:p>
    <w:p w:rsidR="002212F7" w:rsidRPr="00F21689" w:rsidRDefault="007B0A51" w:rsidP="00B13163">
      <w:pPr>
        <w:shd w:val="clear" w:color="auto" w:fill="FFFFFF"/>
        <w:suppressAutoHyphens w:val="0"/>
        <w:rPr>
          <w:lang w:eastAsia="cs-CZ"/>
        </w:rPr>
      </w:pPr>
      <w:r>
        <w:rPr>
          <w:lang w:eastAsia="cs-CZ"/>
        </w:rPr>
        <w:t>26</w:t>
      </w:r>
      <w:r w:rsidR="002212F7" w:rsidRPr="00F21689">
        <w:rPr>
          <w:lang w:eastAsia="cs-CZ"/>
        </w:rPr>
        <w:t xml:space="preserve">. </w:t>
      </w:r>
    </w:p>
    <w:p w:rsidR="002212F7" w:rsidRPr="00F21689" w:rsidRDefault="002212F7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Paquini, Giovanni Claudio</w:t>
      </w:r>
    </w:p>
    <w:p w:rsidR="002212F7" w:rsidRPr="00F21689" w:rsidRDefault="002212F7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L Caduta di Gerico</w:t>
      </w:r>
    </w:p>
    <w:p w:rsidR="002212F7" w:rsidRPr="00B13163" w:rsidRDefault="002212F7" w:rsidP="00B13163">
      <w:pPr>
        <w:shd w:val="clear" w:color="auto" w:fill="FFFFFF"/>
        <w:suppressAutoHyphens w:val="0"/>
        <w:rPr>
          <w:lang w:eastAsia="cs-CZ"/>
        </w:rPr>
      </w:pPr>
      <w:r w:rsidRPr="00F21689">
        <w:rPr>
          <w:lang w:eastAsia="cs-CZ"/>
        </w:rPr>
        <w:t>Praha, Tiskárna jezuitská 1766</w:t>
      </w:r>
    </w:p>
    <w:p w:rsidR="00B13163" w:rsidRPr="00E7354E" w:rsidRDefault="00B13163" w:rsidP="00F576C6"/>
    <w:p w:rsidR="00F2051D" w:rsidRPr="00E7354E" w:rsidRDefault="00F2051D" w:rsidP="00F576C6"/>
    <w:sectPr w:rsidR="00F2051D" w:rsidRPr="00E735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ECE" w:rsidRDefault="00D74ECE" w:rsidP="0064419A">
      <w:r>
        <w:separator/>
      </w:r>
    </w:p>
  </w:endnote>
  <w:endnote w:type="continuationSeparator" w:id="0">
    <w:p w:rsidR="00D74ECE" w:rsidRDefault="00D74ECE" w:rsidP="0064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957324"/>
      <w:docPartObj>
        <w:docPartGallery w:val="Page Numbers (Bottom of Page)"/>
        <w:docPartUnique/>
      </w:docPartObj>
    </w:sdtPr>
    <w:sdtEndPr/>
    <w:sdtContent>
      <w:p w:rsidR="00D74ECE" w:rsidRDefault="00D74E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C2D">
          <w:rPr>
            <w:noProof/>
          </w:rPr>
          <w:t>7</w:t>
        </w:r>
        <w:r>
          <w:fldChar w:fldCharType="end"/>
        </w:r>
      </w:p>
    </w:sdtContent>
  </w:sdt>
  <w:p w:rsidR="00D74ECE" w:rsidRDefault="00D74E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ECE" w:rsidRDefault="00D74ECE" w:rsidP="0064419A">
      <w:r>
        <w:separator/>
      </w:r>
    </w:p>
  </w:footnote>
  <w:footnote w:type="continuationSeparator" w:id="0">
    <w:p w:rsidR="00D74ECE" w:rsidRDefault="00D74ECE" w:rsidP="00644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B5A36D0"/>
    <w:multiLevelType w:val="hybridMultilevel"/>
    <w:tmpl w:val="F336FD92"/>
    <w:lvl w:ilvl="0" w:tplc="91A028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97644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F31E8"/>
    <w:multiLevelType w:val="hybridMultilevel"/>
    <w:tmpl w:val="6C708A84"/>
    <w:lvl w:ilvl="0" w:tplc="6ED0B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F043E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32"/>
    <w:rsid w:val="000373A0"/>
    <w:rsid w:val="0004677F"/>
    <w:rsid w:val="00084DB9"/>
    <w:rsid w:val="000C301F"/>
    <w:rsid w:val="000C5063"/>
    <w:rsid w:val="000C50B5"/>
    <w:rsid w:val="000C53C0"/>
    <w:rsid w:val="000F0708"/>
    <w:rsid w:val="00125D0B"/>
    <w:rsid w:val="001334DE"/>
    <w:rsid w:val="001558D7"/>
    <w:rsid w:val="00193007"/>
    <w:rsid w:val="001A1B19"/>
    <w:rsid w:val="001A5E6E"/>
    <w:rsid w:val="001E53D9"/>
    <w:rsid w:val="001E63A9"/>
    <w:rsid w:val="002212F7"/>
    <w:rsid w:val="0029181F"/>
    <w:rsid w:val="00292221"/>
    <w:rsid w:val="002A14A6"/>
    <w:rsid w:val="002A6189"/>
    <w:rsid w:val="002C240E"/>
    <w:rsid w:val="002C404F"/>
    <w:rsid w:val="002C4EB0"/>
    <w:rsid w:val="002F5607"/>
    <w:rsid w:val="002F6AD3"/>
    <w:rsid w:val="00315609"/>
    <w:rsid w:val="00370432"/>
    <w:rsid w:val="003810DB"/>
    <w:rsid w:val="003E19E5"/>
    <w:rsid w:val="003E1F52"/>
    <w:rsid w:val="003E34DF"/>
    <w:rsid w:val="003E4B6A"/>
    <w:rsid w:val="003F6247"/>
    <w:rsid w:val="00443066"/>
    <w:rsid w:val="00443BCC"/>
    <w:rsid w:val="0045422A"/>
    <w:rsid w:val="004561D7"/>
    <w:rsid w:val="004708FD"/>
    <w:rsid w:val="0049429A"/>
    <w:rsid w:val="0049516C"/>
    <w:rsid w:val="004B014A"/>
    <w:rsid w:val="004B446E"/>
    <w:rsid w:val="004C25BD"/>
    <w:rsid w:val="004D17A4"/>
    <w:rsid w:val="004F323F"/>
    <w:rsid w:val="00502ACC"/>
    <w:rsid w:val="00512F90"/>
    <w:rsid w:val="00541F07"/>
    <w:rsid w:val="00545565"/>
    <w:rsid w:val="005533FE"/>
    <w:rsid w:val="005D0E93"/>
    <w:rsid w:val="005F24EF"/>
    <w:rsid w:val="0061636F"/>
    <w:rsid w:val="0064419A"/>
    <w:rsid w:val="00663A4F"/>
    <w:rsid w:val="00684F14"/>
    <w:rsid w:val="00685496"/>
    <w:rsid w:val="006A50CE"/>
    <w:rsid w:val="006B44B0"/>
    <w:rsid w:val="006C17CF"/>
    <w:rsid w:val="006C7911"/>
    <w:rsid w:val="006D3EA9"/>
    <w:rsid w:val="0070090D"/>
    <w:rsid w:val="007241E2"/>
    <w:rsid w:val="00725071"/>
    <w:rsid w:val="00726BEB"/>
    <w:rsid w:val="00754ADB"/>
    <w:rsid w:val="0076577E"/>
    <w:rsid w:val="00792FED"/>
    <w:rsid w:val="007B0A51"/>
    <w:rsid w:val="007D54C3"/>
    <w:rsid w:val="008425C1"/>
    <w:rsid w:val="00842EDE"/>
    <w:rsid w:val="00873672"/>
    <w:rsid w:val="00893EAB"/>
    <w:rsid w:val="008A5193"/>
    <w:rsid w:val="008F29CD"/>
    <w:rsid w:val="009334F9"/>
    <w:rsid w:val="00987EB8"/>
    <w:rsid w:val="009970FC"/>
    <w:rsid w:val="009E786B"/>
    <w:rsid w:val="00A26B09"/>
    <w:rsid w:val="00A3542B"/>
    <w:rsid w:val="00A56B40"/>
    <w:rsid w:val="00A65809"/>
    <w:rsid w:val="00A66C33"/>
    <w:rsid w:val="00A70AA6"/>
    <w:rsid w:val="00A9001E"/>
    <w:rsid w:val="00A94B5E"/>
    <w:rsid w:val="00AC19CB"/>
    <w:rsid w:val="00AD0A28"/>
    <w:rsid w:val="00AF09CD"/>
    <w:rsid w:val="00AF179C"/>
    <w:rsid w:val="00B07004"/>
    <w:rsid w:val="00B13163"/>
    <w:rsid w:val="00B323CF"/>
    <w:rsid w:val="00B60817"/>
    <w:rsid w:val="00B81653"/>
    <w:rsid w:val="00B9494B"/>
    <w:rsid w:val="00BD34A8"/>
    <w:rsid w:val="00BD62F6"/>
    <w:rsid w:val="00BD74FB"/>
    <w:rsid w:val="00BE3C7D"/>
    <w:rsid w:val="00BF0C2D"/>
    <w:rsid w:val="00C01A84"/>
    <w:rsid w:val="00C03A94"/>
    <w:rsid w:val="00C3438E"/>
    <w:rsid w:val="00C45725"/>
    <w:rsid w:val="00C53883"/>
    <w:rsid w:val="00C576E3"/>
    <w:rsid w:val="00C87B53"/>
    <w:rsid w:val="00C922A7"/>
    <w:rsid w:val="00C97BB2"/>
    <w:rsid w:val="00CA0D11"/>
    <w:rsid w:val="00CA3D32"/>
    <w:rsid w:val="00CB4CCF"/>
    <w:rsid w:val="00D20CD2"/>
    <w:rsid w:val="00D4401B"/>
    <w:rsid w:val="00D47408"/>
    <w:rsid w:val="00D74ECE"/>
    <w:rsid w:val="00D85319"/>
    <w:rsid w:val="00D86776"/>
    <w:rsid w:val="00DC0CDD"/>
    <w:rsid w:val="00E077AB"/>
    <w:rsid w:val="00E23592"/>
    <w:rsid w:val="00E4581C"/>
    <w:rsid w:val="00E4592C"/>
    <w:rsid w:val="00E541D6"/>
    <w:rsid w:val="00E7354E"/>
    <w:rsid w:val="00E761F5"/>
    <w:rsid w:val="00E968AB"/>
    <w:rsid w:val="00EF0CBB"/>
    <w:rsid w:val="00EF5329"/>
    <w:rsid w:val="00F10998"/>
    <w:rsid w:val="00F2051D"/>
    <w:rsid w:val="00F21689"/>
    <w:rsid w:val="00F36F65"/>
    <w:rsid w:val="00F43A7A"/>
    <w:rsid w:val="00F576C6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4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44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19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4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44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19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1272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2</cp:revision>
  <cp:lastPrinted>2022-05-11T15:14:00Z</cp:lastPrinted>
  <dcterms:created xsi:type="dcterms:W3CDTF">2025-12-17T08:28:00Z</dcterms:created>
  <dcterms:modified xsi:type="dcterms:W3CDTF">2025-12-17T08:28:00Z</dcterms:modified>
</cp:coreProperties>
</file>