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5A2A72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459343FE" w:rsidR="001227A2" w:rsidRPr="00C9449A" w:rsidRDefault="003F5131" w:rsidP="005A2A72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2C2CC2">
        <w:rPr>
          <w:rFonts w:ascii="Arial" w:hAnsi="Arial"/>
          <w:spacing w:val="0"/>
          <w:kern w:val="0"/>
          <w:sz w:val="24"/>
          <w:szCs w:val="24"/>
        </w:rPr>
        <w:t>2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033E6C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2C2CC2">
        <w:rPr>
          <w:rFonts w:ascii="Arial" w:hAnsi="Arial"/>
          <w:spacing w:val="0"/>
          <w:kern w:val="0"/>
          <w:sz w:val="24"/>
          <w:szCs w:val="24"/>
        </w:rPr>
        <w:t>17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32BDC4A1" w:rsidR="00C9449A" w:rsidRPr="00616227" w:rsidRDefault="00C9449A" w:rsidP="005A2A72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>č.</w:t>
      </w:r>
      <w:r w:rsidR="00672724">
        <w:rPr>
          <w:rFonts w:ascii="Arial" w:hAnsi="Arial" w:cs="Arial"/>
          <w:b/>
          <w:bCs/>
          <w:sz w:val="20"/>
          <w:szCs w:val="20"/>
        </w:rPr>
        <w:t xml:space="preserve"> </w:t>
      </w:r>
      <w:r w:rsidR="002A7EFD">
        <w:rPr>
          <w:rFonts w:ascii="Arial" w:hAnsi="Arial" w:cs="Arial"/>
          <w:b/>
          <w:bCs/>
          <w:sz w:val="20"/>
          <w:szCs w:val="20"/>
        </w:rPr>
        <w:t>2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5A2A72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4C5CB8CF" w:rsidR="00C9449A" w:rsidRPr="00E54EC4" w:rsidRDefault="00C9449A" w:rsidP="005A2A72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 xml:space="preserve">č. </w:t>
      </w:r>
      <w:r w:rsidR="004F069F">
        <w:rPr>
          <w:rFonts w:ascii="Arial" w:hAnsi="Arial" w:cs="Arial"/>
          <w:sz w:val="20"/>
          <w:szCs w:val="20"/>
        </w:rPr>
        <w:t>1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5A2A72">
      <w:pPr>
        <w:spacing w:line="280" w:lineRule="atLeast"/>
      </w:pPr>
    </w:p>
    <w:p w14:paraId="2DB90F92" w14:textId="77777777" w:rsidR="003F5131" w:rsidRPr="00C9449A" w:rsidRDefault="003F5131" w:rsidP="005A2A72">
      <w:pPr>
        <w:spacing w:line="280" w:lineRule="atLeast"/>
      </w:pPr>
    </w:p>
    <w:p w14:paraId="520D8012" w14:textId="77777777" w:rsidR="001227A2" w:rsidRPr="00BB2C2E" w:rsidRDefault="001227A2" w:rsidP="005A2A72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5A2A7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5A2A72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1D41F7E" w14:textId="77777777" w:rsidR="004F069F" w:rsidRPr="00DA665B" w:rsidRDefault="004F069F" w:rsidP="005A2A72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21C90043" w14:textId="77777777" w:rsidR="004F069F" w:rsidRPr="00DA665B" w:rsidRDefault="004F069F" w:rsidP="005A2A7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371BDBDD" w14:textId="77777777" w:rsidR="004F069F" w:rsidRPr="00DA665B" w:rsidRDefault="004F069F" w:rsidP="005A2A7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42CE78BD" w14:textId="77777777" w:rsidR="004F069F" w:rsidRPr="00DA665B" w:rsidRDefault="004F069F" w:rsidP="005A2A72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05FAC122" w14:textId="77777777" w:rsidR="004F069F" w:rsidRPr="00DA665B" w:rsidRDefault="004F069F" w:rsidP="005A2A7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7FCFD9FD" w14:textId="77777777" w:rsidR="004F069F" w:rsidRPr="00DA665B" w:rsidRDefault="004F069F" w:rsidP="005A2A7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3EAB84B" w14:textId="77777777" w:rsidR="004F069F" w:rsidRPr="00DA665B" w:rsidRDefault="004F069F" w:rsidP="005A2A72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EACF8FA" w14:textId="77777777" w:rsidR="004F069F" w:rsidRPr="00DA665B" w:rsidRDefault="004F069F" w:rsidP="005A2A72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5A2A72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5A2A72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5A2A72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83CD37A" w14:textId="77777777" w:rsidR="002A7EFD" w:rsidRPr="00DA665B" w:rsidRDefault="002A7EFD" w:rsidP="005A2A7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089E5EE" w14:textId="77777777" w:rsidR="002A7EFD" w:rsidRPr="00D234DF" w:rsidRDefault="002A7EFD" w:rsidP="005A2A72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5546C9FB" w14:textId="77777777" w:rsidR="002A7EFD" w:rsidRPr="00D234DF" w:rsidRDefault="002A7EFD" w:rsidP="005A2A7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7BF78F4" w14:textId="77777777" w:rsidR="002A7EFD" w:rsidRPr="00D234DF" w:rsidRDefault="002A7EFD" w:rsidP="005A2A7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278FE928" w14:textId="44601299" w:rsidR="002A7EFD" w:rsidRPr="00DA665B" w:rsidRDefault="002A7EFD" w:rsidP="005A2A72">
      <w:pPr>
        <w:pStyle w:val="Default"/>
        <w:spacing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A2A72" w:rsidRPr="005A2A72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6F06611" w14:textId="77777777" w:rsidR="002A7EFD" w:rsidRPr="00DA665B" w:rsidRDefault="002A7EFD" w:rsidP="005A2A72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F887F67" w14:textId="77777777" w:rsidR="002A7EFD" w:rsidRPr="00DA665B" w:rsidRDefault="002A7EFD" w:rsidP="005A2A7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38B31041" w14:textId="77777777" w:rsidR="004F069F" w:rsidRPr="00DA665B" w:rsidRDefault="004F069F" w:rsidP="005A2A72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5A2A72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1E599A00" w14:textId="77777777" w:rsidR="004F069F" w:rsidRDefault="004F069F" w:rsidP="005A2A72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34E8CAB" w14:textId="65663DB1" w:rsidR="00C9449A" w:rsidRDefault="00C9449A" w:rsidP="005A2A72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5A2A72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5A2A72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5A2A72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 w:rsidP="005A2A72">
      <w:pPr>
        <w:spacing w:after="0" w:line="280" w:lineRule="atLeast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5A2A72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62FCEB93" w14:textId="19DCD697" w:rsidR="00AD3A26" w:rsidRDefault="00123B63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AD3A26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2A7EFD">
        <w:rPr>
          <w:rFonts w:ascii="Arial" w:hAnsi="Arial" w:cs="Arial"/>
          <w:sz w:val="20"/>
          <w:szCs w:val="20"/>
        </w:rPr>
        <w:t>19</w:t>
      </w:r>
      <w:r w:rsidRPr="00AD3A26">
        <w:rPr>
          <w:rFonts w:ascii="Arial" w:hAnsi="Arial" w:cs="Arial"/>
          <w:sz w:val="20"/>
          <w:szCs w:val="20"/>
        </w:rPr>
        <w:t xml:space="preserve">. </w:t>
      </w:r>
      <w:r w:rsidR="00AD3A26" w:rsidRPr="00AD3A26">
        <w:rPr>
          <w:rFonts w:ascii="Arial" w:hAnsi="Arial" w:cs="Arial"/>
          <w:sz w:val="20"/>
          <w:szCs w:val="20"/>
        </w:rPr>
        <w:t>3</w:t>
      </w:r>
      <w:r w:rsidRPr="00AD3A26">
        <w:rPr>
          <w:rFonts w:ascii="Arial" w:hAnsi="Arial" w:cs="Arial"/>
          <w:sz w:val="20"/>
          <w:szCs w:val="20"/>
        </w:rPr>
        <w:t>. 202</w:t>
      </w:r>
      <w:r w:rsidR="002A7EFD">
        <w:rPr>
          <w:rFonts w:ascii="Arial" w:hAnsi="Arial" w:cs="Arial"/>
          <w:sz w:val="20"/>
          <w:szCs w:val="20"/>
        </w:rPr>
        <w:t>4</w:t>
      </w:r>
      <w:r w:rsidRPr="00AD3A26">
        <w:rPr>
          <w:rFonts w:ascii="Arial" w:hAnsi="Arial" w:cs="Arial"/>
          <w:sz w:val="20"/>
          <w:szCs w:val="20"/>
        </w:rPr>
        <w:t xml:space="preserve"> Dílčí</w:t>
      </w:r>
      <w:r w:rsidR="00B67F40" w:rsidRPr="00AD3A26">
        <w:rPr>
          <w:rFonts w:ascii="Arial" w:hAnsi="Arial" w:cs="Arial"/>
          <w:sz w:val="20"/>
          <w:szCs w:val="20"/>
        </w:rPr>
        <w:t> </w:t>
      </w:r>
      <w:r w:rsidRPr="00AD3A26">
        <w:rPr>
          <w:rFonts w:ascii="Arial" w:hAnsi="Arial" w:cs="Arial"/>
          <w:sz w:val="20"/>
          <w:szCs w:val="20"/>
        </w:rPr>
        <w:t xml:space="preserve">smlouvu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2A7EFD">
        <w:rPr>
          <w:rFonts w:ascii="Arial" w:hAnsi="Arial" w:cs="Arial"/>
          <w:sz w:val="20"/>
          <w:szCs w:val="20"/>
        </w:rPr>
        <w:t>17</w:t>
      </w:r>
      <w:r w:rsidRPr="00AD3A26">
        <w:rPr>
          <w:rFonts w:ascii="Arial" w:hAnsi="Arial" w:cs="Arial"/>
          <w:sz w:val="20"/>
          <w:szCs w:val="20"/>
        </w:rPr>
        <w:t xml:space="preserve"> o poskytování právních služeb (dále jen „</w:t>
      </w:r>
      <w:r w:rsidRPr="00AD3A26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033E6C" w:rsidRPr="00AD3A26">
        <w:rPr>
          <w:rFonts w:ascii="Arial" w:hAnsi="Arial" w:cs="Arial"/>
          <w:b/>
          <w:bCs/>
          <w:sz w:val="20"/>
          <w:szCs w:val="20"/>
        </w:rPr>
        <w:t xml:space="preserve">č. </w:t>
      </w:r>
      <w:r w:rsidR="00C258CB">
        <w:rPr>
          <w:rFonts w:ascii="Arial" w:hAnsi="Arial" w:cs="Arial"/>
          <w:b/>
          <w:bCs/>
          <w:sz w:val="20"/>
          <w:szCs w:val="20"/>
        </w:rPr>
        <w:t>17</w:t>
      </w:r>
      <w:r w:rsidRPr="00AD3A26">
        <w:rPr>
          <w:rFonts w:ascii="Arial" w:hAnsi="Arial" w:cs="Arial"/>
          <w:sz w:val="20"/>
          <w:szCs w:val="20"/>
        </w:rPr>
        <w:t xml:space="preserve">“). Na základě Dílčí smlouvy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C258CB">
        <w:rPr>
          <w:rFonts w:ascii="Arial" w:hAnsi="Arial" w:cs="Arial"/>
          <w:sz w:val="20"/>
          <w:szCs w:val="20"/>
        </w:rPr>
        <w:t>17</w:t>
      </w:r>
      <w:r w:rsidRPr="00AD3A26">
        <w:rPr>
          <w:rFonts w:ascii="Arial" w:hAnsi="Arial" w:cs="Arial"/>
          <w:sz w:val="20"/>
          <w:szCs w:val="20"/>
        </w:rPr>
        <w:t xml:space="preserve"> se Poskytovatel </w:t>
      </w:r>
      <w:r w:rsidR="002A7EFD">
        <w:rPr>
          <w:rFonts w:ascii="Arial" w:hAnsi="Arial" w:cs="Arial"/>
          <w:sz w:val="20"/>
          <w:szCs w:val="20"/>
        </w:rPr>
        <w:t>zavázal</w:t>
      </w:r>
      <w:r w:rsidRPr="00AD3A26">
        <w:rPr>
          <w:rFonts w:ascii="Arial" w:hAnsi="Arial" w:cs="Arial"/>
          <w:sz w:val="20"/>
          <w:szCs w:val="20"/>
        </w:rPr>
        <w:t xml:space="preserve"> </w:t>
      </w:r>
      <w:r w:rsidR="00033E6C" w:rsidRPr="00AD3A26">
        <w:rPr>
          <w:rFonts w:ascii="Arial" w:hAnsi="Arial" w:cs="Arial"/>
          <w:sz w:val="20"/>
          <w:szCs w:val="20"/>
        </w:rPr>
        <w:t xml:space="preserve">poskytnout plnění spočívající </w:t>
      </w:r>
      <w:r w:rsidR="002A7EFD">
        <w:rPr>
          <w:rFonts w:ascii="Arial" w:hAnsi="Arial" w:cs="Arial"/>
          <w:sz w:val="20"/>
          <w:szCs w:val="20"/>
        </w:rPr>
        <w:t xml:space="preserve">v právním poradenství </w:t>
      </w:r>
      <w:r w:rsidR="002A7EFD" w:rsidRPr="006A5335">
        <w:rPr>
          <w:rFonts w:ascii="Arial" w:hAnsi="Arial" w:cs="Arial"/>
          <w:sz w:val="20"/>
          <w:szCs w:val="20"/>
          <w:lang w:eastAsia="en-US"/>
        </w:rPr>
        <w:t>souvisejícím</w:t>
      </w:r>
      <w:r w:rsidR="002A7EFD" w:rsidRPr="0007580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A7EFD" w:rsidRPr="008668C9">
        <w:rPr>
          <w:rFonts w:ascii="Arial" w:hAnsi="Arial" w:cs="Arial"/>
          <w:sz w:val="20"/>
          <w:szCs w:val="20"/>
        </w:rPr>
        <w:t>se zadávacím řízením s názvem „</w:t>
      </w:r>
      <w:bookmarkStart w:id="11" w:name="_Hlk134191069"/>
      <w:r w:rsidR="002A7EFD" w:rsidRPr="008668C9">
        <w:rPr>
          <w:rFonts w:ascii="Arial" w:hAnsi="Arial" w:cs="Arial"/>
          <w:i/>
          <w:iCs/>
          <w:sz w:val="20"/>
          <w:szCs w:val="20"/>
        </w:rPr>
        <w:t>IT testování II</w:t>
      </w:r>
      <w:bookmarkEnd w:id="11"/>
      <w:r w:rsidR="002A7EFD" w:rsidRPr="008668C9">
        <w:rPr>
          <w:rFonts w:ascii="Arial" w:hAnsi="Arial" w:cs="Arial"/>
          <w:sz w:val="20"/>
          <w:szCs w:val="20"/>
        </w:rPr>
        <w:t>“ připravovaném v jednacím řízení s uveřejněním</w:t>
      </w:r>
      <w:r w:rsidR="002A7EFD" w:rsidRPr="002E7C67">
        <w:rPr>
          <w:rFonts w:ascii="Arial" w:hAnsi="Arial" w:cs="Arial"/>
          <w:sz w:val="20"/>
          <w:szCs w:val="20"/>
        </w:rPr>
        <w:t xml:space="preserve"> (dále jako „</w:t>
      </w:r>
      <w:r w:rsidR="002A7EFD" w:rsidRPr="002E7C67">
        <w:rPr>
          <w:rFonts w:ascii="Arial" w:hAnsi="Arial" w:cs="Arial"/>
          <w:b/>
          <w:bCs/>
          <w:sz w:val="20"/>
          <w:szCs w:val="20"/>
        </w:rPr>
        <w:t>Veřejná zakázka</w:t>
      </w:r>
      <w:r w:rsidR="002A7EFD" w:rsidRPr="002E7C67">
        <w:rPr>
          <w:rFonts w:ascii="Arial" w:hAnsi="Arial" w:cs="Arial"/>
          <w:sz w:val="20"/>
          <w:szCs w:val="20"/>
        </w:rPr>
        <w:t>“), průběžné právní podpoře Objednatele spočívající v poskytování konzultací, analýz a právních stanovisek souvisejících se zadáním Veřejné zakázky a</w:t>
      </w:r>
      <w:r w:rsidR="002A7EFD">
        <w:rPr>
          <w:rFonts w:ascii="Arial" w:hAnsi="Arial" w:cs="Arial"/>
          <w:sz w:val="20"/>
          <w:szCs w:val="20"/>
        </w:rPr>
        <w:t> </w:t>
      </w:r>
      <w:r w:rsidR="002A7EFD" w:rsidRPr="002E7C67">
        <w:rPr>
          <w:rFonts w:ascii="Arial" w:hAnsi="Arial" w:cs="Arial"/>
          <w:sz w:val="20"/>
          <w:szCs w:val="20"/>
        </w:rPr>
        <w:t>případným přezkumem zákonnosti postupů Objednatele v zadávacím řízení ze</w:t>
      </w:r>
      <w:r w:rsidR="002A7EFD">
        <w:rPr>
          <w:rFonts w:ascii="Arial" w:hAnsi="Arial" w:cs="Arial"/>
          <w:sz w:val="20"/>
          <w:szCs w:val="20"/>
        </w:rPr>
        <w:t> </w:t>
      </w:r>
      <w:r w:rsidR="002A7EFD" w:rsidRPr="002E7C67">
        <w:rPr>
          <w:rFonts w:ascii="Arial" w:hAnsi="Arial" w:cs="Arial"/>
          <w:sz w:val="20"/>
          <w:szCs w:val="20"/>
        </w:rPr>
        <w:t>strany Úřadu pro ochranu hospodářské soutěže apod.</w:t>
      </w:r>
      <w:r w:rsidR="002A7EFD">
        <w:rPr>
          <w:rFonts w:ascii="Arial" w:hAnsi="Arial" w:cs="Arial"/>
          <w:sz w:val="20"/>
          <w:szCs w:val="20"/>
        </w:rPr>
        <w:t xml:space="preserve"> </w:t>
      </w:r>
      <w:r w:rsidR="002A7EFD" w:rsidRPr="003F5131">
        <w:rPr>
          <w:rFonts w:ascii="Arial" w:hAnsi="Arial" w:cs="Arial"/>
          <w:sz w:val="20"/>
          <w:szCs w:val="20"/>
        </w:rPr>
        <w:t>(dále jen „</w:t>
      </w:r>
      <w:r w:rsidR="002A7EFD" w:rsidRPr="003F5131">
        <w:rPr>
          <w:rFonts w:ascii="Arial" w:hAnsi="Arial" w:cs="Arial"/>
          <w:b/>
          <w:bCs/>
          <w:sz w:val="20"/>
          <w:szCs w:val="20"/>
        </w:rPr>
        <w:t>Služby</w:t>
      </w:r>
      <w:r w:rsidR="002A7EFD" w:rsidRPr="003F5131">
        <w:rPr>
          <w:rFonts w:ascii="Arial" w:hAnsi="Arial" w:cs="Arial"/>
          <w:sz w:val="20"/>
          <w:szCs w:val="20"/>
        </w:rPr>
        <w:t xml:space="preserve">“). </w:t>
      </w:r>
    </w:p>
    <w:p w14:paraId="489261FF" w14:textId="1C77DAE5" w:rsidR="003E2C10" w:rsidRDefault="003E2C10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Zadávací řízení Veřejné zakázky však bylo zrušeno a </w:t>
      </w:r>
      <w:r w:rsidR="00950657">
        <w:rPr>
          <w:rFonts w:ascii="Arial" w:hAnsi="Arial" w:cs="Arial"/>
          <w:sz w:val="20"/>
          <w:szCs w:val="20"/>
        </w:rPr>
        <w:t>Objednatel plánuje Veřejnou zakázku opětovně vyhlásit pod názvem „</w:t>
      </w:r>
      <w:r w:rsidR="00950657" w:rsidRPr="00950657">
        <w:rPr>
          <w:rFonts w:ascii="Arial" w:hAnsi="Arial" w:cs="Arial"/>
          <w:i/>
          <w:iCs/>
          <w:sz w:val="20"/>
          <w:szCs w:val="20"/>
        </w:rPr>
        <w:t>IT testování III</w:t>
      </w:r>
      <w:r w:rsidR="00950657">
        <w:rPr>
          <w:rFonts w:ascii="Arial" w:hAnsi="Arial" w:cs="Arial"/>
          <w:sz w:val="20"/>
          <w:szCs w:val="20"/>
        </w:rPr>
        <w:t xml:space="preserve">“. </w:t>
      </w:r>
    </w:p>
    <w:p w14:paraId="1483386A" w14:textId="1DCCE170" w:rsidR="00572201" w:rsidRPr="00572201" w:rsidRDefault="00572201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20. 12. 2024 </w:t>
      </w:r>
      <w:r w:rsidRPr="003F5131">
        <w:rPr>
          <w:rFonts w:ascii="Arial" w:hAnsi="Arial" w:cs="Arial"/>
          <w:sz w:val="20"/>
          <w:szCs w:val="20"/>
        </w:rPr>
        <w:t>uzavřely Smluvní strany</w:t>
      </w:r>
      <w:r>
        <w:rPr>
          <w:rFonts w:ascii="Arial" w:hAnsi="Arial" w:cs="Arial"/>
          <w:sz w:val="20"/>
          <w:szCs w:val="20"/>
        </w:rPr>
        <w:t xml:space="preserve"> Dodatek č. 1 k Dílčí smlouvě č. 17, kterým došlo k prodloužení doby trvání Dílčí smlouvy č. 17. </w:t>
      </w:r>
    </w:p>
    <w:p w14:paraId="38175FF0" w14:textId="560A2651" w:rsidR="003F5131" w:rsidRPr="00572201" w:rsidRDefault="003F5131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AD3A26">
        <w:rPr>
          <w:rFonts w:ascii="Arial" w:hAnsi="Arial" w:cs="Arial"/>
          <w:sz w:val="20"/>
          <w:szCs w:val="20"/>
        </w:rPr>
        <w:t xml:space="preserve">Poskytování Služeb na základě Dílčí smlouvy </w:t>
      </w:r>
      <w:r w:rsidR="00033E6C" w:rsidRPr="00AD3A26">
        <w:rPr>
          <w:rFonts w:ascii="Arial" w:hAnsi="Arial" w:cs="Arial"/>
          <w:sz w:val="20"/>
          <w:szCs w:val="20"/>
        </w:rPr>
        <w:t xml:space="preserve">č. </w:t>
      </w:r>
      <w:r w:rsidR="002A7EFD">
        <w:rPr>
          <w:rFonts w:ascii="Arial" w:hAnsi="Arial" w:cs="Arial"/>
          <w:sz w:val="20"/>
          <w:szCs w:val="20"/>
        </w:rPr>
        <w:t>17</w:t>
      </w:r>
      <w:r w:rsidR="00572201">
        <w:rPr>
          <w:rFonts w:ascii="Arial" w:hAnsi="Arial" w:cs="Arial"/>
          <w:sz w:val="20"/>
          <w:szCs w:val="20"/>
        </w:rPr>
        <w:t>, ve znění Dodatku č. 1</w:t>
      </w:r>
      <w:r w:rsidR="005377CE">
        <w:rPr>
          <w:rFonts w:ascii="Arial" w:hAnsi="Arial" w:cs="Arial"/>
          <w:sz w:val="20"/>
          <w:szCs w:val="20"/>
        </w:rPr>
        <w:t>,</w:t>
      </w:r>
      <w:r w:rsidRPr="00572201">
        <w:rPr>
          <w:rFonts w:ascii="Arial" w:hAnsi="Arial" w:cs="Arial"/>
          <w:sz w:val="20"/>
          <w:szCs w:val="20"/>
        </w:rPr>
        <w:t xml:space="preserve"> nebylo dosud ukončeno, neboť nedošlo ke</w:t>
      </w:r>
      <w:r w:rsidR="00804FDC" w:rsidRPr="00572201">
        <w:rPr>
          <w:rFonts w:ascii="Arial" w:hAnsi="Arial" w:cs="Arial"/>
          <w:sz w:val="20"/>
          <w:szCs w:val="20"/>
        </w:rPr>
        <w:t> </w:t>
      </w:r>
      <w:r w:rsidRPr="0057220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033E6C" w:rsidRPr="00572201">
        <w:rPr>
          <w:rFonts w:ascii="Arial" w:hAnsi="Arial" w:cs="Arial"/>
          <w:sz w:val="20"/>
          <w:szCs w:val="20"/>
        </w:rPr>
        <w:t xml:space="preserve">č. </w:t>
      </w:r>
      <w:r w:rsidR="00C610F5">
        <w:rPr>
          <w:rFonts w:ascii="Arial" w:hAnsi="Arial" w:cs="Arial"/>
          <w:sz w:val="20"/>
          <w:szCs w:val="20"/>
        </w:rPr>
        <w:t>17</w:t>
      </w:r>
      <w:r w:rsidRPr="00572201">
        <w:rPr>
          <w:rFonts w:ascii="Arial" w:hAnsi="Arial" w:cs="Arial"/>
          <w:sz w:val="20"/>
          <w:szCs w:val="20"/>
        </w:rPr>
        <w:t xml:space="preserve">. </w:t>
      </w:r>
    </w:p>
    <w:p w14:paraId="07A4380D" w14:textId="47523963" w:rsidR="00D32BD9" w:rsidRPr="005377CE" w:rsidRDefault="005B099A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377CE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 w:rsidRPr="005377CE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5377CE">
        <w:rPr>
          <w:rFonts w:ascii="Arial" w:hAnsi="Arial" w:cs="Arial"/>
          <w:sz w:val="20"/>
          <w:szCs w:val="20"/>
          <w:lang w:eastAsia="en-US"/>
        </w:rPr>
        <w:t>2</w:t>
      </w:r>
      <w:r w:rsidR="005E518F" w:rsidRPr="005377C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377CE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a odst. 1 a odst. 3 ZZVZ, neboť tento Dodatek je uzavírán plně v souladu s předpoklady a podmínkami dle § 222 odst. 1 ZZVZ. </w:t>
      </w:r>
    </w:p>
    <w:p w14:paraId="73C85A78" w14:textId="126CBFFA" w:rsidR="003F5131" w:rsidRPr="005377CE" w:rsidRDefault="003F5131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5377CE">
        <w:rPr>
          <w:rFonts w:ascii="Arial" w:hAnsi="Arial" w:cs="Arial"/>
          <w:sz w:val="20"/>
          <w:szCs w:val="20"/>
        </w:rPr>
        <w:t>S ohledem na skutečnost, že na straně Objednatele přetrvává potřeba čerpat Služby dle</w:t>
      </w:r>
      <w:r w:rsidR="00B67F40" w:rsidRPr="005377CE">
        <w:rPr>
          <w:rFonts w:ascii="Arial" w:hAnsi="Arial" w:cs="Arial"/>
          <w:sz w:val="20"/>
          <w:szCs w:val="20"/>
        </w:rPr>
        <w:t> </w:t>
      </w:r>
      <w:r w:rsidRPr="005377CE">
        <w:rPr>
          <w:rFonts w:ascii="Arial" w:hAnsi="Arial" w:cs="Arial"/>
          <w:sz w:val="20"/>
          <w:szCs w:val="20"/>
        </w:rPr>
        <w:t>Dílčí</w:t>
      </w:r>
      <w:r w:rsidR="00B67F40" w:rsidRPr="005377CE">
        <w:rPr>
          <w:rFonts w:ascii="Arial" w:hAnsi="Arial" w:cs="Arial"/>
          <w:sz w:val="20"/>
          <w:szCs w:val="20"/>
        </w:rPr>
        <w:t> </w:t>
      </w:r>
      <w:r w:rsidRPr="005377CE">
        <w:rPr>
          <w:rFonts w:ascii="Arial" w:hAnsi="Arial" w:cs="Arial"/>
          <w:sz w:val="20"/>
          <w:szCs w:val="20"/>
        </w:rPr>
        <w:t xml:space="preserve">smlouvy </w:t>
      </w:r>
      <w:r w:rsidR="00033E6C" w:rsidRPr="005377CE">
        <w:rPr>
          <w:rFonts w:ascii="Arial" w:hAnsi="Arial" w:cs="Arial"/>
          <w:sz w:val="20"/>
          <w:szCs w:val="20"/>
        </w:rPr>
        <w:t xml:space="preserve">č. </w:t>
      </w:r>
      <w:r w:rsidR="005377CE">
        <w:rPr>
          <w:rFonts w:ascii="Arial" w:hAnsi="Arial" w:cs="Arial"/>
          <w:sz w:val="20"/>
          <w:szCs w:val="20"/>
        </w:rPr>
        <w:t>17, ve znění dodatku č. 1</w:t>
      </w:r>
      <w:r w:rsidRPr="005377CE">
        <w:rPr>
          <w:rFonts w:ascii="Arial" w:hAnsi="Arial" w:cs="Arial"/>
          <w:sz w:val="20"/>
          <w:szCs w:val="20"/>
        </w:rPr>
        <w:t xml:space="preserve">, se </w:t>
      </w:r>
      <w:r w:rsidR="005F0348" w:rsidRPr="005377CE">
        <w:rPr>
          <w:rFonts w:ascii="Arial" w:hAnsi="Arial" w:cs="Arial"/>
          <w:sz w:val="20"/>
          <w:szCs w:val="20"/>
        </w:rPr>
        <w:t>S</w:t>
      </w:r>
      <w:r w:rsidRPr="005377CE">
        <w:rPr>
          <w:rFonts w:ascii="Arial" w:hAnsi="Arial" w:cs="Arial"/>
          <w:sz w:val="20"/>
          <w:szCs w:val="20"/>
        </w:rPr>
        <w:t>mluvní strany dohodly</w:t>
      </w:r>
      <w:r w:rsidR="00913964" w:rsidRPr="005377CE">
        <w:rPr>
          <w:rFonts w:ascii="Arial" w:hAnsi="Arial" w:cs="Arial"/>
          <w:sz w:val="20"/>
          <w:szCs w:val="20"/>
        </w:rPr>
        <w:t xml:space="preserve"> </w:t>
      </w:r>
      <w:r w:rsidR="00213A5C" w:rsidRPr="005377CE">
        <w:rPr>
          <w:rFonts w:ascii="Arial" w:hAnsi="Arial" w:cs="Arial"/>
          <w:sz w:val="20"/>
          <w:szCs w:val="20"/>
        </w:rPr>
        <w:t xml:space="preserve">na prodloužení účinnosti Dílčí smlouvy </w:t>
      </w:r>
      <w:r w:rsidR="00033E6C" w:rsidRPr="005377CE">
        <w:rPr>
          <w:rFonts w:ascii="Arial" w:hAnsi="Arial" w:cs="Arial"/>
          <w:sz w:val="20"/>
          <w:szCs w:val="20"/>
        </w:rPr>
        <w:t xml:space="preserve">č. </w:t>
      </w:r>
      <w:r w:rsidR="005377CE">
        <w:rPr>
          <w:rFonts w:ascii="Arial" w:hAnsi="Arial" w:cs="Arial"/>
          <w:sz w:val="20"/>
          <w:szCs w:val="20"/>
        </w:rPr>
        <w:t>17, ve znění dodatku č. 1,</w:t>
      </w:r>
      <w:r w:rsidR="000A1C3C" w:rsidRPr="005377CE">
        <w:rPr>
          <w:rFonts w:ascii="Arial" w:hAnsi="Arial" w:cs="Arial"/>
          <w:sz w:val="20"/>
          <w:szCs w:val="20"/>
        </w:rPr>
        <w:t xml:space="preserve"> dle</w:t>
      </w:r>
      <w:r w:rsidR="00B67F40" w:rsidRPr="005377CE">
        <w:rPr>
          <w:rFonts w:ascii="Arial" w:hAnsi="Arial" w:cs="Arial"/>
          <w:sz w:val="20"/>
          <w:szCs w:val="20"/>
        </w:rPr>
        <w:t> </w:t>
      </w:r>
      <w:r w:rsidR="000A1C3C" w:rsidRPr="005377CE">
        <w:rPr>
          <w:rFonts w:ascii="Arial" w:hAnsi="Arial" w:cs="Arial"/>
          <w:sz w:val="20"/>
          <w:szCs w:val="20"/>
        </w:rPr>
        <w:t>odst.</w:t>
      </w:r>
      <w:r w:rsidR="00B67F40" w:rsidRPr="005377CE">
        <w:rPr>
          <w:rFonts w:ascii="Arial" w:hAnsi="Arial" w:cs="Arial"/>
          <w:sz w:val="20"/>
          <w:szCs w:val="20"/>
        </w:rPr>
        <w:t> </w:t>
      </w:r>
      <w:r w:rsidR="000A1C3C" w:rsidRPr="005377CE">
        <w:rPr>
          <w:rFonts w:ascii="Arial" w:hAnsi="Arial" w:cs="Arial"/>
          <w:sz w:val="20"/>
          <w:szCs w:val="20"/>
        </w:rPr>
        <w:fldChar w:fldCharType="begin"/>
      </w:r>
      <w:r w:rsidR="000A1C3C" w:rsidRPr="005377CE">
        <w:rPr>
          <w:rFonts w:ascii="Arial" w:hAnsi="Arial" w:cs="Arial"/>
          <w:sz w:val="20"/>
          <w:szCs w:val="20"/>
        </w:rPr>
        <w:instrText xml:space="preserve"> REF _Ref173312183 \r \h </w:instrText>
      </w:r>
      <w:r w:rsidR="002A7EFD" w:rsidRPr="005377CE">
        <w:rPr>
          <w:rFonts w:ascii="Arial" w:hAnsi="Arial" w:cs="Arial"/>
          <w:sz w:val="20"/>
          <w:szCs w:val="20"/>
        </w:rPr>
        <w:instrText xml:space="preserve"> \* MERGEFORMAT </w:instrText>
      </w:r>
      <w:r w:rsidR="000A1C3C" w:rsidRPr="005377CE">
        <w:rPr>
          <w:rFonts w:ascii="Arial" w:hAnsi="Arial" w:cs="Arial"/>
          <w:sz w:val="20"/>
          <w:szCs w:val="20"/>
        </w:rPr>
      </w:r>
      <w:r w:rsidR="000A1C3C" w:rsidRPr="005377CE">
        <w:rPr>
          <w:rFonts w:ascii="Arial" w:hAnsi="Arial" w:cs="Arial"/>
          <w:sz w:val="20"/>
          <w:szCs w:val="20"/>
        </w:rPr>
        <w:fldChar w:fldCharType="separate"/>
      </w:r>
      <w:r w:rsidR="008C6FE7">
        <w:rPr>
          <w:rFonts w:ascii="Arial" w:hAnsi="Arial" w:cs="Arial"/>
          <w:sz w:val="20"/>
          <w:szCs w:val="20"/>
        </w:rPr>
        <w:t>2.1</w:t>
      </w:r>
      <w:r w:rsidR="000A1C3C" w:rsidRPr="005377CE">
        <w:rPr>
          <w:rFonts w:ascii="Arial" w:hAnsi="Arial" w:cs="Arial"/>
          <w:sz w:val="20"/>
          <w:szCs w:val="20"/>
        </w:rPr>
        <w:fldChar w:fldCharType="end"/>
      </w:r>
      <w:r w:rsidR="000A1C3C" w:rsidRPr="005377CE">
        <w:rPr>
          <w:rFonts w:ascii="Arial" w:hAnsi="Arial" w:cs="Arial"/>
          <w:sz w:val="20"/>
          <w:szCs w:val="20"/>
        </w:rPr>
        <w:t xml:space="preserve"> tohoto Dodatku č. </w:t>
      </w:r>
      <w:r w:rsidR="00B76C62">
        <w:rPr>
          <w:rFonts w:ascii="Arial" w:hAnsi="Arial" w:cs="Arial"/>
          <w:sz w:val="20"/>
          <w:szCs w:val="20"/>
        </w:rPr>
        <w:t>2</w:t>
      </w:r>
      <w:r w:rsidR="00913964" w:rsidRPr="005377CE">
        <w:rPr>
          <w:rFonts w:ascii="Arial" w:hAnsi="Arial" w:cs="Arial"/>
          <w:sz w:val="20"/>
          <w:szCs w:val="20"/>
        </w:rPr>
        <w:t>, kdy je s ohledem na</w:t>
      </w:r>
      <w:r w:rsidR="00407EF3">
        <w:rPr>
          <w:rFonts w:ascii="Arial" w:hAnsi="Arial" w:cs="Arial"/>
          <w:sz w:val="20"/>
          <w:szCs w:val="20"/>
        </w:rPr>
        <w:t> </w:t>
      </w:r>
      <w:r w:rsidR="00913964" w:rsidRPr="005377CE">
        <w:rPr>
          <w:rFonts w:ascii="Arial" w:hAnsi="Arial" w:cs="Arial"/>
          <w:sz w:val="20"/>
          <w:szCs w:val="20"/>
        </w:rPr>
        <w:t>předchozí zapojení a znalost problematiky potřebné zachovat poskytov</w:t>
      </w:r>
      <w:r w:rsidR="005F0348" w:rsidRPr="005377CE">
        <w:rPr>
          <w:rFonts w:ascii="Arial" w:hAnsi="Arial" w:cs="Arial"/>
          <w:sz w:val="20"/>
          <w:szCs w:val="20"/>
        </w:rPr>
        <w:t>ání</w:t>
      </w:r>
      <w:r w:rsidR="00913964" w:rsidRPr="005377CE">
        <w:rPr>
          <w:rFonts w:ascii="Arial" w:hAnsi="Arial" w:cs="Arial"/>
          <w:sz w:val="20"/>
          <w:szCs w:val="20"/>
        </w:rPr>
        <w:t xml:space="preserve"> Služby Poskytovatelem</w:t>
      </w:r>
      <w:r w:rsidR="00213A5C" w:rsidRPr="005377CE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5A2A72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60128946" w14:textId="2264CCF5" w:rsidR="00950657" w:rsidRDefault="00950657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2" w:name="_Ref173312183"/>
      <w:bookmarkStart w:id="13" w:name="_Toc357594085"/>
      <w:bookmarkStart w:id="14" w:name="_Toc358638381"/>
      <w:bookmarkStart w:id="15" w:name="_Toc361816567"/>
      <w:r>
        <w:rPr>
          <w:rFonts w:ascii="Arial" w:hAnsi="Arial" w:cs="Arial"/>
          <w:sz w:val="20"/>
          <w:szCs w:val="20"/>
        </w:rPr>
        <w:t>Smluvní strany se dohodly</w:t>
      </w:r>
      <w:r w:rsidR="00F075BC">
        <w:rPr>
          <w:rFonts w:ascii="Arial" w:hAnsi="Arial" w:cs="Arial"/>
          <w:sz w:val="20"/>
          <w:szCs w:val="20"/>
        </w:rPr>
        <w:t>, že ustanovení odst</w:t>
      </w:r>
      <w:r w:rsidR="00F075BC" w:rsidRPr="00672724">
        <w:rPr>
          <w:rFonts w:ascii="Arial" w:hAnsi="Arial" w:cs="Arial"/>
          <w:b/>
          <w:bCs/>
          <w:sz w:val="20"/>
          <w:szCs w:val="20"/>
        </w:rPr>
        <w:t xml:space="preserve">. </w:t>
      </w:r>
      <w:r w:rsidR="00F075BC" w:rsidRPr="00672724">
        <w:rPr>
          <w:rFonts w:ascii="Arial" w:hAnsi="Arial" w:cs="Arial"/>
          <w:sz w:val="20"/>
          <w:szCs w:val="20"/>
        </w:rPr>
        <w:t xml:space="preserve">2.1 </w:t>
      </w:r>
      <w:r w:rsidR="00F075BC" w:rsidRPr="00672724">
        <w:rPr>
          <w:rFonts w:ascii="Arial" w:hAnsi="Arial" w:cs="Arial"/>
          <w:b/>
          <w:bCs/>
          <w:sz w:val="20"/>
          <w:szCs w:val="20"/>
        </w:rPr>
        <w:t>Dílčí smlouvy č. 17</w:t>
      </w:r>
      <w:r w:rsidR="00F075BC">
        <w:rPr>
          <w:rFonts w:ascii="Arial" w:hAnsi="Arial" w:cs="Arial"/>
          <w:sz w:val="20"/>
          <w:szCs w:val="20"/>
        </w:rPr>
        <w:t xml:space="preserve"> se ruší a upravuje následovně: </w:t>
      </w:r>
    </w:p>
    <w:p w14:paraId="751585BF" w14:textId="52243848" w:rsidR="00F075BC" w:rsidRPr="00F075BC" w:rsidRDefault="00672724" w:rsidP="005A2A72">
      <w:pPr>
        <w:pStyle w:val="RLTextlnkuslovan"/>
        <w:numPr>
          <w:ilvl w:val="0"/>
          <w:numId w:val="0"/>
        </w:numPr>
        <w:spacing w:before="120" w:after="0" w:line="280" w:lineRule="atLeast"/>
        <w:ind w:left="993" w:hanging="42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F075BC" w:rsidRPr="00F075BC">
        <w:rPr>
          <w:rFonts w:ascii="Arial" w:hAnsi="Arial" w:cs="Arial"/>
          <w:i/>
          <w:iCs/>
          <w:sz w:val="20"/>
          <w:szCs w:val="20"/>
        </w:rPr>
        <w:t>Poskytovatel se Dílčí smlouvou zavazuje poskytnout plnění spočívající v  právním poradenství souvisejícím se zadávacím řízením s názvem „IT testování II</w:t>
      </w:r>
      <w:r w:rsidR="00F075BC">
        <w:rPr>
          <w:rFonts w:ascii="Arial" w:hAnsi="Arial" w:cs="Arial"/>
          <w:i/>
          <w:iCs/>
          <w:sz w:val="20"/>
          <w:szCs w:val="20"/>
        </w:rPr>
        <w:t>I</w:t>
      </w:r>
      <w:r w:rsidR="00F075BC" w:rsidRPr="00F075BC">
        <w:rPr>
          <w:rFonts w:ascii="Arial" w:hAnsi="Arial" w:cs="Arial"/>
          <w:i/>
          <w:iCs/>
          <w:sz w:val="20"/>
          <w:szCs w:val="20"/>
        </w:rPr>
        <w:t>“ připravovaném v jednacím řízení s uveřejněním (dále jako „</w:t>
      </w:r>
      <w:r w:rsidR="00F075BC" w:rsidRPr="00F075BC">
        <w:rPr>
          <w:rFonts w:ascii="Arial" w:hAnsi="Arial" w:cs="Arial"/>
          <w:b/>
          <w:bCs/>
          <w:i/>
          <w:iCs/>
          <w:sz w:val="20"/>
          <w:szCs w:val="20"/>
        </w:rPr>
        <w:t>Veřejná zakázka</w:t>
      </w:r>
      <w:r w:rsidR="00F075BC" w:rsidRPr="00F075BC">
        <w:rPr>
          <w:rFonts w:ascii="Arial" w:hAnsi="Arial" w:cs="Arial"/>
          <w:i/>
          <w:iCs/>
          <w:sz w:val="20"/>
          <w:szCs w:val="20"/>
        </w:rPr>
        <w:t>“), průběžné právní podpoře Objednatele spočívající v poskytování konzultací, analýz a právních stanovisek souvisejících se zadáním Veřejné zakázky a případným přezkumem zákonnosti postupů Objednatele v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="00F075BC" w:rsidRPr="00F075BC">
        <w:rPr>
          <w:rFonts w:ascii="Arial" w:hAnsi="Arial" w:cs="Arial"/>
          <w:i/>
          <w:iCs/>
          <w:sz w:val="20"/>
          <w:szCs w:val="20"/>
        </w:rPr>
        <w:t>zadávacím řízení ze strany Úřadu pro ochranu hospodářské soutěže apod. (dále jen „</w:t>
      </w:r>
      <w:r w:rsidR="00F075BC" w:rsidRPr="00F075BC">
        <w:rPr>
          <w:rFonts w:ascii="Arial" w:hAnsi="Arial" w:cs="Arial"/>
          <w:b/>
          <w:i/>
          <w:iCs/>
          <w:sz w:val="20"/>
          <w:szCs w:val="20"/>
        </w:rPr>
        <w:t>Služby</w:t>
      </w:r>
      <w:r w:rsidR="00F075BC" w:rsidRPr="00F075BC">
        <w:rPr>
          <w:rFonts w:ascii="Arial" w:hAnsi="Arial" w:cs="Arial"/>
          <w:i/>
          <w:iCs/>
          <w:sz w:val="20"/>
          <w:szCs w:val="20"/>
        </w:rPr>
        <w:t>“).</w:t>
      </w:r>
    </w:p>
    <w:p w14:paraId="421BCC1D" w14:textId="6AD45E7B" w:rsidR="00913964" w:rsidRPr="00913964" w:rsidRDefault="00913964" w:rsidP="005A2A7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 w:rsidR="00B76C62" w:rsidRPr="00672724">
        <w:rPr>
          <w:rFonts w:ascii="Arial" w:hAnsi="Arial" w:cs="Arial"/>
          <w:sz w:val="20"/>
          <w:szCs w:val="20"/>
        </w:rPr>
        <w:t>2</w:t>
      </w:r>
      <w:r w:rsidRPr="00672724">
        <w:rPr>
          <w:rFonts w:ascii="Arial" w:hAnsi="Arial" w:cs="Arial"/>
          <w:sz w:val="20"/>
          <w:szCs w:val="20"/>
        </w:rPr>
        <w:t>.1</w:t>
      </w:r>
      <w:r w:rsidR="00B76C62" w:rsidRPr="00672724">
        <w:rPr>
          <w:rFonts w:ascii="Arial" w:hAnsi="Arial" w:cs="Arial"/>
          <w:sz w:val="20"/>
          <w:szCs w:val="20"/>
        </w:rPr>
        <w:t xml:space="preserve"> </w:t>
      </w:r>
      <w:r w:rsidR="008668C9">
        <w:rPr>
          <w:rFonts w:ascii="Arial" w:hAnsi="Arial" w:cs="Arial"/>
          <w:b/>
          <w:bCs/>
          <w:sz w:val="20"/>
          <w:szCs w:val="20"/>
        </w:rPr>
        <w:t>d</w:t>
      </w:r>
      <w:r w:rsidR="00B76C62" w:rsidRPr="00672724">
        <w:rPr>
          <w:rFonts w:ascii="Arial" w:hAnsi="Arial" w:cs="Arial"/>
          <w:b/>
          <w:bCs/>
          <w:sz w:val="20"/>
          <w:szCs w:val="20"/>
        </w:rPr>
        <w:t>odatku č. 1</w:t>
      </w:r>
      <w:r w:rsidRPr="00672724">
        <w:rPr>
          <w:rFonts w:ascii="Arial" w:hAnsi="Arial" w:cs="Arial"/>
          <w:sz w:val="20"/>
          <w:szCs w:val="20"/>
        </w:rPr>
        <w:t xml:space="preserve"> </w:t>
      </w:r>
      <w:r w:rsidR="00B76C62" w:rsidRPr="00672724">
        <w:rPr>
          <w:rFonts w:ascii="Arial" w:hAnsi="Arial" w:cs="Arial"/>
          <w:sz w:val="20"/>
          <w:szCs w:val="20"/>
        </w:rPr>
        <w:t xml:space="preserve">k </w:t>
      </w:r>
      <w:r w:rsidRPr="00672724">
        <w:rPr>
          <w:rFonts w:ascii="Arial" w:hAnsi="Arial" w:cs="Arial"/>
          <w:sz w:val="20"/>
          <w:szCs w:val="20"/>
        </w:rPr>
        <w:t>Dílčí smlouv</w:t>
      </w:r>
      <w:r w:rsidR="00B76C62" w:rsidRPr="00672724">
        <w:rPr>
          <w:rFonts w:ascii="Arial" w:hAnsi="Arial" w:cs="Arial"/>
          <w:sz w:val="20"/>
          <w:szCs w:val="20"/>
        </w:rPr>
        <w:t>ě</w:t>
      </w:r>
      <w:r w:rsidRPr="00672724">
        <w:rPr>
          <w:rFonts w:ascii="Arial" w:hAnsi="Arial" w:cs="Arial"/>
          <w:sz w:val="20"/>
          <w:szCs w:val="20"/>
        </w:rPr>
        <w:t xml:space="preserve"> </w:t>
      </w:r>
      <w:r w:rsidR="00033E6C" w:rsidRPr="00672724">
        <w:rPr>
          <w:rFonts w:ascii="Arial" w:hAnsi="Arial" w:cs="Arial"/>
          <w:sz w:val="20"/>
          <w:szCs w:val="20"/>
        </w:rPr>
        <w:t xml:space="preserve">č. </w:t>
      </w:r>
      <w:r w:rsidR="00B76C62" w:rsidRPr="00672724">
        <w:rPr>
          <w:rFonts w:ascii="Arial" w:hAnsi="Arial" w:cs="Arial"/>
          <w:sz w:val="20"/>
          <w:szCs w:val="20"/>
        </w:rPr>
        <w:t>17</w:t>
      </w:r>
      <w:r w:rsidRPr="00672724"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2"/>
    </w:p>
    <w:p w14:paraId="1EBA6A03" w14:textId="13AFA43E" w:rsidR="00033E6C" w:rsidRPr="00672724" w:rsidRDefault="00913964" w:rsidP="005A2A72">
      <w:pPr>
        <w:pStyle w:val="RLTextlnkuslovan"/>
        <w:numPr>
          <w:ilvl w:val="0"/>
          <w:numId w:val="0"/>
        </w:numPr>
        <w:spacing w:before="120" w:after="0" w:line="280" w:lineRule="atLeast"/>
        <w:ind w:left="993" w:hanging="42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4.1</w:t>
      </w:r>
      <w:r w:rsidR="00672724">
        <w:rPr>
          <w:rFonts w:ascii="Arial" w:hAnsi="Arial" w:cs="Arial"/>
          <w:i/>
          <w:iCs/>
          <w:sz w:val="20"/>
          <w:szCs w:val="20"/>
        </w:rPr>
        <w:tab/>
      </w:r>
      <w:r w:rsidR="00033E6C" w:rsidRPr="00913964">
        <w:rPr>
          <w:rFonts w:ascii="Arial" w:hAnsi="Arial" w:cs="Arial"/>
          <w:i/>
          <w:iCs/>
          <w:sz w:val="20"/>
          <w:szCs w:val="20"/>
        </w:rPr>
        <w:t>Poskytovatel se zavazuje, že Služby bude poskytovat a předávat Objednateli průběžně v</w:t>
      </w:r>
      <w:r w:rsidR="00B67F40">
        <w:rPr>
          <w:rFonts w:ascii="Arial" w:hAnsi="Arial" w:cs="Arial"/>
          <w:i/>
          <w:iCs/>
          <w:sz w:val="20"/>
          <w:szCs w:val="20"/>
        </w:rPr>
        <w:t> </w:t>
      </w:r>
      <w:r w:rsidR="00033E6C" w:rsidRPr="00913964">
        <w:rPr>
          <w:rFonts w:ascii="Arial" w:hAnsi="Arial" w:cs="Arial"/>
          <w:i/>
          <w:iCs/>
          <w:sz w:val="20"/>
          <w:szCs w:val="20"/>
        </w:rPr>
        <w:t xml:space="preserve">období ode dne nabytí účinnosti Dílčí smlouvy do </w:t>
      </w:r>
      <w:r w:rsidR="00B67F40">
        <w:rPr>
          <w:rFonts w:ascii="Arial" w:hAnsi="Arial" w:cs="Arial"/>
          <w:i/>
          <w:iCs/>
          <w:sz w:val="20"/>
          <w:szCs w:val="20"/>
        </w:rPr>
        <w:t>3</w:t>
      </w:r>
      <w:r w:rsidR="00407EF3">
        <w:rPr>
          <w:rFonts w:ascii="Arial" w:hAnsi="Arial" w:cs="Arial"/>
          <w:i/>
          <w:iCs/>
          <w:sz w:val="20"/>
          <w:szCs w:val="20"/>
        </w:rPr>
        <w:t>1</w:t>
      </w:r>
      <w:r w:rsidR="00033E6C" w:rsidRPr="00913964">
        <w:rPr>
          <w:rFonts w:ascii="Arial" w:hAnsi="Arial" w:cs="Arial"/>
          <w:i/>
          <w:iCs/>
          <w:sz w:val="20"/>
          <w:szCs w:val="20"/>
        </w:rPr>
        <w:t xml:space="preserve">. </w:t>
      </w:r>
      <w:r w:rsidR="00407EF3">
        <w:rPr>
          <w:rFonts w:ascii="Arial" w:hAnsi="Arial" w:cs="Arial"/>
          <w:i/>
          <w:iCs/>
          <w:sz w:val="20"/>
          <w:szCs w:val="20"/>
        </w:rPr>
        <w:t>12</w:t>
      </w:r>
      <w:r w:rsidR="00033E6C" w:rsidRPr="00913964">
        <w:rPr>
          <w:rFonts w:ascii="Arial" w:hAnsi="Arial" w:cs="Arial"/>
          <w:i/>
          <w:iCs/>
          <w:sz w:val="20"/>
          <w:szCs w:val="20"/>
        </w:rPr>
        <w:t>. 202</w:t>
      </w:r>
      <w:r w:rsidR="001A4240">
        <w:rPr>
          <w:rFonts w:ascii="Arial" w:hAnsi="Arial" w:cs="Arial"/>
          <w:i/>
          <w:iCs/>
          <w:sz w:val="20"/>
          <w:szCs w:val="20"/>
        </w:rPr>
        <w:t>6</w:t>
      </w:r>
      <w:r w:rsidR="00033E6C" w:rsidRPr="00913964">
        <w:rPr>
          <w:rFonts w:ascii="Arial" w:hAnsi="Arial" w:cs="Arial"/>
          <w:i/>
          <w:iCs/>
          <w:sz w:val="20"/>
          <w:szCs w:val="20"/>
        </w:rPr>
        <w:t xml:space="preserve">, případně do vyčerpání finanční částky ve výši </w:t>
      </w:r>
      <w:r w:rsidR="00AD3A26">
        <w:rPr>
          <w:rFonts w:ascii="Arial" w:hAnsi="Arial" w:cs="Arial"/>
          <w:i/>
          <w:iCs/>
          <w:sz w:val="20"/>
          <w:szCs w:val="20"/>
        </w:rPr>
        <w:t>495</w:t>
      </w:r>
      <w:r w:rsidR="00B67F40">
        <w:rPr>
          <w:rFonts w:ascii="Arial" w:hAnsi="Arial" w:cs="Arial"/>
          <w:i/>
          <w:iCs/>
          <w:sz w:val="20"/>
          <w:szCs w:val="20"/>
        </w:rPr>
        <w:t xml:space="preserve"> 000</w:t>
      </w:r>
      <w:r w:rsidR="00033E6C" w:rsidRPr="00913964">
        <w:rPr>
          <w:rFonts w:ascii="Arial" w:hAnsi="Arial" w:cs="Arial"/>
          <w:i/>
          <w:iCs/>
          <w:sz w:val="20"/>
          <w:szCs w:val="20"/>
        </w:rPr>
        <w:t xml:space="preserve"> Kč bez DPH, s ohledem na to, která z uvedených skutečností nastane dříve.</w:t>
      </w:r>
    </w:p>
    <w:p w14:paraId="659E2B72" w14:textId="1EF15759" w:rsidR="001227A2" w:rsidRPr="00BB2C2E" w:rsidRDefault="001227A2" w:rsidP="005A2A72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ZÁVĚREČNÁ USTANOVENÍ</w:t>
      </w:r>
      <w:bookmarkEnd w:id="13"/>
      <w:bookmarkEnd w:id="14"/>
      <w:bookmarkEnd w:id="15"/>
    </w:p>
    <w:p w14:paraId="2AF4E2C2" w14:textId="3A273759" w:rsidR="00D32BD9" w:rsidRPr="00D32BD9" w:rsidRDefault="000D39C8" w:rsidP="005A2A72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676AAA">
        <w:rPr>
          <w:rFonts w:ascii="Arial" w:hAnsi="Arial" w:cs="Arial"/>
          <w:sz w:val="20"/>
          <w:szCs w:val="20"/>
          <w:lang w:eastAsia="en-US"/>
        </w:rPr>
        <w:t>17</w:t>
      </w:r>
      <w:r w:rsidR="00D2077F">
        <w:rPr>
          <w:rFonts w:ascii="Arial" w:hAnsi="Arial" w:cs="Arial"/>
          <w:sz w:val="20"/>
          <w:szCs w:val="20"/>
          <w:lang w:eastAsia="en-US"/>
        </w:rPr>
        <w:t xml:space="preserve">, ve znění </w:t>
      </w:r>
      <w:r w:rsidR="008668C9">
        <w:rPr>
          <w:rFonts w:ascii="Arial" w:hAnsi="Arial" w:cs="Arial"/>
          <w:sz w:val="20"/>
          <w:szCs w:val="20"/>
          <w:lang w:eastAsia="en-US"/>
        </w:rPr>
        <w:t>d</w:t>
      </w:r>
      <w:r w:rsidR="00D2077F">
        <w:rPr>
          <w:rFonts w:ascii="Arial" w:hAnsi="Arial" w:cs="Arial"/>
          <w:sz w:val="20"/>
          <w:szCs w:val="20"/>
          <w:lang w:eastAsia="en-US"/>
        </w:rPr>
        <w:t>odatku č. 1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676AAA">
        <w:rPr>
          <w:rFonts w:ascii="Arial" w:hAnsi="Arial" w:cs="Arial"/>
          <w:sz w:val="20"/>
          <w:szCs w:val="20"/>
          <w:lang w:eastAsia="en-US"/>
        </w:rPr>
        <w:t>2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676AAA">
        <w:rPr>
          <w:rFonts w:ascii="Arial" w:hAnsi="Arial" w:cs="Arial"/>
          <w:sz w:val="20"/>
          <w:szCs w:val="20"/>
          <w:lang w:eastAsia="en-US"/>
        </w:rPr>
        <w:t>2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>tvoří úplnou dohodu Smluvních stran o</w:t>
      </w:r>
      <w:r w:rsidR="002529C6">
        <w:rPr>
          <w:rFonts w:ascii="Arial" w:hAnsi="Arial" w:cs="Arial"/>
          <w:sz w:val="20"/>
          <w:szCs w:val="20"/>
          <w:lang w:eastAsia="en-US"/>
        </w:rPr>
        <w:t> 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předmětu a rozsahu změny Dílčí smlouvy </w:t>
      </w:r>
      <w:r w:rsidR="00033E6C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676AAA">
        <w:rPr>
          <w:rFonts w:ascii="Arial" w:hAnsi="Arial" w:cs="Arial"/>
          <w:sz w:val="20"/>
          <w:szCs w:val="20"/>
          <w:lang w:eastAsia="en-US"/>
        </w:rPr>
        <w:t>17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148B35FC" w:rsidR="000D39C8" w:rsidRPr="000D39C8" w:rsidRDefault="000D39C8" w:rsidP="005A2A72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921D91">
        <w:rPr>
          <w:rFonts w:ascii="Arial" w:hAnsi="Arial" w:cs="Arial"/>
          <w:sz w:val="20"/>
          <w:szCs w:val="20"/>
          <w:lang w:eastAsia="en-US"/>
        </w:rPr>
        <w:t>2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6A7589">
        <w:rPr>
          <w:rFonts w:ascii="Arial" w:hAnsi="Arial" w:cs="Arial"/>
          <w:sz w:val="20"/>
          <w:szCs w:val="22"/>
        </w:rPr>
        <w:t>.</w:t>
      </w:r>
      <w:r w:rsidR="006A7589" w:rsidRPr="006A7589">
        <w:rPr>
          <w:rFonts w:ascii="Arial" w:hAnsi="Arial" w:cs="Arial"/>
          <w:sz w:val="20"/>
          <w:szCs w:val="22"/>
        </w:rPr>
        <w:t xml:space="preserve"> </w:t>
      </w:r>
    </w:p>
    <w:p w14:paraId="6EAD8974" w14:textId="5719B47D" w:rsidR="00B67F40" w:rsidRPr="00B67F40" w:rsidRDefault="000D39C8" w:rsidP="005A2A72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921D91">
        <w:rPr>
          <w:rFonts w:ascii="Arial" w:hAnsi="Arial" w:cs="Arial"/>
          <w:sz w:val="20"/>
          <w:szCs w:val="20"/>
          <w:lang w:eastAsia="en-US"/>
        </w:rPr>
        <w:t>2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67F40" w:rsidRPr="00B67F40">
        <w:rPr>
          <w:rFonts w:ascii="Arial" w:hAnsi="Arial" w:cs="Arial"/>
          <w:sz w:val="20"/>
          <w:szCs w:val="20"/>
        </w:rPr>
        <w:t xml:space="preserve">je uzavřen elektronicky, tj. prostřednictvím uznávaného elektronického podpisu ve smyslu zákona č. 297/2016 Sb., o službách vytvářejících důvěru pro elektronické transakce, ve znění pozdějších předpisů, opatřeného časovým razítkem. </w:t>
      </w:r>
    </w:p>
    <w:p w14:paraId="127F07BA" w14:textId="77777777" w:rsidR="00B67F40" w:rsidRPr="00B67F40" w:rsidRDefault="00B67F40" w:rsidP="005A2A72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spacing w:before="120" w:line="280" w:lineRule="atLeast"/>
        <w:ind w:left="567"/>
        <w:textAlignment w:val="baseline"/>
        <w:rPr>
          <w:rFonts w:ascii="Arial" w:hAnsi="Arial" w:cs="Arial"/>
          <w:sz w:val="20"/>
          <w:szCs w:val="20"/>
        </w:rPr>
      </w:pPr>
    </w:p>
    <w:p w14:paraId="7D06A83F" w14:textId="7787C3F3" w:rsidR="000D39C8" w:rsidRPr="000D39C8" w:rsidRDefault="000D39C8" w:rsidP="005A2A72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 xml:space="preserve">č. </w:t>
      </w:r>
      <w:r w:rsidR="0043680E">
        <w:rPr>
          <w:rFonts w:ascii="Arial" w:hAnsi="Arial" w:cs="Arial"/>
          <w:sz w:val="20"/>
          <w:lang w:eastAsia="en-US"/>
        </w:rPr>
        <w:t>2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5A2A72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5A2A72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5A2A72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921D91" w:rsidRPr="00BB2C2E" w14:paraId="3B546DE0" w14:textId="77777777" w:rsidTr="0051174A">
        <w:trPr>
          <w:jc w:val="center"/>
        </w:trPr>
        <w:tc>
          <w:tcPr>
            <w:tcW w:w="4605" w:type="dxa"/>
          </w:tcPr>
          <w:p w14:paraId="7F67C6F0" w14:textId="77777777" w:rsidR="00921D91" w:rsidRPr="00BB2C2E" w:rsidRDefault="00921D91" w:rsidP="005A2A72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4B47E205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FB6A4F9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3CE39F0D" w14:textId="77777777" w:rsidR="00921D91" w:rsidRPr="00BB2C2E" w:rsidRDefault="00921D91" w:rsidP="005A2A72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3599137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1E249624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A0AE87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921D91" w:rsidRPr="00BB2C2E" w14:paraId="12CF7A76" w14:textId="77777777" w:rsidTr="0051174A">
        <w:trPr>
          <w:trHeight w:val="820"/>
          <w:jc w:val="center"/>
        </w:trPr>
        <w:tc>
          <w:tcPr>
            <w:tcW w:w="4605" w:type="dxa"/>
          </w:tcPr>
          <w:p w14:paraId="3107F588" w14:textId="77777777" w:rsidR="00921D91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631D01" w14:textId="77777777" w:rsidR="00921D91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5C647E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587E0EF" w14:textId="77777777" w:rsidR="00921D91" w:rsidRPr="0029527F" w:rsidRDefault="00921D91" w:rsidP="005A2A72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41B80358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B6519FD" w14:textId="77777777" w:rsidR="00921D91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A2E2A5" w14:textId="77777777" w:rsidR="00921D91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3DD7E5B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3451531" w14:textId="77777777" w:rsidR="00921D91" w:rsidRPr="00EA1303" w:rsidRDefault="00921D91" w:rsidP="005A2A72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0ADB1C0B" w14:textId="77777777" w:rsidR="00921D91" w:rsidRPr="00BB2C2E" w:rsidRDefault="00921D91" w:rsidP="005A2A72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5A2A72">
      <w:pPr>
        <w:spacing w:after="0" w:line="280" w:lineRule="atLeast"/>
        <w:rPr>
          <w:rFonts w:ascii="Arial" w:hAnsi="Arial" w:cs="Arial"/>
          <w:i/>
          <w:sz w:val="20"/>
        </w:rPr>
      </w:pPr>
    </w:p>
    <w:sectPr w:rsidR="00054470" w:rsidRPr="00222111" w:rsidSect="00B67F40">
      <w:headerReference w:type="default" r:id="rId11"/>
      <w:footerReference w:type="default" r:id="rId12"/>
      <w:pgSz w:w="11906" w:h="16838"/>
      <w:pgMar w:top="1418" w:right="1418" w:bottom="1418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AF61" w14:textId="77777777" w:rsidR="00F90A65" w:rsidRDefault="00F90A65">
      <w:r>
        <w:separator/>
      </w:r>
    </w:p>
  </w:endnote>
  <w:endnote w:type="continuationSeparator" w:id="0">
    <w:p w14:paraId="75FF9EE6" w14:textId="77777777" w:rsidR="00F90A65" w:rsidRDefault="00F90A65">
      <w:r>
        <w:continuationSeparator/>
      </w:r>
    </w:p>
  </w:endnote>
  <w:endnote w:type="continuationNotice" w:id="1">
    <w:p w14:paraId="44828335" w14:textId="77777777" w:rsidR="00F90A65" w:rsidRDefault="00F9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54448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D9B547" w14:textId="6C8F127F" w:rsidR="00B67F40" w:rsidRDefault="00B67F40">
            <w:pPr>
              <w:pStyle w:val="Zpat"/>
            </w:pP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7F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088C7E" w14:textId="77777777" w:rsidR="00B67F40" w:rsidRDefault="00B67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763" w14:textId="77777777" w:rsidR="00F90A65" w:rsidRDefault="00F90A65">
      <w:r>
        <w:separator/>
      </w:r>
    </w:p>
  </w:footnote>
  <w:footnote w:type="continuationSeparator" w:id="0">
    <w:p w14:paraId="5A2A2137" w14:textId="77777777" w:rsidR="00F90A65" w:rsidRDefault="00F90A65">
      <w:r>
        <w:continuationSeparator/>
      </w:r>
    </w:p>
  </w:footnote>
  <w:footnote w:type="continuationNotice" w:id="1">
    <w:p w14:paraId="1A4E66D5" w14:textId="77777777" w:rsidR="00F90A65" w:rsidRDefault="00F9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661688621" o:spid="_x0000_i1026" type="#_x0000_t75" style="width:183.9pt;height:140.1pt;visibility:visible;mso-wrap-style:square" o:bullet="t">
        <v:imagedata r:id="rId1" o:title=""/>
      </v:shape>
    </w:pict>
  </w:numPicBullet>
  <w:numPicBullet w:numPicBulletId="1">
    <w:pict>
      <v:shape id="_x0000_i1027" type="#_x0000_t75" style="width:11.1pt;height:11.1pt;visibility:visible;mso-wrap-style:square" o:bullet="t">
        <v:imagedata r:id="rId2" o:title=""/>
      </v:shape>
    </w:pict>
  </w:numPicBullet>
  <w:numPicBullet w:numPicBulletId="2">
    <w:pict>
      <v:shape id="_x0000_i1028" type="#_x0000_t75" style="width:9.95pt;height:9.95pt;visibility:visible;mso-wrap-style:square" o:bullet="t">
        <v:imagedata r:id="rId3" o:title=""/>
      </v:shape>
    </w:pict>
  </w:numPicBullet>
  <w:numPicBullet w:numPicBulletId="3">
    <w:pict>
      <v:shape id="_x0000_i1029" type="#_x0000_t75" style="width:9.95pt;height:9.95pt;visibility:visible;mso-wrap-style:square" o:bullet="t">
        <v:imagedata r:id="rId4" o:title=""/>
      </v:shape>
    </w:pict>
  </w:numPicBullet>
  <w:numPicBullet w:numPicBulletId="4">
    <w:pict>
      <v:shape id="_x0000_i1030" type="#_x0000_t75" style="width:9.95pt;height:9.9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907523169">
    <w:abstractNumId w:val="22"/>
  </w:num>
  <w:num w:numId="2" w16cid:durableId="10951276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48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2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1"/>
  </w:num>
  <w:num w:numId="23" w16cid:durableId="18819400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0"/>
  </w:num>
  <w:num w:numId="28" w16cid:durableId="2092699925">
    <w:abstractNumId w:val="46"/>
  </w:num>
  <w:num w:numId="29" w16cid:durableId="402802211">
    <w:abstractNumId w:val="47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4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0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39"/>
  </w:num>
  <w:num w:numId="49" w16cid:durableId="1444304313">
    <w:abstractNumId w:val="2"/>
  </w:num>
  <w:num w:numId="50" w16cid:durableId="1411925554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E6C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AFD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1C3C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240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29C6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3D5D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A7EFD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2CC2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300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2E4A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5D84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2C10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07EF3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7F1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5FD7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80E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735D9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6D7C"/>
    <w:rsid w:val="004973BA"/>
    <w:rsid w:val="004974AF"/>
    <w:rsid w:val="004A01EB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69F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1914"/>
    <w:rsid w:val="00512099"/>
    <w:rsid w:val="00512DC0"/>
    <w:rsid w:val="00512EF9"/>
    <w:rsid w:val="00513A88"/>
    <w:rsid w:val="0051599D"/>
    <w:rsid w:val="00516934"/>
    <w:rsid w:val="00516968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7CE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4BB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67C7D"/>
    <w:rsid w:val="00570048"/>
    <w:rsid w:val="00571250"/>
    <w:rsid w:val="005716D0"/>
    <w:rsid w:val="00571F1C"/>
    <w:rsid w:val="00572201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A72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4C4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2AB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2724"/>
    <w:rsid w:val="006731C1"/>
    <w:rsid w:val="00673C22"/>
    <w:rsid w:val="00675521"/>
    <w:rsid w:val="00675FB3"/>
    <w:rsid w:val="00676AAA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1CB2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5A6D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38C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070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68C9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3FB"/>
    <w:rsid w:val="008A1472"/>
    <w:rsid w:val="008A16A0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DE4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6FE7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3D13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1D91"/>
    <w:rsid w:val="009233A8"/>
    <w:rsid w:val="00924CB6"/>
    <w:rsid w:val="00924CE5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CA8"/>
    <w:rsid w:val="00943FB4"/>
    <w:rsid w:val="009443E9"/>
    <w:rsid w:val="009451D5"/>
    <w:rsid w:val="00945AA9"/>
    <w:rsid w:val="0094746D"/>
    <w:rsid w:val="00947BB1"/>
    <w:rsid w:val="00950599"/>
    <w:rsid w:val="00950657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3A4E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8B5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25C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1ED6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A26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26F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598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67F40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C62"/>
    <w:rsid w:val="00B76F55"/>
    <w:rsid w:val="00B773D1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8CB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3C0D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0F5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7F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497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119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4B22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2D96"/>
    <w:rsid w:val="00DC2FEA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075B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0EA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09BC"/>
    <w:rsid w:val="00F90A65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069F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29A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0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0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0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a9359a40-f311-4999-9c73-bd7ebaba2dd8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805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cp:lastPrinted>2024-12-03T08:54:00Z</cp:lastPrinted>
  <dcterms:created xsi:type="dcterms:W3CDTF">2024-11-08T14:10:00Z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