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88" w:rsidRDefault="00D8153D">
      <w:pPr>
        <w:spacing w:after="0" w:line="265" w:lineRule="auto"/>
        <w:ind w:left="149" w:right="0" w:hanging="10"/>
        <w:jc w:val="center"/>
        <w:rPr>
          <w:b/>
        </w:rPr>
      </w:pPr>
      <w:r w:rsidRPr="00B662E2">
        <w:rPr>
          <w:b/>
        </w:rPr>
        <w:t>PROVÁDĚCÍ SMLOUVA (SMLOUVA O DÍLO)</w:t>
      </w:r>
    </w:p>
    <w:p w:rsidR="00B662E2" w:rsidRPr="00B662E2" w:rsidRDefault="00B662E2">
      <w:pPr>
        <w:spacing w:after="0" w:line="265" w:lineRule="auto"/>
        <w:ind w:left="149" w:right="0" w:hanging="10"/>
        <w:jc w:val="center"/>
        <w:rPr>
          <w:b/>
        </w:rPr>
      </w:pPr>
      <w:r>
        <w:rPr>
          <w:b/>
        </w:rPr>
        <w:t>mezi</w:t>
      </w:r>
    </w:p>
    <w:p w:rsidR="007C2988" w:rsidRDefault="007C2988">
      <w:pPr>
        <w:spacing w:after="406" w:line="259" w:lineRule="auto"/>
        <w:ind w:left="-1056" w:right="-557" w:firstLine="0"/>
        <w:jc w:val="left"/>
      </w:pPr>
    </w:p>
    <w:p w:rsidR="002305AE" w:rsidRDefault="002305AE">
      <w:pPr>
        <w:spacing w:after="0" w:line="315" w:lineRule="auto"/>
        <w:ind w:left="72" w:right="3005" w:firstLine="5"/>
      </w:pPr>
      <w:r>
        <w:t xml:space="preserve">objednatelem: </w:t>
      </w:r>
      <w:r w:rsidRPr="002305AE">
        <w:rPr>
          <w:b/>
        </w:rPr>
        <w:t>Ředitelství silnic a dálnic Č</w:t>
      </w:r>
      <w:r w:rsidR="00D8153D" w:rsidRPr="002305AE">
        <w:rPr>
          <w:b/>
        </w:rPr>
        <w:t>R</w:t>
      </w:r>
      <w:r w:rsidR="00D8153D">
        <w:t xml:space="preserve"> </w:t>
      </w:r>
    </w:p>
    <w:p w:rsidR="002305AE" w:rsidRPr="002305AE" w:rsidRDefault="002305AE">
      <w:pPr>
        <w:spacing w:after="0" w:line="315" w:lineRule="auto"/>
        <w:ind w:left="72" w:right="3005" w:firstLine="5"/>
        <w:rPr>
          <w:b/>
        </w:rPr>
      </w:pPr>
      <w:r>
        <w:t xml:space="preserve">se sídlem: </w:t>
      </w:r>
      <w:r w:rsidR="00D8153D" w:rsidRPr="002305AE">
        <w:rPr>
          <w:b/>
        </w:rPr>
        <w:t>Na Pankráci 546/56,</w:t>
      </w:r>
      <w:r w:rsidR="00D8153D" w:rsidRPr="002305AE">
        <w:rPr>
          <w:b/>
        </w:rPr>
        <w:t xml:space="preserve">140 00 Praha 4 </w:t>
      </w:r>
    </w:p>
    <w:p w:rsidR="002305AE" w:rsidRDefault="00D8153D">
      <w:pPr>
        <w:spacing w:after="0" w:line="315" w:lineRule="auto"/>
        <w:ind w:left="72" w:right="3005" w:firstLine="5"/>
      </w:pPr>
      <w:r>
        <w:t xml:space="preserve">zastoupeným: </w:t>
      </w:r>
      <w:r w:rsidRPr="002305AE">
        <w:rPr>
          <w:highlight w:val="black"/>
        </w:rPr>
        <w:t xml:space="preserve">Ing. Janem Kroupou, </w:t>
      </w:r>
      <w:r w:rsidR="002305AE" w:rsidRPr="002305AE">
        <w:rPr>
          <w:highlight w:val="black"/>
          <w:vertAlign w:val="superscript"/>
        </w:rPr>
        <w:t>g</w:t>
      </w:r>
      <w:r w:rsidRPr="002305AE">
        <w:rPr>
          <w:highlight w:val="black"/>
        </w:rPr>
        <w:t>enerálním ředitelem</w:t>
      </w:r>
      <w:r>
        <w:t xml:space="preserve"> </w:t>
      </w:r>
    </w:p>
    <w:p w:rsidR="002305AE" w:rsidRDefault="00D8153D">
      <w:pPr>
        <w:spacing w:after="0" w:line="315" w:lineRule="auto"/>
        <w:ind w:left="72" w:right="3005" w:firstLine="5"/>
      </w:pPr>
      <w:r>
        <w:t xml:space="preserve">ve věci této zakázky: </w:t>
      </w:r>
      <w:r w:rsidRPr="002305AE">
        <w:rPr>
          <w:highlight w:val="black"/>
        </w:rPr>
        <w:t>Ing. Zdeňkem Kuťákem, pověřeným řízením</w:t>
      </w:r>
      <w:r>
        <w:t xml:space="preserve"> Správy Plzeň </w:t>
      </w:r>
      <w:r>
        <w:t xml:space="preserve">adresa: </w:t>
      </w:r>
      <w:r w:rsidR="002305AE">
        <w:rPr>
          <w:noProof/>
        </w:rPr>
        <w:t>Hřímalého</w:t>
      </w:r>
      <w:r w:rsidR="002305AE">
        <w:t xml:space="preserve"> 37, 30</w:t>
      </w:r>
      <w:r>
        <w:t xml:space="preserve">1 00 Plzeň </w:t>
      </w:r>
    </w:p>
    <w:p w:rsidR="002305AE" w:rsidRDefault="00D8153D">
      <w:pPr>
        <w:spacing w:after="0" w:line="315" w:lineRule="auto"/>
        <w:ind w:left="72" w:right="3005" w:firstLine="5"/>
        <w:rPr>
          <w:noProof/>
        </w:rPr>
      </w:pPr>
      <w:r>
        <w:t xml:space="preserve">bankovní </w:t>
      </w:r>
      <w:r w:rsidR="002305AE">
        <w:t xml:space="preserve">spojení : </w:t>
      </w:r>
      <w:r w:rsidR="002305AE" w:rsidRPr="002305AE">
        <w:rPr>
          <w:highlight w:val="black"/>
        </w:rPr>
        <w:t>2000 1-1593703</w:t>
      </w:r>
      <w:r w:rsidRPr="002305AE">
        <w:rPr>
          <w:highlight w:val="black"/>
        </w:rPr>
        <w:t>1</w:t>
      </w:r>
      <w:r w:rsidR="002305AE" w:rsidRPr="002305AE">
        <w:rPr>
          <w:highlight w:val="black"/>
        </w:rPr>
        <w:t>/0710</w:t>
      </w:r>
      <w:r>
        <w:t xml:space="preserve"> </w:t>
      </w:r>
    </w:p>
    <w:p w:rsidR="007C2988" w:rsidRDefault="002305AE">
      <w:pPr>
        <w:spacing w:after="0" w:line="315" w:lineRule="auto"/>
        <w:ind w:left="72" w:right="3005" w:firstLine="5"/>
      </w:pPr>
      <w:r>
        <w:t>IČ:</w:t>
      </w:r>
      <w:r w:rsidR="00D8153D">
        <w:t xml:space="preserve"> 65993390 DIČ: CZ65993390</w:t>
      </w:r>
    </w:p>
    <w:p w:rsidR="007C2988" w:rsidRDefault="002305AE">
      <w:pPr>
        <w:spacing w:after="49" w:line="265" w:lineRule="auto"/>
        <w:ind w:left="-1" w:right="0"/>
        <w:jc w:val="left"/>
      </w:pPr>
      <w:r>
        <w:rPr>
          <w:sz w:val="18"/>
        </w:rPr>
        <w:t>(dále jen „objednatel“</w:t>
      </w:r>
      <w:r w:rsidR="00D8153D">
        <w:rPr>
          <w:sz w:val="18"/>
        </w:rPr>
        <w:t>) na straně jedné</w:t>
      </w:r>
    </w:p>
    <w:p w:rsidR="007C2988" w:rsidRDefault="00D8153D">
      <w:pPr>
        <w:spacing w:after="302" w:line="265" w:lineRule="auto"/>
        <w:ind w:left="149" w:right="43" w:hanging="10"/>
        <w:jc w:val="center"/>
      </w:pPr>
      <w:r>
        <w:t>a</w:t>
      </w:r>
    </w:p>
    <w:p w:rsidR="002305AE" w:rsidRPr="002305AE" w:rsidRDefault="00D8153D">
      <w:pPr>
        <w:spacing w:after="17"/>
        <w:ind w:left="68" w:right="4575" w:hanging="10"/>
        <w:jc w:val="left"/>
        <w:rPr>
          <w:b/>
        </w:rPr>
      </w:pPr>
      <w:r>
        <w:t xml:space="preserve">zhotovitelem: </w:t>
      </w:r>
      <w:r w:rsidRPr="002305AE">
        <w:rPr>
          <w:b/>
        </w:rPr>
        <w:t xml:space="preserve">Sdružení VALBEK-NOVÁK-BUNG </w:t>
      </w:r>
    </w:p>
    <w:p w:rsidR="007C2988" w:rsidRDefault="00D8153D">
      <w:pPr>
        <w:spacing w:after="17"/>
        <w:ind w:left="68" w:right="4575" w:hanging="10"/>
        <w:jc w:val="left"/>
      </w:pPr>
      <w:r>
        <w:t>vedoucí spol</w:t>
      </w:r>
      <w:r>
        <w:t>ečník: Va</w:t>
      </w:r>
      <w:r w:rsidR="002305AE">
        <w:t>l</w:t>
      </w:r>
      <w:r>
        <w:t>bek</w:t>
      </w:r>
      <w:r>
        <w:t>, spol. s r.o.</w:t>
      </w:r>
    </w:p>
    <w:p w:rsidR="002305AE" w:rsidRDefault="00D8153D">
      <w:pPr>
        <w:ind w:left="14" w:right="0"/>
      </w:pPr>
      <w:r>
        <w:t xml:space="preserve">se </w:t>
      </w:r>
      <w:r w:rsidR="002305AE">
        <w:t>sídlem: Vaňurova 505/17, 460 01</w:t>
      </w:r>
      <w:r>
        <w:t xml:space="preserve"> Liberec </w:t>
      </w:r>
    </w:p>
    <w:p w:rsidR="002305AE" w:rsidRDefault="00D8153D">
      <w:pPr>
        <w:ind w:left="14" w:right="0"/>
      </w:pPr>
      <w:r>
        <w:t xml:space="preserve">zastoupeným: </w:t>
      </w:r>
      <w:r w:rsidRPr="002305AE">
        <w:rPr>
          <w:highlight w:val="black"/>
        </w:rPr>
        <w:t>Ing. Lukáš Hruboň, jednatel, Ing. Ladislav Simek, jednatel</w:t>
      </w:r>
      <w:r>
        <w:t xml:space="preserve"> </w:t>
      </w:r>
    </w:p>
    <w:p w:rsidR="002305AE" w:rsidRDefault="002305AE">
      <w:pPr>
        <w:ind w:left="14" w:right="0"/>
      </w:pPr>
      <w:r>
        <w:t>bankovní sp</w:t>
      </w:r>
      <w:r w:rsidR="00D8153D">
        <w:t xml:space="preserve">ojení: </w:t>
      </w:r>
      <w:r w:rsidR="00D8153D" w:rsidRPr="002305AE">
        <w:rPr>
          <w:highlight w:val="black"/>
        </w:rPr>
        <w:t>Raiffeisenbank, a.s.. č.ú. 900080346 1/5500</w:t>
      </w:r>
      <w:r w:rsidR="00D8153D">
        <w:t xml:space="preserve"> </w:t>
      </w:r>
    </w:p>
    <w:p w:rsidR="002305AE" w:rsidRDefault="002305AE">
      <w:pPr>
        <w:ind w:left="14" w:right="0"/>
      </w:pPr>
      <w:r>
        <w:t>IČ: 48266230 DIČ: CZ48266230</w:t>
      </w:r>
      <w:r w:rsidR="00D8153D">
        <w:t xml:space="preserve"> </w:t>
      </w:r>
    </w:p>
    <w:p w:rsidR="007C2988" w:rsidRDefault="002305AE">
      <w:pPr>
        <w:ind w:left="14" w:right="0"/>
      </w:pPr>
      <w:r>
        <w:t>údaj o zápis</w:t>
      </w:r>
      <w:r w:rsidR="00D8153D">
        <w:t>u v o</w:t>
      </w:r>
      <w:r w:rsidR="00D8153D">
        <w:t xml:space="preserve">bchodním rejstříku nebo v jiné evidenci: </w:t>
      </w:r>
      <w:r w:rsidR="00D8153D" w:rsidRPr="002305AE">
        <w:rPr>
          <w:highlight w:val="black"/>
        </w:rPr>
        <w:t>OR vedenénn Krajským soudem v Ustí nad Labem, oddíl C, vložka 448 '7</w:t>
      </w:r>
    </w:p>
    <w:p w:rsidR="002305AE" w:rsidRDefault="002305AE">
      <w:pPr>
        <w:ind w:left="14" w:right="0"/>
      </w:pPr>
    </w:p>
    <w:tbl>
      <w:tblPr>
        <w:tblStyle w:val="TableGrid"/>
        <w:tblW w:w="4921" w:type="dxa"/>
        <w:tblInd w:w="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790"/>
      </w:tblGrid>
      <w:tr w:rsidR="007C2988" w:rsidRPr="002305AE">
        <w:trPr>
          <w:trHeight w:val="20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C2988" w:rsidRDefault="00D8153D">
            <w:pPr>
              <w:spacing w:after="0" w:line="259" w:lineRule="auto"/>
              <w:ind w:left="10" w:right="0" w:firstLine="0"/>
              <w:jc w:val="left"/>
            </w:pPr>
            <w:r>
              <w:t>Společník</w:t>
            </w:r>
            <w:r>
              <w:rPr>
                <w:noProof/>
              </w:rPr>
              <w:drawing>
                <wp:inline distT="0" distB="0" distL="0" distR="0">
                  <wp:extent cx="9145" cy="9147"/>
                  <wp:effectExtent l="0" t="0" r="0" b="0"/>
                  <wp:docPr id="1494" name="Picture 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 14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45" cy="12195"/>
                  <wp:effectExtent l="0" t="0" r="0" b="0"/>
                  <wp:docPr id="1495" name="Picture 1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 14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7C2988" w:rsidRPr="002305AE" w:rsidRDefault="00D8153D">
            <w:pPr>
              <w:spacing w:after="0" w:line="259" w:lineRule="auto"/>
              <w:ind w:left="10" w:right="0" w:firstLine="0"/>
              <w:jc w:val="left"/>
              <w:rPr>
                <w:b/>
              </w:rPr>
            </w:pPr>
            <w:r w:rsidRPr="002305AE">
              <w:rPr>
                <w:b/>
              </w:rPr>
              <w:t>NOVAK &amp; PARTNER, s.r.o.</w:t>
            </w:r>
          </w:p>
        </w:tc>
      </w:tr>
      <w:tr w:rsidR="007C2988">
        <w:trPr>
          <w:trHeight w:val="233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C2988" w:rsidRDefault="002305AE">
            <w:pPr>
              <w:spacing w:after="0" w:line="259" w:lineRule="auto"/>
              <w:ind w:left="5" w:right="0" w:firstLine="0"/>
              <w:jc w:val="left"/>
            </w:pPr>
            <w:r>
              <w:t>se síd</w:t>
            </w:r>
            <w:r w:rsidR="00D8153D">
              <w:t>lem: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7C2988" w:rsidRDefault="00D8153D">
            <w:pPr>
              <w:spacing w:after="0" w:line="259" w:lineRule="auto"/>
              <w:ind w:left="14" w:right="0" w:firstLine="0"/>
              <w:jc w:val="left"/>
            </w:pPr>
            <w:r>
              <w:t>Perucká 5, 120 OO Praha 2</w:t>
            </w:r>
          </w:p>
        </w:tc>
      </w:tr>
      <w:tr w:rsidR="007C2988">
        <w:trPr>
          <w:trHeight w:val="40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C2988" w:rsidRDefault="002305AE" w:rsidP="002305AE">
            <w:pPr>
              <w:spacing w:after="0" w:line="259" w:lineRule="auto"/>
              <w:ind w:left="0" w:right="0" w:firstLine="0"/>
              <w:jc w:val="left"/>
            </w:pPr>
            <w:r>
              <w:t>zastoupeným</w:t>
            </w:r>
            <w:r w:rsidR="00D8153D">
              <w:t>: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7C2988" w:rsidRDefault="00D8153D">
            <w:pPr>
              <w:spacing w:after="0" w:line="259" w:lineRule="auto"/>
              <w:ind w:left="14" w:right="0" w:firstLine="0"/>
            </w:pPr>
            <w:r w:rsidRPr="002305AE">
              <w:rPr>
                <w:highlight w:val="black"/>
              </w:rPr>
              <w:t>I</w:t>
            </w:r>
            <w:r w:rsidR="002305AE" w:rsidRPr="002305AE">
              <w:rPr>
                <w:highlight w:val="black"/>
              </w:rPr>
              <w:t xml:space="preserve">ng. </w:t>
            </w:r>
            <w:r w:rsidRPr="002305AE">
              <w:rPr>
                <w:highlight w:val="black"/>
              </w:rPr>
              <w:t>Petrou Kopkovou, jednatelkou</w:t>
            </w:r>
          </w:p>
          <w:p w:rsidR="007C2988" w:rsidRDefault="002305AE">
            <w:pPr>
              <w:spacing w:after="0" w:line="259" w:lineRule="auto"/>
              <w:ind w:left="0" w:right="0" w:firstLine="0"/>
              <w:jc w:val="left"/>
            </w:pPr>
            <w:r>
              <w:t xml:space="preserve">IČ: </w:t>
            </w:r>
            <w:r w:rsidR="00D8153D">
              <w:t>48585955</w:t>
            </w:r>
          </w:p>
        </w:tc>
      </w:tr>
    </w:tbl>
    <w:p w:rsidR="007C2988" w:rsidRDefault="002305AE">
      <w:pPr>
        <w:spacing w:after="84" w:line="259" w:lineRule="auto"/>
        <w:ind w:left="2165" w:right="0" w:firstLine="0"/>
        <w:jc w:val="left"/>
      </w:pPr>
      <w:r>
        <w:rPr>
          <w:noProof/>
        </w:rPr>
        <w:t>DIČ: CZ48585955</w:t>
      </w:r>
    </w:p>
    <w:p w:rsidR="007C2988" w:rsidRDefault="002305AE">
      <w:pPr>
        <w:spacing w:after="193"/>
        <w:ind w:left="14" w:right="0"/>
      </w:pPr>
      <w:r>
        <w:t xml:space="preserve">zapsaná </w:t>
      </w:r>
      <w:r w:rsidRPr="002305AE">
        <w:rPr>
          <w:highlight w:val="black"/>
        </w:rPr>
        <w:t>M</w:t>
      </w:r>
      <w:r w:rsidR="00D8153D" w:rsidRPr="002305AE">
        <w:rPr>
          <w:highlight w:val="black"/>
        </w:rPr>
        <w:t>ěstským soudem v Praze, oddíl C</w:t>
      </w:r>
      <w:r w:rsidRPr="002305AE">
        <w:rPr>
          <w:highlight w:val="black"/>
        </w:rPr>
        <w:t>, vložka 1</w:t>
      </w:r>
      <w:r w:rsidR="00D8153D" w:rsidRPr="002305AE">
        <w:rPr>
          <w:highlight w:val="black"/>
        </w:rPr>
        <w:t>7849</w:t>
      </w:r>
    </w:p>
    <w:p w:rsidR="002305AE" w:rsidRPr="002305AE" w:rsidRDefault="00D8153D" w:rsidP="002305AE">
      <w:pPr>
        <w:spacing w:after="0" w:line="360" w:lineRule="auto"/>
        <w:ind w:left="14" w:right="1959" w:firstLine="6"/>
        <w:rPr>
          <w:b/>
        </w:rPr>
      </w:pPr>
      <w:r>
        <w:t>Společník</w:t>
      </w:r>
      <w:r w:rsidRPr="002305AE">
        <w:rPr>
          <w:b/>
        </w:rPr>
        <w:t xml:space="preserve">: </w:t>
      </w:r>
      <w:r w:rsidR="002305AE" w:rsidRPr="002305AE">
        <w:rPr>
          <w:b/>
        </w:rPr>
        <w:t xml:space="preserve">                      BU</w:t>
      </w:r>
      <w:r w:rsidRPr="002305AE">
        <w:rPr>
          <w:b/>
        </w:rPr>
        <w:t xml:space="preserve">NG Ingenieure AG </w:t>
      </w:r>
    </w:p>
    <w:p w:rsidR="002305AE" w:rsidRDefault="00D8153D" w:rsidP="002305AE">
      <w:pPr>
        <w:spacing w:after="0" w:line="360" w:lineRule="auto"/>
        <w:ind w:left="14" w:right="1959" w:firstLine="6"/>
      </w:pPr>
      <w:r>
        <w:t>se síd</w:t>
      </w:r>
      <w:r w:rsidR="002305AE">
        <w:rPr>
          <w:noProof/>
        </w:rPr>
        <w:t xml:space="preserve">lem                         </w:t>
      </w:r>
      <w:r w:rsidR="002305AE">
        <w:t xml:space="preserve">Englerstr. 4,  </w:t>
      </w:r>
      <w:r>
        <w:t>691</w:t>
      </w:r>
      <w:r w:rsidR="002305AE">
        <w:t xml:space="preserve"> </w:t>
      </w:r>
      <w:r>
        <w:t xml:space="preserve">26 Heidelberg, Spolková republika Německo </w:t>
      </w:r>
    </w:p>
    <w:p w:rsidR="002305AE" w:rsidRDefault="002305AE" w:rsidP="002305AE">
      <w:pPr>
        <w:spacing w:after="0" w:line="360" w:lineRule="auto"/>
        <w:ind w:left="14" w:right="1959" w:firstLine="6"/>
      </w:pPr>
      <w:r>
        <w:t xml:space="preserve">zastoupen:                       </w:t>
      </w:r>
      <w:r w:rsidRPr="002305AE">
        <w:rPr>
          <w:highlight w:val="black"/>
        </w:rPr>
        <w:t xml:space="preserve">Ing. </w:t>
      </w:r>
      <w:r w:rsidR="00D8153D" w:rsidRPr="002305AE">
        <w:rPr>
          <w:highlight w:val="black"/>
        </w:rPr>
        <w:t>Peterem</w:t>
      </w:r>
      <w:r w:rsidRPr="002305AE">
        <w:rPr>
          <w:highlight w:val="black"/>
        </w:rPr>
        <w:t xml:space="preserve"> Pittnerem, na základě plné moci</w:t>
      </w:r>
      <w:r w:rsidR="00D8153D">
        <w:t xml:space="preserve"> </w:t>
      </w:r>
    </w:p>
    <w:p w:rsidR="002305AE" w:rsidRDefault="002305AE" w:rsidP="002305AE">
      <w:pPr>
        <w:spacing w:after="0" w:line="360" w:lineRule="auto"/>
        <w:ind w:left="14" w:right="1959" w:firstLine="6"/>
      </w:pPr>
      <w:r>
        <w:t xml:space="preserve">IČ:                                   </w:t>
      </w:r>
      <w:r w:rsidR="00D8153D">
        <w:t xml:space="preserve">HRB337392 </w:t>
      </w:r>
    </w:p>
    <w:p w:rsidR="007C2988" w:rsidRDefault="00D8153D" w:rsidP="002305AE">
      <w:pPr>
        <w:spacing w:after="0" w:line="360" w:lineRule="auto"/>
        <w:ind w:left="14" w:right="1959" w:firstLine="6"/>
      </w:pPr>
      <w:r w:rsidRPr="002305AE">
        <w:rPr>
          <w:highlight w:val="black"/>
        </w:rPr>
        <w:t>zapsana ubvodníłm soudetm Mannh</w:t>
      </w:r>
      <w:r w:rsidRPr="002305AE">
        <w:rPr>
          <w:highlight w:val="black"/>
        </w:rPr>
        <w:t>eim Rejstříkový soud, oddělení B, číslo firmy HRB337392</w:t>
      </w:r>
      <w:r w:rsidR="002305AE">
        <w:t xml:space="preserve"> (dále jen „</w:t>
      </w:r>
      <w:r>
        <w:t>zhotovitel") na straně druhé</w:t>
      </w:r>
    </w:p>
    <w:p w:rsidR="007C2988" w:rsidRDefault="002305AE" w:rsidP="002305AE">
      <w:pPr>
        <w:spacing w:after="0" w:line="360" w:lineRule="auto"/>
        <w:ind w:left="-1" w:right="0" w:firstLine="6"/>
        <w:jc w:val="left"/>
      </w:pPr>
      <w:r>
        <w:rPr>
          <w:sz w:val="18"/>
        </w:rPr>
        <w:t xml:space="preserve">uzavírají níže </w:t>
      </w:r>
      <w:r w:rsidR="00D8153D">
        <w:rPr>
          <w:sz w:val="18"/>
        </w:rPr>
        <w:t>uvedeného dne, měsíce a roku tuto</w:t>
      </w:r>
    </w:p>
    <w:p w:rsidR="00B662E2" w:rsidRDefault="00D8153D" w:rsidP="00B662E2">
      <w:pPr>
        <w:spacing w:after="0" w:line="240" w:lineRule="auto"/>
        <w:ind w:left="1230" w:right="2325" w:firstLine="1987"/>
        <w:jc w:val="left"/>
        <w:rPr>
          <w:b/>
        </w:rPr>
      </w:pPr>
      <w:r w:rsidRPr="002305AE">
        <w:rPr>
          <w:b/>
        </w:rPr>
        <w:t xml:space="preserve">Prováděcí smlouvu (smlouvu o dílo) </w:t>
      </w:r>
    </w:p>
    <w:p w:rsidR="00B662E2" w:rsidRDefault="00D8153D" w:rsidP="00B662E2">
      <w:pPr>
        <w:spacing w:after="0" w:line="240" w:lineRule="auto"/>
        <w:ind w:left="1230" w:right="2325" w:firstLine="0"/>
        <w:jc w:val="center"/>
      </w:pPr>
      <w:r w:rsidRPr="00B662E2">
        <w:t>na dílčí</w:t>
      </w:r>
      <w:r>
        <w:t xml:space="preserve"> zakázku </w:t>
      </w:r>
      <w:r w:rsidR="00B662E2">
        <w:rPr>
          <w:b/>
          <w:u w:val="single" w:color="000000"/>
        </w:rPr>
        <w:t>I/26 Baby</w:t>
      </w:r>
      <w:r w:rsidRPr="00B662E2">
        <w:rPr>
          <w:b/>
          <w:u w:val="single" w:color="000000"/>
        </w:rPr>
        <w:t>lon obchvat - DSP”</w:t>
      </w:r>
    </w:p>
    <w:p w:rsidR="00B662E2" w:rsidRPr="00B662E2" w:rsidRDefault="00D8153D" w:rsidP="00B662E2">
      <w:pPr>
        <w:spacing w:after="0" w:line="240" w:lineRule="auto"/>
        <w:ind w:left="1230" w:right="2325" w:firstLine="0"/>
        <w:jc w:val="center"/>
        <w:rPr>
          <w:b/>
        </w:rPr>
      </w:pPr>
      <w:r w:rsidRPr="00B662E2">
        <w:rPr>
          <w:b/>
        </w:rPr>
        <w:t>k Rámcové smlouvě na projektové práce, č. Ol UK-002456</w:t>
      </w:r>
    </w:p>
    <w:p w:rsidR="007C2988" w:rsidRDefault="00B662E2" w:rsidP="00B662E2">
      <w:pPr>
        <w:spacing w:after="0" w:line="240" w:lineRule="auto"/>
        <w:ind w:right="2325"/>
        <w:jc w:val="center"/>
        <w:rPr>
          <w:b/>
        </w:rPr>
      </w:pPr>
      <w:r>
        <w:rPr>
          <w:b/>
        </w:rPr>
        <w:t xml:space="preserve">(č. </w:t>
      </w:r>
      <w:r w:rsidR="00D8153D" w:rsidRPr="00B662E2">
        <w:rPr>
          <w:b/>
        </w:rPr>
        <w:t>smlouvy objednatele: 06EU-003319, č. smlouvy zhotovitele:</w:t>
      </w:r>
    </w:p>
    <w:p w:rsidR="00B662E2" w:rsidRDefault="00B662E2" w:rsidP="00B662E2">
      <w:pPr>
        <w:spacing w:after="0" w:line="240" w:lineRule="auto"/>
        <w:ind w:right="2325"/>
        <w:jc w:val="center"/>
        <w:rPr>
          <w:b/>
        </w:rPr>
      </w:pPr>
    </w:p>
    <w:p w:rsidR="00B662E2" w:rsidRPr="00B662E2" w:rsidRDefault="00B662E2" w:rsidP="00B662E2">
      <w:pPr>
        <w:spacing w:after="0" w:line="240" w:lineRule="auto"/>
        <w:ind w:right="2325"/>
        <w:jc w:val="center"/>
        <w:rPr>
          <w:b/>
        </w:rPr>
      </w:pPr>
    </w:p>
    <w:p w:rsidR="007C2988" w:rsidRDefault="00B662E2">
      <w:pPr>
        <w:spacing w:after="0" w:line="259" w:lineRule="auto"/>
        <w:ind w:left="10" w:right="58" w:hanging="10"/>
        <w:jc w:val="center"/>
      </w:pPr>
      <w:r>
        <w:rPr>
          <w:sz w:val="22"/>
        </w:rPr>
        <w:t>Č</w:t>
      </w:r>
      <w:r w:rsidR="00D8153D">
        <w:rPr>
          <w:sz w:val="22"/>
        </w:rPr>
        <w:t>lánek l.</w:t>
      </w:r>
    </w:p>
    <w:p w:rsidR="007C2988" w:rsidRDefault="00D8153D">
      <w:pPr>
        <w:spacing w:after="81" w:line="259" w:lineRule="auto"/>
        <w:ind w:left="0" w:right="53" w:firstLine="0"/>
        <w:jc w:val="center"/>
      </w:pPr>
      <w:r>
        <w:rPr>
          <w:sz w:val="22"/>
        </w:rPr>
        <w:t>Předmět smlouvy</w:t>
      </w:r>
    </w:p>
    <w:p w:rsidR="007C2988" w:rsidRDefault="00B662E2" w:rsidP="00B662E2">
      <w:pPr>
        <w:pStyle w:val="Odstavecseseznamem"/>
        <w:numPr>
          <w:ilvl w:val="0"/>
          <w:numId w:val="2"/>
        </w:numPr>
        <w:spacing w:after="78"/>
        <w:ind w:right="0"/>
        <w:jc w:val="left"/>
      </w:pPr>
      <w:r>
        <w:t>Zhotovitel</w:t>
      </w:r>
      <w:r w:rsidR="00D8153D">
        <w:t xml:space="preserve"> se zavazuje provést pro objednatele na vlastní nebezpečí a odpovědnost dílo, včetně poskytování </w:t>
      </w:r>
      <w:r>
        <w:rPr>
          <w:noProof/>
        </w:rPr>
        <w:t>souvisejícíh</w:t>
      </w:r>
      <w:r w:rsidR="00D8153D">
        <w:t xml:space="preserve"> sl</w:t>
      </w:r>
      <w:r w:rsidR="00D8153D">
        <w:t>užeb (dále jen „plnění"), a to dle zadání objednatele v tomto rozsahu a členěny.</w:t>
      </w:r>
    </w:p>
    <w:p w:rsidR="007C2988" w:rsidRDefault="00D8153D">
      <w:pPr>
        <w:ind w:left="269" w:right="0"/>
      </w:pPr>
      <w:r>
        <w:t>D</w:t>
      </w:r>
      <w:r w:rsidR="00B662E2">
        <w:t>okum</w:t>
      </w:r>
      <w:r>
        <w:t>entace ke stavebnímu povožení - DSP</w:t>
      </w:r>
    </w:p>
    <w:p w:rsidR="007C2988" w:rsidRDefault="00D8153D">
      <w:pPr>
        <w:ind w:left="326" w:right="0"/>
      </w:pPr>
      <w:r>
        <w:lastRenderedPageBreak/>
        <w:t>A/ Průvodní zpráva - celkem</w:t>
      </w:r>
    </w:p>
    <w:p w:rsidR="007C2988" w:rsidRDefault="00B662E2">
      <w:pPr>
        <w:spacing w:after="101"/>
        <w:ind w:left="336" w:right="0"/>
      </w:pPr>
      <w:r>
        <w:t>B/ Souhrnné řeš</w:t>
      </w:r>
      <w:r w:rsidR="00D8153D">
        <w:t>ení stavby — celkem</w:t>
      </w:r>
    </w:p>
    <w:p w:rsidR="007C2988" w:rsidRDefault="00D8153D">
      <w:pPr>
        <w:tabs>
          <w:tab w:val="center" w:pos="972"/>
          <w:tab w:val="center" w:pos="2110"/>
        </w:tabs>
        <w:spacing w:after="8"/>
        <w:ind w:left="0" w:right="0" w:firstLine="0"/>
        <w:jc w:val="left"/>
      </w:pPr>
      <w:r>
        <w:tab/>
      </w:r>
      <w:r w:rsidR="00B662E2">
        <w:t xml:space="preserve">       C/ Stavební část- </w:t>
      </w:r>
      <w:r>
        <w:t>celkem</w:t>
      </w:r>
    </w:p>
    <w:p w:rsidR="00B662E2" w:rsidRDefault="00B662E2">
      <w:pPr>
        <w:tabs>
          <w:tab w:val="center" w:pos="972"/>
          <w:tab w:val="center" w:pos="2110"/>
        </w:tabs>
        <w:spacing w:after="8"/>
        <w:ind w:left="0" w:right="0" w:firstLine="0"/>
        <w:jc w:val="left"/>
      </w:pPr>
    </w:p>
    <w:p w:rsidR="007C2988" w:rsidRDefault="00B662E2">
      <w:pPr>
        <w:spacing w:after="169" w:line="259" w:lineRule="auto"/>
        <w:ind w:left="-999" w:right="-590" w:firstLine="0"/>
        <w:jc w:val="left"/>
      </w:pPr>
      <w:r>
        <w:t xml:space="preserve">                           E/ Zásady organizace výstavby - celkem</w:t>
      </w:r>
    </w:p>
    <w:p w:rsidR="007C2988" w:rsidRDefault="00B662E2">
      <w:pPr>
        <w:ind w:left="336" w:right="0"/>
      </w:pPr>
      <w:r>
        <w:t>F/ Dokladová čá</w:t>
      </w:r>
      <w:r w:rsidR="00D8153D">
        <w:t xml:space="preserve">st - </w:t>
      </w:r>
      <w:r w:rsidR="00D8153D">
        <w:t>celkem</w:t>
      </w:r>
    </w:p>
    <w:p w:rsidR="007C2988" w:rsidRDefault="00D8153D">
      <w:pPr>
        <w:spacing w:after="123"/>
        <w:ind w:left="331" w:right="0" w:hanging="10"/>
        <w:jc w:val="left"/>
      </w:pPr>
      <w:r>
        <w:t>G/ Související dokumentace — celkem</w:t>
      </w:r>
    </w:p>
    <w:p w:rsidR="00B662E2" w:rsidRDefault="00B662E2">
      <w:pPr>
        <w:spacing w:after="123"/>
        <w:ind w:left="331" w:right="0" w:hanging="10"/>
        <w:jc w:val="left"/>
      </w:pPr>
      <w:r>
        <w:t>H/ Rozpočet</w:t>
      </w:r>
    </w:p>
    <w:p w:rsidR="00B662E2" w:rsidRDefault="00B662E2">
      <w:pPr>
        <w:spacing w:after="123"/>
        <w:ind w:left="331" w:right="0" w:hanging="10"/>
        <w:jc w:val="left"/>
      </w:pPr>
      <w:r>
        <w:t>I/ Plán BOZP</w:t>
      </w:r>
    </w:p>
    <w:p w:rsidR="007C2988" w:rsidRDefault="00D8153D">
      <w:pPr>
        <w:spacing w:after="470"/>
        <w:ind w:left="331" w:right="0" w:hanging="10"/>
        <w:jc w:val="left"/>
      </w:pPr>
      <w:r>
        <w:t>Reprografie v počtu dle VOP</w:t>
      </w:r>
    </w:p>
    <w:p w:rsidR="007C2988" w:rsidRDefault="00B662E2" w:rsidP="00B662E2">
      <w:pPr>
        <w:pStyle w:val="Odstavecseseznamem"/>
        <w:numPr>
          <w:ilvl w:val="0"/>
          <w:numId w:val="2"/>
        </w:numPr>
        <w:spacing w:after="103"/>
        <w:ind w:right="0"/>
      </w:pPr>
      <w:r>
        <w:t>Zhotovitel j</w:t>
      </w:r>
      <w:r w:rsidR="00D8153D">
        <w:t>e při realizaci této smlouvy vázán zejména následujícími technickými podmínkami:</w:t>
      </w:r>
    </w:p>
    <w:p w:rsidR="007C2988" w:rsidRDefault="00D8153D">
      <w:pPr>
        <w:numPr>
          <w:ilvl w:val="0"/>
          <w:numId w:val="1"/>
        </w:numPr>
        <w:ind w:right="0" w:hanging="120"/>
      </w:pPr>
      <w:r>
        <w:t>t</w:t>
      </w:r>
      <w:r w:rsidR="00B662E2">
        <w:t>echnické</w:t>
      </w:r>
      <w:r>
        <w:t xml:space="preserve"> podmínky definované Rámcovou smlouvou;</w:t>
      </w:r>
    </w:p>
    <w:p w:rsidR="007C2988" w:rsidRDefault="00D8153D">
      <w:pPr>
        <w:numPr>
          <w:ilvl w:val="0"/>
          <w:numId w:val="1"/>
        </w:numPr>
        <w:ind w:right="0" w:hanging="120"/>
      </w:pPr>
      <w:r>
        <w:t>všeo</w:t>
      </w:r>
      <w:r w:rsidR="00B662E2">
        <w:t>becně platné norm</w:t>
      </w:r>
      <w:r>
        <w:t>y a předpisy.</w:t>
      </w:r>
    </w:p>
    <w:p w:rsidR="007C2988" w:rsidRDefault="00B662E2">
      <w:pPr>
        <w:spacing w:after="161"/>
        <w:ind w:left="24" w:right="0" w:hanging="10"/>
        <w:jc w:val="left"/>
      </w:pPr>
      <w:r>
        <w:rPr>
          <w:noProof/>
        </w:rPr>
        <w:t xml:space="preserve">3. </w:t>
      </w:r>
      <w:r>
        <w:t xml:space="preserve"> Objednatel se zavazuj</w:t>
      </w:r>
      <w:r w:rsidR="00D8153D">
        <w:t>e řádně dokončené plnění převzít a zhotoviteli zaplatit dohodnutou cenu pod</w:t>
      </w:r>
      <w:r>
        <w:t>l</w:t>
      </w:r>
      <w:r w:rsidR="00D8153D">
        <w:t>e této smlouvy.</w:t>
      </w:r>
    </w:p>
    <w:p w:rsidR="007C2988" w:rsidRDefault="00B662E2">
      <w:pPr>
        <w:spacing w:after="24"/>
        <w:ind w:left="20" w:right="0" w:hanging="10"/>
        <w:jc w:val="left"/>
      </w:pPr>
      <w:r>
        <w:t>4. Právní vztahy m</w:t>
      </w:r>
      <w:r w:rsidR="00D8153D">
        <w:t>ezi smluvními stranami touto smlouvou neupravené se řídí Rámcovou smlouvou uzavřenou dne</w:t>
      </w:r>
    </w:p>
    <w:p w:rsidR="007C2988" w:rsidRDefault="00D8153D">
      <w:pPr>
        <w:tabs>
          <w:tab w:val="center" w:pos="432"/>
          <w:tab w:val="center" w:pos="2321"/>
        </w:tabs>
        <w:spacing w:after="484"/>
        <w:ind w:left="0" w:right="0" w:firstLine="0"/>
        <w:jc w:val="left"/>
      </w:pPr>
      <w:r>
        <w:tab/>
      </w:r>
      <w:r>
        <w:t>14.</w:t>
      </w:r>
      <w:r w:rsidR="00B662E2">
        <w:t>11.</w:t>
      </w:r>
      <w:r>
        <w:t>201 6 (dále že</w:t>
      </w:r>
      <w:r>
        <w:t>n „Rámcová smlouva").</w:t>
      </w:r>
    </w:p>
    <w:p w:rsidR="007C2988" w:rsidRDefault="00B662E2">
      <w:pPr>
        <w:spacing w:after="0" w:line="259" w:lineRule="auto"/>
        <w:ind w:left="10" w:right="10" w:hanging="10"/>
        <w:jc w:val="center"/>
      </w:pPr>
      <w:r>
        <w:rPr>
          <w:sz w:val="22"/>
        </w:rPr>
        <w:t>Č</w:t>
      </w:r>
      <w:r w:rsidR="00D8153D">
        <w:rPr>
          <w:sz w:val="22"/>
        </w:rPr>
        <w:t xml:space="preserve">lánek </w:t>
      </w:r>
      <w:r>
        <w:rPr>
          <w:sz w:val="22"/>
        </w:rPr>
        <w:t>II</w:t>
      </w:r>
      <w:r w:rsidR="00D8153D">
        <w:rPr>
          <w:sz w:val="22"/>
        </w:rPr>
        <w:t>.</w:t>
      </w:r>
    </w:p>
    <w:p w:rsidR="007C2988" w:rsidRDefault="00D8153D">
      <w:pPr>
        <w:spacing w:after="105" w:line="265" w:lineRule="auto"/>
        <w:ind w:left="149" w:right="144" w:hanging="10"/>
        <w:jc w:val="center"/>
      </w:pPr>
      <w:r>
        <w:t>Cena za dílo</w:t>
      </w:r>
    </w:p>
    <w:p w:rsidR="007C2988" w:rsidRDefault="00D8153D" w:rsidP="00B662E2">
      <w:pPr>
        <w:pStyle w:val="Odstavecseseznamem"/>
        <w:numPr>
          <w:ilvl w:val="0"/>
          <w:numId w:val="3"/>
        </w:numPr>
        <w:spacing w:after="98"/>
        <w:ind w:right="0"/>
        <w:jc w:val="left"/>
      </w:pPr>
      <w:r>
        <w:t>Za řá</w:t>
      </w:r>
      <w:r w:rsidR="00B662E2">
        <w:t>d</w:t>
      </w:r>
      <w:r>
        <w:t>nou realizaci léto smlouv</w:t>
      </w:r>
      <w:r w:rsidR="00B662E2">
        <w:t>y</w:t>
      </w:r>
      <w:r>
        <w:t xml:space="preserve"> náleží zhotoviteli cena ve výši stanovené jako součet cen jednotlivých dílčích </w:t>
      </w:r>
      <w:r w:rsidR="00B662E2">
        <w:t>činnosti, tj.:</w:t>
      </w:r>
    </w:p>
    <w:p w:rsidR="00B662E2" w:rsidRDefault="00B662E2" w:rsidP="00B662E2">
      <w:pPr>
        <w:pStyle w:val="Odstavecseseznamem"/>
        <w:spacing w:after="98"/>
        <w:ind w:left="403" w:right="0" w:firstLine="0"/>
        <w:jc w:val="left"/>
      </w:pPr>
    </w:p>
    <w:p w:rsidR="00B662E2" w:rsidRDefault="00B662E2" w:rsidP="00B662E2">
      <w:pPr>
        <w:pStyle w:val="Odstavecseseznamem"/>
        <w:spacing w:after="98"/>
        <w:ind w:left="403" w:right="0" w:firstLine="0"/>
        <w:jc w:val="left"/>
      </w:pPr>
      <w:r>
        <w:t xml:space="preserve"> </w:t>
      </w:r>
      <w:r>
        <w:tab/>
        <w:t>bez DPH :       4 422 000,-- Kč</w:t>
      </w:r>
    </w:p>
    <w:p w:rsidR="00B662E2" w:rsidRDefault="00B662E2" w:rsidP="00B662E2">
      <w:pPr>
        <w:pStyle w:val="Odstavecseseznamem"/>
        <w:spacing w:after="98"/>
        <w:ind w:left="403" w:right="0" w:firstLine="0"/>
        <w:jc w:val="left"/>
      </w:pPr>
      <w:r>
        <w:t xml:space="preserve">      DPH:                  928 620,-- Kč</w:t>
      </w:r>
    </w:p>
    <w:p w:rsidR="00B662E2" w:rsidRDefault="00B662E2" w:rsidP="00B662E2">
      <w:pPr>
        <w:pStyle w:val="Odstavecseseznamem"/>
        <w:spacing w:after="98"/>
        <w:ind w:left="403" w:right="0" w:firstLine="0"/>
        <w:jc w:val="left"/>
      </w:pPr>
      <w:r>
        <w:t xml:space="preserve">      včetně DPH:   5 350 620,-- Kč</w:t>
      </w:r>
    </w:p>
    <w:p w:rsidR="007C2988" w:rsidRDefault="00D8153D" w:rsidP="00B662E2">
      <w:pPr>
        <w:tabs>
          <w:tab w:val="center" w:pos="1109"/>
          <w:tab w:val="center" w:pos="2780"/>
        </w:tabs>
        <w:ind w:left="0" w:right="0" w:firstLine="0"/>
        <w:jc w:val="left"/>
      </w:pPr>
      <w:r>
        <w:tab/>
      </w:r>
    </w:p>
    <w:p w:rsidR="007C2988" w:rsidRDefault="00D8153D">
      <w:pPr>
        <w:spacing w:after="9"/>
        <w:ind w:left="302" w:right="0"/>
      </w:pPr>
      <w:r>
        <w:t>P</w:t>
      </w:r>
      <w:r w:rsidR="00B662E2">
        <w:t>odrobná specifi</w:t>
      </w:r>
      <w:r w:rsidR="00046116">
        <w:t xml:space="preserve">kace ceny tvoří přílohu č. 1 </w:t>
      </w:r>
      <w:r>
        <w:t>této smlouvy.</w:t>
      </w:r>
    </w:p>
    <w:p w:rsidR="007C2988" w:rsidRDefault="00D8153D" w:rsidP="00046116">
      <w:pPr>
        <w:pStyle w:val="Odstavecseseznamem"/>
        <w:numPr>
          <w:ilvl w:val="0"/>
          <w:numId w:val="3"/>
        </w:numPr>
        <w:spacing w:after="113"/>
        <w:ind w:left="284" w:right="0" w:hanging="241"/>
      </w:pPr>
      <w:r>
        <w:t>Cena byla zhotovitelem nabídnuta a stranami sjednána v souladu s podmínkami uvedenými v Rámcové smlouvě.</w:t>
      </w:r>
    </w:p>
    <w:p w:rsidR="007C2988" w:rsidRDefault="00B662E2">
      <w:pPr>
        <w:spacing w:after="147"/>
        <w:ind w:left="14" w:right="0"/>
      </w:pPr>
      <w:r>
        <w:rPr>
          <w:noProof/>
        </w:rPr>
        <w:t xml:space="preserve">3. </w:t>
      </w:r>
      <w:r>
        <w:t xml:space="preserve"> Objed</w:t>
      </w:r>
      <w:r w:rsidR="00D8153D">
        <w:t>natel uhradí cenu v souladu s platebními podmínkami uvedenými v Rámcové smlouvě.</w:t>
      </w:r>
    </w:p>
    <w:p w:rsidR="007C2988" w:rsidRDefault="00D8153D">
      <w:pPr>
        <w:spacing w:after="423"/>
        <w:ind w:left="302" w:right="0" w:hanging="288"/>
      </w:pPr>
      <w:r>
        <w:t xml:space="preserve">4. </w:t>
      </w:r>
      <w:r w:rsidR="00B662E2">
        <w:t>Kontaktní</w:t>
      </w:r>
      <w:r>
        <w:t xml:space="preserve"> osobou objednatele ve věci fakturace (osobou příslušnou k převzetí, schválení nebo připomínkám ve </w:t>
      </w:r>
      <w:r w:rsidR="00B662E2">
        <w:rPr>
          <w:noProof/>
        </w:rPr>
        <w:t xml:space="preserve">smyslu přílohy C </w:t>
      </w:r>
      <w:r w:rsidR="00B662E2">
        <w:t xml:space="preserve"> Zvláštní</w:t>
      </w:r>
      <w:r>
        <w:t xml:space="preserve">ch obchodních podmínek Rámcové smlouvy) je </w:t>
      </w:r>
      <w:r w:rsidRPr="00046116">
        <w:rPr>
          <w:highlight w:val="black"/>
        </w:rPr>
        <w:t>Ing. Stanislava Lišková</w:t>
      </w:r>
      <w:r>
        <w:t xml:space="preserve">, e-mail: </w:t>
      </w:r>
      <w:r w:rsidRPr="00046116">
        <w:rPr>
          <w:highlight w:val="black"/>
        </w:rPr>
        <w:t>stan islava.liskovaić/ rsd.cz, tel 377 333 765.</w:t>
      </w:r>
    </w:p>
    <w:p w:rsidR="007C2988" w:rsidRDefault="00046116">
      <w:pPr>
        <w:spacing w:after="65" w:line="259" w:lineRule="auto"/>
        <w:ind w:left="10" w:right="34" w:hanging="10"/>
        <w:jc w:val="center"/>
      </w:pPr>
      <w:r>
        <w:rPr>
          <w:sz w:val="22"/>
        </w:rPr>
        <w:t>Č</w:t>
      </w:r>
      <w:r w:rsidR="00D8153D">
        <w:rPr>
          <w:sz w:val="22"/>
        </w:rPr>
        <w:t>lánek</w:t>
      </w:r>
      <w:r>
        <w:rPr>
          <w:noProof/>
        </w:rPr>
        <w:t xml:space="preserve"> III.</w:t>
      </w:r>
    </w:p>
    <w:p w:rsidR="007C2988" w:rsidRDefault="00D8153D">
      <w:pPr>
        <w:spacing w:after="105" w:line="265" w:lineRule="auto"/>
        <w:ind w:left="149" w:right="154" w:hanging="10"/>
        <w:jc w:val="center"/>
      </w:pPr>
      <w:r>
        <w:t>Doba a</w:t>
      </w:r>
      <w:r>
        <w:t xml:space="preserve"> místo plnění</w:t>
      </w:r>
    </w:p>
    <w:p w:rsidR="007C2988" w:rsidRDefault="00046116" w:rsidP="00046116">
      <w:pPr>
        <w:pStyle w:val="Odstavecseseznamem"/>
        <w:numPr>
          <w:ilvl w:val="0"/>
          <w:numId w:val="4"/>
        </w:numPr>
        <w:spacing w:after="135"/>
        <w:ind w:right="0"/>
      </w:pPr>
      <w:r>
        <w:t>Smluvní</w:t>
      </w:r>
      <w:r w:rsidR="00D8153D">
        <w:t xml:space="preserve"> stran</w:t>
      </w:r>
      <w:r>
        <w:t>y</w:t>
      </w:r>
      <w:r w:rsidR="00D8153D">
        <w:t xml:space="preserve"> sjednávají dobu plnění následujícím způsobem:</w:t>
      </w:r>
    </w:p>
    <w:p w:rsidR="007C2988" w:rsidRDefault="00046116">
      <w:pPr>
        <w:spacing w:after="37"/>
        <w:ind w:left="408" w:right="5362" w:hanging="130"/>
      </w:pPr>
      <w:r>
        <w:t xml:space="preserve">  zahájení prací: </w:t>
      </w:r>
      <w:r w:rsidR="00D8153D">
        <w:t xml:space="preserve"> ihned od účinnosti smlouvy </w:t>
      </w:r>
      <w:r>
        <w:rPr>
          <w:noProof/>
        </w:rPr>
        <w:t xml:space="preserve">ukonční </w:t>
      </w:r>
      <w:r w:rsidR="00D8153D">
        <w:t xml:space="preserve">prací: </w:t>
      </w:r>
      <w:r>
        <w:t xml:space="preserve">   koncept DSP — 06/201</w:t>
      </w:r>
      <w:r w:rsidR="00D8153D">
        <w:t>8</w:t>
      </w:r>
    </w:p>
    <w:p w:rsidR="007C2988" w:rsidRPr="00046116" w:rsidRDefault="00046116">
      <w:pPr>
        <w:spacing w:after="88" w:line="263" w:lineRule="auto"/>
        <w:ind w:left="1594" w:right="0" w:hanging="10"/>
        <w:jc w:val="left"/>
        <w:rPr>
          <w:szCs w:val="20"/>
        </w:rPr>
      </w:pPr>
      <w:r>
        <w:rPr>
          <w:noProof/>
        </w:rPr>
        <w:t xml:space="preserve">    čistopis </w:t>
      </w:r>
      <w:r w:rsidR="00D8153D" w:rsidRPr="00046116">
        <w:rPr>
          <w:szCs w:val="20"/>
        </w:rPr>
        <w:t xml:space="preserve">DSP - </w:t>
      </w:r>
      <w:r>
        <w:rPr>
          <w:szCs w:val="20"/>
        </w:rPr>
        <w:t xml:space="preserve">  </w:t>
      </w:r>
      <w:r w:rsidR="00D8153D" w:rsidRPr="00046116">
        <w:rPr>
          <w:szCs w:val="20"/>
        </w:rPr>
        <w:t>09/2018</w:t>
      </w:r>
    </w:p>
    <w:p w:rsidR="007C2988" w:rsidRDefault="00046116" w:rsidP="00046116">
      <w:pPr>
        <w:pStyle w:val="Odstavecseseznamem"/>
        <w:numPr>
          <w:ilvl w:val="0"/>
          <w:numId w:val="4"/>
        </w:numPr>
        <w:ind w:right="0"/>
      </w:pPr>
      <w:r>
        <w:t>Smluvní strany sjednávají místo plnění takto: ŘSD Č</w:t>
      </w:r>
      <w:r w:rsidR="00D8153D">
        <w:t>R, Správa Plzeň, Hřímalého 37, 30 1 00 Plzeň.</w:t>
      </w:r>
    </w:p>
    <w:p w:rsidR="00046116" w:rsidRDefault="00046116" w:rsidP="00046116">
      <w:pPr>
        <w:ind w:right="0"/>
      </w:pPr>
    </w:p>
    <w:p w:rsidR="00046116" w:rsidRDefault="00046116" w:rsidP="00046116">
      <w:pPr>
        <w:ind w:right="0"/>
      </w:pPr>
    </w:p>
    <w:p w:rsidR="00046116" w:rsidRDefault="00046116" w:rsidP="00046116">
      <w:pPr>
        <w:ind w:right="0"/>
      </w:pPr>
    </w:p>
    <w:p w:rsidR="007C2988" w:rsidRDefault="00046116">
      <w:pPr>
        <w:spacing w:after="92" w:line="259" w:lineRule="auto"/>
        <w:ind w:left="68" w:right="19" w:hanging="10"/>
        <w:jc w:val="center"/>
      </w:pPr>
      <w:r>
        <w:rPr>
          <w:sz w:val="22"/>
        </w:rPr>
        <w:lastRenderedPageBreak/>
        <w:t>Č</w:t>
      </w:r>
      <w:r w:rsidR="00D8153D">
        <w:rPr>
          <w:sz w:val="22"/>
        </w:rPr>
        <w:t>lánek IV.</w:t>
      </w:r>
    </w:p>
    <w:p w:rsidR="007C2988" w:rsidRDefault="00D8153D">
      <w:pPr>
        <w:spacing w:after="144" w:line="259" w:lineRule="auto"/>
        <w:ind w:left="58" w:right="0" w:firstLine="0"/>
        <w:jc w:val="center"/>
      </w:pPr>
      <w:r>
        <w:t>Podmínky provádění díla</w:t>
      </w:r>
    </w:p>
    <w:p w:rsidR="007C2988" w:rsidRDefault="00046116" w:rsidP="00046116">
      <w:pPr>
        <w:pStyle w:val="Odstavecseseznamem"/>
        <w:numPr>
          <w:ilvl w:val="0"/>
          <w:numId w:val="6"/>
        </w:numPr>
        <w:spacing w:after="460"/>
        <w:ind w:right="0"/>
      </w:pPr>
      <w:r>
        <w:t xml:space="preserve">Objednatel poskytne </w:t>
      </w:r>
      <w:r w:rsidR="00D8153D">
        <w:t>zhotoviteli bezplatně před zahájením jeho činn</w:t>
      </w:r>
      <w:r>
        <w:t>osti následující dokumentaci: DÚ</w:t>
      </w:r>
      <w:r w:rsidR="00D8153D">
        <w:t>R, podrobný</w:t>
      </w:r>
      <w:r>
        <w:t xml:space="preserve"> geotechnický průzkum</w:t>
      </w:r>
      <w:r w:rsidR="00D8153D">
        <w:t>.</w:t>
      </w:r>
    </w:p>
    <w:p w:rsidR="007C2988" w:rsidRDefault="00046116">
      <w:pPr>
        <w:spacing w:after="39" w:line="259" w:lineRule="auto"/>
        <w:ind w:left="38" w:right="0" w:firstLine="0"/>
        <w:jc w:val="center"/>
      </w:pPr>
      <w:r>
        <w:rPr>
          <w:sz w:val="24"/>
        </w:rPr>
        <w:t>Č</w:t>
      </w:r>
      <w:r w:rsidR="00D8153D">
        <w:rPr>
          <w:sz w:val="24"/>
        </w:rPr>
        <w:t>lánek V.</w:t>
      </w:r>
    </w:p>
    <w:p w:rsidR="007C2988" w:rsidRDefault="00D8153D">
      <w:pPr>
        <w:spacing w:after="92" w:line="259" w:lineRule="auto"/>
        <w:ind w:left="68" w:right="0" w:hanging="10"/>
        <w:jc w:val="center"/>
      </w:pPr>
      <w:r>
        <w:rPr>
          <w:sz w:val="22"/>
        </w:rPr>
        <w:t>Závěrečná ustanovení</w:t>
      </w:r>
    </w:p>
    <w:p w:rsidR="007C2988" w:rsidRDefault="00D8153D">
      <w:pPr>
        <w:tabs>
          <w:tab w:val="center" w:pos="3377"/>
        </w:tabs>
        <w:spacing w:after="168"/>
        <w:ind w:left="0" w:right="0" w:firstLine="0"/>
        <w:jc w:val="left"/>
      </w:pPr>
      <w:r>
        <w:t>l .</w:t>
      </w:r>
      <w:r>
        <w:tab/>
      </w:r>
      <w:r w:rsidR="00046116">
        <w:t>Tato smlouva nabývá své účinnosti zveřejním smlouvy v reg</w:t>
      </w:r>
      <w:r>
        <w:t>istru smluv.</w:t>
      </w:r>
    </w:p>
    <w:p w:rsidR="00046116" w:rsidRDefault="00046116" w:rsidP="00046116">
      <w:pPr>
        <w:pStyle w:val="Odstavecseseznamem"/>
        <w:numPr>
          <w:ilvl w:val="0"/>
          <w:numId w:val="6"/>
        </w:numPr>
        <w:tabs>
          <w:tab w:val="center" w:pos="3377"/>
        </w:tabs>
        <w:spacing w:after="168"/>
        <w:ind w:right="0" w:hanging="528"/>
        <w:jc w:val="left"/>
      </w:pPr>
      <w:r>
        <w:t>Tuto smlouvu je možno ukončit za podmínek stanovených v Rámcové smlouvě.</w:t>
      </w:r>
    </w:p>
    <w:p w:rsidR="00046116" w:rsidRDefault="00046116" w:rsidP="00046116">
      <w:pPr>
        <w:pStyle w:val="Odstavecseseznamem"/>
        <w:numPr>
          <w:ilvl w:val="0"/>
          <w:numId w:val="6"/>
        </w:numPr>
        <w:tabs>
          <w:tab w:val="center" w:pos="3377"/>
        </w:tabs>
        <w:spacing w:after="168"/>
        <w:ind w:right="0" w:hanging="528"/>
        <w:jc w:val="left"/>
      </w:pPr>
      <w:r>
        <w:t>Přílohu této smlouvy tvoří:</w:t>
      </w:r>
    </w:p>
    <w:p w:rsidR="00046116" w:rsidRDefault="00046116" w:rsidP="00046116">
      <w:pPr>
        <w:pStyle w:val="Odstavecseseznamem"/>
        <w:tabs>
          <w:tab w:val="center" w:pos="3377"/>
        </w:tabs>
        <w:spacing w:after="168"/>
        <w:ind w:left="528" w:right="0" w:firstLine="0"/>
        <w:jc w:val="left"/>
      </w:pPr>
      <w:r>
        <w:t>1. Podrobná specifikace ceny.</w:t>
      </w:r>
    </w:p>
    <w:p w:rsidR="007C2988" w:rsidRDefault="00D8153D">
      <w:pPr>
        <w:spacing w:after="123"/>
        <w:ind w:left="14" w:right="0"/>
      </w:pPr>
      <w:r>
        <w:t xml:space="preserve">4. </w:t>
      </w:r>
      <w:r w:rsidR="00046116">
        <w:t>Sm</w:t>
      </w:r>
      <w:r>
        <w:t>louva</w:t>
      </w:r>
      <w:r w:rsidR="00046116">
        <w:t xml:space="preserve"> </w:t>
      </w:r>
      <w:r>
        <w:t xml:space="preserve">je </w:t>
      </w:r>
      <w:r w:rsidR="00046116">
        <w:t>vy</w:t>
      </w:r>
      <w:r>
        <w:t xml:space="preserve">hotovena v </w:t>
      </w:r>
      <w:r>
        <w:t>čtyřech vyhotoveních, z nichž objednatel obdrží dvě a zhotovitel dvě.</w:t>
      </w:r>
    </w:p>
    <w:p w:rsidR="007C2988" w:rsidRDefault="00D8153D">
      <w:pPr>
        <w:ind w:left="14" w:right="0"/>
      </w:pPr>
      <w:r>
        <w:t xml:space="preserve">3. </w:t>
      </w:r>
      <w:r w:rsidR="00046116">
        <w:t>Smluvní strany prohlašují, že smlouvu uzavírají</w:t>
      </w:r>
      <w:r>
        <w:t xml:space="preserve"> svobodně a vážně a že považují její obsah za určitý a srozumitelný,</w:t>
      </w:r>
    </w:p>
    <w:p w:rsidR="007C2988" w:rsidRDefault="007C2988">
      <w:pPr>
        <w:sectPr w:rsidR="007C2988">
          <w:pgSz w:w="11906" w:h="16838"/>
          <w:pgMar w:top="1574" w:right="1013" w:bottom="1304" w:left="1402" w:header="708" w:footer="708" w:gutter="0"/>
          <w:cols w:space="708"/>
        </w:sectPr>
      </w:pPr>
    </w:p>
    <w:p w:rsidR="007C2988" w:rsidRDefault="00046116" w:rsidP="00046116">
      <w:pPr>
        <w:spacing w:after="226" w:line="259" w:lineRule="auto"/>
        <w:ind w:left="0" w:right="48" w:firstLine="0"/>
        <w:jc w:val="center"/>
      </w:pPr>
      <w:r>
        <w:t>na důkaz čehož připojuji</w:t>
      </w:r>
      <w:r w:rsidR="00D8153D">
        <w:t xml:space="preserve"> níže své podpisy.</w:t>
      </w:r>
    </w:p>
    <w:p w:rsidR="007C2988" w:rsidRDefault="007C2988">
      <w:pPr>
        <w:spacing w:after="883" w:line="259" w:lineRule="auto"/>
        <w:ind w:left="125" w:right="0" w:firstLine="0"/>
        <w:jc w:val="left"/>
      </w:pPr>
    </w:p>
    <w:p w:rsidR="00046116" w:rsidRDefault="00046116">
      <w:pPr>
        <w:spacing w:after="883" w:line="259" w:lineRule="auto"/>
        <w:ind w:left="125" w:right="0" w:firstLine="0"/>
        <w:jc w:val="left"/>
      </w:pPr>
    </w:p>
    <w:p w:rsidR="00046116" w:rsidRDefault="00046116" w:rsidP="00046116">
      <w:pPr>
        <w:spacing w:after="883" w:line="259" w:lineRule="auto"/>
        <w:ind w:left="125" w:right="-6345" w:firstLine="0"/>
        <w:jc w:val="left"/>
      </w:pPr>
      <w:r>
        <w:t xml:space="preserve">V Plzni dne 12-09-2017                    </w:t>
      </w:r>
    </w:p>
    <w:p w:rsidR="00046116" w:rsidRDefault="00046116" w:rsidP="00D8153D">
      <w:pPr>
        <w:spacing w:after="883" w:line="259" w:lineRule="auto"/>
        <w:ind w:right="-6345"/>
        <w:jc w:val="left"/>
      </w:pPr>
      <w:bookmarkStart w:id="0" w:name="_GoBack"/>
      <w:bookmarkEnd w:id="0"/>
      <w:r>
        <w:t xml:space="preserve">V Liberci dne 31-08-2017                                                   </w:t>
      </w:r>
    </w:p>
    <w:sectPr w:rsidR="00046116" w:rsidSect="00046116">
      <w:type w:val="continuous"/>
      <w:pgSz w:w="11906" w:h="16838"/>
      <w:pgMar w:top="1440" w:right="1032" w:bottom="1440" w:left="1435" w:header="708" w:footer="708" w:gutter="0"/>
      <w:cols w:num="2" w:space="143" w:equalWidth="0">
        <w:col w:w="3720" w:space="1411"/>
        <w:col w:w="43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53E"/>
    <w:multiLevelType w:val="hybridMultilevel"/>
    <w:tmpl w:val="203C0F18"/>
    <w:lvl w:ilvl="0" w:tplc="A420F89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126A14F0"/>
    <w:multiLevelType w:val="hybridMultilevel"/>
    <w:tmpl w:val="E272E58A"/>
    <w:lvl w:ilvl="0" w:tplc="BA9A4E0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1F595536"/>
    <w:multiLevelType w:val="hybridMultilevel"/>
    <w:tmpl w:val="CF686D5A"/>
    <w:lvl w:ilvl="0" w:tplc="60728EF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4C6B5AE9"/>
    <w:multiLevelType w:val="hybridMultilevel"/>
    <w:tmpl w:val="3ADA4CB6"/>
    <w:lvl w:ilvl="0" w:tplc="25BE6DA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3" w:hanging="360"/>
      </w:pPr>
    </w:lvl>
    <w:lvl w:ilvl="2" w:tplc="0405001B" w:tentative="1">
      <w:start w:val="1"/>
      <w:numFmt w:val="lowerRoman"/>
      <w:lvlText w:val="%3."/>
      <w:lvlJc w:val="right"/>
      <w:pPr>
        <w:ind w:left="1843" w:hanging="180"/>
      </w:pPr>
    </w:lvl>
    <w:lvl w:ilvl="3" w:tplc="0405000F" w:tentative="1">
      <w:start w:val="1"/>
      <w:numFmt w:val="decimal"/>
      <w:lvlText w:val="%4."/>
      <w:lvlJc w:val="left"/>
      <w:pPr>
        <w:ind w:left="2563" w:hanging="360"/>
      </w:pPr>
    </w:lvl>
    <w:lvl w:ilvl="4" w:tplc="04050019" w:tentative="1">
      <w:start w:val="1"/>
      <w:numFmt w:val="lowerLetter"/>
      <w:lvlText w:val="%5."/>
      <w:lvlJc w:val="left"/>
      <w:pPr>
        <w:ind w:left="3283" w:hanging="360"/>
      </w:pPr>
    </w:lvl>
    <w:lvl w:ilvl="5" w:tplc="0405001B" w:tentative="1">
      <w:start w:val="1"/>
      <w:numFmt w:val="lowerRoman"/>
      <w:lvlText w:val="%6."/>
      <w:lvlJc w:val="right"/>
      <w:pPr>
        <w:ind w:left="4003" w:hanging="180"/>
      </w:pPr>
    </w:lvl>
    <w:lvl w:ilvl="6" w:tplc="0405000F" w:tentative="1">
      <w:start w:val="1"/>
      <w:numFmt w:val="decimal"/>
      <w:lvlText w:val="%7."/>
      <w:lvlJc w:val="left"/>
      <w:pPr>
        <w:ind w:left="4723" w:hanging="360"/>
      </w:pPr>
    </w:lvl>
    <w:lvl w:ilvl="7" w:tplc="04050019" w:tentative="1">
      <w:start w:val="1"/>
      <w:numFmt w:val="lowerLetter"/>
      <w:lvlText w:val="%8."/>
      <w:lvlJc w:val="left"/>
      <w:pPr>
        <w:ind w:left="5443" w:hanging="360"/>
      </w:pPr>
    </w:lvl>
    <w:lvl w:ilvl="8" w:tplc="040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54D36FF3"/>
    <w:multiLevelType w:val="hybridMultilevel"/>
    <w:tmpl w:val="6F6261AA"/>
    <w:lvl w:ilvl="0" w:tplc="291A230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8" w:hanging="360"/>
      </w:pPr>
    </w:lvl>
    <w:lvl w:ilvl="2" w:tplc="0405001B" w:tentative="1">
      <w:start w:val="1"/>
      <w:numFmt w:val="lowerRoman"/>
      <w:lvlText w:val="%3."/>
      <w:lvlJc w:val="right"/>
      <w:pPr>
        <w:ind w:left="2328" w:hanging="180"/>
      </w:pPr>
    </w:lvl>
    <w:lvl w:ilvl="3" w:tplc="0405000F" w:tentative="1">
      <w:start w:val="1"/>
      <w:numFmt w:val="decimal"/>
      <w:lvlText w:val="%4."/>
      <w:lvlJc w:val="left"/>
      <w:pPr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7C9F37B0"/>
    <w:multiLevelType w:val="hybridMultilevel"/>
    <w:tmpl w:val="18805258"/>
    <w:lvl w:ilvl="0" w:tplc="5318355A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EACF94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B0F57A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A6EBE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081B6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A05BC2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80C9E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621FE8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A6A4E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7D594F"/>
    <w:multiLevelType w:val="hybridMultilevel"/>
    <w:tmpl w:val="F776FF3A"/>
    <w:lvl w:ilvl="0" w:tplc="B0043E8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8" w:hanging="360"/>
      </w:pPr>
    </w:lvl>
    <w:lvl w:ilvl="2" w:tplc="0405001B" w:tentative="1">
      <w:start w:val="1"/>
      <w:numFmt w:val="lowerRoman"/>
      <w:lvlText w:val="%3."/>
      <w:lvlJc w:val="right"/>
      <w:pPr>
        <w:ind w:left="1818" w:hanging="180"/>
      </w:pPr>
    </w:lvl>
    <w:lvl w:ilvl="3" w:tplc="0405000F" w:tentative="1">
      <w:start w:val="1"/>
      <w:numFmt w:val="decimal"/>
      <w:lvlText w:val="%4."/>
      <w:lvlJc w:val="left"/>
      <w:pPr>
        <w:ind w:left="2538" w:hanging="360"/>
      </w:pPr>
    </w:lvl>
    <w:lvl w:ilvl="4" w:tplc="04050019" w:tentative="1">
      <w:start w:val="1"/>
      <w:numFmt w:val="lowerLetter"/>
      <w:lvlText w:val="%5."/>
      <w:lvlJc w:val="left"/>
      <w:pPr>
        <w:ind w:left="3258" w:hanging="360"/>
      </w:pPr>
    </w:lvl>
    <w:lvl w:ilvl="5" w:tplc="0405001B" w:tentative="1">
      <w:start w:val="1"/>
      <w:numFmt w:val="lowerRoman"/>
      <w:lvlText w:val="%6."/>
      <w:lvlJc w:val="right"/>
      <w:pPr>
        <w:ind w:left="3978" w:hanging="180"/>
      </w:pPr>
    </w:lvl>
    <w:lvl w:ilvl="6" w:tplc="0405000F" w:tentative="1">
      <w:start w:val="1"/>
      <w:numFmt w:val="decimal"/>
      <w:lvlText w:val="%7."/>
      <w:lvlJc w:val="left"/>
      <w:pPr>
        <w:ind w:left="4698" w:hanging="360"/>
      </w:pPr>
    </w:lvl>
    <w:lvl w:ilvl="7" w:tplc="04050019" w:tentative="1">
      <w:start w:val="1"/>
      <w:numFmt w:val="lowerLetter"/>
      <w:lvlText w:val="%8."/>
      <w:lvlJc w:val="left"/>
      <w:pPr>
        <w:ind w:left="5418" w:hanging="360"/>
      </w:pPr>
    </w:lvl>
    <w:lvl w:ilvl="8" w:tplc="0405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88"/>
    <w:rsid w:val="00046116"/>
    <w:rsid w:val="002305AE"/>
    <w:rsid w:val="007C2988"/>
    <w:rsid w:val="00B662E2"/>
    <w:rsid w:val="00D8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3587"/>
  <w15:docId w15:val="{8C8BA08C-7DA5-4A4A-8FC9-3D2ADAF0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9" w:line="249" w:lineRule="auto"/>
      <w:ind w:left="48" w:right="5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66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2017-09-13T08:14:00Z</dcterms:created>
  <dcterms:modified xsi:type="dcterms:W3CDTF">2017-09-13T08:14:00Z</dcterms:modified>
</cp:coreProperties>
</file>