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0401" w14:textId="77777777" w:rsidR="009A394A" w:rsidRDefault="00000000">
      <w:pPr>
        <w:spacing w:before="41"/>
        <w:ind w:left="2906" w:right="2882"/>
        <w:jc w:val="center"/>
        <w:rPr>
          <w:b/>
          <w:sz w:val="28"/>
        </w:rPr>
      </w:pPr>
      <w:r>
        <w:rPr>
          <w:b/>
          <w:sz w:val="28"/>
        </w:rPr>
        <w:t>MSIC EXPAND FÁZE 2</w:t>
      </w:r>
    </w:p>
    <w:p w14:paraId="30CA0402" w14:textId="77777777" w:rsidR="009A394A" w:rsidRDefault="00000000">
      <w:pPr>
        <w:pStyle w:val="Nadpis1"/>
        <w:spacing w:before="146"/>
        <w:ind w:left="2906" w:right="2885"/>
        <w:jc w:val="center"/>
      </w:pPr>
      <w:r>
        <w:t>SMLOUVA O KONZULTAČNÍ PODPOŘE</w:t>
      </w:r>
    </w:p>
    <w:p w14:paraId="30CA0403" w14:textId="77777777" w:rsidR="009A394A" w:rsidRDefault="009A394A">
      <w:pPr>
        <w:pStyle w:val="Zkladntext"/>
        <w:spacing w:before="12"/>
        <w:rPr>
          <w:b/>
          <w:sz w:val="23"/>
        </w:rPr>
      </w:pPr>
    </w:p>
    <w:p w14:paraId="30CA0404" w14:textId="77777777" w:rsidR="009A394A" w:rsidRDefault="00000000">
      <w:pPr>
        <w:ind w:left="2906" w:right="2882"/>
        <w:jc w:val="center"/>
        <w:rPr>
          <w:b/>
          <w:sz w:val="24"/>
        </w:rPr>
      </w:pPr>
      <w:r>
        <w:rPr>
          <w:b/>
          <w:sz w:val="24"/>
        </w:rPr>
        <w:t>OP-25-1028</w:t>
      </w:r>
    </w:p>
    <w:p w14:paraId="30CA0405" w14:textId="77777777" w:rsidR="009A394A" w:rsidRDefault="009A394A">
      <w:pPr>
        <w:pStyle w:val="Zkladntext"/>
        <w:rPr>
          <w:b/>
          <w:sz w:val="20"/>
        </w:rPr>
      </w:pPr>
    </w:p>
    <w:p w14:paraId="30CA0406" w14:textId="77777777" w:rsidR="009A394A" w:rsidRDefault="009A394A">
      <w:pPr>
        <w:pStyle w:val="Zkladntext"/>
        <w:rPr>
          <w:b/>
          <w:sz w:val="20"/>
        </w:rPr>
      </w:pPr>
    </w:p>
    <w:p w14:paraId="30CA0407" w14:textId="77777777" w:rsidR="009A394A" w:rsidRDefault="009A394A">
      <w:pPr>
        <w:pStyle w:val="Zkladntext"/>
        <w:spacing w:before="9"/>
        <w:rPr>
          <w:b/>
          <w:sz w:val="23"/>
        </w:rPr>
      </w:pPr>
    </w:p>
    <w:p w14:paraId="30CA0408" w14:textId="77777777" w:rsidR="009A394A" w:rsidRDefault="00000000">
      <w:pPr>
        <w:spacing w:before="52"/>
        <w:ind w:left="138"/>
        <w:rPr>
          <w:b/>
          <w:sz w:val="24"/>
        </w:rPr>
      </w:pPr>
      <w:r>
        <w:rPr>
          <w:b/>
          <w:sz w:val="24"/>
          <w:u w:val="single"/>
        </w:rPr>
        <w:t>Poskytovatel podpory:</w:t>
      </w:r>
    </w:p>
    <w:p w14:paraId="30CA0409" w14:textId="77777777" w:rsidR="009A394A" w:rsidRDefault="009A394A">
      <w:pPr>
        <w:pStyle w:val="Zkladntext"/>
        <w:spacing w:before="11"/>
        <w:rPr>
          <w:b/>
          <w:sz w:val="19"/>
        </w:rPr>
      </w:pPr>
    </w:p>
    <w:p w14:paraId="30CA040A" w14:textId="77777777" w:rsidR="009A394A"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30CA040B" w14:textId="77777777" w:rsidR="009A394A"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30CA040C" w14:textId="77777777" w:rsidR="009A394A" w:rsidRDefault="00000000">
      <w:pPr>
        <w:pStyle w:val="Zkladntext"/>
        <w:tabs>
          <w:tab w:val="right" w:pos="4654"/>
        </w:tabs>
        <w:ind w:left="138"/>
      </w:pPr>
      <w:r>
        <w:t>IČO:</w:t>
      </w:r>
      <w:r>
        <w:tab/>
        <w:t>25379631</w:t>
      </w:r>
    </w:p>
    <w:p w14:paraId="30CA040D" w14:textId="77777777" w:rsidR="009A394A" w:rsidRDefault="00000000">
      <w:pPr>
        <w:pStyle w:val="Zkladntext"/>
        <w:ind w:left="138"/>
      </w:pPr>
      <w:r>
        <w:t>Zastoupený (na základě</w:t>
      </w:r>
    </w:p>
    <w:p w14:paraId="30CA040E" w14:textId="77777777" w:rsidR="009A394A"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30CA040F" w14:textId="7DAB36CC" w:rsidR="009A394A" w:rsidRDefault="00000000">
      <w:pPr>
        <w:pStyle w:val="Zkladntext"/>
        <w:tabs>
          <w:tab w:val="left" w:pos="3679"/>
        </w:tabs>
        <w:spacing w:before="120"/>
        <w:ind w:left="138"/>
      </w:pPr>
      <w:r>
        <w:t>Kontaktní</w:t>
      </w:r>
      <w:r>
        <w:rPr>
          <w:spacing w:val="-4"/>
        </w:rPr>
        <w:t xml:space="preserve"> </w:t>
      </w:r>
      <w:r>
        <w:t>osoba:</w:t>
      </w:r>
      <w:r>
        <w:tab/>
      </w:r>
      <w:proofErr w:type="spellStart"/>
      <w:r w:rsidR="000B6643">
        <w:t>xxxxxxxx</w:t>
      </w:r>
      <w:proofErr w:type="spellEnd"/>
      <w:r>
        <w:t xml:space="preserve">, business </w:t>
      </w:r>
      <w:proofErr w:type="spellStart"/>
      <w:r>
        <w:t>innovation</w:t>
      </w:r>
      <w:proofErr w:type="spellEnd"/>
      <w:r>
        <w:rPr>
          <w:spacing w:val="-1"/>
        </w:rPr>
        <w:t xml:space="preserve"> </w:t>
      </w:r>
      <w:r>
        <w:t>manager</w:t>
      </w:r>
    </w:p>
    <w:p w14:paraId="30CA0410" w14:textId="77777777" w:rsidR="009A394A" w:rsidRDefault="00000000">
      <w:pPr>
        <w:ind w:left="138"/>
        <w:rPr>
          <w:sz w:val="24"/>
        </w:rPr>
      </w:pPr>
      <w:r>
        <w:rPr>
          <w:sz w:val="24"/>
        </w:rPr>
        <w:t>(dále jen "</w:t>
      </w:r>
      <w:r>
        <w:rPr>
          <w:b/>
          <w:sz w:val="24"/>
        </w:rPr>
        <w:t>Poskytovatel</w:t>
      </w:r>
      <w:r>
        <w:rPr>
          <w:sz w:val="24"/>
        </w:rPr>
        <w:t>")</w:t>
      </w:r>
    </w:p>
    <w:p w14:paraId="30CA0411" w14:textId="77777777" w:rsidR="009A394A" w:rsidRDefault="009A394A">
      <w:pPr>
        <w:pStyle w:val="Zkladntext"/>
      </w:pPr>
    </w:p>
    <w:p w14:paraId="30CA0412" w14:textId="77777777" w:rsidR="009A394A" w:rsidRDefault="009A394A">
      <w:pPr>
        <w:pStyle w:val="Zkladntext"/>
      </w:pPr>
    </w:p>
    <w:p w14:paraId="30CA0413" w14:textId="77777777" w:rsidR="009A394A" w:rsidRDefault="009A394A">
      <w:pPr>
        <w:pStyle w:val="Zkladntext"/>
        <w:spacing w:before="11"/>
        <w:rPr>
          <w:sz w:val="23"/>
        </w:rPr>
      </w:pPr>
    </w:p>
    <w:p w14:paraId="30CA0414" w14:textId="77777777" w:rsidR="009A394A" w:rsidRDefault="00000000">
      <w:pPr>
        <w:pStyle w:val="Nadpis1"/>
        <w:ind w:left="138"/>
        <w:jc w:val="left"/>
      </w:pPr>
      <w:r>
        <w:rPr>
          <w:rFonts w:ascii="Times New Roman" w:hAnsi="Times New Roman"/>
          <w:b w:val="0"/>
          <w:spacing w:val="-60"/>
          <w:u w:val="single"/>
        </w:rPr>
        <w:t xml:space="preserve"> </w:t>
      </w:r>
      <w:r>
        <w:rPr>
          <w:u w:val="single"/>
        </w:rPr>
        <w:t>Příjemce podpory:</w:t>
      </w:r>
    </w:p>
    <w:p w14:paraId="30CA0415" w14:textId="77777777" w:rsidR="009A394A" w:rsidRDefault="009A394A">
      <w:pPr>
        <w:pStyle w:val="Zkladntext"/>
        <w:spacing w:before="9"/>
        <w:rPr>
          <w:b/>
          <w:sz w:val="19"/>
        </w:rPr>
      </w:pPr>
    </w:p>
    <w:p w14:paraId="30CA0416" w14:textId="77777777" w:rsidR="009A394A" w:rsidRDefault="00000000">
      <w:pPr>
        <w:pStyle w:val="Zkladntext"/>
        <w:tabs>
          <w:tab w:val="left" w:pos="3679"/>
        </w:tabs>
        <w:spacing w:before="52"/>
        <w:ind w:left="138"/>
      </w:pPr>
      <w:r>
        <w:t>Název:</w:t>
      </w:r>
      <w:r>
        <w:tab/>
      </w:r>
      <w:proofErr w:type="spellStart"/>
      <w:r>
        <w:t>Fapros</w:t>
      </w:r>
      <w:proofErr w:type="spellEnd"/>
      <w:r>
        <w:rPr>
          <w:spacing w:val="-3"/>
        </w:rPr>
        <w:t xml:space="preserve"> </w:t>
      </w:r>
      <w:r>
        <w:t>družstvo</w:t>
      </w:r>
    </w:p>
    <w:p w14:paraId="30CA0417" w14:textId="77777777" w:rsidR="009A394A" w:rsidRDefault="00000000">
      <w:pPr>
        <w:pStyle w:val="Zkladntext"/>
        <w:tabs>
          <w:tab w:val="left" w:pos="3679"/>
        </w:tabs>
        <w:ind w:left="138"/>
      </w:pPr>
      <w:r>
        <w:t>Sídlo:</w:t>
      </w:r>
      <w:r>
        <w:tab/>
        <w:t>Družstevní č. 321, Brušperk, 73944</w:t>
      </w:r>
    </w:p>
    <w:p w14:paraId="30CA0418" w14:textId="77777777" w:rsidR="009A394A" w:rsidRDefault="00000000">
      <w:pPr>
        <w:pStyle w:val="Zkladntext"/>
        <w:tabs>
          <w:tab w:val="right" w:pos="4654"/>
        </w:tabs>
        <w:ind w:left="138"/>
      </w:pPr>
      <w:r>
        <w:t>IČO:</w:t>
      </w:r>
      <w:r>
        <w:tab/>
        <w:t>47676400</w:t>
      </w:r>
    </w:p>
    <w:p w14:paraId="30CA0419" w14:textId="77777777" w:rsidR="009A394A" w:rsidRDefault="00000000">
      <w:pPr>
        <w:pStyle w:val="Zkladntext"/>
        <w:tabs>
          <w:tab w:val="left" w:pos="3679"/>
        </w:tabs>
        <w:spacing w:before="2"/>
        <w:ind w:left="138"/>
      </w:pPr>
      <w:r>
        <w:t>Zastoupený:</w:t>
      </w:r>
      <w:r>
        <w:tab/>
        <w:t>Lukáš Mužný, předseda</w:t>
      </w:r>
      <w:r>
        <w:rPr>
          <w:spacing w:val="-7"/>
        </w:rPr>
        <w:t xml:space="preserve"> </w:t>
      </w:r>
      <w:r>
        <w:t>družstva</w:t>
      </w:r>
    </w:p>
    <w:p w14:paraId="30CA041A" w14:textId="77777777" w:rsidR="009A394A" w:rsidRDefault="00000000">
      <w:pPr>
        <w:pStyle w:val="Zkladntext"/>
        <w:tabs>
          <w:tab w:val="left" w:pos="3679"/>
        </w:tabs>
        <w:ind w:left="138" w:right="4663"/>
      </w:pPr>
      <w:r>
        <w:t>Kontaktní</w:t>
      </w:r>
      <w:r>
        <w:rPr>
          <w:spacing w:val="-4"/>
        </w:rPr>
        <w:t xml:space="preserve"> </w:t>
      </w:r>
      <w:r>
        <w:t>osoba:</w:t>
      </w:r>
      <w:r>
        <w:tab/>
        <w:t xml:space="preserve">Lukáš </w:t>
      </w:r>
      <w:r>
        <w:rPr>
          <w:spacing w:val="-4"/>
        </w:rPr>
        <w:t xml:space="preserve">Mužný </w:t>
      </w:r>
      <w:r>
        <w:t>(dále jen</w:t>
      </w:r>
      <w:r>
        <w:rPr>
          <w:spacing w:val="1"/>
        </w:rPr>
        <w:t xml:space="preserve"> </w:t>
      </w:r>
      <w:r>
        <w:t>"</w:t>
      </w:r>
      <w:r>
        <w:rPr>
          <w:b/>
        </w:rPr>
        <w:t>Příjemce</w:t>
      </w:r>
      <w:r>
        <w:t>")</w:t>
      </w:r>
    </w:p>
    <w:p w14:paraId="30CA041B" w14:textId="77777777" w:rsidR="009A394A" w:rsidRDefault="009A394A">
      <w:pPr>
        <w:pStyle w:val="Zkladntext"/>
      </w:pPr>
    </w:p>
    <w:p w14:paraId="30CA041C" w14:textId="77777777" w:rsidR="009A394A" w:rsidRDefault="009A394A">
      <w:pPr>
        <w:pStyle w:val="Zkladntext"/>
        <w:spacing w:before="11"/>
        <w:rPr>
          <w:sz w:val="23"/>
        </w:rPr>
      </w:pPr>
    </w:p>
    <w:p w14:paraId="30CA041D" w14:textId="77777777" w:rsidR="009A394A" w:rsidRDefault="00000000">
      <w:pPr>
        <w:pStyle w:val="Nadpis1"/>
        <w:spacing w:before="1"/>
        <w:ind w:left="138"/>
        <w:jc w:val="left"/>
      </w:pPr>
      <w:r>
        <w:rPr>
          <w:u w:val="single"/>
        </w:rPr>
        <w:t>Expert:</w:t>
      </w:r>
    </w:p>
    <w:p w14:paraId="30CA041E" w14:textId="77777777" w:rsidR="009A394A" w:rsidRDefault="009A394A">
      <w:pPr>
        <w:pStyle w:val="Zkladntext"/>
        <w:rPr>
          <w:b/>
          <w:sz w:val="20"/>
        </w:rPr>
      </w:pPr>
    </w:p>
    <w:p w14:paraId="30CA041F" w14:textId="77777777" w:rsidR="009A394A" w:rsidRDefault="009A394A">
      <w:pPr>
        <w:pStyle w:val="Zkladntext"/>
        <w:spacing w:before="8"/>
        <w:rPr>
          <w:b/>
          <w:sz w:val="23"/>
        </w:rPr>
      </w:pPr>
    </w:p>
    <w:p w14:paraId="30CA0420" w14:textId="77777777" w:rsidR="009A394A" w:rsidRDefault="00000000">
      <w:pPr>
        <w:pStyle w:val="Zkladntext"/>
        <w:tabs>
          <w:tab w:val="left" w:pos="3679"/>
        </w:tabs>
        <w:spacing w:before="52"/>
        <w:ind w:left="138"/>
      </w:pPr>
      <w:r>
        <w:t>Název:</w:t>
      </w:r>
      <w:r>
        <w:tab/>
        <w:t xml:space="preserve">New </w:t>
      </w:r>
      <w:proofErr w:type="spellStart"/>
      <w:r>
        <w:t>Dimension</w:t>
      </w:r>
      <w:proofErr w:type="spellEnd"/>
      <w:r>
        <w:t>,</w:t>
      </w:r>
      <w:r>
        <w:rPr>
          <w:spacing w:val="-1"/>
        </w:rPr>
        <w:t xml:space="preserve"> </w:t>
      </w:r>
      <w:r>
        <w:t>s.r.o.</w:t>
      </w:r>
    </w:p>
    <w:p w14:paraId="30CA0421" w14:textId="77777777" w:rsidR="009A394A" w:rsidRDefault="00000000">
      <w:pPr>
        <w:pStyle w:val="Zkladntext"/>
        <w:tabs>
          <w:tab w:val="left" w:pos="3679"/>
        </w:tabs>
        <w:ind w:left="138"/>
      </w:pPr>
      <w:r>
        <w:t>Sídlo:</w:t>
      </w:r>
      <w:r>
        <w:tab/>
        <w:t>Havlíčkova 233, Frýdek-Místek,</w:t>
      </w:r>
      <w:r>
        <w:rPr>
          <w:spacing w:val="2"/>
        </w:rPr>
        <w:t xml:space="preserve"> </w:t>
      </w:r>
      <w:r>
        <w:t>73801</w:t>
      </w:r>
    </w:p>
    <w:p w14:paraId="30CA0422" w14:textId="77777777" w:rsidR="009A394A" w:rsidRDefault="00000000">
      <w:pPr>
        <w:pStyle w:val="Zkladntext"/>
        <w:tabs>
          <w:tab w:val="right" w:pos="4654"/>
        </w:tabs>
        <w:ind w:left="138"/>
      </w:pPr>
      <w:r>
        <w:t>IČO:</w:t>
      </w:r>
      <w:r>
        <w:tab/>
        <w:t>27856186</w:t>
      </w:r>
    </w:p>
    <w:p w14:paraId="30CA0423" w14:textId="77777777" w:rsidR="009A394A" w:rsidRDefault="00000000">
      <w:pPr>
        <w:pStyle w:val="Zkladntext"/>
        <w:tabs>
          <w:tab w:val="left" w:pos="3679"/>
        </w:tabs>
        <w:ind w:left="138"/>
      </w:pPr>
      <w:r>
        <w:t>Zastoupený:</w:t>
      </w:r>
      <w:r>
        <w:tab/>
        <w:t xml:space="preserve">Radka </w:t>
      </w:r>
      <w:proofErr w:type="spellStart"/>
      <w:r>
        <w:t>Šušková</w:t>
      </w:r>
      <w:proofErr w:type="spellEnd"/>
      <w:r>
        <w:t>, jednatelka</w:t>
      </w:r>
    </w:p>
    <w:p w14:paraId="30CA0424" w14:textId="77777777" w:rsidR="009A394A" w:rsidRDefault="00000000">
      <w:pPr>
        <w:pStyle w:val="Zkladntext"/>
        <w:tabs>
          <w:tab w:val="left" w:pos="3679"/>
        </w:tabs>
        <w:ind w:left="138" w:right="4486"/>
      </w:pPr>
      <w:r>
        <w:t>Jméno a</w:t>
      </w:r>
      <w:r>
        <w:rPr>
          <w:spacing w:val="-7"/>
        </w:rPr>
        <w:t xml:space="preserve"> </w:t>
      </w:r>
      <w:r>
        <w:t>příjmení</w:t>
      </w:r>
      <w:r>
        <w:rPr>
          <w:spacing w:val="-1"/>
        </w:rPr>
        <w:t xml:space="preserve"> </w:t>
      </w:r>
      <w:r>
        <w:t>experta:</w:t>
      </w:r>
      <w:r>
        <w:tab/>
        <w:t xml:space="preserve">Radka </w:t>
      </w:r>
      <w:proofErr w:type="spellStart"/>
      <w:r>
        <w:t>Šušková</w:t>
      </w:r>
      <w:proofErr w:type="spellEnd"/>
      <w:r>
        <w:t xml:space="preserve"> (dále jen</w:t>
      </w:r>
      <w:r>
        <w:rPr>
          <w:spacing w:val="1"/>
        </w:rPr>
        <w:t xml:space="preserve"> </w:t>
      </w:r>
      <w:r>
        <w:t>"</w:t>
      </w:r>
      <w:r>
        <w:rPr>
          <w:b/>
        </w:rPr>
        <w:t>Expert</w:t>
      </w:r>
      <w:r>
        <w:t>")</w:t>
      </w:r>
    </w:p>
    <w:p w14:paraId="30CA0425" w14:textId="77777777" w:rsidR="009A394A" w:rsidRDefault="00000000">
      <w:pPr>
        <w:pStyle w:val="Zkladntext"/>
        <w:tabs>
          <w:tab w:val="left" w:pos="3679"/>
        </w:tabs>
        <w:spacing w:before="295"/>
        <w:ind w:left="138"/>
      </w:pPr>
      <w:r>
        <w:t>Předpokládaný</w:t>
      </w:r>
      <w:r>
        <w:rPr>
          <w:spacing w:val="-3"/>
        </w:rPr>
        <w:t xml:space="preserve"> </w:t>
      </w:r>
      <w:r>
        <w:t>vedlejší</w:t>
      </w:r>
      <w:r>
        <w:rPr>
          <w:spacing w:val="-3"/>
        </w:rPr>
        <w:t xml:space="preserve"> </w:t>
      </w:r>
      <w:r>
        <w:t>Expert:</w:t>
      </w:r>
      <w:r>
        <w:tab/>
        <w:t>……………………………………………………………………………</w:t>
      </w:r>
    </w:p>
    <w:p w14:paraId="30CA0426" w14:textId="77777777" w:rsidR="009A394A" w:rsidRDefault="009A394A">
      <w:pPr>
        <w:sectPr w:rsidR="009A394A">
          <w:headerReference w:type="default" r:id="rId7"/>
          <w:footerReference w:type="default" r:id="rId8"/>
          <w:type w:val="continuous"/>
          <w:pgSz w:w="11910" w:h="16840"/>
          <w:pgMar w:top="1360" w:right="1020" w:bottom="1460" w:left="1280" w:header="303" w:footer="1269" w:gutter="0"/>
          <w:pgNumType w:start="1"/>
          <w:cols w:space="708"/>
        </w:sectPr>
      </w:pPr>
    </w:p>
    <w:p w14:paraId="30CA0427" w14:textId="77777777" w:rsidR="009A394A" w:rsidRDefault="00000000">
      <w:pPr>
        <w:pStyle w:val="Nadpis1"/>
        <w:numPr>
          <w:ilvl w:val="0"/>
          <w:numId w:val="1"/>
        </w:numPr>
        <w:tabs>
          <w:tab w:val="left" w:pos="499"/>
        </w:tabs>
        <w:spacing w:before="41"/>
        <w:ind w:hanging="361"/>
        <w:jc w:val="both"/>
      </w:pPr>
      <w:r>
        <w:lastRenderedPageBreak/>
        <w:t>Předmět smlouvy</w:t>
      </w:r>
    </w:p>
    <w:p w14:paraId="30CA0428" w14:textId="77777777" w:rsidR="009A394A" w:rsidRDefault="00000000">
      <w:pPr>
        <w:pStyle w:val="Odstavecseseznamem"/>
        <w:numPr>
          <w:ilvl w:val="1"/>
          <w:numId w:val="1"/>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30CA0429" w14:textId="77777777" w:rsidR="009A394A" w:rsidRDefault="00000000">
      <w:pPr>
        <w:pStyle w:val="Odstavecseseznamem"/>
        <w:numPr>
          <w:ilvl w:val="1"/>
          <w:numId w:val="1"/>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30CA042A" w14:textId="77777777" w:rsidR="009A394A" w:rsidRDefault="009A394A">
      <w:pPr>
        <w:pStyle w:val="Zkladntext"/>
        <w:spacing w:before="9"/>
        <w:rPr>
          <w:sz w:val="33"/>
        </w:rPr>
      </w:pPr>
    </w:p>
    <w:p w14:paraId="30CA042B" w14:textId="77777777" w:rsidR="009A394A" w:rsidRDefault="00000000">
      <w:pPr>
        <w:pStyle w:val="Nadpis1"/>
        <w:numPr>
          <w:ilvl w:val="0"/>
          <w:numId w:val="1"/>
        </w:numPr>
        <w:tabs>
          <w:tab w:val="left" w:pos="497"/>
        </w:tabs>
        <w:ind w:left="496" w:hanging="359"/>
        <w:jc w:val="both"/>
      </w:pPr>
      <w:r>
        <w:t>Konzultace</w:t>
      </w:r>
    </w:p>
    <w:p w14:paraId="30CA042C" w14:textId="77777777" w:rsidR="009A394A" w:rsidRDefault="00000000">
      <w:pPr>
        <w:pStyle w:val="Odstavecseseznamem"/>
        <w:numPr>
          <w:ilvl w:val="1"/>
          <w:numId w:val="1"/>
        </w:numPr>
        <w:tabs>
          <w:tab w:val="left" w:pos="564"/>
        </w:tabs>
        <w:spacing w:line="242" w:lineRule="auto"/>
        <w:ind w:right="115"/>
        <w:jc w:val="both"/>
        <w:rPr>
          <w:sz w:val="24"/>
        </w:rPr>
      </w:pPr>
      <w:r>
        <w:rPr>
          <w:sz w:val="24"/>
        </w:rPr>
        <w:t>Strany se dohodly, že konzultace Experta dle této smlouvy budou spočívat zejména v následujícím:</w:t>
      </w:r>
    </w:p>
    <w:p w14:paraId="30CA042D" w14:textId="77777777" w:rsidR="009A394A" w:rsidRDefault="009A394A">
      <w:pPr>
        <w:pStyle w:val="Zkladntext"/>
        <w:spacing w:before="6"/>
        <w:rPr>
          <w:sz w:val="33"/>
        </w:rPr>
      </w:pPr>
    </w:p>
    <w:p w14:paraId="30CA042E" w14:textId="77777777" w:rsidR="009A394A" w:rsidRDefault="00000000">
      <w:pPr>
        <w:pStyle w:val="Nadpis1"/>
        <w:ind w:left="566"/>
        <w:jc w:val="left"/>
      </w:pPr>
      <w:r>
        <w:t>Cíl:</w:t>
      </w:r>
    </w:p>
    <w:p w14:paraId="30CA042F" w14:textId="77777777" w:rsidR="009A394A" w:rsidRDefault="00000000">
      <w:pPr>
        <w:pStyle w:val="Zkladntext"/>
        <w:ind w:left="566"/>
      </w:pPr>
      <w:r>
        <w:t>Cílem programu je zpracovat celkovou firemní strategii střednědobou a roční, obchodní strategii a návrh systému řízení společnosti (procesní + lidé).</w:t>
      </w:r>
    </w:p>
    <w:p w14:paraId="30CA0430" w14:textId="77777777" w:rsidR="009A394A" w:rsidRDefault="009A394A">
      <w:pPr>
        <w:pStyle w:val="Zkladntext"/>
      </w:pPr>
    </w:p>
    <w:p w14:paraId="30CA0431" w14:textId="77777777" w:rsidR="009A394A" w:rsidRDefault="00000000">
      <w:pPr>
        <w:pStyle w:val="Nadpis1"/>
        <w:ind w:left="566"/>
        <w:jc w:val="left"/>
      </w:pPr>
      <w:r>
        <w:t>Popis plánovaných aktivit:</w:t>
      </w:r>
    </w:p>
    <w:p w14:paraId="30CA0432" w14:textId="77777777" w:rsidR="009A394A" w:rsidRDefault="009A394A">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9A394A" w14:paraId="30CA0435" w14:textId="77777777">
        <w:trPr>
          <w:trHeight w:val="292"/>
        </w:trPr>
        <w:tc>
          <w:tcPr>
            <w:tcW w:w="7033" w:type="dxa"/>
          </w:tcPr>
          <w:p w14:paraId="30CA0433" w14:textId="77777777" w:rsidR="009A394A" w:rsidRDefault="00000000">
            <w:pPr>
              <w:pStyle w:val="TableParagraph"/>
              <w:spacing w:line="272" w:lineRule="exact"/>
              <w:ind w:left="2303" w:right="2132"/>
              <w:jc w:val="center"/>
              <w:rPr>
                <w:b/>
                <w:sz w:val="24"/>
              </w:rPr>
            </w:pPr>
            <w:r>
              <w:rPr>
                <w:b/>
                <w:sz w:val="24"/>
              </w:rPr>
              <w:t>Popis plánovaných aktivit</w:t>
            </w:r>
          </w:p>
        </w:tc>
        <w:tc>
          <w:tcPr>
            <w:tcW w:w="1609" w:type="dxa"/>
          </w:tcPr>
          <w:p w14:paraId="30CA0434" w14:textId="77777777" w:rsidR="009A394A" w:rsidRDefault="00000000">
            <w:pPr>
              <w:pStyle w:val="TableParagraph"/>
              <w:spacing w:line="272" w:lineRule="exact"/>
              <w:ind w:left="0" w:right="197"/>
              <w:jc w:val="right"/>
              <w:rPr>
                <w:b/>
                <w:sz w:val="24"/>
              </w:rPr>
            </w:pPr>
            <w:r>
              <w:rPr>
                <w:b/>
                <w:sz w:val="24"/>
              </w:rPr>
              <w:t>Počet hodin</w:t>
            </w:r>
          </w:p>
        </w:tc>
      </w:tr>
      <w:tr w:rsidR="009A394A" w14:paraId="30CA0444" w14:textId="77777777">
        <w:trPr>
          <w:trHeight w:val="2637"/>
        </w:trPr>
        <w:tc>
          <w:tcPr>
            <w:tcW w:w="7033" w:type="dxa"/>
          </w:tcPr>
          <w:p w14:paraId="30CA0436" w14:textId="77777777" w:rsidR="009A394A" w:rsidRDefault="009A394A">
            <w:pPr>
              <w:pStyle w:val="TableParagraph"/>
              <w:spacing w:before="1"/>
              <w:ind w:left="0"/>
              <w:rPr>
                <w:b/>
                <w:sz w:val="24"/>
              </w:rPr>
            </w:pPr>
          </w:p>
          <w:p w14:paraId="30CA0437" w14:textId="77777777" w:rsidR="009A394A" w:rsidRDefault="00000000">
            <w:pPr>
              <w:pStyle w:val="TableParagraph"/>
              <w:ind w:right="3838"/>
              <w:rPr>
                <w:sz w:val="24"/>
              </w:rPr>
            </w:pPr>
            <w:r>
              <w:rPr>
                <w:sz w:val="24"/>
              </w:rPr>
              <w:t>Střednědobá strategie firmy Roční strategie</w:t>
            </w:r>
          </w:p>
          <w:p w14:paraId="30CA0438" w14:textId="77777777" w:rsidR="009A394A" w:rsidRDefault="00000000">
            <w:pPr>
              <w:pStyle w:val="TableParagraph"/>
              <w:spacing w:line="293" w:lineRule="exact"/>
              <w:rPr>
                <w:sz w:val="24"/>
              </w:rPr>
            </w:pPr>
            <w:r>
              <w:rPr>
                <w:sz w:val="24"/>
              </w:rPr>
              <w:t>Obchodní strategie</w:t>
            </w:r>
          </w:p>
          <w:p w14:paraId="30CA0439" w14:textId="77777777" w:rsidR="009A394A" w:rsidRDefault="00000000">
            <w:pPr>
              <w:pStyle w:val="TableParagraph"/>
              <w:ind w:right="3838"/>
              <w:rPr>
                <w:sz w:val="24"/>
              </w:rPr>
            </w:pPr>
            <w:proofErr w:type="spellStart"/>
            <w:r>
              <w:rPr>
                <w:sz w:val="24"/>
              </w:rPr>
              <w:t>Businessmodel</w:t>
            </w:r>
            <w:proofErr w:type="spellEnd"/>
            <w:r>
              <w:rPr>
                <w:sz w:val="24"/>
              </w:rPr>
              <w:t xml:space="preserve"> a obchodní tým Procesní schéma firmy</w:t>
            </w:r>
          </w:p>
          <w:p w14:paraId="30CA043A" w14:textId="77777777" w:rsidR="009A394A" w:rsidRDefault="00000000">
            <w:pPr>
              <w:pStyle w:val="TableParagraph"/>
              <w:rPr>
                <w:sz w:val="24"/>
              </w:rPr>
            </w:pPr>
            <w:r>
              <w:rPr>
                <w:sz w:val="24"/>
              </w:rPr>
              <w:t>HR proces</w:t>
            </w:r>
          </w:p>
          <w:p w14:paraId="30CA043B" w14:textId="77777777" w:rsidR="009A394A" w:rsidRDefault="00000000">
            <w:pPr>
              <w:pStyle w:val="TableParagraph"/>
              <w:rPr>
                <w:sz w:val="24"/>
              </w:rPr>
            </w:pPr>
            <w:r>
              <w:rPr>
                <w:sz w:val="24"/>
              </w:rPr>
              <w:t>Implementace doporučení</w:t>
            </w:r>
          </w:p>
        </w:tc>
        <w:tc>
          <w:tcPr>
            <w:tcW w:w="1609" w:type="dxa"/>
          </w:tcPr>
          <w:p w14:paraId="30CA043C" w14:textId="77777777" w:rsidR="009A394A" w:rsidRDefault="009A394A">
            <w:pPr>
              <w:pStyle w:val="TableParagraph"/>
              <w:spacing w:before="1"/>
              <w:ind w:left="0"/>
              <w:rPr>
                <w:b/>
                <w:sz w:val="24"/>
              </w:rPr>
            </w:pPr>
          </w:p>
          <w:p w14:paraId="30CA043D" w14:textId="77777777" w:rsidR="009A394A" w:rsidRDefault="00000000">
            <w:pPr>
              <w:pStyle w:val="TableParagraph"/>
              <w:ind w:left="705"/>
              <w:rPr>
                <w:sz w:val="24"/>
              </w:rPr>
            </w:pPr>
            <w:r>
              <w:rPr>
                <w:sz w:val="24"/>
              </w:rPr>
              <w:t>15 h</w:t>
            </w:r>
          </w:p>
          <w:p w14:paraId="30CA043E" w14:textId="77777777" w:rsidR="009A394A" w:rsidRDefault="00000000">
            <w:pPr>
              <w:pStyle w:val="TableParagraph"/>
              <w:ind w:left="765"/>
              <w:rPr>
                <w:sz w:val="24"/>
              </w:rPr>
            </w:pPr>
            <w:r>
              <w:rPr>
                <w:sz w:val="24"/>
              </w:rPr>
              <w:t>5 h</w:t>
            </w:r>
          </w:p>
          <w:p w14:paraId="30CA043F" w14:textId="77777777" w:rsidR="009A394A" w:rsidRDefault="00000000">
            <w:pPr>
              <w:pStyle w:val="TableParagraph"/>
              <w:ind w:left="705"/>
              <w:rPr>
                <w:sz w:val="24"/>
              </w:rPr>
            </w:pPr>
            <w:r>
              <w:rPr>
                <w:sz w:val="24"/>
              </w:rPr>
              <w:t>10</w:t>
            </w:r>
            <w:r>
              <w:rPr>
                <w:spacing w:val="1"/>
                <w:sz w:val="24"/>
              </w:rPr>
              <w:t xml:space="preserve"> </w:t>
            </w:r>
            <w:r>
              <w:rPr>
                <w:sz w:val="24"/>
              </w:rPr>
              <w:t>h</w:t>
            </w:r>
          </w:p>
          <w:p w14:paraId="30CA0440" w14:textId="77777777" w:rsidR="009A394A" w:rsidRDefault="00000000">
            <w:pPr>
              <w:pStyle w:val="TableParagraph"/>
              <w:ind w:left="705"/>
              <w:rPr>
                <w:sz w:val="24"/>
              </w:rPr>
            </w:pPr>
            <w:r>
              <w:rPr>
                <w:sz w:val="24"/>
              </w:rPr>
              <w:t>10</w:t>
            </w:r>
            <w:r>
              <w:rPr>
                <w:spacing w:val="1"/>
                <w:sz w:val="24"/>
              </w:rPr>
              <w:t xml:space="preserve"> </w:t>
            </w:r>
            <w:r>
              <w:rPr>
                <w:sz w:val="24"/>
              </w:rPr>
              <w:t>h</w:t>
            </w:r>
          </w:p>
          <w:p w14:paraId="30CA0441" w14:textId="77777777" w:rsidR="009A394A" w:rsidRDefault="00000000">
            <w:pPr>
              <w:pStyle w:val="TableParagraph"/>
              <w:ind w:left="705"/>
              <w:rPr>
                <w:sz w:val="24"/>
              </w:rPr>
            </w:pPr>
            <w:r>
              <w:rPr>
                <w:sz w:val="24"/>
              </w:rPr>
              <w:t>15</w:t>
            </w:r>
            <w:r>
              <w:rPr>
                <w:spacing w:val="1"/>
                <w:sz w:val="24"/>
              </w:rPr>
              <w:t xml:space="preserve"> </w:t>
            </w:r>
            <w:r>
              <w:rPr>
                <w:sz w:val="24"/>
              </w:rPr>
              <w:t>h</w:t>
            </w:r>
          </w:p>
          <w:p w14:paraId="30CA0442" w14:textId="77777777" w:rsidR="009A394A" w:rsidRDefault="00000000">
            <w:pPr>
              <w:pStyle w:val="TableParagraph"/>
              <w:ind w:left="765"/>
              <w:rPr>
                <w:sz w:val="24"/>
              </w:rPr>
            </w:pPr>
            <w:r>
              <w:rPr>
                <w:sz w:val="24"/>
              </w:rPr>
              <w:t>5 h</w:t>
            </w:r>
          </w:p>
          <w:p w14:paraId="30CA0443" w14:textId="77777777" w:rsidR="009A394A" w:rsidRDefault="00000000">
            <w:pPr>
              <w:pStyle w:val="TableParagraph"/>
              <w:ind w:left="705"/>
              <w:rPr>
                <w:sz w:val="24"/>
              </w:rPr>
            </w:pPr>
            <w:r>
              <w:rPr>
                <w:sz w:val="24"/>
              </w:rPr>
              <w:t>20 h</w:t>
            </w:r>
          </w:p>
        </w:tc>
      </w:tr>
      <w:tr w:rsidR="009A394A" w14:paraId="30CA0447" w14:textId="77777777">
        <w:trPr>
          <w:trHeight w:val="628"/>
        </w:trPr>
        <w:tc>
          <w:tcPr>
            <w:tcW w:w="7033" w:type="dxa"/>
          </w:tcPr>
          <w:p w14:paraId="30CA0445" w14:textId="77777777" w:rsidR="009A394A" w:rsidRDefault="00000000">
            <w:pPr>
              <w:pStyle w:val="TableParagraph"/>
              <w:spacing w:line="292" w:lineRule="exact"/>
              <w:rPr>
                <w:b/>
                <w:sz w:val="24"/>
              </w:rPr>
            </w:pPr>
            <w:r>
              <w:rPr>
                <w:b/>
                <w:sz w:val="24"/>
              </w:rPr>
              <w:t>Celkem (rozpočet v Kč bez DPH)</w:t>
            </w:r>
          </w:p>
        </w:tc>
        <w:tc>
          <w:tcPr>
            <w:tcW w:w="1609" w:type="dxa"/>
          </w:tcPr>
          <w:p w14:paraId="30CA0446" w14:textId="77777777" w:rsidR="009A394A" w:rsidRDefault="00000000">
            <w:pPr>
              <w:pStyle w:val="TableParagraph"/>
              <w:spacing w:line="292" w:lineRule="exact"/>
              <w:ind w:left="0" w:right="164"/>
              <w:jc w:val="right"/>
              <w:rPr>
                <w:sz w:val="24"/>
              </w:rPr>
            </w:pPr>
            <w:r>
              <w:rPr>
                <w:sz w:val="24"/>
              </w:rPr>
              <w:t>160.000,00</w:t>
            </w:r>
          </w:p>
        </w:tc>
      </w:tr>
    </w:tbl>
    <w:p w14:paraId="30CA0448" w14:textId="77777777" w:rsidR="009A394A" w:rsidRDefault="009A394A">
      <w:pPr>
        <w:spacing w:line="292" w:lineRule="exact"/>
        <w:jc w:val="right"/>
        <w:rPr>
          <w:sz w:val="24"/>
        </w:rPr>
        <w:sectPr w:rsidR="009A394A">
          <w:pgSz w:w="11910" w:h="16840"/>
          <w:pgMar w:top="1360" w:right="1020" w:bottom="1460" w:left="1280" w:header="303" w:footer="1269" w:gutter="0"/>
          <w:cols w:space="708"/>
        </w:sectPr>
      </w:pPr>
    </w:p>
    <w:p w14:paraId="30CA0449" w14:textId="77777777" w:rsidR="009A394A" w:rsidRDefault="00000000">
      <w:pPr>
        <w:pStyle w:val="Odstavecseseznamem"/>
        <w:numPr>
          <w:ilvl w:val="1"/>
          <w:numId w:val="1"/>
        </w:numPr>
        <w:tabs>
          <w:tab w:val="left" w:pos="564"/>
        </w:tabs>
        <w:spacing w:before="41"/>
        <w:ind w:right="109"/>
        <w:jc w:val="both"/>
        <w:rPr>
          <w:sz w:val="24"/>
        </w:rPr>
      </w:pPr>
      <w:r>
        <w:rPr>
          <w:sz w:val="24"/>
        </w:rPr>
        <w:lastRenderedPageBreak/>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30CA044A" w14:textId="77777777" w:rsidR="009A394A" w:rsidRDefault="00000000">
      <w:pPr>
        <w:pStyle w:val="Odstavecseseznamem"/>
        <w:numPr>
          <w:ilvl w:val="1"/>
          <w:numId w:val="1"/>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31.8.2026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31.12.2026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9"/>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1"/>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30CA044B" w14:textId="77777777" w:rsidR="009A394A" w:rsidRDefault="00000000">
      <w:pPr>
        <w:pStyle w:val="Odstavecseseznamem"/>
        <w:numPr>
          <w:ilvl w:val="1"/>
          <w:numId w:val="1"/>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30CA044C" w14:textId="77777777" w:rsidR="009A394A" w:rsidRDefault="00000000">
      <w:pPr>
        <w:pStyle w:val="Odstavecseseznamem"/>
        <w:numPr>
          <w:ilvl w:val="1"/>
          <w:numId w:val="1"/>
        </w:numPr>
        <w:tabs>
          <w:tab w:val="left" w:pos="567"/>
        </w:tabs>
        <w:spacing w:before="121"/>
        <w:ind w:left="566" w:right="109"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30CA044D" w14:textId="77777777" w:rsidR="009A394A" w:rsidRDefault="009A394A">
      <w:pPr>
        <w:pStyle w:val="Zkladntext"/>
      </w:pPr>
    </w:p>
    <w:p w14:paraId="30CA044E" w14:textId="77777777" w:rsidR="009A394A" w:rsidRDefault="009A394A">
      <w:pPr>
        <w:pStyle w:val="Zkladntext"/>
        <w:spacing w:before="7"/>
        <w:rPr>
          <w:sz w:val="19"/>
        </w:rPr>
      </w:pPr>
    </w:p>
    <w:p w14:paraId="30CA044F" w14:textId="77777777" w:rsidR="009A394A" w:rsidRDefault="00000000">
      <w:pPr>
        <w:pStyle w:val="Nadpis1"/>
        <w:numPr>
          <w:ilvl w:val="0"/>
          <w:numId w:val="1"/>
        </w:numPr>
        <w:tabs>
          <w:tab w:val="left" w:pos="497"/>
        </w:tabs>
        <w:ind w:left="496" w:hanging="359"/>
        <w:jc w:val="both"/>
      </w:pPr>
      <w:r>
        <w:t>Odměna Experta a platební</w:t>
      </w:r>
      <w:r>
        <w:rPr>
          <w:spacing w:val="-6"/>
        </w:rPr>
        <w:t xml:space="preserve"> </w:t>
      </w:r>
      <w:r>
        <w:t>podmínky</w:t>
      </w:r>
    </w:p>
    <w:p w14:paraId="30CA0450" w14:textId="77777777" w:rsidR="009A394A" w:rsidRDefault="00000000">
      <w:pPr>
        <w:pStyle w:val="Odstavecseseznamem"/>
        <w:numPr>
          <w:ilvl w:val="1"/>
          <w:numId w:val="1"/>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30CA0451" w14:textId="77777777" w:rsidR="009A394A" w:rsidRDefault="00000000">
      <w:pPr>
        <w:pStyle w:val="Odstavecseseznamem"/>
        <w:numPr>
          <w:ilvl w:val="1"/>
          <w:numId w:val="1"/>
        </w:numPr>
        <w:tabs>
          <w:tab w:val="left" w:pos="564"/>
        </w:tabs>
        <w:spacing w:before="120"/>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30CA0452" w14:textId="77777777" w:rsidR="009A394A" w:rsidRDefault="009A394A">
      <w:pPr>
        <w:jc w:val="both"/>
        <w:rPr>
          <w:sz w:val="24"/>
        </w:rPr>
        <w:sectPr w:rsidR="009A394A">
          <w:pgSz w:w="11910" w:h="16840"/>
          <w:pgMar w:top="1360" w:right="1020" w:bottom="1460" w:left="1280" w:header="303" w:footer="1269" w:gutter="0"/>
          <w:cols w:space="708"/>
        </w:sectPr>
      </w:pPr>
    </w:p>
    <w:p w14:paraId="30CA0453" w14:textId="77777777" w:rsidR="009A394A" w:rsidRDefault="00000000">
      <w:pPr>
        <w:pStyle w:val="Odstavecseseznamem"/>
        <w:numPr>
          <w:ilvl w:val="1"/>
          <w:numId w:val="1"/>
        </w:numPr>
        <w:tabs>
          <w:tab w:val="left" w:pos="564"/>
        </w:tabs>
        <w:spacing w:before="41"/>
        <w:ind w:right="108"/>
        <w:jc w:val="both"/>
        <w:rPr>
          <w:sz w:val="24"/>
        </w:rPr>
      </w:pPr>
      <w:r>
        <w:rPr>
          <w:sz w:val="24"/>
        </w:rPr>
        <w:lastRenderedPageBreak/>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30CA0454" w14:textId="77777777" w:rsidR="009A394A" w:rsidRDefault="009A394A">
      <w:pPr>
        <w:pStyle w:val="Zkladntext"/>
      </w:pPr>
    </w:p>
    <w:p w14:paraId="30CA0455" w14:textId="77777777" w:rsidR="009A394A" w:rsidRDefault="009A394A">
      <w:pPr>
        <w:pStyle w:val="Zkladntext"/>
        <w:spacing w:before="9"/>
        <w:rPr>
          <w:sz w:val="22"/>
        </w:rPr>
      </w:pPr>
    </w:p>
    <w:p w14:paraId="30CA0456" w14:textId="77777777" w:rsidR="009A394A" w:rsidRDefault="00000000">
      <w:pPr>
        <w:pStyle w:val="Odstavecseseznamem"/>
        <w:numPr>
          <w:ilvl w:val="1"/>
          <w:numId w:val="1"/>
        </w:numPr>
        <w:tabs>
          <w:tab w:val="left" w:pos="564"/>
        </w:tabs>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30CA0457" w14:textId="77777777" w:rsidR="009A394A" w:rsidRDefault="00000000">
      <w:pPr>
        <w:pStyle w:val="Zkladntext"/>
        <w:ind w:left="563"/>
        <w:jc w:val="both"/>
      </w:pPr>
      <w:r>
        <w:t>Poskytovateli podpory, a to na účet uvedený na faktuře.</w:t>
      </w:r>
    </w:p>
    <w:p w14:paraId="30CA0458" w14:textId="77777777" w:rsidR="009A394A" w:rsidRDefault="009A394A">
      <w:pPr>
        <w:pStyle w:val="Zkladntext"/>
      </w:pPr>
    </w:p>
    <w:p w14:paraId="30CA0459" w14:textId="77777777" w:rsidR="009A394A" w:rsidRDefault="009A394A">
      <w:pPr>
        <w:pStyle w:val="Zkladntext"/>
        <w:spacing w:before="9"/>
      </w:pPr>
    </w:p>
    <w:p w14:paraId="30CA045A" w14:textId="77777777" w:rsidR="009A394A" w:rsidRDefault="00000000">
      <w:pPr>
        <w:pStyle w:val="Nadpis1"/>
        <w:numPr>
          <w:ilvl w:val="0"/>
          <w:numId w:val="1"/>
        </w:numPr>
        <w:tabs>
          <w:tab w:val="left" w:pos="497"/>
        </w:tabs>
        <w:ind w:left="496" w:hanging="359"/>
        <w:jc w:val="both"/>
      </w:pPr>
      <w:r>
        <w:t>Odměna Poskytovatele a platební</w:t>
      </w:r>
      <w:r>
        <w:rPr>
          <w:spacing w:val="-3"/>
        </w:rPr>
        <w:t xml:space="preserve"> </w:t>
      </w:r>
      <w:r>
        <w:t>podmínky</w:t>
      </w:r>
    </w:p>
    <w:p w14:paraId="30CA045B" w14:textId="77777777" w:rsidR="009A394A" w:rsidRDefault="00000000">
      <w:pPr>
        <w:pStyle w:val="Odstavecseseznamem"/>
        <w:numPr>
          <w:ilvl w:val="1"/>
          <w:numId w:val="1"/>
        </w:numPr>
        <w:tabs>
          <w:tab w:val="left" w:pos="564"/>
        </w:tabs>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9"/>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5"/>
          <w:sz w:val="24"/>
        </w:rPr>
        <w:t xml:space="preserve"> </w:t>
      </w:r>
      <w:r>
        <w:rPr>
          <w:b/>
          <w:sz w:val="24"/>
        </w:rPr>
        <w:t>189.300</w:t>
      </w:r>
      <w:r>
        <w:rPr>
          <w:b/>
          <w:spacing w:val="9"/>
          <w:sz w:val="24"/>
        </w:rPr>
        <w:t xml:space="preserve"> </w:t>
      </w:r>
      <w:r>
        <w:rPr>
          <w:b/>
          <w:sz w:val="24"/>
        </w:rPr>
        <w:t>Kč</w:t>
      </w:r>
      <w:r>
        <w:rPr>
          <w:b/>
          <w:spacing w:val="12"/>
          <w:sz w:val="24"/>
        </w:rPr>
        <w:t xml:space="preserve"> </w:t>
      </w:r>
      <w:r>
        <w:rPr>
          <w:sz w:val="24"/>
        </w:rPr>
        <w:t>bez</w:t>
      </w:r>
    </w:p>
    <w:p w14:paraId="30CA045C" w14:textId="77777777" w:rsidR="009A394A" w:rsidRDefault="00000000">
      <w:pPr>
        <w:pStyle w:val="Zkladntext"/>
        <w:ind w:left="563"/>
        <w:jc w:val="both"/>
      </w:pPr>
      <w:r>
        <w:t>DPH. Daň z přidané hodnoty bude účtována dle platných právních předpisů. Dále jen</w:t>
      </w:r>
    </w:p>
    <w:p w14:paraId="30CA045D" w14:textId="77777777" w:rsidR="009A394A" w:rsidRDefault="00000000">
      <w:pPr>
        <w:pStyle w:val="Zkladntext"/>
        <w:ind w:left="563"/>
        <w:jc w:val="both"/>
      </w:pPr>
      <w:r>
        <w:t>„Odměna Poskytovatele“.</w:t>
      </w:r>
    </w:p>
    <w:p w14:paraId="30CA045E" w14:textId="77777777" w:rsidR="009A394A" w:rsidRDefault="00000000">
      <w:pPr>
        <w:pStyle w:val="Odstavecseseznamem"/>
        <w:numPr>
          <w:ilvl w:val="1"/>
          <w:numId w:val="1"/>
        </w:numPr>
        <w:tabs>
          <w:tab w:val="left" w:pos="564"/>
        </w:tabs>
        <w:spacing w:before="122"/>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93.300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30CA045F" w14:textId="77777777" w:rsidR="009A394A" w:rsidRDefault="00000000">
      <w:pPr>
        <w:pStyle w:val="Odstavecseseznamem"/>
        <w:numPr>
          <w:ilvl w:val="1"/>
          <w:numId w:val="1"/>
        </w:numPr>
        <w:tabs>
          <w:tab w:val="left" w:pos="564"/>
        </w:tabs>
        <w:spacing w:before="119"/>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zbývajících</w:t>
      </w:r>
      <w:r>
        <w:rPr>
          <w:b/>
          <w:spacing w:val="-5"/>
          <w:sz w:val="24"/>
        </w:rPr>
        <w:t xml:space="preserve"> </w:t>
      </w:r>
      <w:r>
        <w:rPr>
          <w:b/>
          <w:sz w:val="24"/>
        </w:rPr>
        <w:t>96.000</w:t>
      </w:r>
      <w:r>
        <w:rPr>
          <w:b/>
          <w:spacing w:val="-6"/>
          <w:sz w:val="24"/>
        </w:rPr>
        <w:t xml:space="preserve"> </w:t>
      </w:r>
      <w:r>
        <w:rPr>
          <w:b/>
          <w:sz w:val="24"/>
        </w:rPr>
        <w:t>Kč z hodnoty služeb bez</w:t>
      </w:r>
      <w:r>
        <w:rPr>
          <w:b/>
          <w:spacing w:val="-3"/>
          <w:sz w:val="24"/>
        </w:rPr>
        <w:t xml:space="preserve"> </w:t>
      </w:r>
      <w:r>
        <w:rPr>
          <w:b/>
          <w:sz w:val="24"/>
        </w:rPr>
        <w:t>DPH.</w:t>
      </w:r>
    </w:p>
    <w:p w14:paraId="30CA0460" w14:textId="77777777" w:rsidR="009A394A" w:rsidRDefault="00000000">
      <w:pPr>
        <w:pStyle w:val="Odstavecseseznamem"/>
        <w:numPr>
          <w:ilvl w:val="1"/>
          <w:numId w:val="1"/>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30CA0461" w14:textId="77777777" w:rsidR="009A394A" w:rsidRDefault="00000000">
      <w:pPr>
        <w:pStyle w:val="Odstavecseseznamem"/>
        <w:numPr>
          <w:ilvl w:val="1"/>
          <w:numId w:val="1"/>
        </w:numPr>
        <w:tabs>
          <w:tab w:val="left" w:pos="564"/>
        </w:tabs>
        <w:spacing w:before="120"/>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w:t>
      </w:r>
      <w:r>
        <w:rPr>
          <w:spacing w:val="1"/>
          <w:sz w:val="24"/>
        </w:rPr>
        <w:t xml:space="preserve"> </w:t>
      </w:r>
      <w:r>
        <w:rPr>
          <w:sz w:val="24"/>
        </w:rPr>
        <w:t>podpory.</w:t>
      </w:r>
    </w:p>
    <w:p w14:paraId="30CA0462" w14:textId="77777777" w:rsidR="009A394A" w:rsidRDefault="009A394A">
      <w:pPr>
        <w:jc w:val="both"/>
        <w:rPr>
          <w:sz w:val="24"/>
        </w:rPr>
        <w:sectPr w:rsidR="009A394A">
          <w:pgSz w:w="11910" w:h="16840"/>
          <w:pgMar w:top="1360" w:right="1020" w:bottom="1460" w:left="1280" w:header="303" w:footer="1269" w:gutter="0"/>
          <w:cols w:space="708"/>
        </w:sectPr>
      </w:pPr>
    </w:p>
    <w:p w14:paraId="30CA0463" w14:textId="77777777" w:rsidR="009A394A" w:rsidRDefault="00000000">
      <w:pPr>
        <w:pStyle w:val="Zkladntext"/>
        <w:spacing w:before="41"/>
        <w:ind w:left="563"/>
      </w:pPr>
      <w:r>
        <w:lastRenderedPageBreak/>
        <w:t>Tímto způsobem musí být zajištěno, že celá Odměna Poskytovatele, která nebude pokryta podporou, bude zaplacena Příjemcem.</w:t>
      </w:r>
    </w:p>
    <w:p w14:paraId="30CA0464" w14:textId="77777777" w:rsidR="009A394A" w:rsidRDefault="009A394A">
      <w:pPr>
        <w:pStyle w:val="Zkladntext"/>
        <w:spacing w:before="10"/>
        <w:rPr>
          <w:sz w:val="33"/>
        </w:rPr>
      </w:pPr>
    </w:p>
    <w:p w14:paraId="30CA0465" w14:textId="77777777" w:rsidR="009A394A" w:rsidRDefault="00000000">
      <w:pPr>
        <w:pStyle w:val="Nadpis1"/>
        <w:numPr>
          <w:ilvl w:val="0"/>
          <w:numId w:val="1"/>
        </w:numPr>
        <w:tabs>
          <w:tab w:val="left" w:pos="499"/>
        </w:tabs>
        <w:ind w:hanging="361"/>
        <w:jc w:val="both"/>
      </w:pPr>
      <w:r>
        <w:t>Trvání Smlouvy</w:t>
      </w:r>
    </w:p>
    <w:p w14:paraId="30CA0466" w14:textId="77777777" w:rsidR="009A394A" w:rsidRDefault="00000000">
      <w:pPr>
        <w:pStyle w:val="Odstavecseseznamem"/>
        <w:numPr>
          <w:ilvl w:val="1"/>
          <w:numId w:val="1"/>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30CA0467" w14:textId="77777777" w:rsidR="009A394A" w:rsidRDefault="00000000">
      <w:pPr>
        <w:pStyle w:val="Zkladntext"/>
        <w:spacing w:before="1"/>
        <w:ind w:left="563" w:right="110"/>
        <w:jc w:val="both"/>
      </w:pPr>
      <w:r>
        <w:t>5.8 této smlouvy a další na tomto místě výslovně neuvedené, které mají z povahy věci či dle této smlouvy trvat i po jejím ukončení.</w:t>
      </w:r>
    </w:p>
    <w:p w14:paraId="30CA0468" w14:textId="77777777" w:rsidR="009A394A" w:rsidRDefault="00000000">
      <w:pPr>
        <w:pStyle w:val="Odstavecseseznamem"/>
        <w:numPr>
          <w:ilvl w:val="1"/>
          <w:numId w:val="1"/>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0CA0469" w14:textId="77777777" w:rsidR="009A394A" w:rsidRDefault="00000000">
      <w:pPr>
        <w:pStyle w:val="Odstavecseseznamem"/>
        <w:numPr>
          <w:ilvl w:val="1"/>
          <w:numId w:val="1"/>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30CA046A" w14:textId="77777777" w:rsidR="009A394A" w:rsidRDefault="00000000">
      <w:pPr>
        <w:pStyle w:val="Odstavecseseznamem"/>
        <w:numPr>
          <w:ilvl w:val="1"/>
          <w:numId w:val="1"/>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30CA046B" w14:textId="77777777" w:rsidR="009A394A" w:rsidRDefault="00000000">
      <w:pPr>
        <w:pStyle w:val="Odstavecseseznamem"/>
        <w:numPr>
          <w:ilvl w:val="1"/>
          <w:numId w:val="1"/>
        </w:numPr>
        <w:tabs>
          <w:tab w:val="left" w:pos="564"/>
        </w:tabs>
        <w:spacing w:before="119"/>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30CA046C" w14:textId="77777777" w:rsidR="009A394A" w:rsidRDefault="00000000">
      <w:pPr>
        <w:pStyle w:val="Odstavecseseznamem"/>
        <w:numPr>
          <w:ilvl w:val="1"/>
          <w:numId w:val="1"/>
        </w:numPr>
        <w:tabs>
          <w:tab w:val="left" w:pos="564"/>
        </w:tabs>
        <w:spacing w:before="122"/>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30CA046D" w14:textId="77777777" w:rsidR="009A394A" w:rsidRDefault="00000000">
      <w:pPr>
        <w:pStyle w:val="Odstavecseseznamem"/>
        <w:numPr>
          <w:ilvl w:val="1"/>
          <w:numId w:val="1"/>
        </w:numPr>
        <w:tabs>
          <w:tab w:val="left" w:pos="564"/>
        </w:tabs>
        <w:spacing w:before="119"/>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30CA046E" w14:textId="77777777" w:rsidR="009A394A" w:rsidRDefault="00000000">
      <w:pPr>
        <w:pStyle w:val="Odstavecseseznamem"/>
        <w:numPr>
          <w:ilvl w:val="1"/>
          <w:numId w:val="1"/>
        </w:numPr>
        <w:tabs>
          <w:tab w:val="left" w:pos="564"/>
        </w:tabs>
        <w:spacing w:before="122"/>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w:t>
      </w:r>
      <w:r>
        <w:rPr>
          <w:spacing w:val="31"/>
          <w:sz w:val="24"/>
        </w:rPr>
        <w:t xml:space="preserve"> </w:t>
      </w:r>
      <w:r>
        <w:rPr>
          <w:sz w:val="24"/>
        </w:rPr>
        <w:t>dne</w:t>
      </w:r>
      <w:r>
        <w:rPr>
          <w:spacing w:val="32"/>
          <w:sz w:val="24"/>
        </w:rPr>
        <w:t xml:space="preserve"> </w:t>
      </w:r>
      <w:r>
        <w:rPr>
          <w:sz w:val="24"/>
        </w:rPr>
        <w:t>odeslání</w:t>
      </w:r>
      <w:r>
        <w:rPr>
          <w:spacing w:val="34"/>
          <w:sz w:val="24"/>
        </w:rPr>
        <w:t xml:space="preserve"> </w:t>
      </w:r>
      <w:r>
        <w:rPr>
          <w:sz w:val="24"/>
        </w:rPr>
        <w:t>výzvy</w:t>
      </w:r>
      <w:r>
        <w:rPr>
          <w:spacing w:val="30"/>
          <w:sz w:val="24"/>
        </w:rPr>
        <w:t xml:space="preserve"> </w:t>
      </w:r>
      <w:r>
        <w:rPr>
          <w:sz w:val="24"/>
        </w:rPr>
        <w:t>k</w:t>
      </w:r>
      <w:r>
        <w:rPr>
          <w:spacing w:val="1"/>
          <w:sz w:val="24"/>
        </w:rPr>
        <w:t xml:space="preserve"> </w:t>
      </w:r>
      <w:r>
        <w:rPr>
          <w:sz w:val="24"/>
        </w:rPr>
        <w:t>nahlédnutí</w:t>
      </w:r>
      <w:r>
        <w:rPr>
          <w:spacing w:val="32"/>
          <w:sz w:val="24"/>
        </w:rPr>
        <w:t xml:space="preserve"> </w:t>
      </w:r>
      <w:r>
        <w:rPr>
          <w:sz w:val="24"/>
        </w:rPr>
        <w:t>do</w:t>
      </w:r>
      <w:r>
        <w:rPr>
          <w:spacing w:val="31"/>
          <w:sz w:val="24"/>
        </w:rPr>
        <w:t xml:space="preserve"> </w:t>
      </w:r>
      <w:r>
        <w:rPr>
          <w:sz w:val="24"/>
        </w:rPr>
        <w:t>uvedených</w:t>
      </w:r>
      <w:r>
        <w:rPr>
          <w:spacing w:val="35"/>
          <w:sz w:val="24"/>
        </w:rPr>
        <w:t xml:space="preserve"> </w:t>
      </w:r>
      <w:r>
        <w:rPr>
          <w:sz w:val="24"/>
        </w:rPr>
        <w:t>dokumentů.</w:t>
      </w:r>
      <w:r>
        <w:rPr>
          <w:spacing w:val="33"/>
          <w:sz w:val="24"/>
        </w:rPr>
        <w:t xml:space="preserve"> </w:t>
      </w:r>
      <w:r>
        <w:rPr>
          <w:sz w:val="24"/>
        </w:rPr>
        <w:t>V</w:t>
      </w:r>
      <w:r>
        <w:rPr>
          <w:spacing w:val="2"/>
          <w:sz w:val="24"/>
        </w:rPr>
        <w:t xml:space="preserve"> </w:t>
      </w:r>
      <w:r>
        <w:rPr>
          <w:sz w:val="24"/>
        </w:rPr>
        <w:t>případě</w:t>
      </w:r>
      <w:r>
        <w:rPr>
          <w:spacing w:val="34"/>
          <w:sz w:val="24"/>
        </w:rPr>
        <w:t xml:space="preserve"> </w:t>
      </w:r>
      <w:r>
        <w:rPr>
          <w:sz w:val="24"/>
        </w:rPr>
        <w:t>porušení</w:t>
      </w:r>
      <w:r>
        <w:rPr>
          <w:spacing w:val="34"/>
          <w:sz w:val="24"/>
        </w:rPr>
        <w:t xml:space="preserve"> </w:t>
      </w:r>
      <w:r>
        <w:rPr>
          <w:sz w:val="24"/>
        </w:rPr>
        <w:t>této</w:t>
      </w:r>
    </w:p>
    <w:p w14:paraId="30CA046F" w14:textId="77777777" w:rsidR="009A394A" w:rsidRDefault="009A394A">
      <w:pPr>
        <w:jc w:val="both"/>
        <w:rPr>
          <w:sz w:val="24"/>
        </w:rPr>
        <w:sectPr w:rsidR="009A394A">
          <w:pgSz w:w="11910" w:h="16840"/>
          <w:pgMar w:top="1360" w:right="1020" w:bottom="1460" w:left="1280" w:header="303" w:footer="1269" w:gutter="0"/>
          <w:cols w:space="708"/>
        </w:sectPr>
      </w:pPr>
    </w:p>
    <w:p w14:paraId="30CA0470" w14:textId="77777777" w:rsidR="009A394A" w:rsidRDefault="00000000">
      <w:pPr>
        <w:pStyle w:val="Zkladntext"/>
        <w:spacing w:before="41"/>
        <w:ind w:left="563" w:right="113"/>
        <w:jc w:val="both"/>
      </w:pPr>
      <w:r>
        <w:lastRenderedPageBreak/>
        <w:t>povinnosti</w:t>
      </w:r>
      <w:r>
        <w:rPr>
          <w:spacing w:val="-7"/>
        </w:rPr>
        <w:t xml:space="preserve"> </w:t>
      </w:r>
      <w:r>
        <w:t>ze</w:t>
      </w:r>
      <w:r>
        <w:rPr>
          <w:spacing w:val="-4"/>
        </w:rPr>
        <w:t xml:space="preserve"> </w:t>
      </w:r>
      <w:r>
        <w:t>strany</w:t>
      </w:r>
      <w:r>
        <w:rPr>
          <w:spacing w:val="-4"/>
        </w:rPr>
        <w:t xml:space="preserve"> </w:t>
      </w:r>
      <w:r>
        <w:t>Příjemce</w:t>
      </w:r>
      <w:r>
        <w:rPr>
          <w:spacing w:val="-5"/>
        </w:rPr>
        <w:t xml:space="preserve"> </w:t>
      </w:r>
      <w:r>
        <w:t>či</w:t>
      </w:r>
      <w:r>
        <w:rPr>
          <w:spacing w:val="-5"/>
        </w:rPr>
        <w:t xml:space="preserve"> </w:t>
      </w:r>
      <w:r>
        <w:t>Experta</w:t>
      </w:r>
      <w:r>
        <w:rPr>
          <w:spacing w:val="-4"/>
        </w:rPr>
        <w:t xml:space="preserve"> </w:t>
      </w:r>
      <w:r>
        <w:t>jsou</w:t>
      </w:r>
      <w:r>
        <w:rPr>
          <w:spacing w:val="-6"/>
        </w:rPr>
        <w:t xml:space="preserve"> </w:t>
      </w:r>
      <w:r>
        <w:t>tito</w:t>
      </w:r>
      <w:r>
        <w:rPr>
          <w:spacing w:val="-6"/>
        </w:rPr>
        <w:t xml:space="preserve"> </w:t>
      </w:r>
      <w:r>
        <w:t>povinni</w:t>
      </w:r>
      <w:r>
        <w:rPr>
          <w:spacing w:val="-7"/>
        </w:rPr>
        <w:t xml:space="preserve"> </w:t>
      </w:r>
      <w:r>
        <w:t>nahradit</w:t>
      </w:r>
      <w:r>
        <w:rPr>
          <w:spacing w:val="-6"/>
        </w:rPr>
        <w:t xml:space="preserve"> </w:t>
      </w:r>
      <w:r>
        <w:t>veškerou</w:t>
      </w:r>
      <w:r>
        <w:rPr>
          <w:spacing w:val="-5"/>
        </w:rPr>
        <w:t xml:space="preserve"> </w:t>
      </w:r>
      <w:r>
        <w:t>vzniknou</w:t>
      </w:r>
      <w:r>
        <w:rPr>
          <w:spacing w:val="-4"/>
        </w:rPr>
        <w:t xml:space="preserve"> </w:t>
      </w:r>
      <w:r>
        <w:t>škodu, která v důsledku porušení této povinnosti</w:t>
      </w:r>
      <w:r>
        <w:rPr>
          <w:spacing w:val="-8"/>
        </w:rPr>
        <w:t xml:space="preserve"> </w:t>
      </w:r>
      <w:r>
        <w:t>vznikne.</w:t>
      </w:r>
    </w:p>
    <w:p w14:paraId="30CA0471" w14:textId="77777777" w:rsidR="009A394A" w:rsidRDefault="009A394A">
      <w:pPr>
        <w:pStyle w:val="Zkladntext"/>
        <w:spacing w:before="11"/>
        <w:rPr>
          <w:sz w:val="28"/>
        </w:rPr>
      </w:pPr>
    </w:p>
    <w:p w14:paraId="30CA0472" w14:textId="77777777" w:rsidR="009A394A" w:rsidRDefault="00000000">
      <w:pPr>
        <w:pStyle w:val="Nadpis1"/>
        <w:numPr>
          <w:ilvl w:val="0"/>
          <w:numId w:val="1"/>
        </w:numPr>
        <w:tabs>
          <w:tab w:val="left" w:pos="497"/>
        </w:tabs>
        <w:ind w:left="496" w:hanging="359"/>
        <w:jc w:val="both"/>
      </w:pPr>
      <w:r>
        <w:t>Závěrečná</w:t>
      </w:r>
      <w:r>
        <w:rPr>
          <w:spacing w:val="-2"/>
        </w:rPr>
        <w:t xml:space="preserve"> </w:t>
      </w:r>
      <w:r>
        <w:t>ustanovení</w:t>
      </w:r>
    </w:p>
    <w:p w14:paraId="30CA0473" w14:textId="77777777" w:rsidR="009A394A" w:rsidRDefault="00000000">
      <w:pPr>
        <w:pStyle w:val="Odstavecseseznamem"/>
        <w:numPr>
          <w:ilvl w:val="1"/>
          <w:numId w:val="1"/>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30CA0474" w14:textId="77777777" w:rsidR="009A394A" w:rsidRDefault="00000000">
      <w:pPr>
        <w:pStyle w:val="Zkladntext"/>
        <w:ind w:left="563"/>
        <w:jc w:val="both"/>
      </w:pPr>
      <w:r>
        <w:t>v písemné formě.</w:t>
      </w:r>
    </w:p>
    <w:p w14:paraId="30CA0475" w14:textId="77777777" w:rsidR="009A394A" w:rsidRDefault="00000000">
      <w:pPr>
        <w:pStyle w:val="Odstavecseseznamem"/>
        <w:numPr>
          <w:ilvl w:val="1"/>
          <w:numId w:val="1"/>
        </w:numPr>
        <w:tabs>
          <w:tab w:val="left" w:pos="56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30CA0476" w14:textId="77777777" w:rsidR="009A394A" w:rsidRDefault="00000000">
      <w:pPr>
        <w:pStyle w:val="Odstavecseseznamem"/>
        <w:numPr>
          <w:ilvl w:val="1"/>
          <w:numId w:val="1"/>
        </w:numPr>
        <w:tabs>
          <w:tab w:val="left" w:pos="564"/>
        </w:tabs>
        <w:spacing w:before="122"/>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30CA0477" w14:textId="77777777" w:rsidR="009A394A" w:rsidRDefault="00000000">
      <w:pPr>
        <w:pStyle w:val="Odstavecseseznamem"/>
        <w:numPr>
          <w:ilvl w:val="1"/>
          <w:numId w:val="1"/>
        </w:numPr>
        <w:tabs>
          <w:tab w:val="left" w:pos="564"/>
        </w:tabs>
        <w:spacing w:before="119"/>
        <w:ind w:right="1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0CA0478" w14:textId="77777777" w:rsidR="009A394A" w:rsidRDefault="00000000">
      <w:pPr>
        <w:pStyle w:val="Odstavecseseznamem"/>
        <w:numPr>
          <w:ilvl w:val="1"/>
          <w:numId w:val="1"/>
        </w:numPr>
        <w:tabs>
          <w:tab w:val="left" w:pos="564"/>
        </w:tabs>
        <w:spacing w:before="121"/>
        <w:ind w:right="108"/>
        <w:jc w:val="both"/>
        <w:rPr>
          <w:sz w:val="24"/>
        </w:rPr>
      </w:pPr>
      <w:r>
        <w:rPr>
          <w:sz w:val="24"/>
        </w:rPr>
        <w:t>Tato smlouva se vyhotovuje ve třech stejnopisech. Každá smluvní strana obdrží po jednom stejnopisu.</w:t>
      </w:r>
    </w:p>
    <w:p w14:paraId="30CA0479" w14:textId="77777777" w:rsidR="009A394A" w:rsidRDefault="009A394A">
      <w:pPr>
        <w:pStyle w:val="Zkladntext"/>
        <w:rPr>
          <w:sz w:val="20"/>
        </w:rPr>
      </w:pPr>
    </w:p>
    <w:p w14:paraId="30CA047A" w14:textId="77777777" w:rsidR="009A394A" w:rsidRDefault="009A394A">
      <w:pPr>
        <w:pStyle w:val="Zkladntext"/>
        <w:spacing w:before="9"/>
        <w:rPr>
          <w:sz w:val="20"/>
        </w:rPr>
      </w:pPr>
    </w:p>
    <w:p w14:paraId="30CA047B" w14:textId="77777777" w:rsidR="009A394A" w:rsidRDefault="009A394A">
      <w:pPr>
        <w:rPr>
          <w:sz w:val="20"/>
        </w:rPr>
        <w:sectPr w:rsidR="009A394A">
          <w:pgSz w:w="11910" w:h="16840"/>
          <w:pgMar w:top="1360" w:right="1020" w:bottom="1460" w:left="1280" w:header="303" w:footer="1269" w:gutter="0"/>
          <w:cols w:space="708"/>
        </w:sectPr>
      </w:pPr>
    </w:p>
    <w:p w14:paraId="30CA047C" w14:textId="77777777" w:rsidR="009A394A" w:rsidRDefault="00000000">
      <w:pPr>
        <w:pStyle w:val="Zkladntext"/>
        <w:spacing w:before="160"/>
        <w:ind w:left="138"/>
      </w:pPr>
      <w:r>
        <w:pict w14:anchorId="30CA0496">
          <v:shapetype id="_x0000_t202" coordsize="21600,21600" o:spt="202" path="m,l,21600r21600,l21600,xe">
            <v:stroke joinstyle="miter"/>
            <v:path gradientshapeok="t" o:connecttype="rect"/>
          </v:shapetype>
          <v:shape id="_x0000_s2075" type="#_x0000_t202" style="position:absolute;left:0;text-align:left;margin-left:232.15pt;margin-top:81pt;width:131.4pt;height:11.05pt;z-index:-251938816;mso-position-horizontal-relative:page" filled="f" stroked="f">
            <v:textbox inset="0,0,0,0">
              <w:txbxContent>
                <w:p w14:paraId="30CA04A8" w14:textId="77777777" w:rsidR="009A394A" w:rsidRDefault="00000000">
                  <w:pPr>
                    <w:spacing w:line="221" w:lineRule="exact"/>
                  </w:pPr>
                  <w:r>
                    <w:rPr>
                      <w:spacing w:val="-1"/>
                    </w:rPr>
                    <w:t>________________________</w:t>
                  </w:r>
                </w:p>
              </w:txbxContent>
            </v:textbox>
            <w10:wrap anchorx="page"/>
          </v:shape>
        </w:pict>
      </w:r>
      <w:r>
        <w:pict w14:anchorId="30CA0497">
          <v:shape id="_x0000_s2074" type="#_x0000_t202" style="position:absolute;left:0;text-align:left;margin-left:395.25pt;margin-top:81pt;width:131.4pt;height:11.05pt;z-index:-251937792;mso-position-horizontal-relative:page" filled="f" stroked="f">
            <v:textbox inset="0,0,0,0">
              <w:txbxContent>
                <w:p w14:paraId="30CA04A9" w14:textId="77777777" w:rsidR="009A394A" w:rsidRDefault="00000000">
                  <w:pPr>
                    <w:spacing w:line="221" w:lineRule="exact"/>
                  </w:pPr>
                  <w:r>
                    <w:rPr>
                      <w:spacing w:val="-1"/>
                    </w:rPr>
                    <w:t>________________________</w:t>
                  </w:r>
                </w:p>
              </w:txbxContent>
            </v:textbox>
            <w10:wrap anchorx="page"/>
          </v:shape>
        </w:pict>
      </w:r>
      <w:r>
        <w:pict w14:anchorId="30CA0498">
          <v:shape id="_x0000_s2073" type="#_x0000_t202" style="position:absolute;left:0;text-align:left;margin-left:76.2pt;margin-top:81pt;width:131.4pt;height:11.05pt;z-index:-251936768;mso-position-horizontal-relative:page" filled="f" stroked="f">
            <v:textbox inset="0,0,0,0">
              <w:txbxContent>
                <w:p w14:paraId="30CA04AA" w14:textId="77777777" w:rsidR="009A394A" w:rsidRDefault="00000000">
                  <w:pPr>
                    <w:spacing w:line="221" w:lineRule="exact"/>
                  </w:pPr>
                  <w:r>
                    <w:rPr>
                      <w:spacing w:val="-1"/>
                    </w:rPr>
                    <w:t>________________________</w:t>
                  </w:r>
                </w:p>
              </w:txbxContent>
            </v:textbox>
            <w10:wrap anchorx="page"/>
          </v:shape>
        </w:pict>
      </w:r>
      <w:r>
        <w:t>V Ostravě dne</w:t>
      </w:r>
    </w:p>
    <w:p w14:paraId="30CA047D" w14:textId="77777777" w:rsidR="009A394A" w:rsidRDefault="00000000">
      <w:pPr>
        <w:spacing w:before="115"/>
        <w:ind w:left="138"/>
        <w:rPr>
          <w:sz w:val="21"/>
        </w:rPr>
      </w:pPr>
      <w:r>
        <w:br w:type="column"/>
      </w:r>
      <w:r>
        <w:rPr>
          <w:w w:val="115"/>
          <w:sz w:val="21"/>
        </w:rPr>
        <w:t>16.12.2025</w:t>
      </w:r>
    </w:p>
    <w:p w14:paraId="30CA047E" w14:textId="77777777" w:rsidR="009A394A" w:rsidRDefault="009A394A">
      <w:pPr>
        <w:pStyle w:val="Zkladntext"/>
        <w:spacing w:before="7"/>
        <w:rPr>
          <w:sz w:val="3"/>
        </w:rPr>
      </w:pPr>
    </w:p>
    <w:p w14:paraId="30CA047F" w14:textId="77777777" w:rsidR="009A394A" w:rsidRDefault="00000000">
      <w:pPr>
        <w:pStyle w:val="Zkladntext"/>
        <w:spacing w:line="20" w:lineRule="exact"/>
        <w:ind w:left="-19"/>
        <w:rPr>
          <w:sz w:val="2"/>
        </w:rPr>
      </w:pPr>
      <w:r>
        <w:rPr>
          <w:sz w:val="2"/>
        </w:rPr>
      </w:r>
      <w:r>
        <w:rPr>
          <w:sz w:val="2"/>
        </w:rPr>
        <w:pict w14:anchorId="30CA049A">
          <v:group id="_x0000_s2070" style="width:71.6pt;height:.8pt;mso-position-horizontal-relative:char;mso-position-vertical-relative:line" coordsize="1432,16">
            <v:line id="_x0000_s2072" style="position:absolute" from="0,8" to="239,8" strokeweight=".27489mm"/>
            <v:line id="_x0000_s2071" style="position:absolute" from="238,8" to="1431,8" strokeweight=".27489mm"/>
            <w10:anchorlock/>
          </v:group>
        </w:pict>
      </w:r>
    </w:p>
    <w:p w14:paraId="30CA0480" w14:textId="77777777" w:rsidR="009A394A" w:rsidRDefault="009A394A">
      <w:pPr>
        <w:spacing w:line="20" w:lineRule="exact"/>
        <w:rPr>
          <w:sz w:val="2"/>
        </w:rPr>
        <w:sectPr w:rsidR="009A394A">
          <w:type w:val="continuous"/>
          <w:pgSz w:w="11910" w:h="16840"/>
          <w:pgMar w:top="1360" w:right="1020" w:bottom="1460" w:left="1280" w:header="708" w:footer="708" w:gutter="0"/>
          <w:cols w:num="2" w:space="708" w:equalWidth="0">
            <w:col w:w="1515" w:space="66"/>
            <w:col w:w="8029"/>
          </w:cols>
        </w:sectPr>
      </w:pPr>
    </w:p>
    <w:p w14:paraId="30CA0481" w14:textId="77777777" w:rsidR="009A394A" w:rsidRDefault="009A394A">
      <w:pPr>
        <w:pStyle w:val="Zkladntext"/>
        <w:spacing w:before="3"/>
        <w:rPr>
          <w:sz w:val="11"/>
        </w:rPr>
      </w:pPr>
    </w:p>
    <w:p w14:paraId="30CA0482" w14:textId="3A09438E" w:rsidR="009A394A" w:rsidRDefault="00000000">
      <w:pPr>
        <w:ind w:left="40"/>
        <w:rPr>
          <w:rFonts w:ascii="Times New Roman"/>
          <w:spacing w:val="90"/>
          <w:sz w:val="20"/>
        </w:rPr>
      </w:pPr>
      <w:r>
        <w:rPr>
          <w:rFonts w:ascii="Times New Roman"/>
          <w:spacing w:val="90"/>
          <w:sz w:val="20"/>
        </w:rPr>
        <w:t xml:space="preserve"> </w:t>
      </w:r>
    </w:p>
    <w:p w14:paraId="7F076BCE" w14:textId="77777777" w:rsidR="000B6643" w:rsidRDefault="000B6643">
      <w:pPr>
        <w:ind w:left="40"/>
        <w:rPr>
          <w:rFonts w:ascii="Times New Roman"/>
          <w:spacing w:val="90"/>
          <w:sz w:val="20"/>
        </w:rPr>
      </w:pPr>
    </w:p>
    <w:p w14:paraId="099F6F50" w14:textId="77777777" w:rsidR="000B6643" w:rsidRDefault="000B6643">
      <w:pPr>
        <w:ind w:left="40"/>
        <w:rPr>
          <w:sz w:val="20"/>
        </w:rPr>
      </w:pPr>
    </w:p>
    <w:tbl>
      <w:tblPr>
        <w:tblStyle w:val="TableNormal"/>
        <w:tblW w:w="0" w:type="auto"/>
        <w:tblInd w:w="114" w:type="dxa"/>
        <w:tblLayout w:type="fixed"/>
        <w:tblLook w:val="01E0" w:firstRow="1" w:lastRow="1" w:firstColumn="1" w:lastColumn="1" w:noHBand="0" w:noVBand="0"/>
      </w:tblPr>
      <w:tblGrid>
        <w:gridCol w:w="3398"/>
        <w:gridCol w:w="2801"/>
        <w:gridCol w:w="3030"/>
      </w:tblGrid>
      <w:tr w:rsidR="009A394A" w14:paraId="30CA048D" w14:textId="77777777">
        <w:trPr>
          <w:trHeight w:val="1119"/>
        </w:trPr>
        <w:tc>
          <w:tcPr>
            <w:tcW w:w="3398" w:type="dxa"/>
          </w:tcPr>
          <w:p w14:paraId="30CA0483" w14:textId="77777777" w:rsidR="009A394A" w:rsidRDefault="00000000">
            <w:pPr>
              <w:pStyle w:val="TableParagraph"/>
              <w:spacing w:line="244" w:lineRule="exact"/>
              <w:ind w:left="179" w:right="392"/>
              <w:jc w:val="center"/>
              <w:rPr>
                <w:sz w:val="24"/>
              </w:rPr>
            </w:pPr>
            <w:r>
              <w:rPr>
                <w:sz w:val="24"/>
              </w:rPr>
              <w:t>za Moravskoslezské inovační</w:t>
            </w:r>
          </w:p>
          <w:p w14:paraId="30CA0484" w14:textId="77777777" w:rsidR="009A394A" w:rsidRDefault="00000000">
            <w:pPr>
              <w:pStyle w:val="TableParagraph"/>
              <w:ind w:left="179" w:right="390"/>
              <w:jc w:val="center"/>
              <w:rPr>
                <w:sz w:val="24"/>
              </w:rPr>
            </w:pPr>
            <w:r>
              <w:rPr>
                <w:sz w:val="24"/>
              </w:rPr>
              <w:t>centrum Ostrava, a.s.</w:t>
            </w:r>
          </w:p>
          <w:p w14:paraId="30CA0485" w14:textId="77777777" w:rsidR="009A394A" w:rsidRDefault="00000000">
            <w:pPr>
              <w:pStyle w:val="TableParagraph"/>
              <w:ind w:left="179" w:right="387"/>
              <w:jc w:val="center"/>
              <w:rPr>
                <w:sz w:val="24"/>
              </w:rPr>
            </w:pPr>
            <w:r>
              <w:rPr>
                <w:sz w:val="24"/>
              </w:rPr>
              <w:t>Jan Čeladín</w:t>
            </w:r>
          </w:p>
          <w:p w14:paraId="30CA0486" w14:textId="77777777" w:rsidR="009A394A" w:rsidRDefault="00000000">
            <w:pPr>
              <w:pStyle w:val="TableParagraph"/>
              <w:spacing w:line="268" w:lineRule="exact"/>
              <w:ind w:left="179" w:right="387"/>
              <w:jc w:val="center"/>
              <w:rPr>
                <w:sz w:val="24"/>
              </w:rPr>
            </w:pPr>
            <w:r>
              <w:rPr>
                <w:sz w:val="24"/>
              </w:rPr>
              <w:t>Člen představenstva</w:t>
            </w:r>
          </w:p>
        </w:tc>
        <w:tc>
          <w:tcPr>
            <w:tcW w:w="2801" w:type="dxa"/>
          </w:tcPr>
          <w:p w14:paraId="30CA0487" w14:textId="77777777" w:rsidR="009A394A" w:rsidRDefault="00000000">
            <w:pPr>
              <w:pStyle w:val="TableParagraph"/>
              <w:spacing w:line="244" w:lineRule="exact"/>
              <w:ind w:left="396" w:right="254"/>
              <w:jc w:val="center"/>
              <w:rPr>
                <w:sz w:val="24"/>
              </w:rPr>
            </w:pPr>
            <w:r>
              <w:rPr>
                <w:sz w:val="24"/>
              </w:rPr>
              <w:t xml:space="preserve">za </w:t>
            </w:r>
            <w:proofErr w:type="spellStart"/>
            <w:r>
              <w:rPr>
                <w:sz w:val="24"/>
              </w:rPr>
              <w:t>Fapros</w:t>
            </w:r>
            <w:proofErr w:type="spellEnd"/>
            <w:r>
              <w:rPr>
                <w:sz w:val="24"/>
              </w:rPr>
              <w:t xml:space="preserve"> družstvo</w:t>
            </w:r>
          </w:p>
          <w:p w14:paraId="30CA0488" w14:textId="77777777" w:rsidR="009A394A" w:rsidRDefault="00000000">
            <w:pPr>
              <w:pStyle w:val="TableParagraph"/>
              <w:ind w:left="222" w:right="402"/>
              <w:jc w:val="center"/>
              <w:rPr>
                <w:sz w:val="24"/>
              </w:rPr>
            </w:pPr>
            <w:r>
              <w:rPr>
                <w:sz w:val="24"/>
              </w:rPr>
              <w:t>Lukáš Mužný</w:t>
            </w:r>
          </w:p>
          <w:p w14:paraId="30CA0489" w14:textId="77777777" w:rsidR="009A394A" w:rsidRDefault="00000000">
            <w:pPr>
              <w:pStyle w:val="TableParagraph"/>
              <w:ind w:left="224" w:right="402"/>
              <w:jc w:val="center"/>
              <w:rPr>
                <w:sz w:val="24"/>
              </w:rPr>
            </w:pPr>
            <w:r>
              <w:rPr>
                <w:sz w:val="24"/>
              </w:rPr>
              <w:t>Předseda družstva</w:t>
            </w:r>
          </w:p>
        </w:tc>
        <w:tc>
          <w:tcPr>
            <w:tcW w:w="3030" w:type="dxa"/>
          </w:tcPr>
          <w:p w14:paraId="30CA048A" w14:textId="77777777" w:rsidR="009A394A" w:rsidRDefault="00000000">
            <w:pPr>
              <w:pStyle w:val="TableParagraph"/>
              <w:spacing w:line="244" w:lineRule="exact"/>
              <w:ind w:left="402" w:right="182"/>
              <w:jc w:val="center"/>
              <w:rPr>
                <w:sz w:val="24"/>
              </w:rPr>
            </w:pPr>
            <w:r>
              <w:rPr>
                <w:sz w:val="24"/>
              </w:rPr>
              <w:t xml:space="preserve">za New </w:t>
            </w:r>
            <w:proofErr w:type="spellStart"/>
            <w:r>
              <w:rPr>
                <w:sz w:val="24"/>
              </w:rPr>
              <w:t>Dimension</w:t>
            </w:r>
            <w:proofErr w:type="spellEnd"/>
            <w:r>
              <w:rPr>
                <w:sz w:val="24"/>
              </w:rPr>
              <w:t>, s.r.o.</w:t>
            </w:r>
          </w:p>
          <w:p w14:paraId="30CA048B" w14:textId="77777777" w:rsidR="009A394A" w:rsidRDefault="00000000">
            <w:pPr>
              <w:pStyle w:val="TableParagraph"/>
              <w:ind w:left="400" w:right="182"/>
              <w:jc w:val="center"/>
              <w:rPr>
                <w:sz w:val="24"/>
              </w:rPr>
            </w:pPr>
            <w:r>
              <w:rPr>
                <w:sz w:val="24"/>
              </w:rPr>
              <w:t xml:space="preserve">Radka </w:t>
            </w:r>
            <w:proofErr w:type="spellStart"/>
            <w:r>
              <w:rPr>
                <w:sz w:val="24"/>
              </w:rPr>
              <w:t>Šušková</w:t>
            </w:r>
            <w:proofErr w:type="spellEnd"/>
          </w:p>
          <w:p w14:paraId="30CA048C" w14:textId="77777777" w:rsidR="009A394A" w:rsidRDefault="00000000">
            <w:pPr>
              <w:pStyle w:val="TableParagraph"/>
              <w:ind w:left="402" w:right="181"/>
              <w:jc w:val="center"/>
              <w:rPr>
                <w:sz w:val="24"/>
              </w:rPr>
            </w:pPr>
            <w:r>
              <w:rPr>
                <w:sz w:val="24"/>
              </w:rPr>
              <w:t>Jednatelka</w:t>
            </w:r>
          </w:p>
        </w:tc>
      </w:tr>
    </w:tbl>
    <w:p w14:paraId="30CA048E" w14:textId="77777777" w:rsidR="009A394A" w:rsidRDefault="00000000">
      <w:pPr>
        <w:tabs>
          <w:tab w:val="left" w:pos="3830"/>
          <w:tab w:val="left" w:pos="7584"/>
        </w:tabs>
        <w:spacing w:before="21"/>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30CA048F" w14:textId="77777777" w:rsidR="009A394A" w:rsidRDefault="009A394A">
      <w:pPr>
        <w:sectPr w:rsidR="009A394A">
          <w:type w:val="continuous"/>
          <w:pgSz w:w="11910" w:h="16840"/>
          <w:pgMar w:top="1360" w:right="1020" w:bottom="1460" w:left="1280" w:header="708" w:footer="708" w:gutter="0"/>
          <w:cols w:space="708"/>
        </w:sectPr>
      </w:pPr>
    </w:p>
    <w:p w14:paraId="30CA0490" w14:textId="77777777" w:rsidR="009A394A" w:rsidRDefault="009A394A">
      <w:pPr>
        <w:pStyle w:val="Zkladntext"/>
        <w:rPr>
          <w:i/>
          <w:sz w:val="20"/>
        </w:rPr>
      </w:pPr>
    </w:p>
    <w:p w14:paraId="30CA0491" w14:textId="77777777" w:rsidR="009A394A" w:rsidRDefault="009A394A">
      <w:pPr>
        <w:pStyle w:val="Zkladntext"/>
        <w:rPr>
          <w:i/>
          <w:sz w:val="20"/>
        </w:rPr>
      </w:pPr>
    </w:p>
    <w:p w14:paraId="30CA0492" w14:textId="77777777" w:rsidR="009A394A" w:rsidRDefault="009A394A">
      <w:pPr>
        <w:pStyle w:val="Zkladntext"/>
        <w:rPr>
          <w:i/>
          <w:sz w:val="20"/>
        </w:rPr>
      </w:pPr>
    </w:p>
    <w:p w14:paraId="30CA0493" w14:textId="77777777" w:rsidR="009A394A" w:rsidRDefault="009A394A">
      <w:pPr>
        <w:pStyle w:val="Zkladntext"/>
        <w:spacing w:before="4"/>
        <w:rPr>
          <w:i/>
          <w:sz w:val="11"/>
        </w:rPr>
      </w:pPr>
    </w:p>
    <w:p w14:paraId="30CA0494" w14:textId="447DF394" w:rsidR="009A394A" w:rsidRDefault="009A394A">
      <w:pPr>
        <w:pStyle w:val="Zkladntext"/>
        <w:ind w:left="936"/>
        <w:rPr>
          <w:sz w:val="20"/>
        </w:rPr>
      </w:pPr>
    </w:p>
    <w:sectPr w:rsidR="009A394A">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6864" w14:textId="77777777" w:rsidR="004C33E5" w:rsidRDefault="004C33E5">
      <w:r>
        <w:separator/>
      </w:r>
    </w:p>
  </w:endnote>
  <w:endnote w:type="continuationSeparator" w:id="0">
    <w:p w14:paraId="7F9C3742" w14:textId="77777777" w:rsidR="004C33E5" w:rsidRDefault="004C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04A2" w14:textId="77777777" w:rsidR="009A394A" w:rsidRDefault="00000000">
    <w:pPr>
      <w:pStyle w:val="Zkladntext"/>
      <w:spacing w:line="14" w:lineRule="auto"/>
      <w:rPr>
        <w:sz w:val="20"/>
      </w:rPr>
    </w:pPr>
    <w:r>
      <w:pict w14:anchorId="30CA04A6">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45984;mso-position-horizontal-relative:page;mso-position-vertical-relative:page" filled="f" stroked="f">
          <v:textbox inset="0,0,0,0">
            <w:txbxContent>
              <w:p w14:paraId="30CA04B5" w14:textId="77777777" w:rsidR="009A394A" w:rsidRDefault="00000000">
                <w:pPr>
                  <w:spacing w:line="245" w:lineRule="exact"/>
                  <w:ind w:left="20"/>
                </w:pPr>
                <w:r>
                  <w:t xml:space="preserve">MSIC </w:t>
                </w:r>
                <w:proofErr w:type="spellStart"/>
                <w:r>
                  <w:t>Expand</w:t>
                </w:r>
                <w:proofErr w:type="spellEnd"/>
                <w:r>
                  <w:t xml:space="preserve"> fáze 2 – verze platná od 1.9.2025</w:t>
                </w:r>
              </w:p>
            </w:txbxContent>
          </v:textbox>
          <w10:wrap anchorx="page" anchory="page"/>
        </v:shape>
      </w:pict>
    </w:r>
    <w:r>
      <w:pict w14:anchorId="30CA04A7">
        <v:shape id="_x0000_s1025" type="#_x0000_t202" style="position:absolute;margin-left:299.1pt;margin-top:794.2pt;width:11.6pt;height:13.05pt;z-index:-251944960;mso-position-horizontal-relative:page;mso-position-vertical-relative:page" filled="f" stroked="f">
          <v:textbox inset="0,0,0,0">
            <w:txbxContent>
              <w:p w14:paraId="30CA04B6" w14:textId="77777777" w:rsidR="009A394A"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EB98" w14:textId="77777777" w:rsidR="004C33E5" w:rsidRDefault="004C33E5">
      <w:r>
        <w:separator/>
      </w:r>
    </w:p>
  </w:footnote>
  <w:footnote w:type="continuationSeparator" w:id="0">
    <w:p w14:paraId="2E7C6A19" w14:textId="77777777" w:rsidR="004C33E5" w:rsidRDefault="004C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04A1" w14:textId="77777777" w:rsidR="009A394A" w:rsidRDefault="00000000">
    <w:pPr>
      <w:pStyle w:val="Zkladntext"/>
      <w:spacing w:line="14" w:lineRule="auto"/>
      <w:rPr>
        <w:sz w:val="20"/>
      </w:rPr>
    </w:pPr>
    <w:r>
      <w:rPr>
        <w:noProof/>
      </w:rPr>
      <w:drawing>
        <wp:anchor distT="0" distB="0" distL="0" distR="0" simplePos="0" relativeHeight="251368448" behindDoc="1" locked="0" layoutInCell="1" allowOverlap="1" wp14:anchorId="30CA04A3" wp14:editId="30CA04A4">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30CA04A5">
        <v:shapetype id="_x0000_t202" coordsize="21600,21600" o:spt="202" path="m,l,21600r21600,l21600,xe">
          <v:stroke joinstyle="miter"/>
          <v:path gradientshapeok="t" o:connecttype="rect"/>
        </v:shapetype>
        <v:shape id="_x0000_s1027" type="#_x0000_t202" style="position:absolute;margin-left:393.55pt;margin-top:14.15pt;width:182.8pt;height:8.75pt;z-index:-251947008;mso-position-horizontal-relative:page;mso-position-vertical-relative:page" filled="f" stroked="f">
          <v:textbox inset="0,0,0,0">
            <w:txbxContent>
              <w:p w14:paraId="30CA04B4" w14:textId="77777777" w:rsidR="009A394A"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019afd85-c650-</w:t>
                </w:r>
                <w:proofErr w:type="gramStart"/>
                <w:r>
                  <w:rPr>
                    <w:rFonts w:ascii="Arial"/>
                    <w:sz w:val="12"/>
                  </w:rPr>
                  <w:t>7323-b76c</w:t>
                </w:r>
                <w:proofErr w:type="gramEnd"/>
                <w:r>
                  <w:rPr>
                    <w:rFonts w:ascii="Arial"/>
                    <w:sz w:val="12"/>
                  </w:rPr>
                  <w:t>-062c8ef11200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74CC2"/>
    <w:multiLevelType w:val="multilevel"/>
    <w:tmpl w:val="CDF827A4"/>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172020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A394A"/>
    <w:rsid w:val="000B6643"/>
    <w:rsid w:val="000C53DB"/>
    <w:rsid w:val="004C33E5"/>
    <w:rsid w:val="009A39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30CA0401"/>
  <w15:docId w15:val="{94B09F83-FFA7-449A-80FF-ABA6174A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2210</Words>
  <Characters>13040</Characters>
  <Application>Microsoft Office Word</Application>
  <DocSecurity>0</DocSecurity>
  <Lines>108</Lines>
  <Paragraphs>30</Paragraphs>
  <ScaleCrop>false</ScaleCrop>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2</cp:revision>
  <dcterms:created xsi:type="dcterms:W3CDTF">2025-12-17T09:43:00Z</dcterms:created>
  <dcterms:modified xsi:type="dcterms:W3CDTF">2025-12-17T09:44:00Z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pro Microsoft 365</vt:lpwstr>
  </property>
  <property fmtid="{D5CDD505-2E9C-101B-9397-08002B2CF9AE}" pid="4" name="LastSaved">
    <vt:filetime>2025-12-17T00:00:00Z</vt:filetime>
  </property>
</Properties>
</file>