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MU-ISOIS/90012/2017/557966/CZS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206</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University of Peradeniya</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University of Peradeniya</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PDN</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University of Peradeniya</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Sri Lanka</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Peradeniya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www.pdn.ac.lk</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aspa@pdn.ac.lk</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Peradeniya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Peradeniya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PDN</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Upper Intermediate (B2)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10 April</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October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PDN</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45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2</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GPA system </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https://www.pdn.ac.lk/uop/inrc/</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https://www.pdn.ac.lk/uop/inrc/</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PDN</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https://www.pdn.ac.lk/uop/inrc/</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University of Peradeniya</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Peradeniya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Sri Lanka</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