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FF92D" w14:textId="70751D80" w:rsidR="002D32FC" w:rsidRPr="00A97FEA" w:rsidRDefault="00193283" w:rsidP="00496CB3">
      <w:pPr>
        <w:pStyle w:val="0Nzevsmlouvy-nejvyssiroven"/>
        <w:rPr>
          <w:rFonts w:asciiTheme="majorHAnsi" w:hAnsiTheme="majorHAnsi" w:cstheme="majorHAnsi"/>
        </w:rPr>
      </w:pPr>
      <w:r w:rsidRPr="00A97FEA">
        <w:rPr>
          <w:rFonts w:asciiTheme="majorHAnsi" w:hAnsiTheme="majorHAnsi" w:cstheme="majorHAnsi"/>
        </w:rPr>
        <w:t>S</w:t>
      </w:r>
      <w:r w:rsidR="008D28B8" w:rsidRPr="00A97FEA">
        <w:rPr>
          <w:rFonts w:asciiTheme="majorHAnsi" w:hAnsiTheme="majorHAnsi" w:cstheme="majorHAnsi"/>
        </w:rPr>
        <w:t>mlouva o dílo</w:t>
      </w:r>
    </w:p>
    <w:p w14:paraId="34E6FB94" w14:textId="77777777" w:rsidR="002D32FC" w:rsidRPr="00A97FEA" w:rsidRDefault="002D32FC" w:rsidP="00AB6B3C">
      <w:pPr>
        <w:pStyle w:val="text"/>
        <w:jc w:val="center"/>
        <w:rPr>
          <w:rFonts w:asciiTheme="majorHAnsi" w:hAnsiTheme="majorHAnsi" w:cstheme="majorHAnsi"/>
        </w:rPr>
      </w:pPr>
      <w:r w:rsidRPr="00A97FEA">
        <w:rPr>
          <w:rFonts w:asciiTheme="majorHAnsi" w:hAnsiTheme="majorHAnsi" w:cstheme="majorHAnsi"/>
        </w:rPr>
        <w:t>(dále jen „</w:t>
      </w:r>
      <w:r w:rsidR="0020709F" w:rsidRPr="00A97FEA">
        <w:rPr>
          <w:rFonts w:asciiTheme="majorHAnsi" w:hAnsiTheme="majorHAnsi" w:cstheme="majorHAnsi"/>
        </w:rPr>
        <w:t>s</w:t>
      </w:r>
      <w:r w:rsidRPr="00A97FEA">
        <w:rPr>
          <w:rFonts w:asciiTheme="majorHAnsi" w:hAnsiTheme="majorHAnsi" w:cstheme="majorHAnsi"/>
        </w:rPr>
        <w:t>mlouva“)</w:t>
      </w:r>
    </w:p>
    <w:p w14:paraId="00272342" w14:textId="5DE850BD" w:rsidR="002D32FC" w:rsidRPr="00A97FEA" w:rsidRDefault="002D32FC" w:rsidP="00AB6B3C">
      <w:pPr>
        <w:pStyle w:val="text"/>
        <w:rPr>
          <w:rFonts w:asciiTheme="majorHAnsi" w:hAnsiTheme="majorHAnsi" w:cstheme="majorHAnsi"/>
        </w:rPr>
      </w:pPr>
      <w:r w:rsidRPr="00A97FEA">
        <w:rPr>
          <w:rFonts w:asciiTheme="majorHAnsi" w:hAnsiTheme="majorHAnsi" w:cstheme="majorHAnsi"/>
        </w:rPr>
        <w:t xml:space="preserve">číslo smlouvy Brněnské vodárny a kanalizace, a.s.:  </w:t>
      </w:r>
      <w:r w:rsidR="003D1EFA" w:rsidRPr="00A97FEA">
        <w:rPr>
          <w:rFonts w:asciiTheme="majorHAnsi" w:hAnsiTheme="majorHAnsi" w:cstheme="majorHAnsi"/>
        </w:rPr>
        <w:t>SML/</w:t>
      </w:r>
      <w:r w:rsidR="007D033F" w:rsidRPr="00A97FEA">
        <w:rPr>
          <w:rFonts w:asciiTheme="majorHAnsi" w:hAnsiTheme="majorHAnsi" w:cstheme="majorHAnsi"/>
        </w:rPr>
        <w:t>0</w:t>
      </w:r>
      <w:r w:rsidR="00B33D37" w:rsidRPr="00A97FEA">
        <w:rPr>
          <w:rFonts w:asciiTheme="majorHAnsi" w:hAnsiTheme="majorHAnsi" w:cstheme="majorHAnsi"/>
        </w:rPr>
        <w:t>366</w:t>
      </w:r>
      <w:r w:rsidR="00487DE9" w:rsidRPr="00A97FEA">
        <w:rPr>
          <w:rFonts w:asciiTheme="majorHAnsi" w:hAnsiTheme="majorHAnsi" w:cstheme="majorHAnsi"/>
        </w:rPr>
        <w:t>/</w:t>
      </w:r>
      <w:r w:rsidR="00355A63" w:rsidRPr="00A97FEA">
        <w:rPr>
          <w:rFonts w:asciiTheme="majorHAnsi" w:hAnsiTheme="majorHAnsi" w:cstheme="majorHAnsi"/>
        </w:rPr>
        <w:t>2</w:t>
      </w:r>
      <w:r w:rsidR="00B33D37" w:rsidRPr="00A97FEA">
        <w:rPr>
          <w:rFonts w:asciiTheme="majorHAnsi" w:hAnsiTheme="majorHAnsi" w:cstheme="majorHAnsi"/>
        </w:rPr>
        <w:t>5</w:t>
      </w:r>
    </w:p>
    <w:p w14:paraId="78805DE2" w14:textId="38E74F1D" w:rsidR="002D32FC" w:rsidRPr="00A97FEA" w:rsidRDefault="002D32FC" w:rsidP="00A7740F">
      <w:pPr>
        <w:pStyle w:val="text"/>
        <w:rPr>
          <w:rFonts w:asciiTheme="majorHAnsi" w:hAnsiTheme="majorHAnsi" w:cstheme="majorHAnsi"/>
        </w:rPr>
      </w:pPr>
      <w:r w:rsidRPr="00A97FEA">
        <w:rPr>
          <w:rFonts w:asciiTheme="majorHAnsi" w:hAnsiTheme="majorHAnsi" w:cstheme="majorHAnsi"/>
        </w:rPr>
        <w:t xml:space="preserve">uzavřená podle ustanovení § </w:t>
      </w:r>
      <w:r w:rsidR="008D28B8" w:rsidRPr="00A97FEA">
        <w:rPr>
          <w:rFonts w:asciiTheme="majorHAnsi" w:hAnsiTheme="majorHAnsi" w:cstheme="majorHAnsi"/>
        </w:rPr>
        <w:t>2586</w:t>
      </w:r>
      <w:r w:rsidRPr="00A97FEA">
        <w:rPr>
          <w:rFonts w:asciiTheme="majorHAnsi" w:hAnsiTheme="majorHAnsi" w:cstheme="majorHAnsi"/>
        </w:rPr>
        <w:t xml:space="preserve"> a následujících zákona č. 89/2012 Sb., občanský zákoník, ve znění pozdějších předpisů, následovně:</w:t>
      </w:r>
    </w:p>
    <w:p w14:paraId="1CD2E022" w14:textId="77777777" w:rsidR="00046A2A" w:rsidRPr="00A97FEA" w:rsidRDefault="00046A2A" w:rsidP="00A7740F">
      <w:pPr>
        <w:pStyle w:val="text"/>
        <w:rPr>
          <w:rFonts w:asciiTheme="majorHAnsi" w:hAnsiTheme="majorHAnsi" w:cstheme="majorHAnsi"/>
        </w:rPr>
      </w:pPr>
    </w:p>
    <w:p w14:paraId="6F9EAF2C" w14:textId="77777777" w:rsidR="002D32FC" w:rsidRPr="00A97FEA" w:rsidRDefault="002D32FC" w:rsidP="00A1658D">
      <w:pPr>
        <w:pStyle w:val="11uroven"/>
        <w:rPr>
          <w:rFonts w:asciiTheme="majorHAnsi" w:hAnsiTheme="majorHAnsi" w:cstheme="majorHAnsi"/>
        </w:rPr>
      </w:pPr>
      <w:r w:rsidRPr="00A97FEA">
        <w:rPr>
          <w:rFonts w:asciiTheme="majorHAnsi" w:hAnsiTheme="majorHAnsi" w:cstheme="majorHAnsi"/>
        </w:rPr>
        <w:t>Smluvní strany</w:t>
      </w:r>
    </w:p>
    <w:p w14:paraId="4693E747" w14:textId="77777777" w:rsidR="00A20D61" w:rsidRPr="00A97FEA" w:rsidRDefault="00A20D61" w:rsidP="00A20D61">
      <w:pPr>
        <w:pStyle w:val="22uroven"/>
      </w:pPr>
      <w:r w:rsidRPr="00A97FEA">
        <w:t>Objednatel:</w:t>
      </w:r>
    </w:p>
    <w:tbl>
      <w:tblPr>
        <w:tblW w:w="0" w:type="auto"/>
        <w:tblInd w:w="534" w:type="dxa"/>
        <w:tblLook w:val="04A0" w:firstRow="1" w:lastRow="0" w:firstColumn="1" w:lastColumn="0" w:noHBand="0" w:noVBand="1"/>
      </w:tblPr>
      <w:tblGrid>
        <w:gridCol w:w="1121"/>
        <w:gridCol w:w="7417"/>
      </w:tblGrid>
      <w:tr w:rsidR="00A20D61" w:rsidRPr="00951CD7" w14:paraId="453105F8" w14:textId="77777777" w:rsidTr="007E0871">
        <w:trPr>
          <w:trHeight w:val="57"/>
        </w:trPr>
        <w:tc>
          <w:tcPr>
            <w:tcW w:w="1134" w:type="dxa"/>
            <w:shd w:val="clear" w:color="auto" w:fill="auto"/>
          </w:tcPr>
          <w:p w14:paraId="331C5AFF" w14:textId="77777777" w:rsidR="00A20D61" w:rsidRPr="00951CD7" w:rsidRDefault="00A20D61" w:rsidP="007E0871">
            <w:pPr>
              <w:pStyle w:val="text"/>
              <w:rPr>
                <w:rFonts w:asciiTheme="majorHAnsi" w:hAnsiTheme="majorHAnsi" w:cstheme="majorHAnsi"/>
              </w:rPr>
            </w:pPr>
          </w:p>
        </w:tc>
        <w:tc>
          <w:tcPr>
            <w:tcW w:w="7620" w:type="dxa"/>
            <w:shd w:val="clear" w:color="auto" w:fill="auto"/>
          </w:tcPr>
          <w:p w14:paraId="61DBB80F" w14:textId="77777777" w:rsidR="00A20D61" w:rsidRPr="00951CD7" w:rsidRDefault="00A20D61" w:rsidP="007E0871">
            <w:pPr>
              <w:pStyle w:val="text"/>
              <w:rPr>
                <w:rFonts w:asciiTheme="majorHAnsi" w:hAnsiTheme="majorHAnsi" w:cstheme="majorHAnsi"/>
              </w:rPr>
            </w:pPr>
            <w:r w:rsidRPr="00951CD7">
              <w:rPr>
                <w:rFonts w:asciiTheme="majorHAnsi" w:hAnsiTheme="majorHAnsi" w:cstheme="majorHAnsi"/>
              </w:rPr>
              <w:t>Brněnské vodárny a kanalizace, a.s.</w:t>
            </w:r>
          </w:p>
        </w:tc>
      </w:tr>
      <w:tr w:rsidR="00A20D61" w:rsidRPr="00951CD7" w14:paraId="52E83A02" w14:textId="77777777" w:rsidTr="007E0871">
        <w:trPr>
          <w:trHeight w:val="57"/>
        </w:trPr>
        <w:tc>
          <w:tcPr>
            <w:tcW w:w="1134" w:type="dxa"/>
            <w:shd w:val="clear" w:color="auto" w:fill="auto"/>
          </w:tcPr>
          <w:p w14:paraId="04BED1DD" w14:textId="77777777" w:rsidR="00A20D61" w:rsidRPr="00951CD7" w:rsidRDefault="00A20D61" w:rsidP="007E0871">
            <w:pPr>
              <w:pStyle w:val="text"/>
              <w:rPr>
                <w:rFonts w:asciiTheme="majorHAnsi" w:hAnsiTheme="majorHAnsi" w:cstheme="majorHAnsi"/>
              </w:rPr>
            </w:pPr>
            <w:r w:rsidRPr="00951CD7">
              <w:rPr>
                <w:rFonts w:asciiTheme="majorHAnsi" w:hAnsiTheme="majorHAnsi" w:cstheme="majorHAnsi"/>
              </w:rPr>
              <w:t>Sídlo:</w:t>
            </w:r>
          </w:p>
        </w:tc>
        <w:tc>
          <w:tcPr>
            <w:tcW w:w="7620" w:type="dxa"/>
            <w:shd w:val="clear" w:color="auto" w:fill="auto"/>
          </w:tcPr>
          <w:p w14:paraId="2785CBCD" w14:textId="77777777" w:rsidR="00A20D61" w:rsidRPr="00951CD7" w:rsidRDefault="00A20D61" w:rsidP="007E0871">
            <w:pPr>
              <w:pStyle w:val="text"/>
              <w:rPr>
                <w:rFonts w:asciiTheme="majorHAnsi" w:hAnsiTheme="majorHAnsi" w:cstheme="majorHAnsi"/>
              </w:rPr>
            </w:pPr>
            <w:r w:rsidRPr="00951CD7">
              <w:rPr>
                <w:rFonts w:asciiTheme="majorHAnsi" w:hAnsiTheme="majorHAnsi" w:cstheme="majorHAnsi"/>
              </w:rPr>
              <w:t>Pisárecká 555/1a, Pisárky, 603 00 Brno</w:t>
            </w:r>
          </w:p>
        </w:tc>
      </w:tr>
      <w:tr w:rsidR="00A20D61" w:rsidRPr="00951CD7" w14:paraId="3569D0B1" w14:textId="77777777" w:rsidTr="007E0871">
        <w:trPr>
          <w:trHeight w:val="57"/>
        </w:trPr>
        <w:tc>
          <w:tcPr>
            <w:tcW w:w="8754" w:type="dxa"/>
            <w:gridSpan w:val="2"/>
            <w:shd w:val="clear" w:color="auto" w:fill="auto"/>
          </w:tcPr>
          <w:p w14:paraId="320643F5" w14:textId="77777777" w:rsidR="00A20D61" w:rsidRPr="00951CD7" w:rsidRDefault="00A20D61" w:rsidP="007E0871">
            <w:pPr>
              <w:pStyle w:val="text"/>
              <w:rPr>
                <w:rFonts w:asciiTheme="majorHAnsi" w:hAnsiTheme="majorHAnsi" w:cstheme="majorHAnsi"/>
              </w:rPr>
            </w:pPr>
            <w:r w:rsidRPr="00951CD7">
              <w:rPr>
                <w:rFonts w:asciiTheme="majorHAnsi" w:hAnsiTheme="majorHAnsi" w:cstheme="majorHAnsi"/>
              </w:rPr>
              <w:t>Subjekt je zapsán v OR u Krajského soudu v Brně, spisová značka B 783</w:t>
            </w:r>
          </w:p>
        </w:tc>
      </w:tr>
      <w:tr w:rsidR="00A20D61" w:rsidRPr="00951CD7" w14:paraId="5A4AB42A" w14:textId="77777777" w:rsidTr="007E0871">
        <w:trPr>
          <w:trHeight w:val="57"/>
        </w:trPr>
        <w:tc>
          <w:tcPr>
            <w:tcW w:w="1134" w:type="dxa"/>
            <w:shd w:val="clear" w:color="auto" w:fill="auto"/>
          </w:tcPr>
          <w:p w14:paraId="3777E31A" w14:textId="77777777" w:rsidR="00A20D61" w:rsidRPr="00951CD7" w:rsidRDefault="00A20D61" w:rsidP="007E0871">
            <w:pPr>
              <w:pStyle w:val="text"/>
              <w:rPr>
                <w:rFonts w:asciiTheme="majorHAnsi" w:hAnsiTheme="majorHAnsi" w:cstheme="majorHAnsi"/>
              </w:rPr>
            </w:pPr>
            <w:r w:rsidRPr="00951CD7">
              <w:rPr>
                <w:rFonts w:asciiTheme="majorHAnsi" w:hAnsiTheme="majorHAnsi" w:cstheme="majorHAnsi"/>
              </w:rPr>
              <w:t>IČO:</w:t>
            </w:r>
          </w:p>
        </w:tc>
        <w:tc>
          <w:tcPr>
            <w:tcW w:w="7620" w:type="dxa"/>
            <w:shd w:val="clear" w:color="auto" w:fill="auto"/>
          </w:tcPr>
          <w:p w14:paraId="0D503D42" w14:textId="77777777" w:rsidR="00A20D61" w:rsidRPr="00951CD7" w:rsidRDefault="00A20D61" w:rsidP="007E0871">
            <w:pPr>
              <w:pStyle w:val="text"/>
              <w:rPr>
                <w:rFonts w:asciiTheme="majorHAnsi" w:hAnsiTheme="majorHAnsi" w:cstheme="majorHAnsi"/>
              </w:rPr>
            </w:pPr>
            <w:r w:rsidRPr="00951CD7">
              <w:rPr>
                <w:rFonts w:asciiTheme="majorHAnsi" w:hAnsiTheme="majorHAnsi" w:cstheme="majorHAnsi"/>
              </w:rPr>
              <w:t>46347275</w:t>
            </w:r>
          </w:p>
        </w:tc>
      </w:tr>
      <w:tr w:rsidR="00A20D61" w:rsidRPr="00951CD7" w14:paraId="72B63CAF" w14:textId="77777777" w:rsidTr="007E0871">
        <w:trPr>
          <w:trHeight w:val="57"/>
        </w:trPr>
        <w:tc>
          <w:tcPr>
            <w:tcW w:w="1134" w:type="dxa"/>
            <w:shd w:val="clear" w:color="auto" w:fill="auto"/>
          </w:tcPr>
          <w:p w14:paraId="7EEE8905" w14:textId="77777777" w:rsidR="00A20D61" w:rsidRPr="00951CD7" w:rsidRDefault="00A20D61" w:rsidP="007E0871">
            <w:pPr>
              <w:pStyle w:val="text"/>
              <w:rPr>
                <w:rFonts w:asciiTheme="majorHAnsi" w:hAnsiTheme="majorHAnsi" w:cstheme="majorHAnsi"/>
              </w:rPr>
            </w:pPr>
            <w:r w:rsidRPr="00951CD7">
              <w:rPr>
                <w:rFonts w:asciiTheme="majorHAnsi" w:hAnsiTheme="majorHAnsi" w:cstheme="majorHAnsi"/>
              </w:rPr>
              <w:t>DIČ:</w:t>
            </w:r>
          </w:p>
        </w:tc>
        <w:tc>
          <w:tcPr>
            <w:tcW w:w="7620" w:type="dxa"/>
            <w:shd w:val="clear" w:color="auto" w:fill="auto"/>
          </w:tcPr>
          <w:p w14:paraId="200B75E3" w14:textId="77777777" w:rsidR="00A20D61" w:rsidRPr="00951CD7" w:rsidRDefault="00A20D61" w:rsidP="007E0871">
            <w:pPr>
              <w:pStyle w:val="text"/>
              <w:rPr>
                <w:rFonts w:asciiTheme="majorHAnsi" w:hAnsiTheme="majorHAnsi" w:cstheme="majorHAnsi"/>
              </w:rPr>
            </w:pPr>
            <w:r w:rsidRPr="00951CD7">
              <w:rPr>
                <w:rFonts w:asciiTheme="majorHAnsi" w:hAnsiTheme="majorHAnsi" w:cstheme="majorHAnsi"/>
              </w:rPr>
              <w:t>CZ46347275</w:t>
            </w:r>
          </w:p>
        </w:tc>
      </w:tr>
      <w:tr w:rsidR="00A20D61" w:rsidRPr="00951CD7" w14:paraId="1924EF82" w14:textId="77777777" w:rsidTr="007E0871">
        <w:trPr>
          <w:trHeight w:val="57"/>
        </w:trPr>
        <w:tc>
          <w:tcPr>
            <w:tcW w:w="8754" w:type="dxa"/>
            <w:gridSpan w:val="2"/>
            <w:shd w:val="clear" w:color="auto" w:fill="auto"/>
          </w:tcPr>
          <w:p w14:paraId="6AA6B970" w14:textId="32FC718A" w:rsidR="008054C4" w:rsidRPr="00951CD7" w:rsidRDefault="0052611D" w:rsidP="00F14A09">
            <w:pPr>
              <w:pStyle w:val="text"/>
              <w:rPr>
                <w:rFonts w:asciiTheme="majorHAnsi" w:hAnsiTheme="majorHAnsi" w:cstheme="majorHAnsi"/>
              </w:rPr>
            </w:pPr>
            <w:r>
              <w:rPr>
                <w:rFonts w:asciiTheme="majorHAnsi" w:hAnsiTheme="majorHAnsi" w:cstheme="majorHAnsi"/>
              </w:rPr>
              <w:t xml:space="preserve">Zastoupený: </w:t>
            </w:r>
            <w:r w:rsidR="00A20D61" w:rsidRPr="00951CD7">
              <w:rPr>
                <w:rFonts w:asciiTheme="majorHAnsi" w:hAnsiTheme="majorHAnsi" w:cstheme="majorHAnsi"/>
              </w:rPr>
              <w:t xml:space="preserve"> </w:t>
            </w:r>
            <w:r w:rsidR="00CD5558">
              <w:rPr>
                <w:rFonts w:asciiTheme="majorHAnsi" w:hAnsiTheme="majorHAnsi" w:cstheme="majorHAnsi"/>
              </w:rPr>
              <w:t xml:space="preserve">Ing. Daniel </w:t>
            </w:r>
            <w:proofErr w:type="spellStart"/>
            <w:r w:rsidR="00CD5558">
              <w:rPr>
                <w:rFonts w:asciiTheme="majorHAnsi" w:hAnsiTheme="majorHAnsi" w:cstheme="majorHAnsi"/>
              </w:rPr>
              <w:t>Struž</w:t>
            </w:r>
            <w:proofErr w:type="spellEnd"/>
            <w:r w:rsidR="00A20D61" w:rsidRPr="00951CD7">
              <w:rPr>
                <w:rFonts w:asciiTheme="majorHAnsi" w:hAnsiTheme="majorHAnsi" w:cstheme="majorHAnsi"/>
              </w:rPr>
              <w:t>, MBA, předseda představenstva</w:t>
            </w:r>
          </w:p>
        </w:tc>
      </w:tr>
      <w:tr w:rsidR="00F14A09" w:rsidRPr="00951CD7" w14:paraId="6190A4E5" w14:textId="77777777" w:rsidTr="007E0871">
        <w:trPr>
          <w:trHeight w:val="57"/>
        </w:trPr>
        <w:tc>
          <w:tcPr>
            <w:tcW w:w="8754" w:type="dxa"/>
            <w:gridSpan w:val="2"/>
            <w:shd w:val="clear" w:color="auto" w:fill="auto"/>
          </w:tcPr>
          <w:p w14:paraId="6B4EA0A3" w14:textId="77777777" w:rsidR="00F14A09" w:rsidRPr="00F14A09" w:rsidRDefault="00F14A09" w:rsidP="00F14A09">
            <w:pPr>
              <w:pStyle w:val="text"/>
              <w:rPr>
                <w:rFonts w:asciiTheme="majorHAnsi" w:hAnsiTheme="majorHAnsi" w:cstheme="majorHAnsi"/>
              </w:rPr>
            </w:pPr>
            <w:r w:rsidRPr="00F14A09">
              <w:rPr>
                <w:rFonts w:asciiTheme="majorHAnsi" w:hAnsiTheme="majorHAnsi" w:cstheme="majorHAnsi"/>
              </w:rPr>
              <w:t xml:space="preserve">Kontaktní osoby: </w:t>
            </w:r>
          </w:p>
          <w:p w14:paraId="42758E8B" w14:textId="501F7A75" w:rsidR="00F14A09" w:rsidRPr="00F14A09" w:rsidRDefault="0066353A" w:rsidP="00F14A09">
            <w:pPr>
              <w:pStyle w:val="text"/>
              <w:rPr>
                <w:rFonts w:asciiTheme="majorHAnsi" w:hAnsiTheme="majorHAnsi" w:cstheme="majorHAnsi"/>
              </w:rPr>
            </w:pPr>
            <w:r>
              <w:rPr>
                <w:rFonts w:asciiTheme="majorHAnsi" w:hAnsiTheme="majorHAnsi" w:cstheme="majorHAnsi"/>
              </w:rPr>
              <w:t>XXX</w:t>
            </w:r>
          </w:p>
          <w:p w14:paraId="3F635A6C" w14:textId="73DACA0C" w:rsidR="00F14A09" w:rsidRDefault="0066353A" w:rsidP="00F14A09">
            <w:pPr>
              <w:pStyle w:val="text"/>
              <w:rPr>
                <w:rFonts w:asciiTheme="majorHAnsi" w:hAnsiTheme="majorHAnsi" w:cstheme="majorHAnsi"/>
              </w:rPr>
            </w:pPr>
            <w:r>
              <w:rPr>
                <w:rFonts w:asciiTheme="majorHAnsi" w:hAnsiTheme="majorHAnsi" w:cstheme="majorHAnsi"/>
              </w:rPr>
              <w:t>XXX</w:t>
            </w:r>
          </w:p>
        </w:tc>
      </w:tr>
    </w:tbl>
    <w:p w14:paraId="008EA996" w14:textId="77777777" w:rsidR="000D7F15" w:rsidRPr="001A5249" w:rsidRDefault="008D28B8" w:rsidP="00276C4D">
      <w:pPr>
        <w:pStyle w:val="22uroven"/>
        <w:rPr>
          <w:rFonts w:asciiTheme="majorHAnsi" w:hAnsiTheme="majorHAnsi" w:cstheme="majorHAnsi"/>
        </w:rPr>
      </w:pPr>
      <w:r w:rsidRPr="001A5249">
        <w:rPr>
          <w:rFonts w:asciiTheme="majorHAnsi" w:hAnsiTheme="majorHAnsi" w:cstheme="majorHAnsi"/>
        </w:rPr>
        <w:t>Zhotovitel</w:t>
      </w:r>
      <w:r w:rsidR="002D32FC" w:rsidRPr="001A5249">
        <w:rPr>
          <w:rFonts w:asciiTheme="majorHAnsi" w:hAnsiTheme="majorHAnsi" w:cstheme="majorHAnsi"/>
        </w:rPr>
        <w:t>:</w:t>
      </w:r>
      <w:r w:rsidR="00944F61" w:rsidRPr="001A5249">
        <w:rPr>
          <w:rFonts w:asciiTheme="majorHAnsi" w:hAnsiTheme="majorHAnsi" w:cstheme="majorHAnsi"/>
        </w:rPr>
        <w:t xml:space="preserve"> </w:t>
      </w:r>
    </w:p>
    <w:tbl>
      <w:tblPr>
        <w:tblW w:w="0" w:type="auto"/>
        <w:tblInd w:w="534" w:type="dxa"/>
        <w:tblLook w:val="04A0" w:firstRow="1" w:lastRow="0" w:firstColumn="1" w:lastColumn="0" w:noHBand="0" w:noVBand="1"/>
      </w:tblPr>
      <w:tblGrid>
        <w:gridCol w:w="1125"/>
        <w:gridCol w:w="7413"/>
      </w:tblGrid>
      <w:tr w:rsidR="002D32FC" w:rsidRPr="001A5249" w14:paraId="16662DF2" w14:textId="77777777" w:rsidTr="00A20D61">
        <w:tc>
          <w:tcPr>
            <w:tcW w:w="1125" w:type="dxa"/>
            <w:shd w:val="clear" w:color="auto" w:fill="auto"/>
          </w:tcPr>
          <w:p w14:paraId="3125D4E2" w14:textId="66E0DB3F" w:rsidR="002D32FC" w:rsidRPr="001A5249" w:rsidRDefault="00F54A82" w:rsidP="00086D87">
            <w:pPr>
              <w:pStyle w:val="text"/>
              <w:rPr>
                <w:rFonts w:asciiTheme="majorHAnsi" w:hAnsiTheme="majorHAnsi" w:cstheme="majorHAnsi"/>
              </w:rPr>
            </w:pPr>
            <w:r w:rsidRPr="001A5249">
              <w:rPr>
                <w:rFonts w:asciiTheme="majorHAnsi" w:hAnsiTheme="majorHAnsi" w:cstheme="majorHAnsi"/>
              </w:rPr>
              <w:tab/>
            </w:r>
          </w:p>
        </w:tc>
        <w:tc>
          <w:tcPr>
            <w:tcW w:w="7413" w:type="dxa"/>
            <w:shd w:val="clear" w:color="auto" w:fill="auto"/>
          </w:tcPr>
          <w:p w14:paraId="1364A04C" w14:textId="34860C7A" w:rsidR="002D32FC" w:rsidRPr="001A5249" w:rsidRDefault="001A5249" w:rsidP="00086D87">
            <w:pPr>
              <w:pStyle w:val="text"/>
              <w:rPr>
                <w:rFonts w:asciiTheme="majorHAnsi" w:hAnsiTheme="majorHAnsi" w:cstheme="majorHAnsi"/>
              </w:rPr>
            </w:pPr>
            <w:r w:rsidRPr="001A5249">
              <w:rPr>
                <w:rFonts w:asciiTheme="majorHAnsi" w:hAnsiTheme="majorHAnsi" w:cstheme="majorHAnsi"/>
              </w:rPr>
              <w:t>Deratizace Pařez s.r.o.</w:t>
            </w:r>
          </w:p>
        </w:tc>
      </w:tr>
      <w:tr w:rsidR="002D32FC" w:rsidRPr="001A5249" w14:paraId="7DF9464A" w14:textId="77777777" w:rsidTr="00A20D61">
        <w:tc>
          <w:tcPr>
            <w:tcW w:w="1125" w:type="dxa"/>
            <w:shd w:val="clear" w:color="auto" w:fill="auto"/>
          </w:tcPr>
          <w:p w14:paraId="68FD6871" w14:textId="77777777" w:rsidR="002D32FC" w:rsidRPr="001A5249" w:rsidRDefault="002D32FC" w:rsidP="00086D87">
            <w:pPr>
              <w:pStyle w:val="text"/>
              <w:rPr>
                <w:rFonts w:asciiTheme="majorHAnsi" w:hAnsiTheme="majorHAnsi" w:cstheme="majorHAnsi"/>
              </w:rPr>
            </w:pPr>
            <w:r w:rsidRPr="001A5249">
              <w:rPr>
                <w:rFonts w:asciiTheme="majorHAnsi" w:hAnsiTheme="majorHAnsi" w:cstheme="majorHAnsi"/>
              </w:rPr>
              <w:t>Sídlo:</w:t>
            </w:r>
          </w:p>
        </w:tc>
        <w:tc>
          <w:tcPr>
            <w:tcW w:w="7413" w:type="dxa"/>
            <w:shd w:val="clear" w:color="auto" w:fill="auto"/>
          </w:tcPr>
          <w:p w14:paraId="5C9C947C" w14:textId="774D6069" w:rsidR="002D32FC" w:rsidRPr="001A5249" w:rsidRDefault="001A5249" w:rsidP="00086D87">
            <w:pPr>
              <w:pStyle w:val="text"/>
              <w:rPr>
                <w:rFonts w:asciiTheme="majorHAnsi" w:hAnsiTheme="majorHAnsi" w:cstheme="majorHAnsi"/>
              </w:rPr>
            </w:pPr>
            <w:r w:rsidRPr="001A5249">
              <w:rPr>
                <w:rFonts w:asciiTheme="majorHAnsi" w:hAnsiTheme="majorHAnsi" w:cstheme="majorHAnsi"/>
              </w:rPr>
              <w:t>Renneská třída 820/22a, Štýřice, 639 00 Brno</w:t>
            </w:r>
          </w:p>
        </w:tc>
      </w:tr>
      <w:tr w:rsidR="002D32FC" w:rsidRPr="001A5249" w14:paraId="30A939DD" w14:textId="77777777" w:rsidTr="00A20D61">
        <w:tc>
          <w:tcPr>
            <w:tcW w:w="8538" w:type="dxa"/>
            <w:gridSpan w:val="2"/>
            <w:shd w:val="clear" w:color="auto" w:fill="auto"/>
          </w:tcPr>
          <w:p w14:paraId="5F0A7EA4" w14:textId="6FEF4575" w:rsidR="002D32FC" w:rsidRPr="001A5249" w:rsidRDefault="005F4031" w:rsidP="001A5249">
            <w:pPr>
              <w:pStyle w:val="text"/>
              <w:rPr>
                <w:rFonts w:asciiTheme="majorHAnsi" w:hAnsiTheme="majorHAnsi" w:cstheme="majorHAnsi"/>
              </w:rPr>
            </w:pPr>
            <w:r w:rsidRPr="001A5249">
              <w:rPr>
                <w:rFonts w:asciiTheme="majorHAnsi" w:hAnsiTheme="majorHAnsi" w:cstheme="majorHAnsi"/>
              </w:rPr>
              <w:t xml:space="preserve">Subjekt je zapsán v OR u </w:t>
            </w:r>
            <w:r w:rsidR="00944F61" w:rsidRPr="001A5249">
              <w:rPr>
                <w:rFonts w:asciiTheme="majorHAnsi" w:hAnsiTheme="majorHAnsi" w:cstheme="majorHAnsi"/>
                <w:noProof/>
              </w:rPr>
              <w:t>Krajského soudu v</w:t>
            </w:r>
            <w:r w:rsidRPr="001A5249">
              <w:rPr>
                <w:rFonts w:asciiTheme="majorHAnsi" w:hAnsiTheme="majorHAnsi" w:cstheme="majorHAnsi"/>
                <w:noProof/>
              </w:rPr>
              <w:t> </w:t>
            </w:r>
            <w:r w:rsidR="001A5249" w:rsidRPr="001A5249">
              <w:rPr>
                <w:rFonts w:asciiTheme="majorHAnsi" w:hAnsiTheme="majorHAnsi" w:cstheme="majorHAnsi"/>
                <w:noProof/>
              </w:rPr>
              <w:t>Brně</w:t>
            </w:r>
            <w:r w:rsidRPr="001A5249">
              <w:rPr>
                <w:rFonts w:asciiTheme="majorHAnsi" w:hAnsiTheme="majorHAnsi" w:cstheme="majorHAnsi"/>
                <w:noProof/>
              </w:rPr>
              <w:t>, spisová značka</w:t>
            </w:r>
            <w:r w:rsidR="00944F61" w:rsidRPr="001A5249">
              <w:rPr>
                <w:rFonts w:asciiTheme="majorHAnsi" w:hAnsiTheme="majorHAnsi" w:cstheme="majorHAnsi"/>
                <w:noProof/>
              </w:rPr>
              <w:t xml:space="preserve"> </w:t>
            </w:r>
            <w:r w:rsidR="001A5249" w:rsidRPr="001A5249">
              <w:rPr>
                <w:rFonts w:asciiTheme="majorHAnsi" w:hAnsiTheme="majorHAnsi" w:cstheme="majorHAnsi"/>
                <w:noProof/>
              </w:rPr>
              <w:t>C 128796</w:t>
            </w:r>
          </w:p>
        </w:tc>
      </w:tr>
      <w:tr w:rsidR="002D32FC" w:rsidRPr="001A5249" w14:paraId="7A7AC620" w14:textId="77777777" w:rsidTr="00A20D61">
        <w:tc>
          <w:tcPr>
            <w:tcW w:w="1125" w:type="dxa"/>
            <w:shd w:val="clear" w:color="auto" w:fill="auto"/>
          </w:tcPr>
          <w:p w14:paraId="671D966B" w14:textId="77777777" w:rsidR="002D32FC" w:rsidRPr="001A5249" w:rsidRDefault="002D32FC" w:rsidP="00086D87">
            <w:pPr>
              <w:pStyle w:val="text"/>
              <w:rPr>
                <w:rFonts w:asciiTheme="majorHAnsi" w:hAnsiTheme="majorHAnsi" w:cstheme="majorHAnsi"/>
              </w:rPr>
            </w:pPr>
            <w:r w:rsidRPr="001A5249">
              <w:rPr>
                <w:rFonts w:asciiTheme="majorHAnsi" w:hAnsiTheme="majorHAnsi" w:cstheme="majorHAnsi"/>
              </w:rPr>
              <w:t>IČO:</w:t>
            </w:r>
          </w:p>
        </w:tc>
        <w:tc>
          <w:tcPr>
            <w:tcW w:w="7413" w:type="dxa"/>
            <w:shd w:val="clear" w:color="auto" w:fill="auto"/>
          </w:tcPr>
          <w:p w14:paraId="75207D7B" w14:textId="2855A83C" w:rsidR="002D32FC" w:rsidRPr="001A5249" w:rsidRDefault="001A5249" w:rsidP="00B33D37">
            <w:pPr>
              <w:pStyle w:val="text"/>
              <w:rPr>
                <w:rFonts w:asciiTheme="majorHAnsi" w:hAnsiTheme="majorHAnsi" w:cstheme="majorHAnsi"/>
              </w:rPr>
            </w:pPr>
            <w:r w:rsidRPr="001A5249">
              <w:rPr>
                <w:rFonts w:asciiTheme="majorHAnsi" w:hAnsiTheme="majorHAnsi" w:cstheme="majorHAnsi"/>
              </w:rPr>
              <w:t>17141699</w:t>
            </w:r>
          </w:p>
        </w:tc>
      </w:tr>
      <w:tr w:rsidR="002D32FC" w:rsidRPr="00B33D37" w14:paraId="163F3EA2" w14:textId="77777777" w:rsidTr="00A20D61">
        <w:tc>
          <w:tcPr>
            <w:tcW w:w="1125" w:type="dxa"/>
            <w:shd w:val="clear" w:color="auto" w:fill="auto"/>
          </w:tcPr>
          <w:p w14:paraId="530FAFF0" w14:textId="77777777" w:rsidR="002D32FC" w:rsidRPr="001A5249" w:rsidRDefault="002D32FC" w:rsidP="00086D87">
            <w:pPr>
              <w:pStyle w:val="text"/>
              <w:rPr>
                <w:rFonts w:asciiTheme="majorHAnsi" w:hAnsiTheme="majorHAnsi" w:cstheme="majorHAnsi"/>
              </w:rPr>
            </w:pPr>
            <w:r w:rsidRPr="001A5249">
              <w:rPr>
                <w:rFonts w:asciiTheme="majorHAnsi" w:hAnsiTheme="majorHAnsi" w:cstheme="majorHAnsi"/>
              </w:rPr>
              <w:t>DIČ:</w:t>
            </w:r>
          </w:p>
        </w:tc>
        <w:tc>
          <w:tcPr>
            <w:tcW w:w="7413" w:type="dxa"/>
            <w:shd w:val="clear" w:color="auto" w:fill="auto"/>
          </w:tcPr>
          <w:p w14:paraId="1BDD5CD6" w14:textId="2247A2BE" w:rsidR="002D32FC" w:rsidRPr="001A5249" w:rsidRDefault="001A5249" w:rsidP="003D1EFA">
            <w:pPr>
              <w:pStyle w:val="text"/>
              <w:rPr>
                <w:rFonts w:asciiTheme="majorHAnsi" w:hAnsiTheme="majorHAnsi" w:cstheme="majorHAnsi"/>
              </w:rPr>
            </w:pPr>
            <w:r w:rsidRPr="001A5249">
              <w:rPr>
                <w:rFonts w:asciiTheme="majorHAnsi" w:hAnsiTheme="majorHAnsi" w:cstheme="majorHAnsi"/>
              </w:rPr>
              <w:t>CZ17141699</w:t>
            </w:r>
          </w:p>
        </w:tc>
      </w:tr>
      <w:tr w:rsidR="002D32FC" w:rsidRPr="00B33D37" w14:paraId="60CC9445" w14:textId="77777777" w:rsidTr="00A20D61">
        <w:tc>
          <w:tcPr>
            <w:tcW w:w="8538" w:type="dxa"/>
            <w:gridSpan w:val="2"/>
            <w:shd w:val="clear" w:color="auto" w:fill="auto"/>
          </w:tcPr>
          <w:p w14:paraId="13528BDF" w14:textId="4941B78C" w:rsidR="002D32FC" w:rsidRPr="00FE61DC" w:rsidRDefault="002D32FC" w:rsidP="00B732C2">
            <w:pPr>
              <w:pStyle w:val="text"/>
              <w:rPr>
                <w:rFonts w:asciiTheme="majorHAnsi" w:hAnsiTheme="majorHAnsi" w:cstheme="majorHAnsi"/>
              </w:rPr>
            </w:pPr>
            <w:r w:rsidRPr="00FE61DC">
              <w:rPr>
                <w:rFonts w:asciiTheme="majorHAnsi" w:hAnsiTheme="majorHAnsi" w:cstheme="majorHAnsi"/>
              </w:rPr>
              <w:t xml:space="preserve">Zastoupený: </w:t>
            </w:r>
            <w:r w:rsidR="00B732C2" w:rsidRPr="00FE61DC">
              <w:rPr>
                <w:rFonts w:asciiTheme="majorHAnsi" w:hAnsiTheme="majorHAnsi" w:cstheme="majorHAnsi"/>
              </w:rPr>
              <w:t>Jiří Pařez, jednatel</w:t>
            </w:r>
          </w:p>
        </w:tc>
      </w:tr>
      <w:tr w:rsidR="002D32FC" w:rsidRPr="00FB6886" w14:paraId="5C2F9C77" w14:textId="77777777" w:rsidTr="00A20D61">
        <w:tc>
          <w:tcPr>
            <w:tcW w:w="8538" w:type="dxa"/>
            <w:gridSpan w:val="2"/>
            <w:shd w:val="clear" w:color="auto" w:fill="auto"/>
          </w:tcPr>
          <w:p w14:paraId="236105FE" w14:textId="1E42A447" w:rsidR="002D32FC" w:rsidRPr="00FE61DC" w:rsidRDefault="00E25DC2" w:rsidP="00523479">
            <w:pPr>
              <w:pStyle w:val="text"/>
              <w:rPr>
                <w:rFonts w:asciiTheme="majorHAnsi" w:hAnsiTheme="majorHAnsi" w:cstheme="majorHAnsi"/>
              </w:rPr>
            </w:pPr>
            <w:r w:rsidRPr="00FE61DC">
              <w:rPr>
                <w:rFonts w:asciiTheme="majorHAnsi" w:hAnsiTheme="majorHAnsi" w:cstheme="majorHAnsi"/>
              </w:rPr>
              <w:t xml:space="preserve">Kontaktní osoby: </w:t>
            </w:r>
          </w:p>
        </w:tc>
      </w:tr>
      <w:tr w:rsidR="002D32FC" w:rsidRPr="00951CD7" w14:paraId="2644443C" w14:textId="77777777" w:rsidTr="00A20D61">
        <w:trPr>
          <w:trHeight w:val="57"/>
        </w:trPr>
        <w:tc>
          <w:tcPr>
            <w:tcW w:w="8538" w:type="dxa"/>
            <w:gridSpan w:val="2"/>
            <w:shd w:val="clear" w:color="auto" w:fill="auto"/>
          </w:tcPr>
          <w:p w14:paraId="687331A4" w14:textId="1B033E88" w:rsidR="00046A2A" w:rsidRPr="00FE61DC" w:rsidRDefault="0066353A" w:rsidP="00952B4C">
            <w:pPr>
              <w:widowControl/>
              <w:jc w:val="left"/>
              <w:rPr>
                <w:rFonts w:asciiTheme="majorHAnsi" w:hAnsiTheme="majorHAnsi" w:cstheme="majorHAnsi"/>
              </w:rPr>
            </w:pPr>
            <w:r>
              <w:rPr>
                <w:rFonts w:asciiTheme="majorHAnsi" w:hAnsiTheme="majorHAnsi" w:cstheme="majorHAnsi"/>
              </w:rPr>
              <w:t>XXX</w:t>
            </w:r>
          </w:p>
        </w:tc>
      </w:tr>
    </w:tbl>
    <w:p w14:paraId="18C23327" w14:textId="77777777" w:rsidR="00EB47B3" w:rsidRDefault="00EB47B3" w:rsidP="00EB47B3">
      <w:pPr>
        <w:pStyle w:val="11uroven"/>
        <w:numPr>
          <w:ilvl w:val="0"/>
          <w:numId w:val="0"/>
        </w:numPr>
        <w:ind w:left="360"/>
        <w:rPr>
          <w:rFonts w:asciiTheme="majorHAnsi" w:hAnsiTheme="majorHAnsi" w:cstheme="majorHAnsi"/>
        </w:rPr>
      </w:pPr>
    </w:p>
    <w:p w14:paraId="23FA7B9A" w14:textId="6F39D58B" w:rsidR="002D32FC" w:rsidRPr="00951CD7" w:rsidRDefault="002D32FC" w:rsidP="00FA6341">
      <w:pPr>
        <w:pStyle w:val="11uroven"/>
        <w:rPr>
          <w:rFonts w:asciiTheme="majorHAnsi" w:hAnsiTheme="majorHAnsi" w:cstheme="majorHAnsi"/>
        </w:rPr>
      </w:pPr>
      <w:r w:rsidRPr="00951CD7">
        <w:rPr>
          <w:rFonts w:asciiTheme="majorHAnsi" w:hAnsiTheme="majorHAnsi" w:cstheme="majorHAnsi"/>
        </w:rPr>
        <w:t>Podklady k uzavření smlouvy</w:t>
      </w:r>
    </w:p>
    <w:p w14:paraId="5B649990" w14:textId="0785913C" w:rsidR="002D32FC" w:rsidRDefault="002D32FC" w:rsidP="001D459C">
      <w:pPr>
        <w:pStyle w:val="22uroven"/>
        <w:rPr>
          <w:rFonts w:asciiTheme="majorHAnsi" w:hAnsiTheme="majorHAnsi" w:cstheme="majorHAnsi"/>
        </w:rPr>
      </w:pPr>
      <w:r w:rsidRPr="00951CD7">
        <w:rPr>
          <w:rFonts w:asciiTheme="majorHAnsi" w:hAnsiTheme="majorHAnsi" w:cstheme="majorHAnsi"/>
        </w:rPr>
        <w:t xml:space="preserve">Smlouva je uzavřena na základě nabídky </w:t>
      </w:r>
      <w:r w:rsidR="008D28B8" w:rsidRPr="00951CD7">
        <w:rPr>
          <w:rFonts w:asciiTheme="majorHAnsi" w:hAnsiTheme="majorHAnsi" w:cstheme="majorHAnsi"/>
        </w:rPr>
        <w:t>zhotovitele</w:t>
      </w:r>
      <w:r w:rsidR="003D1EFA" w:rsidRPr="00951CD7">
        <w:rPr>
          <w:rFonts w:asciiTheme="majorHAnsi" w:hAnsiTheme="majorHAnsi" w:cstheme="majorHAnsi"/>
        </w:rPr>
        <w:t xml:space="preserve"> </w:t>
      </w:r>
      <w:r w:rsidRPr="00951CD7">
        <w:rPr>
          <w:rFonts w:asciiTheme="majorHAnsi" w:hAnsiTheme="majorHAnsi" w:cstheme="majorHAnsi"/>
        </w:rPr>
        <w:t>z</w:t>
      </w:r>
      <w:r w:rsidR="00F626C7" w:rsidRPr="00951CD7">
        <w:rPr>
          <w:rFonts w:asciiTheme="majorHAnsi" w:hAnsiTheme="majorHAnsi" w:cstheme="majorHAnsi"/>
        </w:rPr>
        <w:t xml:space="preserve">e dne </w:t>
      </w:r>
      <w:r w:rsidR="001A5249">
        <w:rPr>
          <w:rFonts w:asciiTheme="majorHAnsi" w:hAnsiTheme="majorHAnsi" w:cstheme="majorHAnsi"/>
        </w:rPr>
        <w:t>16. 9. 2025</w:t>
      </w:r>
      <w:r w:rsidR="002608BC" w:rsidRPr="00951CD7">
        <w:rPr>
          <w:rFonts w:asciiTheme="majorHAnsi" w:hAnsiTheme="majorHAnsi" w:cstheme="majorHAnsi"/>
        </w:rPr>
        <w:t>.</w:t>
      </w:r>
    </w:p>
    <w:p w14:paraId="3C80BBF6" w14:textId="77777777" w:rsidR="00EB47B3" w:rsidRPr="00951CD7" w:rsidRDefault="00EB47B3" w:rsidP="00EB47B3">
      <w:pPr>
        <w:pStyle w:val="22uroven"/>
        <w:numPr>
          <w:ilvl w:val="0"/>
          <w:numId w:val="0"/>
        </w:numPr>
        <w:ind w:left="705"/>
        <w:rPr>
          <w:rFonts w:asciiTheme="majorHAnsi" w:hAnsiTheme="majorHAnsi" w:cstheme="majorHAnsi"/>
        </w:rPr>
      </w:pPr>
    </w:p>
    <w:p w14:paraId="55A3432A" w14:textId="77777777" w:rsidR="002608BC" w:rsidRPr="00951CD7" w:rsidRDefault="002608BC" w:rsidP="002608BC">
      <w:pPr>
        <w:pStyle w:val="22uroven"/>
        <w:numPr>
          <w:ilvl w:val="0"/>
          <w:numId w:val="0"/>
        </w:numPr>
        <w:ind w:left="705"/>
        <w:rPr>
          <w:rFonts w:asciiTheme="majorHAnsi" w:hAnsiTheme="majorHAnsi" w:cstheme="majorHAnsi"/>
        </w:rPr>
      </w:pPr>
    </w:p>
    <w:p w14:paraId="3D640241" w14:textId="77777777" w:rsidR="002D32FC" w:rsidRPr="00951CD7" w:rsidRDefault="002D32FC" w:rsidP="00A51C5B">
      <w:pPr>
        <w:pStyle w:val="11uroven"/>
        <w:rPr>
          <w:rFonts w:asciiTheme="majorHAnsi" w:hAnsiTheme="majorHAnsi" w:cstheme="majorHAnsi"/>
        </w:rPr>
      </w:pPr>
      <w:r w:rsidRPr="00951CD7">
        <w:rPr>
          <w:rFonts w:asciiTheme="majorHAnsi" w:hAnsiTheme="majorHAnsi" w:cstheme="majorHAnsi"/>
        </w:rPr>
        <w:lastRenderedPageBreak/>
        <w:t>Předmět smlouvy</w:t>
      </w:r>
    </w:p>
    <w:p w14:paraId="4BBC6B33" w14:textId="0A858319" w:rsidR="009245B1" w:rsidRDefault="009245B1" w:rsidP="009245B1">
      <w:pPr>
        <w:pStyle w:val="22uroven"/>
        <w:rPr>
          <w:rFonts w:asciiTheme="majorHAnsi" w:hAnsiTheme="majorHAnsi" w:cstheme="majorHAnsi"/>
        </w:rPr>
      </w:pPr>
      <w:r w:rsidRPr="009245B1">
        <w:rPr>
          <w:rFonts w:asciiTheme="majorHAnsi" w:hAnsiTheme="majorHAnsi" w:cstheme="majorHAnsi"/>
        </w:rPr>
        <w:t xml:space="preserve">Předmětem plnění </w:t>
      </w:r>
      <w:r>
        <w:rPr>
          <w:rFonts w:asciiTheme="majorHAnsi" w:hAnsiTheme="majorHAnsi" w:cstheme="majorHAnsi"/>
        </w:rPr>
        <w:t>dle této smlouvy</w:t>
      </w:r>
      <w:r w:rsidRPr="009245B1">
        <w:rPr>
          <w:rFonts w:asciiTheme="majorHAnsi" w:hAnsiTheme="majorHAnsi" w:cstheme="majorHAnsi"/>
        </w:rPr>
        <w:t xml:space="preserve"> je provádění speciální ochranné deratizace ve smyslu zák. č. 258/2000 Sb., o ochraně veřejného zdraví, ve znění pozdějších předpisů, a úkonů s tím souvisejících. Jedná se o činnost směřující k ochraně zdraví fyzických osob a k ochraně životních a pracovních podmínek před původci a přenašeči infekčních onemocnění škodlivými a epidemiologicky významnými hlodavci. </w:t>
      </w:r>
    </w:p>
    <w:p w14:paraId="3F02FDA5" w14:textId="5B2C3421" w:rsidR="004C1B42" w:rsidRPr="009245B1" w:rsidRDefault="004C1B42" w:rsidP="004C1B42">
      <w:pPr>
        <w:pStyle w:val="22uroven"/>
        <w:numPr>
          <w:ilvl w:val="0"/>
          <w:numId w:val="0"/>
        </w:numPr>
        <w:ind w:left="705"/>
        <w:rPr>
          <w:rFonts w:asciiTheme="majorHAnsi" w:hAnsiTheme="majorHAnsi" w:cstheme="majorHAnsi"/>
        </w:rPr>
      </w:pPr>
      <w:r w:rsidRPr="004C1B42">
        <w:rPr>
          <w:rFonts w:asciiTheme="majorHAnsi" w:hAnsiTheme="majorHAnsi" w:cstheme="majorHAnsi"/>
        </w:rPr>
        <w:t>(dále též „předmět plnění“)</w:t>
      </w:r>
    </w:p>
    <w:p w14:paraId="5DC9348A" w14:textId="7EE03EB9" w:rsidR="004C1B42" w:rsidRPr="004C1B42" w:rsidRDefault="004C1B42" w:rsidP="004C1B42">
      <w:pPr>
        <w:pStyle w:val="22uroven"/>
        <w:rPr>
          <w:rFonts w:asciiTheme="majorHAnsi" w:hAnsiTheme="majorHAnsi" w:cstheme="majorHAnsi"/>
        </w:rPr>
      </w:pPr>
      <w:r w:rsidRPr="004C1B42">
        <w:rPr>
          <w:rFonts w:asciiTheme="majorHAnsi" w:hAnsiTheme="majorHAnsi" w:cstheme="majorHAnsi"/>
        </w:rPr>
        <w:t xml:space="preserve">Speciální ochrannou deratizací se pro účely této </w:t>
      </w:r>
      <w:r>
        <w:rPr>
          <w:rFonts w:asciiTheme="majorHAnsi" w:hAnsiTheme="majorHAnsi" w:cstheme="majorHAnsi"/>
        </w:rPr>
        <w:t>smlouvy</w:t>
      </w:r>
      <w:r w:rsidRPr="004C1B42">
        <w:rPr>
          <w:rFonts w:asciiTheme="majorHAnsi" w:hAnsiTheme="majorHAnsi" w:cstheme="majorHAnsi"/>
        </w:rPr>
        <w:t xml:space="preserve"> rozumí soubor opatření, která směřují k hubení nebo omezení výskytu škodlivých hlodavců (dále také jen „hlodavci“) a která zahrnují opatření jak preventivní, tak represivní (hubení hlodavců). Cílené organismy pro deratizaci jsou hlodavci potkan obecný (</w:t>
      </w:r>
      <w:proofErr w:type="spellStart"/>
      <w:r w:rsidRPr="004C1B42">
        <w:rPr>
          <w:rFonts w:asciiTheme="majorHAnsi" w:hAnsiTheme="majorHAnsi" w:cstheme="majorHAnsi"/>
        </w:rPr>
        <w:t>Rattus</w:t>
      </w:r>
      <w:proofErr w:type="spellEnd"/>
      <w:r w:rsidRPr="004C1B42">
        <w:rPr>
          <w:rFonts w:asciiTheme="majorHAnsi" w:hAnsiTheme="majorHAnsi" w:cstheme="majorHAnsi"/>
        </w:rPr>
        <w:t xml:space="preserve"> </w:t>
      </w:r>
      <w:proofErr w:type="spellStart"/>
      <w:r w:rsidRPr="004C1B42">
        <w:rPr>
          <w:rFonts w:asciiTheme="majorHAnsi" w:hAnsiTheme="majorHAnsi" w:cstheme="majorHAnsi"/>
        </w:rPr>
        <w:t>norvegicus</w:t>
      </w:r>
      <w:proofErr w:type="spellEnd"/>
      <w:r w:rsidRPr="004C1B42">
        <w:rPr>
          <w:rFonts w:asciiTheme="majorHAnsi" w:hAnsiTheme="majorHAnsi" w:cstheme="majorHAnsi"/>
        </w:rPr>
        <w:t>) a myš domácí (</w:t>
      </w:r>
      <w:proofErr w:type="spellStart"/>
      <w:r w:rsidRPr="004C1B42">
        <w:rPr>
          <w:rFonts w:asciiTheme="majorHAnsi" w:hAnsiTheme="majorHAnsi" w:cstheme="majorHAnsi"/>
        </w:rPr>
        <w:t>Mus</w:t>
      </w:r>
      <w:proofErr w:type="spellEnd"/>
      <w:r w:rsidRPr="004C1B42">
        <w:rPr>
          <w:rFonts w:asciiTheme="majorHAnsi" w:hAnsiTheme="majorHAnsi" w:cstheme="majorHAnsi"/>
        </w:rPr>
        <w:t xml:space="preserve"> </w:t>
      </w:r>
      <w:proofErr w:type="spellStart"/>
      <w:r w:rsidRPr="004C1B42">
        <w:rPr>
          <w:rFonts w:asciiTheme="majorHAnsi" w:hAnsiTheme="majorHAnsi" w:cstheme="majorHAnsi"/>
        </w:rPr>
        <w:t>musculus</w:t>
      </w:r>
      <w:proofErr w:type="spellEnd"/>
      <w:r w:rsidRPr="004C1B42">
        <w:rPr>
          <w:rFonts w:asciiTheme="majorHAnsi" w:hAnsiTheme="majorHAnsi" w:cstheme="majorHAnsi"/>
        </w:rPr>
        <w:t>).</w:t>
      </w:r>
    </w:p>
    <w:p w14:paraId="414B60BD" w14:textId="77777777" w:rsidR="004C1B42" w:rsidRPr="004C1B42" w:rsidRDefault="004C1B42" w:rsidP="004C1B42">
      <w:pPr>
        <w:pStyle w:val="22uroven"/>
        <w:rPr>
          <w:rFonts w:asciiTheme="majorHAnsi" w:hAnsiTheme="majorHAnsi" w:cstheme="majorHAnsi"/>
        </w:rPr>
      </w:pPr>
      <w:r w:rsidRPr="004C1B42">
        <w:rPr>
          <w:rFonts w:asciiTheme="majorHAnsi" w:hAnsiTheme="majorHAnsi" w:cstheme="majorHAnsi"/>
        </w:rPr>
        <w:t>Předmět plnění zahrnuje též předběžný průzkum a monitoring výskytu hlodavců, stanovení způsobu deratizace a následnou kontrolu úspěšnosti deratizace v četnosti a termínech daných způsobem deratizace nebo, v případě použití biocidního přípravku, v četnosti a termínech uvedených výrobcem použitého přípravku.</w:t>
      </w:r>
    </w:p>
    <w:p w14:paraId="03CAF786" w14:textId="77777777" w:rsidR="004C1B42" w:rsidRPr="004C1B42" w:rsidRDefault="004C1B42" w:rsidP="004C1B42">
      <w:pPr>
        <w:pStyle w:val="22uroven"/>
        <w:rPr>
          <w:rFonts w:asciiTheme="majorHAnsi" w:hAnsiTheme="majorHAnsi" w:cstheme="majorHAnsi"/>
        </w:rPr>
      </w:pPr>
      <w:r w:rsidRPr="004C1B42">
        <w:rPr>
          <w:rFonts w:asciiTheme="majorHAnsi" w:hAnsiTheme="majorHAnsi" w:cstheme="majorHAnsi"/>
        </w:rPr>
        <w:t xml:space="preserve">Deratizace bude prováděna za pomoci fyzikálních, biologických, chemických nebo jiných opatření s přihlédnutím k podmínkám konkrétního místa tak, aby bylo použití biocidních přípravků omezeno na nezbytné minimum a za dodržení vhodných preventivních opatření. Metoda deratizace a bezpečnostní opatření, zejména použití nástrah musí být v souladu s Metodickým pokynem Státního zdravotního ústavu pro provádění speciální ochranné deratizace z roku 2020 (3/2020) a s etiketou použitého přípravku, za předpokladu dodržení standardní metodiky provádění deratizace. </w:t>
      </w:r>
    </w:p>
    <w:p w14:paraId="5FF01510" w14:textId="77777777" w:rsidR="004C1B42" w:rsidRPr="004C1B42" w:rsidRDefault="004C1B42" w:rsidP="004C1B42">
      <w:pPr>
        <w:pStyle w:val="22uroven"/>
        <w:rPr>
          <w:rFonts w:asciiTheme="majorHAnsi" w:hAnsiTheme="majorHAnsi" w:cstheme="majorHAnsi"/>
        </w:rPr>
      </w:pPr>
      <w:r w:rsidRPr="004C1B42">
        <w:rPr>
          <w:rFonts w:asciiTheme="majorHAnsi" w:hAnsiTheme="majorHAnsi" w:cstheme="majorHAnsi"/>
        </w:rPr>
        <w:t>V případě použití biocidních přípravků budou použity výhradně přípravky schválené a dodané na trh v souladu s nařízením Evropského parlamentu a Rady (EU) č. 528/2012 o dodávání biocidních přípravků na trh a jejich používání.</w:t>
      </w:r>
    </w:p>
    <w:p w14:paraId="1864E107" w14:textId="014F9B1D" w:rsidR="004C1B42" w:rsidRPr="004C1B42" w:rsidRDefault="004C1B42" w:rsidP="004C1B42">
      <w:pPr>
        <w:pStyle w:val="22uroven"/>
        <w:rPr>
          <w:rFonts w:asciiTheme="majorHAnsi" w:hAnsiTheme="majorHAnsi" w:cstheme="majorHAnsi"/>
        </w:rPr>
      </w:pPr>
      <w:r w:rsidRPr="004C1B42">
        <w:rPr>
          <w:rFonts w:asciiTheme="majorHAnsi" w:hAnsiTheme="majorHAnsi" w:cstheme="majorHAnsi"/>
        </w:rPr>
        <w:t xml:space="preserve">V případě nízké účinnosti použitého biocidního přípravku si </w:t>
      </w:r>
      <w:r>
        <w:rPr>
          <w:rFonts w:asciiTheme="majorHAnsi" w:hAnsiTheme="majorHAnsi" w:cstheme="majorHAnsi"/>
        </w:rPr>
        <w:t>objednatel</w:t>
      </w:r>
      <w:r w:rsidRPr="004C1B42">
        <w:rPr>
          <w:rFonts w:asciiTheme="majorHAnsi" w:hAnsiTheme="majorHAnsi" w:cstheme="majorHAnsi"/>
        </w:rPr>
        <w:t xml:space="preserve"> vyhrazuje právo požadovat po </w:t>
      </w:r>
      <w:r>
        <w:rPr>
          <w:rFonts w:asciiTheme="majorHAnsi" w:hAnsiTheme="majorHAnsi" w:cstheme="majorHAnsi"/>
        </w:rPr>
        <w:t>zhotoviteli</w:t>
      </w:r>
      <w:r w:rsidRPr="004C1B42">
        <w:rPr>
          <w:rFonts w:asciiTheme="majorHAnsi" w:hAnsiTheme="majorHAnsi" w:cstheme="majorHAnsi"/>
        </w:rPr>
        <w:t xml:space="preserve"> používání přípravku jiného, případně změnu dávkování přípravku stávajícího.</w:t>
      </w:r>
    </w:p>
    <w:p w14:paraId="7DDD4C72" w14:textId="07E8632C" w:rsidR="004C1B42" w:rsidRPr="004C1B42" w:rsidRDefault="004C1B42" w:rsidP="004C1B42">
      <w:pPr>
        <w:pStyle w:val="22uroven"/>
        <w:rPr>
          <w:rFonts w:asciiTheme="majorHAnsi" w:hAnsiTheme="majorHAnsi" w:cstheme="majorHAnsi"/>
        </w:rPr>
      </w:pPr>
      <w:r>
        <w:rPr>
          <w:rFonts w:asciiTheme="majorHAnsi" w:hAnsiTheme="majorHAnsi" w:cstheme="majorHAnsi"/>
        </w:rPr>
        <w:t xml:space="preserve">Zhotovitel </w:t>
      </w:r>
      <w:r w:rsidRPr="004C1B42">
        <w:rPr>
          <w:rFonts w:asciiTheme="majorHAnsi" w:hAnsiTheme="majorHAnsi" w:cstheme="majorHAnsi"/>
        </w:rPr>
        <w:t>je povinen provést předmět plnění v nejvyšší kvalitě v souladu s platnými právními předpisy, zejména se zákonem č. 258/2000 Sb., o ochraně veřejného zdraví a o změně některých souvisejících zákonů, ve znění pozdějších předpisů, nařízením Evropského parlamentu a Rady (EU) č. 528/2012 o dodávání biocidních přípravků na trh a jejich používání,  zákonem č. 324/2016 Sb., o biocidních přípravcích a účinných látkách a o změně některých souvisejících zákonů (zákon o biocidech), ve znění pozdějších předpisů, zákonem č. 246/1992 Sb., na ochranu zvířat proti týrání, ve znění pozdějších předpisů, normou ČSN EN 16636 Služby poskytované v rámci ochrany proti škůdcům - Požadavky a kompetence a dalšími souvisejícími předpisy.</w:t>
      </w:r>
    </w:p>
    <w:p w14:paraId="18AE6A76" w14:textId="77777777" w:rsidR="00EB47B3" w:rsidRPr="00C553D4" w:rsidRDefault="00EB47B3" w:rsidP="00EB47B3">
      <w:pPr>
        <w:pStyle w:val="22uroven"/>
        <w:numPr>
          <w:ilvl w:val="0"/>
          <w:numId w:val="0"/>
        </w:numPr>
        <w:ind w:left="705"/>
        <w:rPr>
          <w:rFonts w:asciiTheme="majorHAnsi" w:hAnsiTheme="majorHAnsi" w:cstheme="majorHAnsi"/>
        </w:rPr>
      </w:pPr>
    </w:p>
    <w:p w14:paraId="66C8AD55" w14:textId="139438A1" w:rsidR="002D32FC" w:rsidRPr="00951CD7" w:rsidRDefault="002D32FC" w:rsidP="00A51C5B">
      <w:pPr>
        <w:pStyle w:val="11uroven"/>
        <w:rPr>
          <w:rFonts w:asciiTheme="majorHAnsi" w:hAnsiTheme="majorHAnsi" w:cstheme="majorHAnsi"/>
        </w:rPr>
      </w:pPr>
      <w:r w:rsidRPr="00951CD7">
        <w:rPr>
          <w:rFonts w:asciiTheme="majorHAnsi" w:hAnsiTheme="majorHAnsi" w:cstheme="majorHAnsi"/>
        </w:rPr>
        <w:t>Doba</w:t>
      </w:r>
      <w:r w:rsidR="000D5365">
        <w:rPr>
          <w:rFonts w:asciiTheme="majorHAnsi" w:hAnsiTheme="majorHAnsi" w:cstheme="majorHAnsi"/>
        </w:rPr>
        <w:t xml:space="preserve"> plnění</w:t>
      </w:r>
    </w:p>
    <w:p w14:paraId="7826CA56" w14:textId="13E44757" w:rsidR="00535CB7" w:rsidRPr="00951CD7" w:rsidRDefault="00085A1C" w:rsidP="000D5365">
      <w:pPr>
        <w:pStyle w:val="22uroven"/>
        <w:rPr>
          <w:rFonts w:eastAsia="Calibri"/>
          <w:lang w:eastAsia="en-US"/>
        </w:rPr>
      </w:pPr>
      <w:r w:rsidRPr="00951CD7">
        <w:rPr>
          <w:rFonts w:eastAsia="Calibri"/>
          <w:lang w:eastAsia="en-US"/>
        </w:rPr>
        <w:t>R</w:t>
      </w:r>
      <w:r w:rsidR="00535CB7" w:rsidRPr="00951CD7">
        <w:rPr>
          <w:rFonts w:eastAsia="Calibri"/>
          <w:lang w:eastAsia="en-US"/>
        </w:rPr>
        <w:t xml:space="preserve">ealizace </w:t>
      </w:r>
      <w:r w:rsidR="000D5365">
        <w:rPr>
          <w:rFonts w:eastAsia="Calibri"/>
          <w:lang w:eastAsia="en-US"/>
        </w:rPr>
        <w:t>předmětu plnění</w:t>
      </w:r>
      <w:r w:rsidR="00535CB7" w:rsidRPr="00951CD7">
        <w:rPr>
          <w:rFonts w:eastAsia="Calibri"/>
          <w:lang w:eastAsia="en-US"/>
        </w:rPr>
        <w:t xml:space="preserve">: </w:t>
      </w:r>
      <w:r w:rsidR="000D5365">
        <w:rPr>
          <w:rFonts w:eastAsia="Calibri"/>
          <w:lang w:eastAsia="en-US"/>
        </w:rPr>
        <w:t xml:space="preserve">od </w:t>
      </w:r>
      <w:r w:rsidR="000D5365" w:rsidRPr="000D5365">
        <w:rPr>
          <w:rFonts w:asciiTheme="majorHAnsi" w:eastAsia="Calibri" w:hAnsiTheme="majorHAnsi" w:cstheme="majorHAnsi"/>
          <w:lang w:eastAsia="en-US"/>
        </w:rPr>
        <w:t>1. 1. 2026 do 31. 12. 2029</w:t>
      </w:r>
      <w:r w:rsidR="00535CB7" w:rsidRPr="00951CD7">
        <w:rPr>
          <w:rFonts w:eastAsia="Calibri"/>
          <w:lang w:eastAsia="en-US"/>
        </w:rPr>
        <w:t>.</w:t>
      </w:r>
    </w:p>
    <w:p w14:paraId="34B3A62F" w14:textId="788B623A" w:rsidR="00E50289" w:rsidRPr="00E50289" w:rsidRDefault="00E50289" w:rsidP="00E50289">
      <w:pPr>
        <w:pStyle w:val="22uroven"/>
        <w:rPr>
          <w:rFonts w:asciiTheme="majorHAnsi" w:eastAsia="Calibri" w:hAnsiTheme="majorHAnsi" w:cstheme="majorHAnsi"/>
          <w:lang w:eastAsia="en-US"/>
        </w:rPr>
      </w:pPr>
      <w:r w:rsidRPr="00E50289">
        <w:rPr>
          <w:rFonts w:asciiTheme="majorHAnsi" w:eastAsia="Calibri" w:hAnsiTheme="majorHAnsi" w:cstheme="majorHAnsi"/>
          <w:lang w:eastAsia="en-US"/>
        </w:rPr>
        <w:t xml:space="preserve">Jednotlivé úkony v rámci plnění této smlouvy se </w:t>
      </w:r>
      <w:r w:rsidR="007E5C1F">
        <w:rPr>
          <w:rFonts w:asciiTheme="majorHAnsi" w:eastAsia="Calibri" w:hAnsiTheme="majorHAnsi" w:cstheme="majorHAnsi"/>
          <w:lang w:eastAsia="en-US"/>
        </w:rPr>
        <w:t>zhotovitel</w:t>
      </w:r>
      <w:r w:rsidRPr="00E50289">
        <w:rPr>
          <w:rFonts w:asciiTheme="majorHAnsi" w:eastAsia="Calibri" w:hAnsiTheme="majorHAnsi" w:cstheme="majorHAnsi"/>
          <w:lang w:eastAsia="en-US"/>
        </w:rPr>
        <w:t xml:space="preserve"> zavazuje provádět v souladu s harmonogramem provádění ochranné deratizace uvedeným v Příloze č. 2 této smlouvy - Rozdělení deratizace dle týdnů a obvodů. Systém provádění deratizace je sestaven tak, aby v každé lokalitě provozovaných stokových sítí proběhla v kalendářním roce 2x, a to zejména v době zvýšené aktivity hlodavců, tj. s </w:t>
      </w:r>
      <w:proofErr w:type="gramStart"/>
      <w:r w:rsidRPr="00E50289">
        <w:rPr>
          <w:rFonts w:asciiTheme="majorHAnsi" w:eastAsia="Calibri" w:hAnsiTheme="majorHAnsi" w:cstheme="majorHAnsi"/>
          <w:lang w:eastAsia="en-US"/>
        </w:rPr>
        <w:t>výjimkou 1.- 8. a 49</w:t>
      </w:r>
      <w:proofErr w:type="gramEnd"/>
      <w:r w:rsidRPr="00E50289">
        <w:rPr>
          <w:rFonts w:asciiTheme="majorHAnsi" w:eastAsia="Calibri" w:hAnsiTheme="majorHAnsi" w:cstheme="majorHAnsi"/>
          <w:lang w:eastAsia="en-US"/>
        </w:rPr>
        <w:t xml:space="preserve">.- 53.  týdne kalendářního roku. Provozované stokové sítě jsou pro tento účel rozděleny do 20 lokalit (okruhů), které odpovídají jednotlivým kanalizačním povodím. Ohraničení jednotlivých lokalit je uvedeno v Příloze č. 2 </w:t>
      </w:r>
      <w:proofErr w:type="gramStart"/>
      <w:r w:rsidRPr="00E50289">
        <w:rPr>
          <w:rFonts w:asciiTheme="majorHAnsi" w:eastAsia="Calibri" w:hAnsiTheme="majorHAnsi" w:cstheme="majorHAnsi"/>
          <w:lang w:eastAsia="en-US"/>
        </w:rPr>
        <w:t>této</w:t>
      </w:r>
      <w:proofErr w:type="gramEnd"/>
      <w:r w:rsidRPr="00E50289">
        <w:rPr>
          <w:rFonts w:asciiTheme="majorHAnsi" w:eastAsia="Calibri" w:hAnsiTheme="majorHAnsi" w:cstheme="majorHAnsi"/>
          <w:lang w:eastAsia="en-US"/>
        </w:rPr>
        <w:t xml:space="preserve"> smlouvy. </w:t>
      </w:r>
    </w:p>
    <w:p w14:paraId="6AFB28CC" w14:textId="3D97599A" w:rsidR="00E50289" w:rsidRPr="00E50289" w:rsidRDefault="00E50289" w:rsidP="00E50289">
      <w:pPr>
        <w:pStyle w:val="22uroven"/>
        <w:rPr>
          <w:rFonts w:asciiTheme="majorHAnsi" w:eastAsia="Calibri" w:hAnsiTheme="majorHAnsi" w:cstheme="majorHAnsi"/>
          <w:lang w:eastAsia="en-US"/>
        </w:rPr>
      </w:pPr>
      <w:r w:rsidRPr="00E50289">
        <w:rPr>
          <w:rFonts w:asciiTheme="majorHAnsi" w:eastAsia="Calibri" w:hAnsiTheme="majorHAnsi" w:cstheme="majorHAnsi"/>
          <w:lang w:eastAsia="en-US"/>
        </w:rPr>
        <w:lastRenderedPageBreak/>
        <w:t>Pro objekty areálu ČOV Brno - Modřice</w:t>
      </w:r>
      <w:r w:rsidR="00545BE3">
        <w:rPr>
          <w:rFonts w:asciiTheme="majorHAnsi" w:eastAsia="Calibri" w:hAnsiTheme="majorHAnsi" w:cstheme="majorHAnsi"/>
          <w:lang w:eastAsia="en-US"/>
        </w:rPr>
        <w:t xml:space="preserve"> (dále též „ČOV“ nebo „ČOV Brno - Modřice“)</w:t>
      </w:r>
      <w:r w:rsidRPr="00E50289">
        <w:rPr>
          <w:rFonts w:asciiTheme="majorHAnsi" w:eastAsia="Calibri" w:hAnsiTheme="majorHAnsi" w:cstheme="majorHAnsi"/>
          <w:lang w:eastAsia="en-US"/>
        </w:rPr>
        <w:t xml:space="preserve"> bude deratizace prováděna každý kalendářní měsíc, pro objekty ČS Kuřim, RN Ráječek, RN Sokolova a RN Přízřenický jez bude deratizace prováděna 4x ročně v pravidelných intervalech.</w:t>
      </w:r>
    </w:p>
    <w:p w14:paraId="4058FE24" w14:textId="77777777" w:rsidR="00E50289" w:rsidRPr="00E50289" w:rsidRDefault="00E50289" w:rsidP="00E50289">
      <w:pPr>
        <w:pStyle w:val="22uroven"/>
        <w:rPr>
          <w:rFonts w:asciiTheme="majorHAnsi" w:eastAsia="Calibri" w:hAnsiTheme="majorHAnsi" w:cstheme="majorHAnsi"/>
          <w:lang w:eastAsia="en-US"/>
        </w:rPr>
      </w:pPr>
      <w:r w:rsidRPr="00E50289">
        <w:rPr>
          <w:rFonts w:asciiTheme="majorHAnsi" w:eastAsia="Calibri" w:hAnsiTheme="majorHAnsi" w:cstheme="majorHAnsi"/>
          <w:lang w:eastAsia="en-US"/>
        </w:rPr>
        <w:t>Kromě uvedené pravidelné deratizace, jsou předmětem plnění i mimořádné deratizace na základě podnětů měst, městských částí, obcí a občanů i na základě vlastních zjištění objednatele. Odhadovaná četnost těchto represivních zásahů je průměrně 30 zásahů za rok.</w:t>
      </w:r>
    </w:p>
    <w:p w14:paraId="36D4126B" w14:textId="08E43D50" w:rsidR="004C1B42" w:rsidRPr="004C1B42" w:rsidRDefault="004C1B42" w:rsidP="004C1B42">
      <w:pPr>
        <w:pStyle w:val="22uroven"/>
        <w:rPr>
          <w:rFonts w:asciiTheme="majorHAnsi" w:eastAsia="Calibri" w:hAnsiTheme="majorHAnsi" w:cstheme="majorHAnsi"/>
          <w:lang w:eastAsia="en-US"/>
        </w:rPr>
      </w:pPr>
      <w:r w:rsidRPr="004C1B42">
        <w:rPr>
          <w:rFonts w:asciiTheme="majorHAnsi" w:eastAsia="Calibri" w:hAnsiTheme="majorHAnsi" w:cstheme="majorHAnsi"/>
          <w:lang w:eastAsia="en-US"/>
        </w:rPr>
        <w:t xml:space="preserve">Pokud z jakýchkoliv důvodů na straně </w:t>
      </w:r>
      <w:r w:rsidR="000D5365">
        <w:rPr>
          <w:rFonts w:asciiTheme="majorHAnsi" w:eastAsia="Calibri" w:hAnsiTheme="majorHAnsi" w:cstheme="majorHAnsi"/>
          <w:lang w:eastAsia="en-US"/>
        </w:rPr>
        <w:t>objednatele</w:t>
      </w:r>
      <w:r w:rsidRPr="004C1B42">
        <w:rPr>
          <w:rFonts w:asciiTheme="majorHAnsi" w:eastAsia="Calibri" w:hAnsiTheme="majorHAnsi" w:cstheme="majorHAnsi"/>
          <w:lang w:eastAsia="en-US"/>
        </w:rPr>
        <w:t xml:space="preserve"> nebude možné dodržet termín realizace předmětu plnění, je </w:t>
      </w:r>
      <w:r w:rsidR="000D5365">
        <w:rPr>
          <w:rFonts w:asciiTheme="majorHAnsi" w:eastAsia="Calibri" w:hAnsiTheme="majorHAnsi" w:cstheme="majorHAnsi"/>
          <w:lang w:eastAsia="en-US"/>
        </w:rPr>
        <w:t xml:space="preserve">objednatel </w:t>
      </w:r>
      <w:r w:rsidRPr="004C1B42">
        <w:rPr>
          <w:rFonts w:asciiTheme="majorHAnsi" w:eastAsia="Calibri" w:hAnsiTheme="majorHAnsi" w:cstheme="majorHAnsi"/>
          <w:lang w:eastAsia="en-US"/>
        </w:rPr>
        <w:t>oprávněn ho posunout na jinou dobu.</w:t>
      </w:r>
    </w:p>
    <w:p w14:paraId="35623C6F" w14:textId="77777777" w:rsidR="00EB47B3" w:rsidRDefault="00EB47B3" w:rsidP="00EB47B3">
      <w:pPr>
        <w:pStyle w:val="22uroven"/>
        <w:numPr>
          <w:ilvl w:val="0"/>
          <w:numId w:val="0"/>
        </w:numPr>
        <w:ind w:left="705" w:hanging="705"/>
        <w:rPr>
          <w:rFonts w:asciiTheme="majorHAnsi" w:eastAsia="Calibri" w:hAnsiTheme="majorHAnsi" w:cstheme="majorHAnsi"/>
          <w:lang w:eastAsia="en-US"/>
        </w:rPr>
      </w:pPr>
    </w:p>
    <w:p w14:paraId="03FCB39C" w14:textId="28CB980B" w:rsidR="000D5365" w:rsidRDefault="000D5365" w:rsidP="000D5365">
      <w:pPr>
        <w:pStyle w:val="11uroven"/>
        <w:rPr>
          <w:rFonts w:asciiTheme="majorHAnsi" w:hAnsiTheme="majorHAnsi" w:cstheme="majorHAnsi"/>
        </w:rPr>
      </w:pPr>
      <w:r>
        <w:rPr>
          <w:rFonts w:asciiTheme="majorHAnsi" w:hAnsiTheme="majorHAnsi" w:cstheme="majorHAnsi"/>
        </w:rPr>
        <w:t>Mís</w:t>
      </w:r>
      <w:r w:rsidRPr="000D5365">
        <w:rPr>
          <w:rFonts w:asciiTheme="majorHAnsi" w:hAnsiTheme="majorHAnsi" w:cstheme="majorHAnsi"/>
        </w:rPr>
        <w:t>to a rozsah plnění</w:t>
      </w:r>
    </w:p>
    <w:p w14:paraId="6C29D097" w14:textId="77777777" w:rsidR="001245DB" w:rsidRPr="00545BE3" w:rsidRDefault="001245DB" w:rsidP="00545BE3">
      <w:pPr>
        <w:pStyle w:val="22uroven"/>
      </w:pPr>
      <w:r w:rsidRPr="00545BE3">
        <w:t xml:space="preserve">Místem plnění jsou: </w:t>
      </w:r>
    </w:p>
    <w:p w14:paraId="6240E2FA" w14:textId="6A823877" w:rsidR="000D5365" w:rsidRPr="001A6B0D" w:rsidRDefault="000D5365" w:rsidP="00545BE3">
      <w:pPr>
        <w:pStyle w:val="22uroven"/>
        <w:numPr>
          <w:ilvl w:val="0"/>
          <w:numId w:val="48"/>
        </w:numPr>
      </w:pPr>
      <w:r w:rsidRPr="001A6B0D">
        <w:t xml:space="preserve">stokové sítě měst Brno, Kuřim, Modřice a obcí Česká, Želešice, Štěpánov nad Svratkou a </w:t>
      </w:r>
      <w:proofErr w:type="spellStart"/>
      <w:r w:rsidRPr="001A6B0D">
        <w:t>Švařec</w:t>
      </w:r>
      <w:proofErr w:type="spellEnd"/>
      <w:r w:rsidRPr="001A6B0D">
        <w:t>. Jednotlivé lokality jsou uvedeny v situa</w:t>
      </w:r>
      <w:r w:rsidR="007E5C1F" w:rsidRPr="001A6B0D">
        <w:t>čních mapách v přílohách 3 - 4 této smlouvy</w:t>
      </w:r>
      <w:r w:rsidR="001245DB" w:rsidRPr="001A6B0D">
        <w:t>;</w:t>
      </w:r>
    </w:p>
    <w:p w14:paraId="6E507752" w14:textId="38E26857" w:rsidR="000D5365" w:rsidRPr="001A6B0D" w:rsidRDefault="000D5365" w:rsidP="00545BE3">
      <w:pPr>
        <w:pStyle w:val="22uroven"/>
        <w:numPr>
          <w:ilvl w:val="0"/>
          <w:numId w:val="48"/>
        </w:numPr>
      </w:pPr>
      <w:r w:rsidRPr="001A6B0D">
        <w:t xml:space="preserve">objekty a stokové sítě areálu Čistírny odpadních vod Brno - Modřice, Chrlická 552, 664 42 Modřice a čerpací stanice Kuřim, </w:t>
      </w:r>
      <w:proofErr w:type="spellStart"/>
      <w:r w:rsidRPr="001A6B0D">
        <w:t>Křižkovského</w:t>
      </w:r>
      <w:proofErr w:type="spellEnd"/>
      <w:r w:rsidRPr="001A6B0D">
        <w:t xml:space="preserve"> 1291, 664 34 Kuřim, RN Ráječek (pozemek </w:t>
      </w:r>
      <w:proofErr w:type="spellStart"/>
      <w:r w:rsidRPr="001A6B0D">
        <w:t>parc</w:t>
      </w:r>
      <w:proofErr w:type="spellEnd"/>
      <w:r w:rsidRPr="001A6B0D">
        <w:t xml:space="preserve">. č. 20/13, </w:t>
      </w:r>
      <w:proofErr w:type="spellStart"/>
      <w:proofErr w:type="gramStart"/>
      <w:r w:rsidRPr="001A6B0D">
        <w:t>k.ú</w:t>
      </w:r>
      <w:proofErr w:type="spellEnd"/>
      <w:r w:rsidRPr="001A6B0D">
        <w:t>.</w:t>
      </w:r>
      <w:proofErr w:type="gramEnd"/>
      <w:r w:rsidRPr="001A6B0D">
        <w:t xml:space="preserve"> Brněnské Ivanovice, obec Brno), RN Sokolova (pozemek </w:t>
      </w:r>
      <w:proofErr w:type="spellStart"/>
      <w:r w:rsidRPr="001A6B0D">
        <w:t>parc</w:t>
      </w:r>
      <w:proofErr w:type="spellEnd"/>
      <w:r w:rsidRPr="001A6B0D">
        <w:t xml:space="preserve">. č. 875/34, </w:t>
      </w:r>
      <w:proofErr w:type="spellStart"/>
      <w:proofErr w:type="gramStart"/>
      <w:r w:rsidRPr="001A6B0D">
        <w:t>k.ú</w:t>
      </w:r>
      <w:proofErr w:type="spellEnd"/>
      <w:r w:rsidRPr="001A6B0D">
        <w:t>.</w:t>
      </w:r>
      <w:proofErr w:type="gramEnd"/>
      <w:r w:rsidRPr="001A6B0D">
        <w:t xml:space="preserve"> Horní Heršpice, obec Brno) a RN Přízřenický jez (pozemek </w:t>
      </w:r>
      <w:proofErr w:type="spellStart"/>
      <w:r w:rsidRPr="001A6B0D">
        <w:t>parc</w:t>
      </w:r>
      <w:proofErr w:type="spellEnd"/>
      <w:r w:rsidRPr="001A6B0D">
        <w:t xml:space="preserve">. č. 880/9, </w:t>
      </w:r>
      <w:proofErr w:type="spellStart"/>
      <w:proofErr w:type="gramStart"/>
      <w:r w:rsidRPr="001A6B0D">
        <w:t>k.ú</w:t>
      </w:r>
      <w:proofErr w:type="spellEnd"/>
      <w:r w:rsidRPr="001A6B0D">
        <w:t>.</w:t>
      </w:r>
      <w:proofErr w:type="gramEnd"/>
      <w:r w:rsidRPr="001A6B0D">
        <w:t xml:space="preserve"> Přízřenice, obec Brno)</w:t>
      </w:r>
      <w:r w:rsidR="001245DB" w:rsidRPr="001A6B0D">
        <w:t>;</w:t>
      </w:r>
    </w:p>
    <w:p w14:paraId="1FFE7136" w14:textId="59DE7C0B" w:rsidR="000D5365" w:rsidRPr="001A6B0D" w:rsidRDefault="000D5365" w:rsidP="00545BE3">
      <w:pPr>
        <w:pStyle w:val="22uroven"/>
        <w:numPr>
          <w:ilvl w:val="0"/>
          <w:numId w:val="48"/>
        </w:numPr>
      </w:pPr>
      <w:r w:rsidRPr="001A6B0D">
        <w:t xml:space="preserve">další místa určená </w:t>
      </w:r>
      <w:r w:rsidR="007E5C1F" w:rsidRPr="001A6B0D">
        <w:t>objednatelem</w:t>
      </w:r>
      <w:r w:rsidRPr="001A6B0D">
        <w:t xml:space="preserve"> v případě mimořádné lokální deratizace.</w:t>
      </w:r>
    </w:p>
    <w:p w14:paraId="7F49F829" w14:textId="62A3D461" w:rsidR="000D5365" w:rsidRDefault="000D5365" w:rsidP="000D5365">
      <w:pPr>
        <w:pStyle w:val="22uroven"/>
      </w:pPr>
      <w:r>
        <w:t xml:space="preserve">Průzkum výskytu hlodavců je </w:t>
      </w:r>
      <w:r w:rsidR="007E5C1F">
        <w:t>zhotovitel</w:t>
      </w:r>
      <w:r>
        <w:t xml:space="preserve"> povinen provádět průběžně ve všech uvedených místech mimo míst uvedených v čl. </w:t>
      </w:r>
      <w:proofErr w:type="gramStart"/>
      <w:r w:rsidR="00545BE3">
        <w:t>5.1. písm.</w:t>
      </w:r>
      <w:proofErr w:type="gramEnd"/>
      <w:r w:rsidR="00545BE3">
        <w:t xml:space="preserve"> c)</w:t>
      </w:r>
      <w:r>
        <w:t xml:space="preserve"> této smlouvy - u těchto bude výskyt hlodavců proveden v rámci přípravy mimořádné lokální deratizace.</w:t>
      </w:r>
    </w:p>
    <w:p w14:paraId="53C22B0A" w14:textId="77777777" w:rsidR="000D5365" w:rsidRDefault="000D5365" w:rsidP="000D5365">
      <w:pPr>
        <w:pStyle w:val="22uroven"/>
      </w:pPr>
      <w:r>
        <w:t xml:space="preserve">Deratizace bude prováděna na stokové síti včetně souvisejících objektů s </w:t>
      </w:r>
      <w:proofErr w:type="spellStart"/>
      <w:r>
        <w:t>dotokem</w:t>
      </w:r>
      <w:proofErr w:type="spellEnd"/>
      <w:r>
        <w:t xml:space="preserve"> odpadních vod na čistírny odpadních vod. </w:t>
      </w:r>
    </w:p>
    <w:p w14:paraId="2594B1FE" w14:textId="0BAB94BE" w:rsidR="000D5365" w:rsidRDefault="000D5365" w:rsidP="005A7D4A">
      <w:pPr>
        <w:pStyle w:val="22uroven"/>
      </w:pPr>
      <w:r>
        <w:t xml:space="preserve">Není povoleno provádět deratizace na dešťových kanalizacích, které jsou vyústěny do vodních toků - recipientů. </w:t>
      </w:r>
    </w:p>
    <w:p w14:paraId="5075EB2E" w14:textId="2164E5FA" w:rsidR="00506D16" w:rsidRPr="000D5365" w:rsidRDefault="00506D16" w:rsidP="005A7D4A">
      <w:pPr>
        <w:pStyle w:val="22uroven"/>
      </w:pPr>
      <w:r w:rsidRPr="00506D16">
        <w:t>Délky kanalizací pro jednotlivá města a obce jsou uvedeny v Příloze č. 1 této smlouvy - Délky kanalizací.</w:t>
      </w:r>
    </w:p>
    <w:p w14:paraId="612BFF56" w14:textId="06EE6DF3" w:rsidR="002D32FC" w:rsidRPr="00951CD7" w:rsidRDefault="008D28B8" w:rsidP="00A51C5B">
      <w:pPr>
        <w:pStyle w:val="11uroven"/>
        <w:rPr>
          <w:rFonts w:asciiTheme="majorHAnsi" w:hAnsiTheme="majorHAnsi" w:cstheme="majorHAnsi"/>
        </w:rPr>
      </w:pPr>
      <w:r w:rsidRPr="00951CD7">
        <w:rPr>
          <w:rFonts w:asciiTheme="majorHAnsi" w:hAnsiTheme="majorHAnsi" w:cstheme="majorHAnsi"/>
        </w:rPr>
        <w:t>C</w:t>
      </w:r>
      <w:r w:rsidR="002D32FC" w:rsidRPr="00951CD7">
        <w:rPr>
          <w:rFonts w:asciiTheme="majorHAnsi" w:hAnsiTheme="majorHAnsi" w:cstheme="majorHAnsi"/>
        </w:rPr>
        <w:t>ena</w:t>
      </w:r>
    </w:p>
    <w:p w14:paraId="20697EA0" w14:textId="2AE99F03" w:rsidR="007E0E5C" w:rsidRPr="00A97FEA" w:rsidRDefault="00A20D61" w:rsidP="007E0E5C">
      <w:pPr>
        <w:pStyle w:val="22uroven"/>
        <w:rPr>
          <w:rFonts w:asciiTheme="majorHAnsi" w:hAnsiTheme="majorHAnsi" w:cstheme="majorHAnsi"/>
        </w:rPr>
      </w:pPr>
      <w:r w:rsidRPr="00A97FEA">
        <w:rPr>
          <w:rFonts w:asciiTheme="majorHAnsi" w:hAnsiTheme="majorHAnsi" w:cstheme="majorHAnsi"/>
        </w:rPr>
        <w:t xml:space="preserve">Celková cena předmětu plnění za celou dobu platnosti smlouvy, tj. za </w:t>
      </w:r>
      <w:r w:rsidR="007E0E5C" w:rsidRPr="00A97FEA">
        <w:rPr>
          <w:rFonts w:asciiTheme="majorHAnsi" w:hAnsiTheme="majorHAnsi" w:cstheme="majorHAnsi"/>
        </w:rPr>
        <w:t>48</w:t>
      </w:r>
      <w:r w:rsidRPr="00A97FEA">
        <w:rPr>
          <w:rFonts w:asciiTheme="majorHAnsi" w:hAnsiTheme="majorHAnsi" w:cstheme="majorHAnsi"/>
        </w:rPr>
        <w:t xml:space="preserve"> měsíců, činí </w:t>
      </w:r>
      <w:r w:rsidR="0066353A">
        <w:rPr>
          <w:rFonts w:asciiTheme="majorHAnsi" w:hAnsiTheme="majorHAnsi" w:cstheme="majorHAnsi"/>
        </w:rPr>
        <w:t>XXX</w:t>
      </w:r>
      <w:r w:rsidR="007E0E5C" w:rsidRPr="00A97FEA">
        <w:rPr>
          <w:rFonts w:asciiTheme="majorHAnsi" w:hAnsiTheme="majorHAnsi" w:cstheme="majorHAnsi"/>
        </w:rPr>
        <w:t xml:space="preserve"> a zahrnuje veškeré náklady na splnění předmětu plnění. </w:t>
      </w:r>
    </w:p>
    <w:p w14:paraId="0A2B8656" w14:textId="62E3C647" w:rsidR="007E0E5C" w:rsidRPr="00A97FEA" w:rsidRDefault="00545BE3" w:rsidP="007E0E5C">
      <w:pPr>
        <w:pStyle w:val="22uroven"/>
        <w:rPr>
          <w:rFonts w:asciiTheme="majorHAnsi" w:hAnsiTheme="majorHAnsi" w:cstheme="majorHAnsi"/>
        </w:rPr>
      </w:pPr>
      <w:r>
        <w:rPr>
          <w:rFonts w:asciiTheme="majorHAnsi" w:hAnsiTheme="majorHAnsi" w:cstheme="majorHAnsi"/>
        </w:rPr>
        <w:t>Dílčí ceny činí</w:t>
      </w:r>
      <w:r w:rsidR="007E0E5C" w:rsidRPr="00A97FEA">
        <w:rPr>
          <w:rFonts w:asciiTheme="majorHAnsi" w:hAnsiTheme="majorHAnsi" w:cstheme="majorHAnsi"/>
        </w:rPr>
        <w:t>:</w:t>
      </w:r>
    </w:p>
    <w:p w14:paraId="42CD4C49" w14:textId="2B14C75A" w:rsidR="007E0E5C" w:rsidRPr="00545BE3" w:rsidRDefault="00545BE3" w:rsidP="00545BE3">
      <w:pPr>
        <w:pStyle w:val="22uroven"/>
        <w:numPr>
          <w:ilvl w:val="0"/>
          <w:numId w:val="49"/>
        </w:numPr>
        <w:rPr>
          <w:rFonts w:asciiTheme="majorHAnsi" w:hAnsiTheme="majorHAnsi" w:cstheme="majorHAnsi"/>
        </w:rPr>
      </w:pPr>
      <w:r>
        <w:rPr>
          <w:rFonts w:asciiTheme="majorHAnsi" w:hAnsiTheme="majorHAnsi" w:cstheme="majorHAnsi"/>
        </w:rPr>
        <w:t xml:space="preserve">za </w:t>
      </w:r>
      <w:r w:rsidR="007E0E5C" w:rsidRPr="00A97FEA">
        <w:rPr>
          <w:rFonts w:asciiTheme="majorHAnsi" w:hAnsiTheme="majorHAnsi" w:cstheme="majorHAnsi"/>
        </w:rPr>
        <w:t xml:space="preserve">deratizaci stokových </w:t>
      </w:r>
      <w:r w:rsidR="007E0E5C" w:rsidRPr="00545BE3">
        <w:rPr>
          <w:rFonts w:asciiTheme="majorHAnsi" w:hAnsiTheme="majorHAnsi" w:cstheme="majorHAnsi"/>
        </w:rPr>
        <w:t xml:space="preserve">sítí dle čl. </w:t>
      </w:r>
      <w:proofErr w:type="gramStart"/>
      <w:r w:rsidR="007E0E5C" w:rsidRPr="00545BE3">
        <w:rPr>
          <w:rFonts w:asciiTheme="majorHAnsi" w:hAnsiTheme="majorHAnsi" w:cstheme="majorHAnsi"/>
        </w:rPr>
        <w:t>5.1.</w:t>
      </w:r>
      <w:r w:rsidRPr="00545BE3">
        <w:rPr>
          <w:rFonts w:asciiTheme="majorHAnsi" w:hAnsiTheme="majorHAnsi" w:cstheme="majorHAnsi"/>
        </w:rPr>
        <w:t xml:space="preserve"> písm.</w:t>
      </w:r>
      <w:proofErr w:type="gramEnd"/>
      <w:r w:rsidRPr="00545BE3">
        <w:rPr>
          <w:rFonts w:asciiTheme="majorHAnsi" w:hAnsiTheme="majorHAnsi" w:cstheme="majorHAnsi"/>
        </w:rPr>
        <w:t xml:space="preserve"> a)</w:t>
      </w:r>
      <w:r w:rsidR="007E0E5C" w:rsidRPr="00545BE3">
        <w:rPr>
          <w:rFonts w:asciiTheme="majorHAnsi" w:hAnsiTheme="majorHAnsi" w:cstheme="majorHAnsi"/>
        </w:rPr>
        <w:t xml:space="preserve"> této smlouvy </w:t>
      </w:r>
      <w:r w:rsidR="005A0198">
        <w:rPr>
          <w:rFonts w:asciiTheme="majorHAnsi" w:hAnsiTheme="majorHAnsi" w:cstheme="majorHAnsi"/>
        </w:rPr>
        <w:t xml:space="preserve">částku </w:t>
      </w:r>
      <w:r w:rsidR="0066353A">
        <w:rPr>
          <w:rFonts w:asciiTheme="majorHAnsi" w:hAnsiTheme="majorHAnsi" w:cstheme="majorHAnsi"/>
        </w:rPr>
        <w:t>XXX</w:t>
      </w:r>
      <w:r w:rsidR="001A5249" w:rsidRPr="00545BE3">
        <w:rPr>
          <w:rFonts w:asciiTheme="majorHAnsi" w:hAnsiTheme="majorHAnsi" w:cstheme="majorHAnsi"/>
        </w:rPr>
        <w:t xml:space="preserve"> za celé smluvní období</w:t>
      </w:r>
      <w:r w:rsidR="00CE0CC2" w:rsidRPr="00545BE3">
        <w:rPr>
          <w:rFonts w:asciiTheme="majorHAnsi" w:hAnsiTheme="majorHAnsi" w:cstheme="majorHAnsi"/>
        </w:rPr>
        <w:t>,</w:t>
      </w:r>
    </w:p>
    <w:p w14:paraId="76D2008E" w14:textId="487FE789" w:rsidR="00C034A4" w:rsidRPr="00545BE3" w:rsidRDefault="00545BE3" w:rsidP="00545BE3">
      <w:pPr>
        <w:pStyle w:val="22uroven"/>
        <w:numPr>
          <w:ilvl w:val="0"/>
          <w:numId w:val="49"/>
        </w:numPr>
      </w:pPr>
      <w:r>
        <w:t xml:space="preserve">za </w:t>
      </w:r>
      <w:r w:rsidR="00C034A4" w:rsidRPr="00545BE3">
        <w:t>deratizaci v objektech a na stokových sítích ČOV Brno - Modřice (deratizace prováděna měsíčně) a ČS Kuřim, deratizac</w:t>
      </w:r>
      <w:r w:rsidR="00D90787" w:rsidRPr="00545BE3">
        <w:t xml:space="preserve">i </w:t>
      </w:r>
      <w:r w:rsidR="00C034A4" w:rsidRPr="00545BE3">
        <w:t>v RN Ráječek, RN Sokolova a RN Přízřenický jez (der</w:t>
      </w:r>
      <w:r w:rsidR="005A0198">
        <w:t>atizace prováděna čtvrtletně)</w:t>
      </w:r>
      <w:r w:rsidR="00C034A4" w:rsidRPr="00545BE3">
        <w:t xml:space="preserve"> dle čl. </w:t>
      </w:r>
      <w:proofErr w:type="gramStart"/>
      <w:r w:rsidR="00C034A4" w:rsidRPr="00545BE3">
        <w:t>5.</w:t>
      </w:r>
      <w:r w:rsidRPr="00545BE3">
        <w:t>1. písm.</w:t>
      </w:r>
      <w:proofErr w:type="gramEnd"/>
      <w:r w:rsidRPr="00545BE3">
        <w:t xml:space="preserve"> b)</w:t>
      </w:r>
      <w:r w:rsidR="00C034A4" w:rsidRPr="00545BE3">
        <w:t xml:space="preserve"> této smlouvy</w:t>
      </w:r>
      <w:r>
        <w:t xml:space="preserve"> </w:t>
      </w:r>
      <w:r w:rsidR="005A0198">
        <w:t xml:space="preserve">částku </w:t>
      </w:r>
      <w:r w:rsidR="0066353A">
        <w:t>XXX</w:t>
      </w:r>
      <w:r w:rsidR="00C034A4" w:rsidRPr="00545BE3">
        <w:t xml:space="preserve"> </w:t>
      </w:r>
      <w:r w:rsidR="008A01C0" w:rsidRPr="00545BE3">
        <w:rPr>
          <w:rFonts w:asciiTheme="majorHAnsi" w:hAnsiTheme="majorHAnsi" w:cstheme="majorHAnsi"/>
        </w:rPr>
        <w:t>za celé smluvní období</w:t>
      </w:r>
      <w:r w:rsidR="00C034A4" w:rsidRPr="00545BE3">
        <w:t xml:space="preserve">. </w:t>
      </w:r>
    </w:p>
    <w:p w14:paraId="33CB204D" w14:textId="36155044" w:rsidR="007E0E5C" w:rsidRPr="00545BE3" w:rsidRDefault="00545BE3" w:rsidP="00545BE3">
      <w:pPr>
        <w:pStyle w:val="22uroven"/>
        <w:numPr>
          <w:ilvl w:val="0"/>
          <w:numId w:val="49"/>
        </w:numPr>
        <w:rPr>
          <w:rFonts w:asciiTheme="majorHAnsi" w:hAnsiTheme="majorHAnsi" w:cstheme="majorHAnsi"/>
        </w:rPr>
      </w:pPr>
      <w:r>
        <w:rPr>
          <w:rFonts w:asciiTheme="majorHAnsi" w:hAnsiTheme="majorHAnsi" w:cstheme="majorHAnsi"/>
        </w:rPr>
        <w:t xml:space="preserve">za </w:t>
      </w:r>
      <w:r w:rsidR="007E0E5C" w:rsidRPr="00545BE3">
        <w:rPr>
          <w:rFonts w:asciiTheme="majorHAnsi" w:hAnsiTheme="majorHAnsi" w:cstheme="majorHAnsi"/>
        </w:rPr>
        <w:t xml:space="preserve">mimořádné deratizační zásahy dle čl. </w:t>
      </w:r>
      <w:proofErr w:type="gramStart"/>
      <w:r w:rsidR="00CE0CC2" w:rsidRPr="00545BE3">
        <w:rPr>
          <w:rFonts w:asciiTheme="majorHAnsi" w:hAnsiTheme="majorHAnsi" w:cstheme="majorHAnsi"/>
        </w:rPr>
        <w:t>5.</w:t>
      </w:r>
      <w:r w:rsidRPr="00545BE3">
        <w:rPr>
          <w:rFonts w:asciiTheme="majorHAnsi" w:hAnsiTheme="majorHAnsi" w:cstheme="majorHAnsi"/>
        </w:rPr>
        <w:t>1. písm.</w:t>
      </w:r>
      <w:proofErr w:type="gramEnd"/>
      <w:r w:rsidRPr="00545BE3">
        <w:rPr>
          <w:rFonts w:asciiTheme="majorHAnsi" w:hAnsiTheme="majorHAnsi" w:cstheme="majorHAnsi"/>
        </w:rPr>
        <w:t xml:space="preserve"> c)</w:t>
      </w:r>
      <w:r w:rsidR="00CE0CC2" w:rsidRPr="00545BE3">
        <w:rPr>
          <w:rFonts w:asciiTheme="majorHAnsi" w:hAnsiTheme="majorHAnsi" w:cstheme="majorHAnsi"/>
        </w:rPr>
        <w:t>.</w:t>
      </w:r>
      <w:r w:rsidR="007E0E5C" w:rsidRPr="00545BE3">
        <w:rPr>
          <w:rFonts w:asciiTheme="majorHAnsi" w:hAnsiTheme="majorHAnsi" w:cstheme="majorHAnsi"/>
        </w:rPr>
        <w:t xml:space="preserve"> této </w:t>
      </w:r>
      <w:r w:rsidR="00CE0CC2" w:rsidRPr="00545BE3">
        <w:rPr>
          <w:rFonts w:asciiTheme="majorHAnsi" w:hAnsiTheme="majorHAnsi" w:cstheme="majorHAnsi"/>
        </w:rPr>
        <w:t xml:space="preserve">smlouvy </w:t>
      </w:r>
      <w:r w:rsidR="005A0198">
        <w:rPr>
          <w:rFonts w:asciiTheme="majorHAnsi" w:hAnsiTheme="majorHAnsi" w:cstheme="majorHAnsi"/>
        </w:rPr>
        <w:t xml:space="preserve">částku </w:t>
      </w:r>
      <w:r w:rsidR="0066353A">
        <w:rPr>
          <w:rFonts w:asciiTheme="majorHAnsi" w:hAnsiTheme="majorHAnsi" w:cstheme="majorHAnsi"/>
        </w:rPr>
        <w:t>XXX</w:t>
      </w:r>
      <w:r w:rsidR="001A5249" w:rsidRPr="00545BE3">
        <w:rPr>
          <w:rFonts w:asciiTheme="majorHAnsi" w:hAnsiTheme="majorHAnsi" w:cstheme="majorHAnsi"/>
        </w:rPr>
        <w:t xml:space="preserve"> za </w:t>
      </w:r>
      <w:r w:rsidR="008672C5" w:rsidRPr="00545BE3">
        <w:rPr>
          <w:rFonts w:asciiTheme="majorHAnsi" w:hAnsiTheme="majorHAnsi" w:cstheme="majorHAnsi"/>
        </w:rPr>
        <w:t>zásah</w:t>
      </w:r>
      <w:r w:rsidR="007E0E5C" w:rsidRPr="00545BE3">
        <w:rPr>
          <w:rFonts w:asciiTheme="majorHAnsi" w:hAnsiTheme="majorHAnsi" w:cstheme="majorHAnsi"/>
        </w:rPr>
        <w:t xml:space="preserve">. </w:t>
      </w:r>
    </w:p>
    <w:p w14:paraId="641E188C" w14:textId="29F217DF" w:rsidR="00215CB4" w:rsidRPr="00215CB4" w:rsidRDefault="00215CB4" w:rsidP="00215CB4">
      <w:pPr>
        <w:pStyle w:val="22uroven"/>
      </w:pPr>
      <w:r w:rsidRPr="00A97FEA">
        <w:t>V každém kalendářním roce následujícím po roce, v němž tato smlouva nabude účinnosti, jsou smluvní strany na základě dohody oprávněny změnit cenu předmětu plnění o částku, která odpovídá míře inflace/deflace vyhlašované Českým statistickým úřadem za rok, který této změně ceny předcházel, nejvýše</w:t>
      </w:r>
      <w:r w:rsidRPr="00215CB4">
        <w:t xml:space="preserve"> však o 10 %, a to vždy nejdříve k prvnímu dni kalendářního </w:t>
      </w:r>
      <w:r w:rsidRPr="00215CB4">
        <w:lastRenderedPageBreak/>
        <w:t>měsíce následujícího po dni zveřejnění koeficientu míry inflace/deflace Českým statistickým úřadem. Změna ceny bude v takovém případě provedena formou písemného dodatku ke smlouvě.</w:t>
      </w:r>
    </w:p>
    <w:p w14:paraId="3A677345" w14:textId="77777777" w:rsidR="00EB47B3" w:rsidRPr="00837B58" w:rsidRDefault="00EB47B3" w:rsidP="00EB47B3">
      <w:pPr>
        <w:pStyle w:val="22uroven"/>
        <w:numPr>
          <w:ilvl w:val="0"/>
          <w:numId w:val="0"/>
        </w:numPr>
        <w:ind w:left="705"/>
      </w:pPr>
    </w:p>
    <w:p w14:paraId="74F4E7C2" w14:textId="3AB55653" w:rsidR="00CD3858" w:rsidRPr="00A97FEA" w:rsidRDefault="00CD3858" w:rsidP="00A51C5B">
      <w:pPr>
        <w:pStyle w:val="11uroven"/>
        <w:rPr>
          <w:rFonts w:asciiTheme="majorHAnsi" w:hAnsiTheme="majorHAnsi" w:cstheme="majorHAnsi"/>
        </w:rPr>
      </w:pPr>
      <w:r w:rsidRPr="00A97FEA">
        <w:rPr>
          <w:rFonts w:asciiTheme="majorHAnsi" w:hAnsiTheme="majorHAnsi" w:cstheme="majorHAnsi"/>
        </w:rPr>
        <w:t>Předání díla</w:t>
      </w:r>
    </w:p>
    <w:p w14:paraId="0A1346E3" w14:textId="7A367A6B" w:rsidR="00CD3858" w:rsidRPr="00A97FEA" w:rsidRDefault="006D0A52" w:rsidP="00CD3858">
      <w:pPr>
        <w:pStyle w:val="22uroven"/>
      </w:pPr>
      <w:r w:rsidRPr="00A97FEA">
        <w:rPr>
          <w:rFonts w:asciiTheme="majorHAnsi" w:hAnsiTheme="majorHAnsi" w:cstheme="majorHAnsi"/>
        </w:rPr>
        <w:t xml:space="preserve">Podkladem pro fakturování prací je jejich skutečné provedení zhotovitelem a jejich potvrzené protokolární převzetí pověřeným zaměstnancem objednatele. </w:t>
      </w:r>
      <w:r w:rsidR="00CD3858" w:rsidRPr="00A97FEA">
        <w:t xml:space="preserve">O </w:t>
      </w:r>
      <w:r w:rsidR="00975CA7" w:rsidRPr="00A97FEA">
        <w:t xml:space="preserve">provedení </w:t>
      </w:r>
      <w:r w:rsidR="007F0B66" w:rsidRPr="00A97FEA">
        <w:t xml:space="preserve">každé </w:t>
      </w:r>
      <w:r w:rsidR="00975CA7" w:rsidRPr="00A97FEA">
        <w:t xml:space="preserve">deratizace </w:t>
      </w:r>
      <w:r w:rsidR="007F0B66" w:rsidRPr="00A97FEA">
        <w:t xml:space="preserve">zhotovitel </w:t>
      </w:r>
      <w:r w:rsidR="00975CA7" w:rsidRPr="00A97FEA">
        <w:t>v</w:t>
      </w:r>
      <w:r w:rsidR="00CD3858" w:rsidRPr="00A97FEA">
        <w:t xml:space="preserve">yhotoví </w:t>
      </w:r>
      <w:r w:rsidR="009A12EA" w:rsidRPr="00A97FEA">
        <w:t xml:space="preserve">a objednateli předloží </w:t>
      </w:r>
      <w:r w:rsidR="008E2C55" w:rsidRPr="00A97FEA">
        <w:t>výkaz o deratizaci</w:t>
      </w:r>
      <w:r w:rsidR="00CD3858" w:rsidRPr="00A97FEA">
        <w:t>, z něhož bude z</w:t>
      </w:r>
      <w:r w:rsidR="008E2C55" w:rsidRPr="00A97FEA">
        <w:t>řejmé místo provedení deratizace, druh a spotřebované množství nástrahy a kontrola výsledku</w:t>
      </w:r>
      <w:r w:rsidR="009A12EA" w:rsidRPr="00A97FEA">
        <w:t xml:space="preserve"> rozsah provedených prací</w:t>
      </w:r>
      <w:r w:rsidR="00CD3858" w:rsidRPr="00A97FEA">
        <w:t xml:space="preserve"> a případné výhrady objednatele k</w:t>
      </w:r>
      <w:r w:rsidR="007F0B66" w:rsidRPr="00A97FEA">
        <w:t> provedené deratizaci</w:t>
      </w:r>
      <w:r w:rsidR="00CD3858" w:rsidRPr="00A97FEA">
        <w:t>.</w:t>
      </w:r>
      <w:r w:rsidR="00975CA7" w:rsidRPr="00A97FEA">
        <w:t xml:space="preserve"> </w:t>
      </w:r>
    </w:p>
    <w:p w14:paraId="3292659B" w14:textId="192BB191" w:rsidR="000B5348" w:rsidRPr="00A97FEA" w:rsidRDefault="000B5348" w:rsidP="000B5348">
      <w:pPr>
        <w:pStyle w:val="22uroven"/>
      </w:pPr>
      <w:r w:rsidRPr="00A97FEA">
        <w:t>Objednatel je oprávněn namátkově kontrolovat provádění předmětu plnění ve kterékoliv jeho fázi (tj. zejména předběžný monitoring, samotnou deratizaci i následnou kontrolu).</w:t>
      </w:r>
    </w:p>
    <w:p w14:paraId="47EAF1D4" w14:textId="59996FDF" w:rsidR="008E2C55" w:rsidRPr="00A97FEA" w:rsidRDefault="008E2C55" w:rsidP="008E2C55">
      <w:pPr>
        <w:pStyle w:val="22uroven"/>
      </w:pPr>
      <w:r w:rsidRPr="00A97FEA">
        <w:t xml:space="preserve">V případě vad a nedodělků na </w:t>
      </w:r>
      <w:r w:rsidR="007F0B66" w:rsidRPr="00A97FEA">
        <w:t>předmětu plnění</w:t>
      </w:r>
      <w:r w:rsidRPr="00A97FEA">
        <w:t xml:space="preserve"> objednatel stanoví zhotoviteli náhradní termín k jejich odstranění. V případě podstatných vad na díle není objednatel povinen dílo</w:t>
      </w:r>
      <w:r w:rsidR="006D0A52" w:rsidRPr="00A97FEA">
        <w:t xml:space="preserve"> převzít a uhradit příslušnou část ceny předmětu plnění.</w:t>
      </w:r>
    </w:p>
    <w:p w14:paraId="0991008A" w14:textId="77777777" w:rsidR="00EB47B3" w:rsidRDefault="00CD3858" w:rsidP="00CD3858">
      <w:pPr>
        <w:pStyle w:val="22uroven"/>
      </w:pPr>
      <w:r w:rsidRPr="00A97FEA">
        <w:t>Osoby uvedené v tomto článku</w:t>
      </w:r>
      <w:r w:rsidRPr="009A12EA">
        <w:t xml:space="preserve"> a v čl. 1.1 této smlouvy jako kontaktní osoby objednatele jsou zároveň oprávněny udělovat pokyny pracovníkům zhotovitele dle této smlouvy a aktuálních podmínek na místech plnění. Pracovníci zhotovitele jsou povinni těchto pokynů uposlechnout.</w:t>
      </w:r>
    </w:p>
    <w:p w14:paraId="59BD9447" w14:textId="7D42DFCF" w:rsidR="00CD3858" w:rsidRPr="009A12EA" w:rsidRDefault="00CD3858" w:rsidP="00EB47B3">
      <w:pPr>
        <w:pStyle w:val="22uroven"/>
        <w:numPr>
          <w:ilvl w:val="0"/>
          <w:numId w:val="0"/>
        </w:numPr>
        <w:ind w:left="705"/>
      </w:pPr>
      <w:r w:rsidRPr="009A12EA">
        <w:t xml:space="preserve">  </w:t>
      </w:r>
    </w:p>
    <w:p w14:paraId="639D5626" w14:textId="2C16778B" w:rsidR="002D32FC" w:rsidRPr="00951CD7" w:rsidRDefault="002D32FC" w:rsidP="00A51C5B">
      <w:pPr>
        <w:pStyle w:val="11uroven"/>
        <w:rPr>
          <w:rFonts w:asciiTheme="majorHAnsi" w:hAnsiTheme="majorHAnsi" w:cstheme="majorHAnsi"/>
        </w:rPr>
      </w:pPr>
      <w:r w:rsidRPr="00951CD7">
        <w:rPr>
          <w:rFonts w:asciiTheme="majorHAnsi" w:hAnsiTheme="majorHAnsi" w:cstheme="majorHAnsi"/>
        </w:rPr>
        <w:t>Platební podmínky</w:t>
      </w:r>
    </w:p>
    <w:p w14:paraId="2224D5E7" w14:textId="77777777" w:rsidR="000B5348" w:rsidRPr="000B5348" w:rsidRDefault="000B5348" w:rsidP="000B5348">
      <w:pPr>
        <w:pStyle w:val="22uroven"/>
        <w:rPr>
          <w:rFonts w:asciiTheme="majorHAnsi" w:hAnsiTheme="majorHAnsi" w:cstheme="majorHAnsi"/>
        </w:rPr>
      </w:pPr>
      <w:r w:rsidRPr="000B5348">
        <w:rPr>
          <w:rFonts w:asciiTheme="majorHAnsi" w:hAnsiTheme="majorHAnsi" w:cstheme="majorHAnsi"/>
        </w:rPr>
        <w:t xml:space="preserve">Faktury budou splatné 45 dní ode dne doručení. </w:t>
      </w:r>
    </w:p>
    <w:p w14:paraId="7A2ED5FB" w14:textId="77777777" w:rsidR="000B5348" w:rsidRPr="000B5348" w:rsidRDefault="000B5348" w:rsidP="000B5348">
      <w:pPr>
        <w:pStyle w:val="22uroven"/>
        <w:rPr>
          <w:rFonts w:asciiTheme="majorHAnsi" w:hAnsiTheme="majorHAnsi" w:cstheme="majorHAnsi"/>
        </w:rPr>
      </w:pPr>
      <w:r w:rsidRPr="000B5348">
        <w:rPr>
          <w:rFonts w:asciiTheme="majorHAnsi" w:hAnsiTheme="majorHAnsi" w:cstheme="majorHAnsi"/>
        </w:rPr>
        <w:t>Faktura - daňový doklad bude obsahovat veškeré náležitosti dle zákona č. 235/2004 Sb., o dani z přidané hodnoty ve znění pozdějších předpisů.</w:t>
      </w:r>
    </w:p>
    <w:p w14:paraId="249BC72B" w14:textId="7A3DEEEB" w:rsidR="009C4649" w:rsidRDefault="009C4649" w:rsidP="007E0871">
      <w:pPr>
        <w:pStyle w:val="22uroven"/>
        <w:rPr>
          <w:rFonts w:asciiTheme="majorHAnsi" w:hAnsiTheme="majorHAnsi" w:cstheme="majorHAnsi"/>
        </w:rPr>
      </w:pPr>
      <w:r w:rsidRPr="009C4649">
        <w:rPr>
          <w:rFonts w:asciiTheme="majorHAnsi" w:hAnsiTheme="majorHAnsi" w:cstheme="majorHAnsi"/>
        </w:rPr>
        <w:t xml:space="preserve">V případě prodlení s platbou je objednatel povinen uhradit zhotoviteli úrok ve výši stanovené právním předpisem. </w:t>
      </w:r>
    </w:p>
    <w:p w14:paraId="3EDD2034" w14:textId="14BAF7B5" w:rsidR="009C4649" w:rsidRPr="009C4649" w:rsidRDefault="009C4649" w:rsidP="007E0871">
      <w:pPr>
        <w:pStyle w:val="22uroven"/>
        <w:rPr>
          <w:rFonts w:asciiTheme="majorHAnsi" w:hAnsiTheme="majorHAnsi" w:cstheme="majorHAnsi"/>
        </w:rPr>
      </w:pPr>
      <w:r w:rsidRPr="009C4649">
        <w:rPr>
          <w:rFonts w:asciiTheme="majorHAnsi" w:hAnsiTheme="majorHAnsi" w:cstheme="majorHAnsi"/>
        </w:rPr>
        <w:t>Platba bude provedena převodem na účet zhotovitele uvedený ve faktuře. Zhotovitel na faktuře</w:t>
      </w:r>
      <w:r>
        <w:rPr>
          <w:rFonts w:asciiTheme="majorHAnsi" w:hAnsiTheme="majorHAnsi" w:cstheme="majorHAnsi"/>
        </w:rPr>
        <w:t xml:space="preserve"> </w:t>
      </w:r>
      <w:r w:rsidRPr="009C4649">
        <w:rPr>
          <w:rFonts w:asciiTheme="majorHAnsi" w:hAnsiTheme="majorHAnsi" w:cstheme="majorHAnsi"/>
        </w:rPr>
        <w:t>uvede číslo smlouvy objednatele.</w:t>
      </w:r>
    </w:p>
    <w:p w14:paraId="2478F50B" w14:textId="52FF3B89" w:rsidR="002D32FC" w:rsidRPr="009C4649" w:rsidRDefault="002D32FC" w:rsidP="007E0871">
      <w:pPr>
        <w:pStyle w:val="22uroven"/>
        <w:rPr>
          <w:rFonts w:asciiTheme="majorHAnsi" w:hAnsiTheme="majorHAnsi" w:cstheme="majorHAnsi"/>
        </w:rPr>
      </w:pPr>
      <w:r w:rsidRPr="009C4649">
        <w:rPr>
          <w:rFonts w:asciiTheme="majorHAnsi" w:hAnsiTheme="majorHAnsi" w:cstheme="majorHAnsi"/>
        </w:rPr>
        <w:t xml:space="preserve">Adresa pro doručování faktur a písemností je sídlo </w:t>
      </w:r>
      <w:r w:rsidR="00C3757C" w:rsidRPr="009C4649">
        <w:rPr>
          <w:rFonts w:asciiTheme="majorHAnsi" w:hAnsiTheme="majorHAnsi" w:cstheme="majorHAnsi"/>
        </w:rPr>
        <w:t>objednatele</w:t>
      </w:r>
      <w:r w:rsidRPr="009C4649">
        <w:rPr>
          <w:rFonts w:asciiTheme="majorHAnsi" w:hAnsiTheme="majorHAnsi" w:cstheme="majorHAnsi"/>
        </w:rPr>
        <w:t>. Elektronická faktura se doručuje na adresu faktury@bvk.cz.</w:t>
      </w:r>
    </w:p>
    <w:p w14:paraId="4F5D5D9E" w14:textId="77777777" w:rsidR="002D32FC" w:rsidRPr="00951CD7" w:rsidRDefault="002D32FC" w:rsidP="00A51C5B">
      <w:pPr>
        <w:pStyle w:val="22uroven"/>
        <w:rPr>
          <w:rFonts w:asciiTheme="majorHAnsi" w:hAnsiTheme="majorHAnsi" w:cstheme="majorHAnsi"/>
        </w:rPr>
      </w:pPr>
      <w:r w:rsidRPr="00951CD7">
        <w:rPr>
          <w:rFonts w:asciiTheme="majorHAnsi" w:hAnsiTheme="majorHAnsi" w:cstheme="majorHAnsi"/>
        </w:rPr>
        <w:t xml:space="preserve">V případě, že </w:t>
      </w:r>
      <w:r w:rsidR="00C3757C" w:rsidRPr="00951CD7">
        <w:rPr>
          <w:rFonts w:asciiTheme="majorHAnsi" w:hAnsiTheme="majorHAnsi" w:cstheme="majorHAnsi"/>
        </w:rPr>
        <w:t>zhotovitel</w:t>
      </w:r>
      <w:r w:rsidRPr="00951CD7">
        <w:rPr>
          <w:rFonts w:asciiTheme="majorHAnsi" w:hAnsiTheme="majorHAnsi" w:cstheme="majorHAnsi"/>
        </w:rPr>
        <w:t xml:space="preserve"> získá v době průběhu zdanitelného plnění, rozhodnutím správce daně, status nespolehlivého plátce, v souladu s ustanovením § 106a zákona č. 235/2004 Sb., o dani z přidané hodnoty, ve znění pozdějších předpisů, uhradí </w:t>
      </w:r>
      <w:r w:rsidR="00C3757C" w:rsidRPr="00951CD7">
        <w:rPr>
          <w:rFonts w:asciiTheme="majorHAnsi" w:hAnsiTheme="majorHAnsi" w:cstheme="majorHAnsi"/>
        </w:rPr>
        <w:t>objednatel</w:t>
      </w:r>
      <w:r w:rsidRPr="00951CD7">
        <w:rPr>
          <w:rFonts w:asciiTheme="majorHAnsi" w:hAnsiTheme="majorHAnsi" w:cstheme="majorHAnsi"/>
        </w:rPr>
        <w:t xml:space="preserve"> DPH z poskytnutého plnění dle § 109a téhož zákona přímo příslušnému správci daně namísto </w:t>
      </w:r>
      <w:r w:rsidR="00C3757C" w:rsidRPr="00951CD7">
        <w:rPr>
          <w:rFonts w:asciiTheme="majorHAnsi" w:hAnsiTheme="majorHAnsi" w:cstheme="majorHAnsi"/>
        </w:rPr>
        <w:t>zhotovitele</w:t>
      </w:r>
      <w:r w:rsidRPr="00951CD7">
        <w:rPr>
          <w:rFonts w:asciiTheme="majorHAnsi" w:hAnsiTheme="majorHAnsi" w:cstheme="majorHAnsi"/>
        </w:rPr>
        <w:t xml:space="preserve"> a následně uhradí </w:t>
      </w:r>
      <w:r w:rsidR="00C3757C" w:rsidRPr="00951CD7">
        <w:rPr>
          <w:rFonts w:asciiTheme="majorHAnsi" w:hAnsiTheme="majorHAnsi" w:cstheme="majorHAnsi"/>
        </w:rPr>
        <w:t>zhotoviteli</w:t>
      </w:r>
      <w:r w:rsidRPr="00951CD7">
        <w:rPr>
          <w:rFonts w:asciiTheme="majorHAnsi" w:hAnsiTheme="majorHAnsi" w:cstheme="majorHAnsi"/>
        </w:rPr>
        <w:t xml:space="preserve"> sjednanou cenu za poskytnuté plnění, poníženou o takto zaplacenou daň. </w:t>
      </w:r>
    </w:p>
    <w:p w14:paraId="4BDD6032" w14:textId="77777777" w:rsidR="002D32FC" w:rsidRPr="00951CD7" w:rsidRDefault="00C3757C" w:rsidP="00DF412C">
      <w:pPr>
        <w:pStyle w:val="22uroven"/>
        <w:rPr>
          <w:rFonts w:asciiTheme="majorHAnsi" w:hAnsiTheme="majorHAnsi" w:cstheme="majorHAnsi"/>
        </w:rPr>
      </w:pPr>
      <w:r w:rsidRPr="00951CD7">
        <w:rPr>
          <w:rFonts w:asciiTheme="majorHAnsi" w:hAnsiTheme="majorHAnsi" w:cstheme="majorHAnsi"/>
        </w:rPr>
        <w:t>Objednatel</w:t>
      </w:r>
      <w:r w:rsidR="002D32FC" w:rsidRPr="00951CD7">
        <w:rPr>
          <w:rFonts w:asciiTheme="majorHAnsi" w:hAnsiTheme="majorHAnsi" w:cstheme="majorHAnsi"/>
        </w:rPr>
        <w:t xml:space="preserve"> tuto skutečnost využití „zvláštního způsobu zajištění daně“ písemně oznámí </w:t>
      </w:r>
      <w:r w:rsidRPr="00951CD7">
        <w:rPr>
          <w:rFonts w:asciiTheme="majorHAnsi" w:hAnsiTheme="majorHAnsi" w:cstheme="majorHAnsi"/>
        </w:rPr>
        <w:t>zhotoviteli</w:t>
      </w:r>
      <w:r w:rsidR="002D32FC" w:rsidRPr="00951CD7">
        <w:rPr>
          <w:rFonts w:asciiTheme="majorHAnsi" w:hAnsiTheme="majorHAnsi" w:cstheme="majorHAnsi"/>
        </w:rPr>
        <w:t xml:space="preserve"> do 5</w:t>
      </w:r>
      <w:r w:rsidRPr="00951CD7">
        <w:rPr>
          <w:rFonts w:asciiTheme="majorHAnsi" w:hAnsiTheme="majorHAnsi" w:cstheme="majorHAnsi"/>
        </w:rPr>
        <w:t xml:space="preserve"> </w:t>
      </w:r>
      <w:r w:rsidR="002D32FC" w:rsidRPr="00951CD7">
        <w:rPr>
          <w:rFonts w:asciiTheme="majorHAnsi" w:hAnsiTheme="majorHAnsi" w:cstheme="majorHAnsi"/>
        </w:rPr>
        <w:t xml:space="preserve">dnů od úhrady a zároveň připojí kopii dokladu o uhrazení DPH včetně identifikace úhrady podle § 109a. </w:t>
      </w:r>
    </w:p>
    <w:p w14:paraId="06C04A4A" w14:textId="293DADD9" w:rsidR="002D32FC" w:rsidRDefault="00C3757C" w:rsidP="00DF412C">
      <w:pPr>
        <w:pStyle w:val="22uroven"/>
        <w:rPr>
          <w:rFonts w:asciiTheme="majorHAnsi" w:hAnsiTheme="majorHAnsi" w:cstheme="majorHAnsi"/>
        </w:rPr>
      </w:pPr>
      <w:r w:rsidRPr="00951CD7">
        <w:rPr>
          <w:rFonts w:asciiTheme="majorHAnsi" w:hAnsiTheme="majorHAnsi" w:cstheme="majorHAnsi"/>
        </w:rPr>
        <w:t>Zhotovitel</w:t>
      </w:r>
      <w:r w:rsidR="002D32FC" w:rsidRPr="00951CD7">
        <w:rPr>
          <w:rFonts w:asciiTheme="majorHAnsi" w:hAnsiTheme="majorHAnsi" w:cstheme="majorHAnsi"/>
        </w:rPr>
        <w:t xml:space="preserve"> se zavazuje uvést na faktuře účet zveřejněný správcem daně způsobem, umožňujícím dálkový přístup. Je-li na faktuře vystavené </w:t>
      </w:r>
      <w:r w:rsidRPr="00951CD7">
        <w:rPr>
          <w:rFonts w:asciiTheme="majorHAnsi" w:hAnsiTheme="majorHAnsi" w:cstheme="majorHAnsi"/>
        </w:rPr>
        <w:t>zhotovitelem</w:t>
      </w:r>
      <w:r w:rsidR="002D32FC" w:rsidRPr="00951CD7">
        <w:rPr>
          <w:rFonts w:asciiTheme="majorHAnsi" w:hAnsiTheme="majorHAnsi" w:cstheme="majorHAnsi"/>
        </w:rPr>
        <w:t xml:space="preserve"> uvedený jiný účet, než je účet uvedený v předchozí větě, je </w:t>
      </w:r>
      <w:r w:rsidRPr="00951CD7">
        <w:rPr>
          <w:rFonts w:asciiTheme="majorHAnsi" w:hAnsiTheme="majorHAnsi" w:cstheme="majorHAnsi"/>
        </w:rPr>
        <w:t>objednatel</w:t>
      </w:r>
      <w:r w:rsidR="002D32FC" w:rsidRPr="00951CD7">
        <w:rPr>
          <w:rFonts w:asciiTheme="majorHAnsi" w:hAnsiTheme="majorHAnsi" w:cstheme="majorHAnsi"/>
        </w:rPr>
        <w:t xml:space="preserve"> oprávněn zaslat fakturu zpět </w:t>
      </w:r>
      <w:r w:rsidRPr="00951CD7">
        <w:rPr>
          <w:rFonts w:asciiTheme="majorHAnsi" w:hAnsiTheme="majorHAnsi" w:cstheme="majorHAnsi"/>
        </w:rPr>
        <w:t xml:space="preserve">zhotoviteli </w:t>
      </w:r>
      <w:r w:rsidR="002D32FC" w:rsidRPr="00951CD7">
        <w:rPr>
          <w:rFonts w:asciiTheme="majorHAnsi" w:hAnsiTheme="majorHAnsi" w:cstheme="majorHAnsi"/>
        </w:rPr>
        <w:t xml:space="preserve">k opravě. V takovém případě se lhůta splatnosti zastavuje a nová lhůta splatnosti počíná běžet dnem doručení opravené faktury s uvedením správného účtu </w:t>
      </w:r>
      <w:r w:rsidRPr="00951CD7">
        <w:rPr>
          <w:rFonts w:asciiTheme="majorHAnsi" w:hAnsiTheme="majorHAnsi" w:cstheme="majorHAnsi"/>
        </w:rPr>
        <w:t>zhotovitele</w:t>
      </w:r>
      <w:r w:rsidR="002D32FC" w:rsidRPr="00951CD7">
        <w:rPr>
          <w:rFonts w:asciiTheme="majorHAnsi" w:hAnsiTheme="majorHAnsi" w:cstheme="majorHAnsi"/>
        </w:rPr>
        <w:t>, tj. účtu zveřejněného správcem daně.</w:t>
      </w:r>
    </w:p>
    <w:p w14:paraId="3E43174D" w14:textId="77777777" w:rsidR="00075E8E" w:rsidRPr="00951CD7" w:rsidRDefault="00075E8E" w:rsidP="00075E8E">
      <w:pPr>
        <w:pStyle w:val="22uroven"/>
        <w:numPr>
          <w:ilvl w:val="0"/>
          <w:numId w:val="0"/>
        </w:numPr>
        <w:ind w:left="705"/>
        <w:rPr>
          <w:rFonts w:asciiTheme="majorHAnsi" w:hAnsiTheme="majorHAnsi" w:cstheme="majorHAnsi"/>
        </w:rPr>
      </w:pPr>
    </w:p>
    <w:p w14:paraId="19EEB07B" w14:textId="5361F261" w:rsidR="002D32FC" w:rsidRPr="00951CD7" w:rsidRDefault="006E438F" w:rsidP="00F74420">
      <w:pPr>
        <w:pStyle w:val="11uroven"/>
        <w:rPr>
          <w:rFonts w:asciiTheme="majorHAnsi" w:hAnsiTheme="majorHAnsi" w:cstheme="majorHAnsi"/>
        </w:rPr>
      </w:pPr>
      <w:r w:rsidRPr="00951CD7">
        <w:rPr>
          <w:rFonts w:asciiTheme="majorHAnsi" w:hAnsiTheme="majorHAnsi" w:cstheme="majorHAnsi"/>
        </w:rPr>
        <w:t>Vady</w:t>
      </w:r>
    </w:p>
    <w:p w14:paraId="13A2B210" w14:textId="201C87BB" w:rsidR="00236C6F" w:rsidRPr="00236C6F" w:rsidRDefault="00236C6F" w:rsidP="007E0871">
      <w:pPr>
        <w:pStyle w:val="22uroven"/>
        <w:rPr>
          <w:rFonts w:asciiTheme="majorHAnsi" w:hAnsiTheme="majorHAnsi" w:cstheme="majorHAnsi"/>
        </w:rPr>
      </w:pPr>
      <w:r w:rsidRPr="00236C6F">
        <w:rPr>
          <w:rFonts w:asciiTheme="majorHAnsi" w:hAnsiTheme="majorHAnsi" w:cstheme="majorHAnsi"/>
        </w:rPr>
        <w:t xml:space="preserve">Zhotovitel odpovídá za vady </w:t>
      </w:r>
      <w:r w:rsidR="000B5348">
        <w:rPr>
          <w:rFonts w:asciiTheme="majorHAnsi" w:hAnsiTheme="majorHAnsi" w:cstheme="majorHAnsi"/>
        </w:rPr>
        <w:t>předmětu plnění</w:t>
      </w:r>
      <w:r w:rsidRPr="00236C6F">
        <w:rPr>
          <w:rFonts w:asciiTheme="majorHAnsi" w:hAnsiTheme="majorHAnsi" w:cstheme="majorHAnsi"/>
        </w:rPr>
        <w:t xml:space="preserve"> a za škody způsobené svými zaměstnanci v rozsahu a za podmínek stanovených v obecně závazných právních předpisech.</w:t>
      </w:r>
    </w:p>
    <w:p w14:paraId="0340E1C2" w14:textId="2E0017B1" w:rsidR="00236C6F" w:rsidRPr="00A97FEA" w:rsidRDefault="00236C6F" w:rsidP="007E0871">
      <w:pPr>
        <w:pStyle w:val="22uroven"/>
        <w:rPr>
          <w:rFonts w:asciiTheme="majorHAnsi" w:hAnsiTheme="majorHAnsi" w:cstheme="majorHAnsi"/>
        </w:rPr>
      </w:pPr>
      <w:r w:rsidRPr="00837B58">
        <w:rPr>
          <w:rFonts w:asciiTheme="majorHAnsi" w:hAnsiTheme="majorHAnsi" w:cstheme="majorHAnsi"/>
        </w:rPr>
        <w:t xml:space="preserve">Objednatel uplatňuje </w:t>
      </w:r>
      <w:r w:rsidRPr="00A97FEA">
        <w:rPr>
          <w:rFonts w:asciiTheme="majorHAnsi" w:hAnsiTheme="majorHAnsi" w:cstheme="majorHAnsi"/>
        </w:rPr>
        <w:t>práva z odpovědnosti za vady, pokud jsou zřejmé,</w:t>
      </w:r>
      <w:r w:rsidR="00D338A3" w:rsidRPr="00A97FEA">
        <w:rPr>
          <w:rFonts w:asciiTheme="majorHAnsi" w:hAnsiTheme="majorHAnsi" w:cstheme="majorHAnsi"/>
        </w:rPr>
        <w:t xml:space="preserve"> a to nejpozději d</w:t>
      </w:r>
      <w:r w:rsidR="000B5348" w:rsidRPr="00A97FEA">
        <w:rPr>
          <w:rFonts w:asciiTheme="majorHAnsi" w:hAnsiTheme="majorHAnsi" w:cstheme="majorHAnsi"/>
        </w:rPr>
        <w:t xml:space="preserve">o </w:t>
      </w:r>
      <w:r w:rsidR="00545614" w:rsidRPr="00A97FEA">
        <w:rPr>
          <w:rFonts w:asciiTheme="majorHAnsi" w:hAnsiTheme="majorHAnsi" w:cstheme="majorHAnsi"/>
        </w:rPr>
        <w:t>24 hodin</w:t>
      </w:r>
      <w:r w:rsidR="00D338A3" w:rsidRPr="00A97FEA">
        <w:rPr>
          <w:rFonts w:asciiTheme="majorHAnsi" w:hAnsiTheme="majorHAnsi" w:cstheme="majorHAnsi"/>
        </w:rPr>
        <w:t xml:space="preserve"> od provedení plnění. Do této doby se nezapočítávají svátky a víkendy</w:t>
      </w:r>
      <w:r w:rsidRPr="00A97FEA">
        <w:rPr>
          <w:rFonts w:asciiTheme="majorHAnsi" w:hAnsiTheme="majorHAnsi" w:cstheme="majorHAnsi"/>
        </w:rPr>
        <w:t xml:space="preserve">. </w:t>
      </w:r>
    </w:p>
    <w:p w14:paraId="79B1D66D" w14:textId="77777777" w:rsidR="00075E8E" w:rsidRPr="00A97FEA" w:rsidRDefault="00075E8E" w:rsidP="00075E8E">
      <w:pPr>
        <w:pStyle w:val="22uroven"/>
        <w:numPr>
          <w:ilvl w:val="0"/>
          <w:numId w:val="0"/>
        </w:numPr>
        <w:ind w:left="705"/>
      </w:pPr>
    </w:p>
    <w:p w14:paraId="366855E7" w14:textId="77777777" w:rsidR="002D32FC" w:rsidRPr="00A97FEA" w:rsidRDefault="002D32FC" w:rsidP="00A51C5B">
      <w:pPr>
        <w:pStyle w:val="11uroven"/>
        <w:rPr>
          <w:rFonts w:asciiTheme="majorHAnsi" w:hAnsiTheme="majorHAnsi" w:cstheme="majorHAnsi"/>
        </w:rPr>
      </w:pPr>
      <w:r w:rsidRPr="00A97FEA">
        <w:rPr>
          <w:rFonts w:asciiTheme="majorHAnsi" w:hAnsiTheme="majorHAnsi" w:cstheme="majorHAnsi"/>
        </w:rPr>
        <w:t>Ostatní ujednání</w:t>
      </w:r>
    </w:p>
    <w:p w14:paraId="5BB44F9D" w14:textId="77777777" w:rsidR="002D32FC" w:rsidRPr="00951CD7" w:rsidRDefault="0020709F" w:rsidP="00A82E6D">
      <w:pPr>
        <w:pStyle w:val="22uroven"/>
        <w:rPr>
          <w:rFonts w:asciiTheme="majorHAnsi" w:hAnsiTheme="majorHAnsi" w:cstheme="majorHAnsi"/>
        </w:rPr>
      </w:pPr>
      <w:r w:rsidRPr="00951CD7">
        <w:rPr>
          <w:rFonts w:asciiTheme="majorHAnsi" w:hAnsiTheme="majorHAnsi" w:cstheme="majorHAnsi"/>
        </w:rPr>
        <w:t>Zhotovitel</w:t>
      </w:r>
      <w:r w:rsidR="002D32FC" w:rsidRPr="00951CD7">
        <w:rPr>
          <w:rFonts w:asciiTheme="majorHAnsi" w:hAnsiTheme="majorHAnsi" w:cstheme="majorHAnsi"/>
        </w:rPr>
        <w:t xml:space="preserve"> prohlašuje, že je podnikatelem a uzavírá smlouvu při svém podnikání a na smlouvu se tudíž neuplatní ustanovení § 1793 odst. 1 občanského zákoníku.</w:t>
      </w:r>
    </w:p>
    <w:p w14:paraId="2F5F2BED" w14:textId="77777777" w:rsidR="002D32FC" w:rsidRPr="00951CD7" w:rsidRDefault="0020709F" w:rsidP="00A82E6D">
      <w:pPr>
        <w:pStyle w:val="22uroven"/>
        <w:rPr>
          <w:rFonts w:asciiTheme="majorHAnsi" w:hAnsiTheme="majorHAnsi" w:cstheme="majorHAnsi"/>
        </w:rPr>
      </w:pPr>
      <w:r w:rsidRPr="00951CD7">
        <w:rPr>
          <w:rFonts w:asciiTheme="majorHAnsi" w:hAnsiTheme="majorHAnsi" w:cstheme="majorHAnsi"/>
        </w:rPr>
        <w:t>Zhotovitel</w:t>
      </w:r>
      <w:r w:rsidR="002D32FC" w:rsidRPr="00951CD7">
        <w:rPr>
          <w:rFonts w:asciiTheme="majorHAnsi" w:hAnsiTheme="majorHAnsi" w:cstheme="majorHAnsi"/>
        </w:rPr>
        <w:t xml:space="preserve"> prohlašuje, že na sebe přebírá nebezpečí změny okolnosti podle ustanovení § 1765 občanského zákoníku.</w:t>
      </w:r>
    </w:p>
    <w:p w14:paraId="71250088" w14:textId="77777777" w:rsidR="002D32FC" w:rsidRPr="00951CD7" w:rsidRDefault="002D32FC" w:rsidP="007971F0">
      <w:pPr>
        <w:pStyle w:val="22uroven"/>
        <w:rPr>
          <w:rFonts w:asciiTheme="majorHAnsi" w:hAnsiTheme="majorHAnsi" w:cstheme="majorHAnsi"/>
        </w:rPr>
      </w:pPr>
      <w:r w:rsidRPr="00951CD7">
        <w:rPr>
          <w:rFonts w:asciiTheme="majorHAnsi" w:hAnsiTheme="majorHAnsi" w:cstheme="majorHAnsi"/>
        </w:rPr>
        <w:t>Smluvní strany prohlašují, že dostojí svým závazkům, vyplývajícím ze zásady společensky odpovědného zadávání dle § 6 odst. 4 zákona č. 134/2016 Sb., o zadávání veřejných zakázek, ve znění pozdějších předpisů, a to zejména:</w:t>
      </w:r>
    </w:p>
    <w:p w14:paraId="33924EA7" w14:textId="77777777" w:rsidR="002D32FC" w:rsidRPr="00951CD7" w:rsidRDefault="002D32FC" w:rsidP="007971F0">
      <w:pPr>
        <w:widowControl/>
        <w:numPr>
          <w:ilvl w:val="0"/>
          <w:numId w:val="21"/>
        </w:numPr>
        <w:rPr>
          <w:rFonts w:asciiTheme="majorHAnsi" w:hAnsiTheme="majorHAnsi" w:cstheme="majorHAnsi"/>
        </w:rPr>
      </w:pPr>
      <w:r w:rsidRPr="00951CD7">
        <w:rPr>
          <w:rFonts w:asciiTheme="majorHAnsi" w:hAnsiTheme="majorHAnsi" w:cstheme="majorHAnsi"/>
        </w:rPr>
        <w:t>při plnění zakázky budou dodrženy zákonné požadavky, s důrazem na předpisy v oblasti BOZP, životního prostředí a zaměstnanosti, bude použito odpovídající vybavení a zdroje pro plnění zakázky, budou dodrženy mezinárodní úmluvy o lidských právech, sociálních či pracovních právech</w:t>
      </w:r>
    </w:p>
    <w:p w14:paraId="0EE03037" w14:textId="77777777" w:rsidR="002D32FC" w:rsidRPr="00951CD7" w:rsidRDefault="002D32FC" w:rsidP="007971F0">
      <w:pPr>
        <w:widowControl/>
        <w:numPr>
          <w:ilvl w:val="0"/>
          <w:numId w:val="21"/>
        </w:numPr>
        <w:rPr>
          <w:rFonts w:asciiTheme="majorHAnsi" w:hAnsiTheme="majorHAnsi" w:cstheme="majorHAnsi"/>
        </w:rPr>
      </w:pPr>
      <w:r w:rsidRPr="00951CD7">
        <w:rPr>
          <w:rFonts w:asciiTheme="majorHAnsi" w:hAnsiTheme="majorHAnsi" w:cstheme="majorHAnsi"/>
        </w:rPr>
        <w:t>při plnění zakázky bude preferováno ekonomicky nejpřijatelnější řešení, umožňující být při plnění zakázky šetrnější k životnímu prostředí, zejména takové, které povede k omezení spotřeby energií, vody, surovin, produkce znečišťujících látek uvolňovaných do ovzduší, vody, půdy, omezení uhlíkové stopy</w:t>
      </w:r>
    </w:p>
    <w:p w14:paraId="49A675C3" w14:textId="77777777" w:rsidR="002D32FC" w:rsidRPr="00951CD7" w:rsidRDefault="002D32FC" w:rsidP="007971F0">
      <w:pPr>
        <w:widowControl/>
        <w:numPr>
          <w:ilvl w:val="0"/>
          <w:numId w:val="21"/>
        </w:numPr>
        <w:rPr>
          <w:rFonts w:asciiTheme="majorHAnsi" w:hAnsiTheme="majorHAnsi" w:cstheme="majorHAnsi"/>
        </w:rPr>
      </w:pPr>
      <w:r w:rsidRPr="00951CD7">
        <w:rPr>
          <w:rFonts w:asciiTheme="majorHAnsi" w:hAnsiTheme="majorHAnsi" w:cstheme="majorHAnsi"/>
        </w:rPr>
        <w:t>při plnění zakázky bude preferováno ekonomicky přijatelné řešení, které umožní využití obnovitelných zdrojů, recyklovaných surovin, snížení množství odpadu, zohlednění nákladů životního cyklu či zapojení jiných aspektů cirkulární ekonomiky</w:t>
      </w:r>
    </w:p>
    <w:p w14:paraId="12009422" w14:textId="77777777" w:rsidR="002D32FC" w:rsidRPr="00951CD7" w:rsidRDefault="002D32FC" w:rsidP="007971F0">
      <w:pPr>
        <w:widowControl/>
        <w:numPr>
          <w:ilvl w:val="0"/>
          <w:numId w:val="21"/>
        </w:numPr>
        <w:rPr>
          <w:rFonts w:asciiTheme="majorHAnsi" w:hAnsiTheme="majorHAnsi" w:cstheme="majorHAnsi"/>
        </w:rPr>
      </w:pPr>
      <w:r w:rsidRPr="00951CD7">
        <w:rPr>
          <w:rFonts w:asciiTheme="majorHAnsi" w:hAnsiTheme="majorHAnsi" w:cstheme="majorHAnsi"/>
        </w:rPr>
        <w:t>při plnění zakázky bude preferováno ekonomicky přijatelné řešení pro inovaci, tedy pro implementaci nového nebo značně zlepšeného produktu nebo služby</w:t>
      </w:r>
    </w:p>
    <w:p w14:paraId="3B3F8B1C" w14:textId="77777777" w:rsidR="002D32FC" w:rsidRPr="00951CD7" w:rsidRDefault="002D32FC" w:rsidP="007971F0">
      <w:pPr>
        <w:widowControl/>
        <w:numPr>
          <w:ilvl w:val="0"/>
          <w:numId w:val="21"/>
        </w:numPr>
        <w:rPr>
          <w:rFonts w:asciiTheme="majorHAnsi" w:hAnsiTheme="majorHAnsi" w:cstheme="majorHAnsi"/>
        </w:rPr>
      </w:pPr>
      <w:r w:rsidRPr="00951CD7">
        <w:rPr>
          <w:rFonts w:asciiTheme="majorHAnsi" w:hAnsiTheme="majorHAnsi" w:cstheme="majorHAnsi"/>
        </w:rPr>
        <w:t xml:space="preserve">při plnění zakázky bude kladen důraz na dodržení postupů a použití materiálů zajišťujících kvalitu dodávky a tento postup doloží příslušnými doklady </w:t>
      </w:r>
    </w:p>
    <w:p w14:paraId="17C3EF38" w14:textId="77777777" w:rsidR="002D32FC" w:rsidRPr="00951CD7" w:rsidRDefault="0020709F" w:rsidP="00DF412C">
      <w:pPr>
        <w:pStyle w:val="22uroven"/>
        <w:rPr>
          <w:rFonts w:asciiTheme="majorHAnsi" w:hAnsiTheme="majorHAnsi" w:cstheme="majorHAnsi"/>
        </w:rPr>
      </w:pPr>
      <w:r w:rsidRPr="00951CD7">
        <w:rPr>
          <w:rFonts w:asciiTheme="majorHAnsi" w:hAnsiTheme="majorHAnsi" w:cstheme="majorHAnsi"/>
        </w:rPr>
        <w:t>Zhotovitel</w:t>
      </w:r>
      <w:r w:rsidR="002D32FC" w:rsidRPr="00951CD7">
        <w:rPr>
          <w:rFonts w:asciiTheme="majorHAnsi" w:hAnsiTheme="majorHAnsi" w:cstheme="majorHAnsi"/>
        </w:rPr>
        <w:t xml:space="preserve"> bere na vědomí a souhlasí s tím, že porušování uvedených povinností může být bráno jako podstatné porušení smluvního vztahu.</w:t>
      </w:r>
    </w:p>
    <w:p w14:paraId="252CF010" w14:textId="371702A1" w:rsidR="004D6DB4" w:rsidRPr="004D6DB4" w:rsidRDefault="004D6DB4" w:rsidP="007E0871">
      <w:pPr>
        <w:pStyle w:val="22uroven"/>
        <w:rPr>
          <w:rFonts w:asciiTheme="majorHAnsi" w:hAnsiTheme="majorHAnsi" w:cstheme="majorHAnsi"/>
        </w:rPr>
      </w:pPr>
      <w:r w:rsidRPr="004D6DB4">
        <w:rPr>
          <w:rFonts w:asciiTheme="majorHAnsi" w:hAnsiTheme="majorHAnsi" w:cstheme="majorHAnsi"/>
        </w:rPr>
        <w:t>Zhotovitel bude v areálech objednatele jednat v souladu s pokyny, se kterými bude prokazatelně seznámen.</w:t>
      </w:r>
    </w:p>
    <w:p w14:paraId="40617804" w14:textId="6239F205" w:rsidR="004D6DB4" w:rsidRPr="00860400" w:rsidRDefault="004D6DB4" w:rsidP="007E0871">
      <w:pPr>
        <w:pStyle w:val="22uroven"/>
        <w:rPr>
          <w:rFonts w:asciiTheme="majorHAnsi" w:hAnsiTheme="majorHAnsi" w:cstheme="majorHAnsi"/>
        </w:rPr>
      </w:pPr>
      <w:r w:rsidRPr="006D0AB3">
        <w:rPr>
          <w:rFonts w:asciiTheme="majorHAnsi" w:hAnsiTheme="majorHAnsi" w:cstheme="majorHAnsi"/>
        </w:rPr>
        <w:t>Objednatel se zavazuje, že seznámí odpovědného zástupce zhotovitele s</w:t>
      </w:r>
      <w:r w:rsidRPr="00860400">
        <w:rPr>
          <w:rFonts w:asciiTheme="majorHAnsi" w:hAnsiTheme="majorHAnsi" w:cstheme="majorHAnsi"/>
        </w:rPr>
        <w:t xml:space="preserve"> riziky ve svém provoze, které by pracovníky zhotovitele mohly jakkoli ohrozit, zejména na životě a zdraví, příp. by mohly způsobit nebezpečí porušení předpisů o BOZP a PO.</w:t>
      </w:r>
      <w:r w:rsidR="00295AAC" w:rsidRPr="00860400">
        <w:rPr>
          <w:rFonts w:asciiTheme="majorHAnsi" w:hAnsiTheme="majorHAnsi" w:cstheme="majorHAnsi"/>
        </w:rPr>
        <w:t xml:space="preserve"> Zhotovitel podpisem této smlouvy prohlašuje, že byl s těmito riziky objednatelem seznámen.</w:t>
      </w:r>
      <w:r w:rsidRPr="00860400">
        <w:rPr>
          <w:rFonts w:asciiTheme="majorHAnsi" w:hAnsiTheme="majorHAnsi" w:cstheme="majorHAnsi"/>
        </w:rPr>
        <w:t xml:space="preserve"> </w:t>
      </w:r>
    </w:p>
    <w:p w14:paraId="3AE93A11" w14:textId="77777777" w:rsidR="004D6DB4" w:rsidRPr="00B91614" w:rsidRDefault="004D6DB4" w:rsidP="004D6DB4">
      <w:pPr>
        <w:pStyle w:val="22uroven"/>
        <w:rPr>
          <w:rFonts w:asciiTheme="majorHAnsi" w:hAnsiTheme="majorHAnsi" w:cstheme="majorHAnsi"/>
        </w:rPr>
      </w:pPr>
      <w:r w:rsidRPr="00B91614">
        <w:rPr>
          <w:rFonts w:asciiTheme="majorHAnsi" w:hAnsiTheme="majorHAnsi" w:cstheme="majorHAnsi"/>
        </w:rPr>
        <w:t>Zhotovitel se zavazuje, že bude po celou dobu platnosti této smlouvy pojištěn pro případ škod vzniklých při plnění dle této smlouvy.</w:t>
      </w:r>
    </w:p>
    <w:p w14:paraId="149A445D" w14:textId="77777777" w:rsidR="000B5348" w:rsidRPr="000B5348" w:rsidRDefault="000B5348" w:rsidP="000B5348">
      <w:pPr>
        <w:pStyle w:val="22uroven"/>
        <w:rPr>
          <w:rFonts w:asciiTheme="majorHAnsi" w:hAnsiTheme="majorHAnsi" w:cstheme="majorHAnsi"/>
        </w:rPr>
      </w:pPr>
      <w:r w:rsidRPr="000B5348">
        <w:rPr>
          <w:rFonts w:asciiTheme="majorHAnsi" w:hAnsiTheme="majorHAnsi" w:cstheme="majorHAnsi"/>
        </w:rPr>
        <w:t>Vznikne-li zhotoviteli při plnění předmětu smlouvy odpad, je zhotovitel považován za jeho původce a je povinen takto vzniklý odpad začlenit do své evidence odpadů a dále s ním nakládat v souladu s platnou legislativou. Zhotovitel se stává vlastníkem vzniklého odpadu nejpozději okamžikem jeho vzniku. Objednatel není původcem odpadu.</w:t>
      </w:r>
    </w:p>
    <w:p w14:paraId="52BCEDF7" w14:textId="039A9A38" w:rsidR="002D32FC" w:rsidRPr="00951CD7" w:rsidRDefault="0020709F" w:rsidP="00A82E6D">
      <w:pPr>
        <w:pStyle w:val="22uroven"/>
        <w:rPr>
          <w:rFonts w:asciiTheme="majorHAnsi" w:hAnsiTheme="majorHAnsi" w:cstheme="majorHAnsi"/>
        </w:rPr>
      </w:pPr>
      <w:r w:rsidRPr="00951CD7">
        <w:rPr>
          <w:rFonts w:asciiTheme="majorHAnsi" w:hAnsiTheme="majorHAnsi" w:cstheme="majorHAnsi"/>
        </w:rPr>
        <w:t>Zhotovitel</w:t>
      </w:r>
      <w:r w:rsidR="002D32FC" w:rsidRPr="00951CD7">
        <w:rPr>
          <w:rFonts w:asciiTheme="majorHAnsi" w:hAnsiTheme="majorHAnsi" w:cstheme="majorHAnsi"/>
        </w:rPr>
        <w:t xml:space="preserve"> se zavazuje, že:</w:t>
      </w:r>
    </w:p>
    <w:p w14:paraId="35020688" w14:textId="77777777" w:rsidR="002D32FC" w:rsidRPr="00951CD7" w:rsidRDefault="002D32FC" w:rsidP="00A132B5">
      <w:pPr>
        <w:pStyle w:val="odrka"/>
        <w:rPr>
          <w:rFonts w:asciiTheme="majorHAnsi" w:hAnsiTheme="majorHAnsi" w:cstheme="majorHAnsi"/>
        </w:rPr>
      </w:pPr>
      <w:r w:rsidRPr="00951CD7">
        <w:rPr>
          <w:rFonts w:asciiTheme="majorHAnsi" w:hAnsiTheme="majorHAnsi" w:cstheme="majorHAnsi"/>
        </w:rPr>
        <w:lastRenderedPageBreak/>
        <w:t xml:space="preserve">zajistí </w:t>
      </w:r>
      <w:r w:rsidR="0020709F" w:rsidRPr="00951CD7">
        <w:rPr>
          <w:rFonts w:asciiTheme="majorHAnsi" w:hAnsiTheme="majorHAnsi" w:cstheme="majorHAnsi"/>
        </w:rPr>
        <w:t>zhotovení díla</w:t>
      </w:r>
      <w:r w:rsidRPr="00951CD7">
        <w:rPr>
          <w:rFonts w:asciiTheme="majorHAnsi" w:hAnsiTheme="majorHAnsi" w:cstheme="majorHAnsi"/>
        </w:rPr>
        <w:t xml:space="preserve"> v souladu s obecně závaznými právními předpisy v oblasti bezpečnosti a ochrany zdraví při práci (BOZP), požární ochrany (PO) a životního prostředí (ŽP)</w:t>
      </w:r>
    </w:p>
    <w:p w14:paraId="29C1552B" w14:textId="77777777" w:rsidR="002D32FC" w:rsidRPr="00951CD7" w:rsidRDefault="002D32FC" w:rsidP="00A132B5">
      <w:pPr>
        <w:pStyle w:val="odrka"/>
        <w:rPr>
          <w:rFonts w:asciiTheme="majorHAnsi" w:hAnsiTheme="majorHAnsi" w:cstheme="majorHAnsi"/>
        </w:rPr>
      </w:pPr>
      <w:r w:rsidRPr="00951CD7">
        <w:rPr>
          <w:rFonts w:asciiTheme="majorHAnsi" w:hAnsiTheme="majorHAnsi" w:cstheme="majorHAnsi"/>
        </w:rPr>
        <w:t xml:space="preserve">bude v areálech </w:t>
      </w:r>
      <w:r w:rsidR="006D2874" w:rsidRPr="00951CD7">
        <w:rPr>
          <w:rFonts w:asciiTheme="majorHAnsi" w:hAnsiTheme="majorHAnsi" w:cstheme="majorHAnsi"/>
        </w:rPr>
        <w:t>objednatele</w:t>
      </w:r>
      <w:r w:rsidRPr="00951CD7">
        <w:rPr>
          <w:rFonts w:asciiTheme="majorHAnsi" w:hAnsiTheme="majorHAnsi" w:cstheme="majorHAnsi"/>
        </w:rPr>
        <w:t xml:space="preserve"> jednat v souladu s pokyny, se kterými bude prokazatelně seznámen.</w:t>
      </w:r>
    </w:p>
    <w:p w14:paraId="78ED0A37" w14:textId="76E819FE" w:rsidR="00366EDF" w:rsidRPr="00860400" w:rsidRDefault="00366EDF" w:rsidP="00366EDF">
      <w:pPr>
        <w:pStyle w:val="odrka"/>
        <w:rPr>
          <w:rFonts w:asciiTheme="majorHAnsi" w:hAnsiTheme="majorHAnsi" w:cstheme="majorHAnsi"/>
        </w:rPr>
      </w:pPr>
      <w:r w:rsidRPr="00951CD7">
        <w:rPr>
          <w:rFonts w:asciiTheme="majorHAnsi" w:hAnsiTheme="majorHAnsi" w:cstheme="majorHAnsi"/>
        </w:rPr>
        <w:t xml:space="preserve">zhotovitel v plné míře odpovídá za bezpečnost a </w:t>
      </w:r>
      <w:r w:rsidRPr="00860400">
        <w:rPr>
          <w:rFonts w:asciiTheme="majorHAnsi" w:hAnsiTheme="majorHAnsi" w:cstheme="majorHAnsi"/>
        </w:rPr>
        <w:t xml:space="preserve">ochranu zdraví při práci svých pracovníků, kteří provádějí práci ve smyslu předmětu smlouvy a zabezpečuje </w:t>
      </w:r>
      <w:r w:rsidR="007D0199" w:rsidRPr="00860400">
        <w:rPr>
          <w:rFonts w:asciiTheme="majorHAnsi" w:hAnsiTheme="majorHAnsi" w:cstheme="majorHAnsi"/>
        </w:rPr>
        <w:t xml:space="preserve">na své náklady </w:t>
      </w:r>
      <w:r w:rsidRPr="00860400">
        <w:rPr>
          <w:rFonts w:asciiTheme="majorHAnsi" w:hAnsiTheme="majorHAnsi" w:cstheme="majorHAnsi"/>
        </w:rPr>
        <w:t>jejich vybavení ochrannými pomůckami</w:t>
      </w:r>
      <w:r w:rsidR="00F605A5" w:rsidRPr="00860400">
        <w:rPr>
          <w:rFonts w:asciiTheme="majorHAnsi" w:hAnsiTheme="majorHAnsi" w:cstheme="majorHAnsi"/>
        </w:rPr>
        <w:t xml:space="preserve"> </w:t>
      </w:r>
      <w:r w:rsidRPr="00860400">
        <w:rPr>
          <w:rFonts w:asciiTheme="majorHAnsi" w:hAnsiTheme="majorHAnsi" w:cstheme="majorHAnsi"/>
        </w:rPr>
        <w:t>a jejich proškolení předpisy BOZP a PO</w:t>
      </w:r>
      <w:r w:rsidR="007D0199" w:rsidRPr="00860400">
        <w:rPr>
          <w:rFonts w:asciiTheme="majorHAnsi" w:hAnsiTheme="majorHAnsi" w:cstheme="majorHAnsi"/>
        </w:rPr>
        <w:t xml:space="preserve"> a hygienickými požadavky na úklid</w:t>
      </w:r>
      <w:r w:rsidRPr="00860400">
        <w:rPr>
          <w:rFonts w:asciiTheme="majorHAnsi" w:hAnsiTheme="majorHAnsi" w:cstheme="majorHAnsi"/>
        </w:rPr>
        <w:t xml:space="preserve"> a je povinen plnit veškeré zákonné povinnosti v oblasti BOZP, PO a ŽP ve smyslu platných zákonů.</w:t>
      </w:r>
    </w:p>
    <w:p w14:paraId="0869F0AD" w14:textId="6207ED10" w:rsidR="003F5FC5" w:rsidRDefault="00193283" w:rsidP="004D6DB4">
      <w:pPr>
        <w:pStyle w:val="22uroven"/>
      </w:pPr>
      <w:r w:rsidRPr="004D6DB4">
        <w:t>Zhotovitel se zavazuje bezodkladně informovat objednatele o jakékoliv aktualizaci či změně jeho oprávnění k</w:t>
      </w:r>
      <w:r w:rsidR="003F5FC5" w:rsidRPr="004D6DB4">
        <w:t> </w:t>
      </w:r>
      <w:r w:rsidRPr="004D6DB4">
        <w:t>podnik</w:t>
      </w:r>
      <w:r w:rsidR="003F5FC5" w:rsidRPr="004D6DB4">
        <w:t>ání, a to prokazatelným způsobem.</w:t>
      </w:r>
    </w:p>
    <w:p w14:paraId="44E00977" w14:textId="77777777" w:rsidR="002D32FC" w:rsidRPr="00951CD7" w:rsidRDefault="002D32FC" w:rsidP="00086D87">
      <w:pPr>
        <w:pStyle w:val="11uroven"/>
        <w:ind w:left="357" w:hanging="357"/>
        <w:rPr>
          <w:rFonts w:asciiTheme="majorHAnsi" w:hAnsiTheme="majorHAnsi" w:cstheme="majorHAnsi"/>
        </w:rPr>
      </w:pPr>
      <w:r w:rsidRPr="00951CD7">
        <w:rPr>
          <w:rFonts w:asciiTheme="majorHAnsi" w:hAnsiTheme="majorHAnsi" w:cstheme="majorHAnsi"/>
        </w:rPr>
        <w:t>Účinnost smlouvy, odstoupení, sankce, ukončení smlouvy</w:t>
      </w:r>
    </w:p>
    <w:p w14:paraId="5CD449BF" w14:textId="61F2998E" w:rsidR="004A56A3" w:rsidRPr="002713A1" w:rsidRDefault="004A56A3" w:rsidP="005213DA">
      <w:pPr>
        <w:pStyle w:val="22uroven"/>
        <w:ind w:left="703"/>
        <w:contextualSpacing/>
        <w:rPr>
          <w:rFonts w:asciiTheme="majorHAnsi" w:hAnsiTheme="majorHAnsi" w:cstheme="majorHAnsi"/>
        </w:rPr>
      </w:pPr>
      <w:r w:rsidRPr="00951CD7">
        <w:rPr>
          <w:rFonts w:asciiTheme="majorHAnsi" w:hAnsiTheme="majorHAnsi" w:cstheme="majorHAnsi"/>
        </w:rPr>
        <w:t xml:space="preserve">Tato smlouva je uzavřena dnem podpisu obou smluvních stran </w:t>
      </w:r>
      <w:r w:rsidR="006A2CBE" w:rsidRPr="00951CD7">
        <w:rPr>
          <w:rFonts w:asciiTheme="majorHAnsi" w:hAnsiTheme="majorHAnsi" w:cstheme="majorHAnsi"/>
        </w:rPr>
        <w:t>s účinností</w:t>
      </w:r>
      <w:r w:rsidRPr="00951CD7">
        <w:rPr>
          <w:rFonts w:asciiTheme="majorHAnsi" w:hAnsiTheme="majorHAnsi" w:cstheme="majorHAnsi"/>
        </w:rPr>
        <w:t xml:space="preserve"> od</w:t>
      </w:r>
      <w:r w:rsidR="0039785C" w:rsidRPr="00951CD7">
        <w:rPr>
          <w:rFonts w:asciiTheme="majorHAnsi" w:hAnsiTheme="majorHAnsi" w:cstheme="majorHAnsi"/>
        </w:rPr>
        <w:t xml:space="preserve"> </w:t>
      </w:r>
      <w:r w:rsidRPr="00951CD7">
        <w:rPr>
          <w:rFonts w:asciiTheme="majorHAnsi" w:hAnsiTheme="majorHAnsi" w:cstheme="majorHAnsi"/>
        </w:rPr>
        <w:t xml:space="preserve"> 1. 1. 202</w:t>
      </w:r>
      <w:r w:rsidR="005213DA">
        <w:rPr>
          <w:rFonts w:asciiTheme="majorHAnsi" w:hAnsiTheme="majorHAnsi" w:cstheme="majorHAnsi"/>
        </w:rPr>
        <w:t>6.</w:t>
      </w:r>
    </w:p>
    <w:p w14:paraId="447D31A5" w14:textId="4BD31C6E" w:rsidR="003D13F4" w:rsidRPr="003D13F4" w:rsidRDefault="003D13F4" w:rsidP="007E0871">
      <w:pPr>
        <w:pStyle w:val="22uroven"/>
        <w:rPr>
          <w:rFonts w:asciiTheme="majorHAnsi" w:hAnsiTheme="majorHAnsi" w:cstheme="majorHAnsi"/>
        </w:rPr>
      </w:pPr>
      <w:r w:rsidRPr="003D13F4">
        <w:rPr>
          <w:rFonts w:asciiTheme="majorHAnsi" w:hAnsiTheme="majorHAnsi" w:cstheme="majorHAnsi"/>
        </w:rPr>
        <w:t xml:space="preserve">Od této smlouvy může odstoupit kterákoliv smluvní strana, pokud lze prokazatelně zjistit podstatné porušení této smlouvy druhou smluvní stranou. Právní účinky odstoupení od smlouvy nastávají dnem následujícím po písemném doručení oznámení o odstoupení druhé smluvní straně.  </w:t>
      </w:r>
    </w:p>
    <w:p w14:paraId="11E65CAA" w14:textId="51D0D3F9" w:rsidR="003D13F4" w:rsidRPr="003D13F4" w:rsidRDefault="003D13F4" w:rsidP="003D13F4">
      <w:pPr>
        <w:pStyle w:val="22uroven"/>
        <w:rPr>
          <w:rFonts w:asciiTheme="majorHAnsi" w:hAnsiTheme="majorHAnsi" w:cstheme="majorHAnsi"/>
        </w:rPr>
      </w:pPr>
      <w:r w:rsidRPr="003D13F4">
        <w:rPr>
          <w:rFonts w:asciiTheme="majorHAnsi" w:hAnsiTheme="majorHAnsi" w:cstheme="majorHAnsi"/>
        </w:rPr>
        <w:t xml:space="preserve">Podstatným porušením této smlouvy se rozumí zejména: </w:t>
      </w:r>
    </w:p>
    <w:p w14:paraId="4D7D9171" w14:textId="77777777" w:rsidR="003D13F4" w:rsidRPr="003D13F4" w:rsidRDefault="003D13F4" w:rsidP="003D13F4">
      <w:pPr>
        <w:pStyle w:val="22uroven"/>
        <w:numPr>
          <w:ilvl w:val="0"/>
          <w:numId w:val="0"/>
        </w:numPr>
        <w:ind w:left="705"/>
        <w:rPr>
          <w:rFonts w:asciiTheme="majorHAnsi" w:hAnsiTheme="majorHAnsi" w:cstheme="majorHAnsi"/>
        </w:rPr>
      </w:pPr>
      <w:r w:rsidRPr="003D13F4">
        <w:rPr>
          <w:rFonts w:asciiTheme="majorHAnsi" w:hAnsiTheme="majorHAnsi" w:cstheme="majorHAnsi"/>
        </w:rPr>
        <w:t xml:space="preserve">a) nedodržení doby plnění bez řádné dohody s objednatelem </w:t>
      </w:r>
    </w:p>
    <w:p w14:paraId="654171EB" w14:textId="77777777" w:rsidR="003D13F4" w:rsidRPr="003D13F4" w:rsidRDefault="003D13F4" w:rsidP="003D13F4">
      <w:pPr>
        <w:pStyle w:val="22uroven"/>
        <w:numPr>
          <w:ilvl w:val="0"/>
          <w:numId w:val="0"/>
        </w:numPr>
        <w:ind w:left="705"/>
        <w:rPr>
          <w:rFonts w:asciiTheme="majorHAnsi" w:hAnsiTheme="majorHAnsi" w:cstheme="majorHAnsi"/>
        </w:rPr>
      </w:pPr>
      <w:r w:rsidRPr="003D13F4">
        <w:rPr>
          <w:rFonts w:asciiTheme="majorHAnsi" w:hAnsiTheme="majorHAnsi" w:cstheme="majorHAnsi"/>
        </w:rPr>
        <w:t xml:space="preserve">b) nedodržení smluvních cen bez řádné dohody s objednatelem </w:t>
      </w:r>
    </w:p>
    <w:p w14:paraId="1ABC245B" w14:textId="67EA17F0" w:rsidR="003D13F4" w:rsidRDefault="003D13F4" w:rsidP="003D13F4">
      <w:pPr>
        <w:pStyle w:val="22uroven"/>
        <w:numPr>
          <w:ilvl w:val="0"/>
          <w:numId w:val="0"/>
        </w:numPr>
        <w:ind w:left="705"/>
        <w:rPr>
          <w:rFonts w:asciiTheme="majorHAnsi" w:hAnsiTheme="majorHAnsi" w:cstheme="majorHAnsi"/>
        </w:rPr>
      </w:pPr>
      <w:r w:rsidRPr="003D13F4">
        <w:rPr>
          <w:rFonts w:asciiTheme="majorHAnsi" w:hAnsiTheme="majorHAnsi" w:cstheme="majorHAnsi"/>
        </w:rPr>
        <w:t xml:space="preserve">c) neuhrazení faktury objednatelem po dobu 14 dní po lhůtě splatnosti. </w:t>
      </w:r>
    </w:p>
    <w:p w14:paraId="1AA542BB" w14:textId="6ADE82FC" w:rsidR="00E46252" w:rsidRPr="003D13F4" w:rsidRDefault="00E46252" w:rsidP="003D13F4">
      <w:pPr>
        <w:pStyle w:val="22uroven"/>
        <w:numPr>
          <w:ilvl w:val="0"/>
          <w:numId w:val="0"/>
        </w:numPr>
        <w:ind w:left="705"/>
        <w:rPr>
          <w:rFonts w:asciiTheme="majorHAnsi" w:hAnsiTheme="majorHAnsi" w:cstheme="majorHAnsi"/>
        </w:rPr>
      </w:pPr>
      <w:r w:rsidRPr="00A30ACB">
        <w:rPr>
          <w:rFonts w:asciiTheme="majorHAnsi" w:hAnsiTheme="majorHAnsi" w:cstheme="majorHAnsi"/>
        </w:rPr>
        <w:t>d) vadné plnění zhot</w:t>
      </w:r>
      <w:r w:rsidR="00455C15">
        <w:rPr>
          <w:rFonts w:asciiTheme="majorHAnsi" w:hAnsiTheme="majorHAnsi" w:cstheme="majorHAnsi"/>
        </w:rPr>
        <w:t>ovitele v pěti a více případech.</w:t>
      </w:r>
    </w:p>
    <w:p w14:paraId="22CD0D2C" w14:textId="17F3C7F4" w:rsidR="003D13F4" w:rsidRPr="003D13F4" w:rsidRDefault="003D13F4" w:rsidP="003D13F4">
      <w:pPr>
        <w:pStyle w:val="22uroven"/>
        <w:rPr>
          <w:rFonts w:asciiTheme="majorHAnsi" w:hAnsiTheme="majorHAnsi" w:cstheme="majorHAnsi"/>
        </w:rPr>
      </w:pPr>
      <w:r w:rsidRPr="003D13F4">
        <w:t xml:space="preserve">V případě ukončení smlouvy se smluvní strany zavazují dohodnout se na způsobu vypořádání vzájemných závazků. </w:t>
      </w:r>
    </w:p>
    <w:p w14:paraId="37ED456B" w14:textId="6D4D2028" w:rsidR="003D13F4" w:rsidRPr="00A97FEA" w:rsidRDefault="003D13F4" w:rsidP="003D13F4">
      <w:pPr>
        <w:pStyle w:val="22uroven"/>
      </w:pPr>
      <w:r w:rsidRPr="003D13F4">
        <w:t xml:space="preserve">Výpovědní </w:t>
      </w:r>
      <w:r w:rsidRPr="00A97FEA">
        <w:t xml:space="preserve">doba činí </w:t>
      </w:r>
      <w:r w:rsidR="00222594" w:rsidRPr="00A97FEA">
        <w:t>šest měsíců</w:t>
      </w:r>
      <w:r w:rsidRPr="00A97FEA">
        <w:t xml:space="preserve">, a počíná běžet 1. dnem měsíce následujícího po měsíci, v němž byla smluvní straně výpověď doručena.  </w:t>
      </w:r>
    </w:p>
    <w:p w14:paraId="27878C04" w14:textId="15923327" w:rsidR="001C5EFC" w:rsidRPr="00A97FEA" w:rsidRDefault="001C5EFC" w:rsidP="005213DA">
      <w:pPr>
        <w:pStyle w:val="22uroven"/>
      </w:pPr>
      <w:r w:rsidRPr="00A97FEA">
        <w:t xml:space="preserve">V případě porušení povinností vztahujících se k dodržování </w:t>
      </w:r>
      <w:r w:rsidR="005213DA" w:rsidRPr="00A97FEA">
        <w:t>právních</w:t>
      </w:r>
      <w:r w:rsidRPr="00A97FEA">
        <w:t xml:space="preserve"> předpisů</w:t>
      </w:r>
      <w:r w:rsidR="0014679C" w:rsidRPr="00A97FEA">
        <w:t xml:space="preserve"> </w:t>
      </w:r>
      <w:r w:rsidR="007D6D3D" w:rsidRPr="00A97FEA">
        <w:t>(</w:t>
      </w:r>
      <w:r w:rsidR="005213DA" w:rsidRPr="00A97FEA">
        <w:t>zejména zákon č. 258/2000 Sb., o ochraně veřejného zdraví a o změně některých souvisejících zákonů, ve znění pozdějších předpisů, nařízení Evropského parlamentu a Rady (EU) č. 528/2012 o dodávání biocidních přípravků na trh a jejich používání,  zákon č. 324/2016 Sb., o biocidních přípravcích a účinných látkách a o změně některých souvisejících zákonů (zákon o biocidech), ve znění pozdějších předpisů, zákon č. 246/1992 Sb., na ochranu zvířat proti týrání, ve znění pozdějších předpisů</w:t>
      </w:r>
      <w:r w:rsidR="007D6D3D" w:rsidRPr="00A97FEA">
        <w:t>)</w:t>
      </w:r>
      <w:r w:rsidR="0014679C" w:rsidRPr="00A97FEA">
        <w:t>,</w:t>
      </w:r>
      <w:r w:rsidR="007D6D3D" w:rsidRPr="00A97FEA">
        <w:t xml:space="preserve"> </w:t>
      </w:r>
      <w:r w:rsidR="0014679C" w:rsidRPr="00A97FEA">
        <w:t xml:space="preserve">které bude zároveň porušením povinností dle této smlouvy </w:t>
      </w:r>
      <w:r w:rsidRPr="00A97FEA">
        <w:t>zhotovitelem</w:t>
      </w:r>
      <w:r w:rsidR="00EA7B10" w:rsidRPr="00A97FEA">
        <w:t>, za které</w:t>
      </w:r>
      <w:r w:rsidR="008368AD" w:rsidRPr="00A97FEA">
        <w:t xml:space="preserve"> </w:t>
      </w:r>
      <w:r w:rsidR="00E46252" w:rsidRPr="00A97FEA">
        <w:t>byla</w:t>
      </w:r>
      <w:r w:rsidR="008368AD" w:rsidRPr="00A97FEA">
        <w:t xml:space="preserve"> objednateli uložena orgány státní správy pokuta, </w:t>
      </w:r>
      <w:r w:rsidRPr="00A97FEA">
        <w:t xml:space="preserve">je zhotovitel povinen hradit </w:t>
      </w:r>
      <w:r w:rsidR="003A0A2A" w:rsidRPr="00A97FEA">
        <w:t xml:space="preserve">objednateli </w:t>
      </w:r>
      <w:r w:rsidRPr="00A97FEA">
        <w:t xml:space="preserve">smluvní pokutu ve výši </w:t>
      </w:r>
      <w:r w:rsidR="00296A7A" w:rsidRPr="00A97FEA">
        <w:t>10 000</w:t>
      </w:r>
      <w:r w:rsidRPr="00A97FEA">
        <w:t xml:space="preserve">,-Kč, a to za každý jednotlivý případ </w:t>
      </w:r>
      <w:r w:rsidR="00EA7B10" w:rsidRPr="00A97FEA">
        <w:t xml:space="preserve">takového </w:t>
      </w:r>
      <w:r w:rsidRPr="00A97FEA">
        <w:t>porušení právních předpisů.</w:t>
      </w:r>
    </w:p>
    <w:p w14:paraId="4B0D258F" w14:textId="1E885EB5" w:rsidR="00A626C1" w:rsidRDefault="001C5EFC" w:rsidP="001C5EFC">
      <w:pPr>
        <w:pStyle w:val="22uroven"/>
      </w:pPr>
      <w:r w:rsidRPr="00A97FEA">
        <w:t>Výše sjednané sankce nemají vliv na případnou povinnost zhotovitele k náhradě škody, a to včetně náhrady pokut případně uložených objednateli v souvislosti s porušením povinnosti zhotovitele. Sankce hradí povinná strana nezávisle na tom, zda a v jaké výši vznikne druhé straně v této souvislosti škoda, kterou lze vymáhat samostatně. Závažnost porušení této smlouvy, ve znění shora uvedených</w:t>
      </w:r>
      <w:r w:rsidRPr="00860400">
        <w:t xml:space="preserve"> ustanovení této smlouvy o sankcích, posuzuje objednatel.</w:t>
      </w:r>
    </w:p>
    <w:p w14:paraId="70A606B7" w14:textId="77777777" w:rsidR="00075E8E" w:rsidRPr="00860400" w:rsidRDefault="00075E8E" w:rsidP="00075E8E">
      <w:pPr>
        <w:pStyle w:val="22uroven"/>
        <w:numPr>
          <w:ilvl w:val="0"/>
          <w:numId w:val="0"/>
        </w:numPr>
        <w:ind w:left="705"/>
      </w:pPr>
    </w:p>
    <w:p w14:paraId="173B7B0B" w14:textId="6336C016" w:rsidR="00D76794" w:rsidRDefault="00D76794" w:rsidP="00D76794">
      <w:pPr>
        <w:pStyle w:val="11uroven"/>
      </w:pPr>
      <w:r>
        <w:lastRenderedPageBreak/>
        <w:t xml:space="preserve">Řešení sporů </w:t>
      </w:r>
    </w:p>
    <w:p w14:paraId="7D0832E3" w14:textId="6F72A4E8" w:rsidR="00D76794" w:rsidRDefault="00D76794" w:rsidP="007E0871">
      <w:pPr>
        <w:pStyle w:val="22uroven"/>
      </w:pPr>
      <w:r>
        <w:t xml:space="preserve">Veškeré spory vzniklé ze smlouvy či v souvislosti se smlouvou, včetně sporů týkajících se její platnosti nebo jejího trvání, budou přednostně řešeny mimosoudním jednáním. </w:t>
      </w:r>
    </w:p>
    <w:p w14:paraId="1048A815" w14:textId="6832ACF5" w:rsidR="00D76794" w:rsidRDefault="00D76794" w:rsidP="00D76794">
      <w:pPr>
        <w:pStyle w:val="22uroven"/>
      </w:pPr>
      <w:r w:rsidRPr="00D76794">
        <w:t>Pokud spor nebude vyřešen mimosoudním jednáním, bude tento spor řešen věcně a místně příslušným soudem.</w:t>
      </w:r>
    </w:p>
    <w:p w14:paraId="7B223201" w14:textId="77777777" w:rsidR="00075E8E" w:rsidRPr="00D76794" w:rsidRDefault="00075E8E" w:rsidP="00075E8E">
      <w:pPr>
        <w:pStyle w:val="22uroven"/>
        <w:numPr>
          <w:ilvl w:val="0"/>
          <w:numId w:val="0"/>
        </w:numPr>
        <w:ind w:left="705"/>
      </w:pPr>
    </w:p>
    <w:p w14:paraId="104E364D" w14:textId="77777777" w:rsidR="003D13F4" w:rsidRPr="003D13F4" w:rsidRDefault="003D13F4" w:rsidP="003D13F4">
      <w:pPr>
        <w:pStyle w:val="11uroven"/>
      </w:pPr>
      <w:r w:rsidRPr="003D13F4">
        <w:t xml:space="preserve">Elektronická komunikace a dodatek </w:t>
      </w:r>
    </w:p>
    <w:p w14:paraId="0B975A43" w14:textId="4EEE53E9" w:rsidR="003F5FC5" w:rsidRDefault="003D13F4" w:rsidP="003D13F4">
      <w:pPr>
        <w:pStyle w:val="22uroven"/>
      </w:pPr>
      <w:r w:rsidRPr="003D13F4">
        <w:t>Smluvní strany neakceptují právní jednání protistrany učiněné elektronicky nebo jinými</w:t>
      </w:r>
      <w:r>
        <w:t xml:space="preserve"> </w:t>
      </w:r>
      <w:r w:rsidRPr="003D13F4">
        <w:t>technickými prostředky. Smluvní strany vylučují přijetí nabídky s dodatkem nebo odchylkou.</w:t>
      </w:r>
    </w:p>
    <w:p w14:paraId="2815EA83" w14:textId="77777777" w:rsidR="00075E8E" w:rsidRPr="00951CD7" w:rsidRDefault="00075E8E" w:rsidP="00075E8E">
      <w:pPr>
        <w:pStyle w:val="22uroven"/>
        <w:numPr>
          <w:ilvl w:val="0"/>
          <w:numId w:val="0"/>
        </w:numPr>
        <w:ind w:left="705"/>
      </w:pPr>
    </w:p>
    <w:p w14:paraId="24A6C82E" w14:textId="77777777" w:rsidR="002D32FC" w:rsidRPr="00951CD7" w:rsidRDefault="002D32FC" w:rsidP="00D859F6">
      <w:pPr>
        <w:pStyle w:val="11uroven"/>
        <w:rPr>
          <w:rFonts w:asciiTheme="majorHAnsi" w:hAnsiTheme="majorHAnsi" w:cstheme="majorHAnsi"/>
        </w:rPr>
      </w:pPr>
      <w:r w:rsidRPr="00951CD7">
        <w:rPr>
          <w:rFonts w:asciiTheme="majorHAnsi" w:hAnsiTheme="majorHAnsi" w:cstheme="majorHAnsi"/>
        </w:rPr>
        <w:t>Dodatky a změny smlouvy</w:t>
      </w:r>
    </w:p>
    <w:p w14:paraId="2D5A55EB" w14:textId="0954D73E" w:rsidR="002D32FC" w:rsidRDefault="002D32FC" w:rsidP="00DF412C">
      <w:pPr>
        <w:pStyle w:val="22uroven"/>
        <w:rPr>
          <w:rFonts w:asciiTheme="majorHAnsi" w:hAnsiTheme="majorHAnsi" w:cstheme="majorHAnsi"/>
        </w:rPr>
      </w:pPr>
      <w:r w:rsidRPr="00951CD7">
        <w:rPr>
          <w:rFonts w:asciiTheme="majorHAnsi" w:hAnsiTheme="majorHAnsi" w:cstheme="majorHAnsi"/>
        </w:rPr>
        <w:t>Tuto smlouvu lze měnit, doplnit nebo zrušit pouze písemnými průběžně číslovanými smluvními dodatky, jež musí být jako takové označeny a právoplatně potvrzeny oběma účastníky smlouvy. Tyto dodatky podléhají témuž smluvnímu režimu jako tato smlouva a stanou se její integrální součástí. Smluvní strany neakceptují právní jednání protistrany učiněné elektronicky nebo jinými technickými prostředky. Smluvní strany vylučují přijetí nabídky s dodatkem nebo odchylkou.</w:t>
      </w:r>
    </w:p>
    <w:p w14:paraId="16D228A9" w14:textId="77777777" w:rsidR="00075E8E" w:rsidRPr="00951CD7" w:rsidRDefault="00075E8E" w:rsidP="00075E8E">
      <w:pPr>
        <w:pStyle w:val="22uroven"/>
        <w:numPr>
          <w:ilvl w:val="0"/>
          <w:numId w:val="0"/>
        </w:numPr>
        <w:ind w:left="705"/>
        <w:rPr>
          <w:rFonts w:asciiTheme="majorHAnsi" w:hAnsiTheme="majorHAnsi" w:cstheme="majorHAnsi"/>
        </w:rPr>
      </w:pPr>
    </w:p>
    <w:p w14:paraId="7D9EDD9A" w14:textId="77777777" w:rsidR="002D32FC" w:rsidRPr="00951CD7" w:rsidRDefault="002D32FC" w:rsidP="00A51C5B">
      <w:pPr>
        <w:pStyle w:val="11uroven"/>
        <w:rPr>
          <w:rFonts w:asciiTheme="majorHAnsi" w:hAnsiTheme="majorHAnsi" w:cstheme="majorHAnsi"/>
        </w:rPr>
      </w:pPr>
      <w:r w:rsidRPr="00951CD7">
        <w:rPr>
          <w:rFonts w:asciiTheme="majorHAnsi" w:hAnsiTheme="majorHAnsi" w:cstheme="majorHAnsi"/>
        </w:rPr>
        <w:t>Závěrečná ujednání</w:t>
      </w:r>
    </w:p>
    <w:p w14:paraId="52A856DA" w14:textId="245A547A" w:rsidR="002D32FC" w:rsidRPr="00951CD7" w:rsidRDefault="002D32FC" w:rsidP="00CB205E">
      <w:pPr>
        <w:pStyle w:val="22uroven"/>
        <w:rPr>
          <w:rFonts w:asciiTheme="majorHAnsi" w:hAnsiTheme="majorHAnsi" w:cstheme="majorHAnsi"/>
        </w:rPr>
      </w:pPr>
      <w:r w:rsidRPr="00951CD7">
        <w:rPr>
          <w:rFonts w:asciiTheme="majorHAnsi" w:hAnsiTheme="majorHAnsi" w:cstheme="majorHAnsi"/>
        </w:rPr>
        <w:t>Smluvní strany prohlašují, že pro účely plnění této smlouvy si navzájem a v nezbytném rozsahu zpřístupňují osobní údaje svých zaměstnanců. Každá ze smluvních stran bude jí zpřístupněné osobní údaje na základě této smlouvy zpracovávat jako samostatný správce pouze pro účely plnění této smlouvy. Smluvní strany prohlašují, že subjekty údajů, jejichž osobní údaje budou předány druhé smluvní straně, budou či byly předávající smluvní stranou o této skutečnosti informovány. Bližší informace o zpracování osobních údajů poskytuje společnost Brněnské vodárny a kanalizace, a.s. na svých internetových stránkách www.bvk.cz a v sídle společnosti.</w:t>
      </w:r>
    </w:p>
    <w:p w14:paraId="1F18D76B" w14:textId="08E3C5C4" w:rsidR="002D32FC" w:rsidRPr="00951CD7" w:rsidRDefault="001E110B" w:rsidP="007E0871">
      <w:pPr>
        <w:pStyle w:val="22uroven"/>
        <w:rPr>
          <w:rFonts w:asciiTheme="majorHAnsi" w:hAnsiTheme="majorHAnsi" w:cstheme="majorHAnsi"/>
        </w:rPr>
      </w:pPr>
      <w:r w:rsidRPr="00951CD7">
        <w:rPr>
          <w:rFonts w:asciiTheme="majorHAnsi" w:hAnsiTheme="majorHAnsi" w:cstheme="majorHAnsi"/>
        </w:rPr>
        <w:t>Společnost Brněnské vodárny a kanalizace, a.s. podporuje rovný přístup, spravedlnost, legálnost, slušnost a etické chování ve všech obchodních vztazích v souladu s Etickou chartou a Etikou ve vztazích</w:t>
      </w:r>
      <w:r w:rsidR="005E0A1E">
        <w:rPr>
          <w:rFonts w:asciiTheme="majorHAnsi" w:hAnsiTheme="majorHAnsi" w:cstheme="majorHAnsi"/>
        </w:rPr>
        <w:t xml:space="preserve"> </w:t>
      </w:r>
      <w:r w:rsidRPr="00951CD7">
        <w:rPr>
          <w:rFonts w:asciiTheme="majorHAnsi" w:hAnsiTheme="majorHAnsi" w:cstheme="majorHAnsi"/>
        </w:rPr>
        <w:t xml:space="preserve">s dodavateli, kterou vydal SUEZ, a která je umístěna na internetových stránkách společnosti www.bvk.cz. Pro oznámení nelegálního a neetického chování je možné použít emailovou adresu: </w:t>
      </w:r>
      <w:hyperlink r:id="rId8" w:history="1">
        <w:r w:rsidR="00CD6AD9" w:rsidRPr="00951CD7">
          <w:rPr>
            <w:rStyle w:val="Hypertextovodkaz"/>
            <w:rFonts w:asciiTheme="majorHAnsi" w:hAnsiTheme="majorHAnsi" w:cstheme="majorHAnsi"/>
            <w:color w:val="000000" w:themeColor="text1"/>
          </w:rPr>
          <w:t>ethics@suez.com</w:t>
        </w:r>
      </w:hyperlink>
      <w:r w:rsidRPr="00951CD7">
        <w:rPr>
          <w:rFonts w:asciiTheme="majorHAnsi" w:hAnsiTheme="majorHAnsi" w:cstheme="majorHAnsi"/>
          <w:color w:val="000000" w:themeColor="text1"/>
        </w:rPr>
        <w:t>.</w:t>
      </w:r>
    </w:p>
    <w:p w14:paraId="022D4529" w14:textId="09CF987C" w:rsidR="00CD6AD9" w:rsidRDefault="00CD6AD9" w:rsidP="00CD6AD9">
      <w:pPr>
        <w:pStyle w:val="22uroven"/>
        <w:rPr>
          <w:rFonts w:asciiTheme="majorHAnsi" w:hAnsiTheme="majorHAnsi" w:cstheme="majorHAnsi"/>
        </w:rPr>
      </w:pPr>
      <w:r w:rsidRPr="00951CD7">
        <w:rPr>
          <w:rFonts w:asciiTheme="majorHAnsi" w:hAnsiTheme="majorHAnsi" w:cstheme="majorHAnsi"/>
        </w:rPr>
        <w:t>Zhotovitel bere na vědomí, že společnost Brněnské vodárny a kanalizace, a.s. je povinným subjektem dle zákona č. 106/</w:t>
      </w:r>
      <w:r w:rsidR="00B15B4F">
        <w:rPr>
          <w:rFonts w:asciiTheme="majorHAnsi" w:hAnsiTheme="majorHAnsi" w:cstheme="majorHAnsi"/>
        </w:rPr>
        <w:t>19</w:t>
      </w:r>
      <w:r w:rsidRPr="00951CD7">
        <w:rPr>
          <w:rFonts w:asciiTheme="majorHAnsi" w:hAnsiTheme="majorHAnsi" w:cstheme="majorHAnsi"/>
        </w:rPr>
        <w:t>99 Sb., o svobodném přístupu k informacím, ve znění pozdějších předpisů.</w:t>
      </w:r>
    </w:p>
    <w:p w14:paraId="170CDEC4" w14:textId="21E5C2C4" w:rsidR="002D32FC" w:rsidRDefault="002D32FC" w:rsidP="00A51C5B">
      <w:pPr>
        <w:pStyle w:val="22uroven"/>
        <w:rPr>
          <w:rFonts w:asciiTheme="majorHAnsi" w:hAnsiTheme="majorHAnsi" w:cstheme="majorHAnsi"/>
        </w:rPr>
      </w:pPr>
      <w:r w:rsidRPr="00951CD7">
        <w:rPr>
          <w:rFonts w:asciiTheme="majorHAnsi" w:hAnsiTheme="majorHAnsi" w:cstheme="majorHAnsi"/>
        </w:rPr>
        <w:t xml:space="preserve">Smlouva je vyhotovena ve 2 stejnopisech, z nichž 1 obdrží </w:t>
      </w:r>
      <w:r w:rsidR="00960CA4" w:rsidRPr="00951CD7">
        <w:rPr>
          <w:rFonts w:asciiTheme="majorHAnsi" w:hAnsiTheme="majorHAnsi" w:cstheme="majorHAnsi"/>
        </w:rPr>
        <w:t>zhotovitel</w:t>
      </w:r>
      <w:r w:rsidRPr="00951CD7">
        <w:rPr>
          <w:rFonts w:asciiTheme="majorHAnsi" w:hAnsiTheme="majorHAnsi" w:cstheme="majorHAnsi"/>
        </w:rPr>
        <w:t xml:space="preserve"> a 1 </w:t>
      </w:r>
      <w:r w:rsidR="00960CA4" w:rsidRPr="00951CD7">
        <w:rPr>
          <w:rFonts w:asciiTheme="majorHAnsi" w:hAnsiTheme="majorHAnsi" w:cstheme="majorHAnsi"/>
        </w:rPr>
        <w:t>objednatel</w:t>
      </w:r>
      <w:r w:rsidRPr="00951CD7">
        <w:rPr>
          <w:rFonts w:asciiTheme="majorHAnsi" w:hAnsiTheme="majorHAnsi" w:cstheme="majorHAnsi"/>
        </w:rPr>
        <w:t>.</w:t>
      </w:r>
    </w:p>
    <w:p w14:paraId="066DA21D" w14:textId="569AAC75" w:rsidR="009C5DD3" w:rsidRPr="006D04AE" w:rsidRDefault="009C5DD3" w:rsidP="009C5DD3">
      <w:pPr>
        <w:pStyle w:val="22uroven"/>
        <w:rPr>
          <w:rFonts w:asciiTheme="majorHAnsi" w:hAnsiTheme="majorHAnsi" w:cstheme="majorHAnsi"/>
        </w:rPr>
      </w:pPr>
      <w:r w:rsidRPr="006D04AE">
        <w:rPr>
          <w:rFonts w:asciiTheme="majorHAnsi" w:hAnsiTheme="majorHAnsi" w:cstheme="majorHAnsi"/>
        </w:rPr>
        <w:t>Zhotovitel souhlasí, aby objednatel v souladu se svými smluvními závazky se statutárním městem Brnem poskytl anonymizované znění této smlouvy a všech jejích dodatků statutárnímu městu Brnu, a to i v podobě odkazu na znění smlouvy v registru smluv, je-li smlouva v registru uveřejněna. Při předávání smluvní dokumentace a informací statutárnímu městu Brnu bude objednatel postupovat v souladu s právními předpisy a v souladu se smluvními závazky o ochraně důvěrných informací a mlčenlivosti tak, jak jsou uvedeny v této smlouvě</w:t>
      </w:r>
      <w:r w:rsidR="006D04AE" w:rsidRPr="006D04AE">
        <w:rPr>
          <w:rFonts w:asciiTheme="majorHAnsi" w:hAnsiTheme="majorHAnsi" w:cstheme="majorHAnsi"/>
        </w:rPr>
        <w:t>.</w:t>
      </w:r>
    </w:p>
    <w:p w14:paraId="73F26225" w14:textId="5F63A988" w:rsidR="00E3435C" w:rsidRPr="00A97FEA" w:rsidRDefault="002D32FC" w:rsidP="001C284B">
      <w:pPr>
        <w:pStyle w:val="22uroven"/>
        <w:rPr>
          <w:rFonts w:asciiTheme="majorHAnsi" w:hAnsiTheme="majorHAnsi" w:cstheme="majorHAnsi"/>
          <w:u w:val="single"/>
        </w:rPr>
      </w:pPr>
      <w:r w:rsidRPr="00951CD7">
        <w:t xml:space="preserve">Tato smlouva byla </w:t>
      </w:r>
      <w:r w:rsidRPr="00A97FEA">
        <w:t>uzavřena v běžném obchodním styku právnickou osobou, která byla založena</w:t>
      </w:r>
      <w:r w:rsidR="003D13F4" w:rsidRPr="00A97FEA">
        <w:t xml:space="preserve"> </w:t>
      </w:r>
      <w:r w:rsidRPr="00A97FEA">
        <w:t xml:space="preserve">za </w:t>
      </w:r>
      <w:r w:rsidR="00336309" w:rsidRPr="00A97FEA">
        <w:t>ú</w:t>
      </w:r>
      <w:r w:rsidRPr="00A97FEA">
        <w:t xml:space="preserve">čelem uspokojování potřeb majících průmyslovou nebo obchodní povahu. Přestože smlouva nepodléhá uveřejnění v registru smluv dle zákona č. 340/2015 Sb., o zvláštních podmínkách účinnosti některých smluv, uveřejňování těchto smluv a o registru smluv </w:t>
      </w:r>
      <w:r w:rsidRPr="00A97FEA">
        <w:lastRenderedPageBreak/>
        <w:t>(zákon o registru smluv) ve znění pozdějších předpisů, pro naplnění zásady transparentnosti při uzavírání smlouvy se smluvní strany dohodly, že Brněnské vodárny a kanalizace, a.s. zajistí zveřejnění smlouvy v registru smluv.</w:t>
      </w:r>
      <w:r w:rsidR="00E3435C" w:rsidRPr="00A97FEA">
        <w:t xml:space="preserve"> Smluvní strany prohlašují, že skutečnosti uvedené v této smlouvě nepovažují za obchodní tajemství ve smyslu ustanovení § 504 zákona č. 89/2012 Sb. a udělují svolení k jejich užití a zveřejnění bez stanovení jakýchkoliv dalších podmínek, </w:t>
      </w:r>
      <w:r w:rsidR="00E3435C" w:rsidRPr="00A97FEA">
        <w:rPr>
          <w:u w:val="single"/>
        </w:rPr>
        <w:t xml:space="preserve">s výjimkou </w:t>
      </w:r>
      <w:r w:rsidR="003F29D2" w:rsidRPr="00A97FEA">
        <w:rPr>
          <w:u w:val="single"/>
        </w:rPr>
        <w:t>veškerých cenových údajů,</w:t>
      </w:r>
      <w:r w:rsidR="001C284B" w:rsidRPr="00A97FEA">
        <w:rPr>
          <w:u w:val="single"/>
        </w:rPr>
        <w:t xml:space="preserve"> které </w:t>
      </w:r>
      <w:r w:rsidR="003F29D2" w:rsidRPr="00A97FEA">
        <w:rPr>
          <w:u w:val="single"/>
        </w:rPr>
        <w:t>zhotovitel</w:t>
      </w:r>
      <w:r w:rsidR="001C284B" w:rsidRPr="00A97FEA">
        <w:rPr>
          <w:u w:val="single"/>
        </w:rPr>
        <w:t xml:space="preserve"> považuje </w:t>
      </w:r>
      <w:r w:rsidR="001C284B" w:rsidRPr="00A97FEA">
        <w:rPr>
          <w:rFonts w:asciiTheme="majorHAnsi" w:hAnsiTheme="majorHAnsi" w:cstheme="majorHAnsi"/>
          <w:u w:val="single"/>
        </w:rPr>
        <w:t>za svoje obchodní tajemství a k jejich</w:t>
      </w:r>
      <w:r w:rsidR="003F29D2" w:rsidRPr="00A97FEA">
        <w:rPr>
          <w:rFonts w:asciiTheme="majorHAnsi" w:hAnsiTheme="majorHAnsi" w:cstheme="majorHAnsi"/>
          <w:u w:val="single"/>
        </w:rPr>
        <w:t>ž uveřejnění souhlas neuděluje.</w:t>
      </w:r>
    </w:p>
    <w:p w14:paraId="778849ED" w14:textId="77777777" w:rsidR="002D32FC" w:rsidRPr="00860CCC" w:rsidRDefault="002D32FC" w:rsidP="00E74D6A">
      <w:pPr>
        <w:pStyle w:val="22uroven"/>
        <w:rPr>
          <w:rFonts w:asciiTheme="majorHAnsi" w:hAnsiTheme="majorHAnsi" w:cstheme="majorHAnsi"/>
        </w:rPr>
      </w:pPr>
      <w:r w:rsidRPr="00A97FEA">
        <w:rPr>
          <w:rFonts w:asciiTheme="majorHAnsi" w:hAnsiTheme="majorHAnsi" w:cstheme="majorHAnsi"/>
        </w:rPr>
        <w:t>Smluvní strany prohlašují, že údaje</w:t>
      </w:r>
      <w:r w:rsidRPr="00860CCC">
        <w:rPr>
          <w:rFonts w:asciiTheme="majorHAnsi" w:hAnsiTheme="majorHAnsi" w:cstheme="majorHAnsi"/>
        </w:rPr>
        <w:t xml:space="preserve"> uvedené v této smlouvě nejsou informacemi požívajícími ochrany důvěrnosti majetkových poměrů. </w:t>
      </w:r>
    </w:p>
    <w:p w14:paraId="19716E03" w14:textId="3CAD48C0" w:rsidR="002D32FC" w:rsidRDefault="002D32FC" w:rsidP="00A51C5B">
      <w:pPr>
        <w:pStyle w:val="22uroven"/>
        <w:rPr>
          <w:rFonts w:asciiTheme="majorHAnsi" w:hAnsiTheme="majorHAnsi" w:cstheme="majorHAnsi"/>
        </w:rPr>
      </w:pPr>
      <w:r w:rsidRPr="00951CD7">
        <w:rPr>
          <w:rFonts w:asciiTheme="majorHAnsi" w:hAnsiTheme="majorHAnsi" w:cstheme="majorHAnsi"/>
        </w:rPr>
        <w:t xml:space="preserve">Smluvní strany prohlašují, že s obsahem této smlouvy souhlasí a nemají žádných připomínek. Na důkaz toho připojují své podpisy. </w:t>
      </w:r>
    </w:p>
    <w:p w14:paraId="5ECCC2CB" w14:textId="2ABE299A" w:rsidR="00420F95" w:rsidRDefault="00420F95" w:rsidP="00A51C5B">
      <w:pPr>
        <w:pStyle w:val="22uroven"/>
        <w:rPr>
          <w:rFonts w:asciiTheme="majorHAnsi" w:hAnsiTheme="majorHAnsi" w:cstheme="majorHAnsi"/>
        </w:rPr>
      </w:pPr>
      <w:r w:rsidRPr="000D3993">
        <w:rPr>
          <w:rFonts w:asciiTheme="majorHAnsi" w:hAnsiTheme="majorHAnsi" w:cstheme="majorHAnsi"/>
        </w:rPr>
        <w:t>Nedílnou součástí této smlouvy</w:t>
      </w:r>
      <w:r w:rsidR="003F0207" w:rsidRPr="000D3993">
        <w:rPr>
          <w:rFonts w:asciiTheme="majorHAnsi" w:hAnsiTheme="majorHAnsi" w:cstheme="majorHAnsi"/>
        </w:rPr>
        <w:t xml:space="preserve"> jsou následující přílohy:</w:t>
      </w:r>
    </w:p>
    <w:p w14:paraId="1565EBE0" w14:textId="77777777" w:rsidR="005213DA" w:rsidRPr="005213DA" w:rsidRDefault="005213DA" w:rsidP="005213DA">
      <w:pPr>
        <w:pStyle w:val="22uroven"/>
        <w:numPr>
          <w:ilvl w:val="0"/>
          <w:numId w:val="0"/>
        </w:numPr>
        <w:ind w:left="703"/>
        <w:contextualSpacing/>
        <w:rPr>
          <w:rFonts w:asciiTheme="majorHAnsi" w:hAnsiTheme="majorHAnsi" w:cstheme="majorHAnsi"/>
        </w:rPr>
      </w:pPr>
      <w:r w:rsidRPr="005213DA">
        <w:rPr>
          <w:rFonts w:asciiTheme="majorHAnsi" w:hAnsiTheme="majorHAnsi" w:cstheme="majorHAnsi"/>
        </w:rPr>
        <w:t>Příloha č. 1 : Délky kanalizací</w:t>
      </w:r>
    </w:p>
    <w:p w14:paraId="02169D7C" w14:textId="77777777" w:rsidR="005213DA" w:rsidRPr="005213DA" w:rsidRDefault="005213DA" w:rsidP="005213DA">
      <w:pPr>
        <w:pStyle w:val="22uroven"/>
        <w:numPr>
          <w:ilvl w:val="0"/>
          <w:numId w:val="0"/>
        </w:numPr>
        <w:ind w:left="703"/>
        <w:contextualSpacing/>
        <w:rPr>
          <w:rFonts w:asciiTheme="majorHAnsi" w:hAnsiTheme="majorHAnsi" w:cstheme="majorHAnsi"/>
        </w:rPr>
      </w:pPr>
      <w:r w:rsidRPr="005213DA">
        <w:rPr>
          <w:rFonts w:asciiTheme="majorHAnsi" w:hAnsiTheme="majorHAnsi" w:cstheme="majorHAnsi"/>
        </w:rPr>
        <w:t>Příloha č. 2 : Rozdělení deratizace dle obvodů a týdnů</w:t>
      </w:r>
    </w:p>
    <w:p w14:paraId="38A45EDC" w14:textId="77777777" w:rsidR="005213DA" w:rsidRPr="005213DA" w:rsidRDefault="005213DA" w:rsidP="005213DA">
      <w:pPr>
        <w:pStyle w:val="22uroven"/>
        <w:numPr>
          <w:ilvl w:val="0"/>
          <w:numId w:val="0"/>
        </w:numPr>
        <w:ind w:left="703"/>
        <w:contextualSpacing/>
        <w:rPr>
          <w:rFonts w:asciiTheme="majorHAnsi" w:hAnsiTheme="majorHAnsi" w:cstheme="majorHAnsi"/>
        </w:rPr>
      </w:pPr>
      <w:r w:rsidRPr="005213DA">
        <w:rPr>
          <w:rFonts w:asciiTheme="majorHAnsi" w:hAnsiTheme="majorHAnsi" w:cstheme="majorHAnsi"/>
        </w:rPr>
        <w:t xml:space="preserve">Příloha č. 3 : Situační mapa Brno a okolí </w:t>
      </w:r>
    </w:p>
    <w:p w14:paraId="5C4EC54C" w14:textId="14D7FC56" w:rsidR="005213DA" w:rsidRPr="000D3993" w:rsidRDefault="005213DA" w:rsidP="005213DA">
      <w:pPr>
        <w:pStyle w:val="22uroven"/>
        <w:numPr>
          <w:ilvl w:val="0"/>
          <w:numId w:val="0"/>
        </w:numPr>
        <w:ind w:left="703"/>
        <w:contextualSpacing/>
        <w:rPr>
          <w:rFonts w:asciiTheme="majorHAnsi" w:hAnsiTheme="majorHAnsi" w:cstheme="majorHAnsi"/>
        </w:rPr>
      </w:pPr>
      <w:r w:rsidRPr="005213DA">
        <w:rPr>
          <w:rFonts w:asciiTheme="majorHAnsi" w:hAnsiTheme="majorHAnsi" w:cstheme="majorHAnsi"/>
        </w:rPr>
        <w:t xml:space="preserve">Příloha č. 4 : Situační mapa </w:t>
      </w:r>
      <w:proofErr w:type="spellStart"/>
      <w:r w:rsidRPr="005213DA">
        <w:rPr>
          <w:rFonts w:asciiTheme="majorHAnsi" w:hAnsiTheme="majorHAnsi" w:cstheme="majorHAnsi"/>
        </w:rPr>
        <w:t>Švařec</w:t>
      </w:r>
      <w:proofErr w:type="spellEnd"/>
      <w:r w:rsidRPr="005213DA">
        <w:rPr>
          <w:rFonts w:asciiTheme="majorHAnsi" w:hAnsiTheme="majorHAnsi" w:cstheme="majorHAnsi"/>
        </w:rPr>
        <w:t xml:space="preserve"> a Štěpánov nad Svratkou</w:t>
      </w:r>
    </w:p>
    <w:p w14:paraId="2F96191F" w14:textId="3D49D976" w:rsidR="002D32FC" w:rsidRDefault="002D32FC" w:rsidP="00A51C5B">
      <w:pPr>
        <w:rPr>
          <w:rFonts w:asciiTheme="majorHAnsi" w:hAnsiTheme="majorHAnsi" w:cstheme="majorHAnsi"/>
          <w:b/>
        </w:rPr>
      </w:pPr>
    </w:p>
    <w:p w14:paraId="5528535D" w14:textId="77777777" w:rsidR="00075E8E" w:rsidRPr="00951CD7" w:rsidRDefault="00075E8E" w:rsidP="00A51C5B">
      <w:pPr>
        <w:rPr>
          <w:rFonts w:asciiTheme="majorHAnsi" w:hAnsiTheme="majorHAnsi" w:cstheme="majorHAnsi"/>
          <w:b/>
        </w:rPr>
      </w:pPr>
    </w:p>
    <w:tbl>
      <w:tblPr>
        <w:tblW w:w="0" w:type="auto"/>
        <w:tblCellMar>
          <w:left w:w="70" w:type="dxa"/>
          <w:right w:w="70" w:type="dxa"/>
        </w:tblCellMar>
        <w:tblLook w:val="0000" w:firstRow="0" w:lastRow="0" w:firstColumn="0" w:lastColumn="0" w:noHBand="0" w:noVBand="0"/>
      </w:tblPr>
      <w:tblGrid>
        <w:gridCol w:w="2127"/>
        <w:gridCol w:w="426"/>
        <w:gridCol w:w="1724"/>
        <w:gridCol w:w="538"/>
        <w:gridCol w:w="2143"/>
        <w:gridCol w:w="710"/>
        <w:gridCol w:w="1404"/>
      </w:tblGrid>
      <w:tr w:rsidR="0039785C" w:rsidRPr="00951CD7" w14:paraId="2044C8EB" w14:textId="77777777" w:rsidTr="002101BA">
        <w:tc>
          <w:tcPr>
            <w:tcW w:w="2127" w:type="dxa"/>
          </w:tcPr>
          <w:p w14:paraId="2C4E7E4C" w14:textId="385E6F08" w:rsidR="002D32FC" w:rsidRPr="00951CD7" w:rsidRDefault="008B7CB9" w:rsidP="00156D20">
            <w:pPr>
              <w:rPr>
                <w:rFonts w:asciiTheme="majorHAnsi" w:hAnsiTheme="majorHAnsi" w:cstheme="majorHAnsi"/>
              </w:rPr>
            </w:pPr>
            <w:r w:rsidRPr="00951CD7">
              <w:rPr>
                <w:rFonts w:asciiTheme="majorHAnsi" w:hAnsiTheme="majorHAnsi" w:cstheme="majorHAnsi"/>
              </w:rPr>
              <w:t>V</w:t>
            </w:r>
            <w:r w:rsidR="0039785C" w:rsidRPr="00951CD7">
              <w:rPr>
                <w:rFonts w:asciiTheme="majorHAnsi" w:hAnsiTheme="majorHAnsi" w:cstheme="majorHAnsi"/>
              </w:rPr>
              <w:t> </w:t>
            </w:r>
            <w:r w:rsidR="00156D20">
              <w:rPr>
                <w:rFonts w:asciiTheme="majorHAnsi" w:hAnsiTheme="majorHAnsi" w:cstheme="majorHAnsi"/>
              </w:rPr>
              <w:t>Brně</w:t>
            </w:r>
            <w:r w:rsidR="0039785C" w:rsidRPr="00951CD7">
              <w:rPr>
                <w:rFonts w:asciiTheme="majorHAnsi" w:hAnsiTheme="majorHAnsi" w:cstheme="majorHAnsi"/>
              </w:rPr>
              <w:t xml:space="preserve">   dne</w:t>
            </w:r>
          </w:p>
        </w:tc>
        <w:tc>
          <w:tcPr>
            <w:tcW w:w="426" w:type="dxa"/>
          </w:tcPr>
          <w:p w14:paraId="5A5000C0" w14:textId="26DD0145" w:rsidR="002D32FC" w:rsidRPr="00951CD7" w:rsidRDefault="002D32FC" w:rsidP="004D11E8">
            <w:pPr>
              <w:rPr>
                <w:rFonts w:asciiTheme="majorHAnsi" w:hAnsiTheme="majorHAnsi" w:cstheme="majorHAnsi"/>
              </w:rPr>
            </w:pPr>
          </w:p>
        </w:tc>
        <w:tc>
          <w:tcPr>
            <w:tcW w:w="1724" w:type="dxa"/>
          </w:tcPr>
          <w:p w14:paraId="4A39A91B" w14:textId="4B1A3989" w:rsidR="002D32FC" w:rsidRPr="00951CD7" w:rsidRDefault="005D4218" w:rsidP="004D11E8">
            <w:pPr>
              <w:rPr>
                <w:rFonts w:asciiTheme="majorHAnsi" w:hAnsiTheme="majorHAnsi" w:cstheme="majorHAnsi"/>
              </w:rPr>
            </w:pPr>
            <w:r>
              <w:rPr>
                <w:rFonts w:asciiTheme="majorHAnsi" w:hAnsiTheme="majorHAnsi" w:cstheme="majorHAnsi"/>
              </w:rPr>
              <w:t>10. 12. 2025</w:t>
            </w:r>
          </w:p>
        </w:tc>
        <w:tc>
          <w:tcPr>
            <w:tcW w:w="538" w:type="dxa"/>
          </w:tcPr>
          <w:p w14:paraId="2119451B" w14:textId="77777777" w:rsidR="002D32FC" w:rsidRPr="00951CD7" w:rsidRDefault="002D32FC" w:rsidP="004D11E8">
            <w:pPr>
              <w:rPr>
                <w:rFonts w:asciiTheme="majorHAnsi" w:hAnsiTheme="majorHAnsi" w:cstheme="majorHAnsi"/>
              </w:rPr>
            </w:pPr>
          </w:p>
        </w:tc>
        <w:tc>
          <w:tcPr>
            <w:tcW w:w="2143" w:type="dxa"/>
          </w:tcPr>
          <w:p w14:paraId="617CDD8C" w14:textId="3E7D65CC" w:rsidR="002D32FC" w:rsidRPr="00951CD7" w:rsidRDefault="002D32FC" w:rsidP="0039785C">
            <w:pPr>
              <w:rPr>
                <w:rFonts w:asciiTheme="majorHAnsi" w:hAnsiTheme="majorHAnsi" w:cstheme="majorHAnsi"/>
              </w:rPr>
            </w:pPr>
            <w:r w:rsidRPr="00951CD7">
              <w:rPr>
                <w:rFonts w:asciiTheme="majorHAnsi" w:hAnsiTheme="majorHAnsi" w:cstheme="majorHAnsi"/>
              </w:rPr>
              <w:t>V Brně</w:t>
            </w:r>
            <w:r w:rsidR="0039785C" w:rsidRPr="00951CD7">
              <w:rPr>
                <w:rFonts w:asciiTheme="majorHAnsi" w:hAnsiTheme="majorHAnsi" w:cstheme="majorHAnsi"/>
              </w:rPr>
              <w:t xml:space="preserve">    dne</w:t>
            </w:r>
          </w:p>
        </w:tc>
        <w:tc>
          <w:tcPr>
            <w:tcW w:w="710" w:type="dxa"/>
          </w:tcPr>
          <w:p w14:paraId="0E4C1B4E" w14:textId="0AF8ABB2" w:rsidR="002D32FC" w:rsidRPr="00951CD7" w:rsidRDefault="002D32FC" w:rsidP="004D11E8">
            <w:pPr>
              <w:rPr>
                <w:rFonts w:asciiTheme="majorHAnsi" w:hAnsiTheme="majorHAnsi" w:cstheme="majorHAnsi"/>
              </w:rPr>
            </w:pPr>
          </w:p>
        </w:tc>
        <w:tc>
          <w:tcPr>
            <w:tcW w:w="1404" w:type="dxa"/>
          </w:tcPr>
          <w:p w14:paraId="18C031D7" w14:textId="39F83E5C" w:rsidR="002D32FC" w:rsidRPr="00951CD7" w:rsidRDefault="005D4218" w:rsidP="004D11E8">
            <w:pPr>
              <w:rPr>
                <w:rFonts w:asciiTheme="majorHAnsi" w:hAnsiTheme="majorHAnsi" w:cstheme="majorHAnsi"/>
              </w:rPr>
            </w:pPr>
            <w:r>
              <w:rPr>
                <w:rFonts w:asciiTheme="majorHAnsi" w:hAnsiTheme="majorHAnsi" w:cstheme="majorHAnsi"/>
              </w:rPr>
              <w:t>5. 12. 2025</w:t>
            </w:r>
          </w:p>
        </w:tc>
      </w:tr>
      <w:tr w:rsidR="002D32FC" w:rsidRPr="00951CD7" w14:paraId="18CA59F0" w14:textId="77777777" w:rsidTr="002101BA">
        <w:tc>
          <w:tcPr>
            <w:tcW w:w="4277" w:type="dxa"/>
            <w:gridSpan w:val="3"/>
          </w:tcPr>
          <w:p w14:paraId="6F6FC5C6" w14:textId="77777777" w:rsidR="00ED11C0" w:rsidRPr="00951CD7" w:rsidRDefault="00ED11C0" w:rsidP="00ED2CA0">
            <w:pPr>
              <w:rPr>
                <w:rFonts w:asciiTheme="majorHAnsi" w:hAnsiTheme="majorHAnsi" w:cstheme="majorHAnsi"/>
              </w:rPr>
            </w:pPr>
          </w:p>
          <w:p w14:paraId="09DCA19D" w14:textId="2A8946D9" w:rsidR="002D32FC" w:rsidRPr="00951CD7" w:rsidRDefault="002D32FC" w:rsidP="00ED2CA0">
            <w:pPr>
              <w:rPr>
                <w:rFonts w:asciiTheme="majorHAnsi" w:hAnsiTheme="majorHAnsi" w:cstheme="majorHAnsi"/>
              </w:rPr>
            </w:pPr>
            <w:r w:rsidRPr="00951CD7">
              <w:rPr>
                <w:rFonts w:asciiTheme="majorHAnsi" w:hAnsiTheme="majorHAnsi" w:cstheme="majorHAnsi"/>
              </w:rPr>
              <w:t xml:space="preserve">Za </w:t>
            </w:r>
            <w:r w:rsidR="00ED2CA0" w:rsidRPr="00951CD7">
              <w:rPr>
                <w:rFonts w:asciiTheme="majorHAnsi" w:hAnsiTheme="majorHAnsi" w:cstheme="majorHAnsi"/>
              </w:rPr>
              <w:t>zhotovitele</w:t>
            </w:r>
          </w:p>
        </w:tc>
        <w:tc>
          <w:tcPr>
            <w:tcW w:w="538" w:type="dxa"/>
          </w:tcPr>
          <w:p w14:paraId="7030A706" w14:textId="77777777" w:rsidR="002D32FC" w:rsidRPr="00951CD7" w:rsidRDefault="002D32FC" w:rsidP="004D11E8">
            <w:pPr>
              <w:rPr>
                <w:rFonts w:asciiTheme="majorHAnsi" w:hAnsiTheme="majorHAnsi" w:cstheme="majorHAnsi"/>
              </w:rPr>
            </w:pPr>
          </w:p>
        </w:tc>
        <w:tc>
          <w:tcPr>
            <w:tcW w:w="4257" w:type="dxa"/>
            <w:gridSpan w:val="3"/>
          </w:tcPr>
          <w:p w14:paraId="2D193B71" w14:textId="77777777" w:rsidR="00ED11C0" w:rsidRPr="00951CD7" w:rsidRDefault="00ED11C0" w:rsidP="00ED2CA0">
            <w:pPr>
              <w:rPr>
                <w:rFonts w:asciiTheme="majorHAnsi" w:hAnsiTheme="majorHAnsi" w:cstheme="majorHAnsi"/>
              </w:rPr>
            </w:pPr>
          </w:p>
          <w:p w14:paraId="15848AB7" w14:textId="03F6C611" w:rsidR="002D32FC" w:rsidRPr="00951CD7" w:rsidRDefault="002D32FC" w:rsidP="00ED2CA0">
            <w:pPr>
              <w:rPr>
                <w:rFonts w:asciiTheme="majorHAnsi" w:hAnsiTheme="majorHAnsi" w:cstheme="majorHAnsi"/>
              </w:rPr>
            </w:pPr>
            <w:r w:rsidRPr="00951CD7">
              <w:rPr>
                <w:rFonts w:asciiTheme="majorHAnsi" w:hAnsiTheme="majorHAnsi" w:cstheme="majorHAnsi"/>
              </w:rPr>
              <w:t xml:space="preserve">Za </w:t>
            </w:r>
            <w:r w:rsidR="00ED2CA0" w:rsidRPr="00951CD7">
              <w:rPr>
                <w:rFonts w:asciiTheme="majorHAnsi" w:hAnsiTheme="majorHAnsi" w:cstheme="majorHAnsi"/>
              </w:rPr>
              <w:t>objednatele</w:t>
            </w:r>
          </w:p>
        </w:tc>
      </w:tr>
      <w:tr w:rsidR="002D32FC" w:rsidRPr="00951CD7" w14:paraId="382AF0CC" w14:textId="77777777" w:rsidTr="002101BA">
        <w:trPr>
          <w:trHeight w:val="1475"/>
        </w:trPr>
        <w:tc>
          <w:tcPr>
            <w:tcW w:w="4277" w:type="dxa"/>
            <w:gridSpan w:val="3"/>
            <w:tcBorders>
              <w:bottom w:val="dashed" w:sz="4" w:space="0" w:color="auto"/>
            </w:tcBorders>
          </w:tcPr>
          <w:p w14:paraId="255ED63C" w14:textId="77777777" w:rsidR="002D32FC" w:rsidRPr="00951CD7" w:rsidRDefault="002D32FC" w:rsidP="004D11E8">
            <w:pPr>
              <w:rPr>
                <w:rFonts w:asciiTheme="majorHAnsi" w:hAnsiTheme="majorHAnsi" w:cstheme="majorHAnsi"/>
              </w:rPr>
            </w:pPr>
          </w:p>
          <w:p w14:paraId="25E8FC4B" w14:textId="645683E3" w:rsidR="00ED11C0" w:rsidRPr="00951CD7" w:rsidRDefault="00ED11C0" w:rsidP="004D11E8">
            <w:pPr>
              <w:rPr>
                <w:rFonts w:asciiTheme="majorHAnsi" w:hAnsiTheme="majorHAnsi" w:cstheme="majorHAnsi"/>
              </w:rPr>
            </w:pPr>
          </w:p>
        </w:tc>
        <w:tc>
          <w:tcPr>
            <w:tcW w:w="538" w:type="dxa"/>
          </w:tcPr>
          <w:p w14:paraId="7623943F" w14:textId="77777777" w:rsidR="002D32FC" w:rsidRPr="00951CD7" w:rsidRDefault="002D32FC" w:rsidP="004D11E8">
            <w:pPr>
              <w:rPr>
                <w:rFonts w:asciiTheme="majorHAnsi" w:hAnsiTheme="majorHAnsi" w:cstheme="majorHAnsi"/>
              </w:rPr>
            </w:pPr>
          </w:p>
        </w:tc>
        <w:tc>
          <w:tcPr>
            <w:tcW w:w="4257" w:type="dxa"/>
            <w:gridSpan w:val="3"/>
            <w:tcBorders>
              <w:bottom w:val="dashed" w:sz="4" w:space="0" w:color="auto"/>
            </w:tcBorders>
          </w:tcPr>
          <w:p w14:paraId="4DFB2E45" w14:textId="77777777" w:rsidR="002D32FC" w:rsidRPr="00951CD7" w:rsidRDefault="002D32FC" w:rsidP="004D11E8">
            <w:pPr>
              <w:rPr>
                <w:rFonts w:asciiTheme="majorHAnsi" w:hAnsiTheme="majorHAnsi" w:cstheme="majorHAnsi"/>
              </w:rPr>
            </w:pPr>
          </w:p>
        </w:tc>
      </w:tr>
      <w:tr w:rsidR="002D32FC" w:rsidRPr="00951CD7" w14:paraId="50DB294A" w14:textId="77777777" w:rsidTr="002101BA">
        <w:tc>
          <w:tcPr>
            <w:tcW w:w="4277" w:type="dxa"/>
            <w:gridSpan w:val="3"/>
            <w:tcBorders>
              <w:top w:val="dashed" w:sz="4" w:space="0" w:color="auto"/>
            </w:tcBorders>
          </w:tcPr>
          <w:p w14:paraId="57E16725" w14:textId="77777777" w:rsidR="002669AC" w:rsidRDefault="00156D20" w:rsidP="00BF6029">
            <w:pPr>
              <w:pStyle w:val="zarovnannasted"/>
              <w:rPr>
                <w:rFonts w:asciiTheme="majorHAnsi" w:hAnsiTheme="majorHAnsi" w:cstheme="majorHAnsi"/>
                <w:sz w:val="20"/>
              </w:rPr>
            </w:pPr>
            <w:r w:rsidRPr="00156D20">
              <w:rPr>
                <w:rFonts w:asciiTheme="majorHAnsi" w:hAnsiTheme="majorHAnsi" w:cstheme="majorHAnsi"/>
                <w:sz w:val="20"/>
              </w:rPr>
              <w:t>Deratizace Pařez s.r.o.</w:t>
            </w:r>
          </w:p>
          <w:p w14:paraId="74C106E7" w14:textId="77777777" w:rsidR="00156D20" w:rsidRDefault="00156D20" w:rsidP="00BF6029">
            <w:pPr>
              <w:pStyle w:val="zarovnannasted"/>
              <w:rPr>
                <w:rFonts w:asciiTheme="majorHAnsi" w:hAnsiTheme="majorHAnsi" w:cstheme="majorHAnsi"/>
                <w:sz w:val="20"/>
              </w:rPr>
            </w:pPr>
            <w:r>
              <w:rPr>
                <w:rFonts w:asciiTheme="majorHAnsi" w:hAnsiTheme="majorHAnsi" w:cstheme="majorHAnsi"/>
                <w:sz w:val="20"/>
              </w:rPr>
              <w:t>Jiří Pařez</w:t>
            </w:r>
          </w:p>
          <w:p w14:paraId="4763BA99" w14:textId="2588CBBA" w:rsidR="00156D20" w:rsidRPr="00951CD7" w:rsidRDefault="00156D20" w:rsidP="00BF6029">
            <w:pPr>
              <w:pStyle w:val="zarovnannasted"/>
              <w:rPr>
                <w:rFonts w:asciiTheme="majorHAnsi" w:hAnsiTheme="majorHAnsi" w:cstheme="majorHAnsi"/>
                <w:sz w:val="20"/>
              </w:rPr>
            </w:pPr>
            <w:r>
              <w:rPr>
                <w:rFonts w:asciiTheme="majorHAnsi" w:hAnsiTheme="majorHAnsi" w:cstheme="majorHAnsi"/>
                <w:sz w:val="20"/>
              </w:rPr>
              <w:t>jednatel</w:t>
            </w:r>
          </w:p>
        </w:tc>
        <w:tc>
          <w:tcPr>
            <w:tcW w:w="538" w:type="dxa"/>
          </w:tcPr>
          <w:p w14:paraId="57FA58E5" w14:textId="77777777" w:rsidR="002D32FC" w:rsidRPr="00951CD7" w:rsidRDefault="002D32FC" w:rsidP="004D11E8">
            <w:pPr>
              <w:rPr>
                <w:rFonts w:asciiTheme="majorHAnsi" w:hAnsiTheme="majorHAnsi" w:cstheme="majorHAnsi"/>
              </w:rPr>
            </w:pPr>
          </w:p>
        </w:tc>
        <w:tc>
          <w:tcPr>
            <w:tcW w:w="4257" w:type="dxa"/>
            <w:gridSpan w:val="3"/>
            <w:tcBorders>
              <w:top w:val="dashed" w:sz="4" w:space="0" w:color="auto"/>
            </w:tcBorders>
          </w:tcPr>
          <w:p w14:paraId="3A3136D0" w14:textId="77777777" w:rsidR="002D32FC" w:rsidRPr="00951CD7" w:rsidRDefault="002D32FC" w:rsidP="004D11E8">
            <w:pPr>
              <w:pStyle w:val="zarovnannasted"/>
              <w:rPr>
                <w:rFonts w:asciiTheme="majorHAnsi" w:hAnsiTheme="majorHAnsi" w:cstheme="majorHAnsi"/>
                <w:sz w:val="20"/>
              </w:rPr>
            </w:pPr>
            <w:r w:rsidRPr="00951CD7">
              <w:rPr>
                <w:rFonts w:asciiTheme="majorHAnsi" w:hAnsiTheme="majorHAnsi" w:cstheme="majorHAnsi"/>
                <w:sz w:val="20"/>
              </w:rPr>
              <w:t>Brněnské vodárny a kanalizace, a.s.</w:t>
            </w:r>
          </w:p>
          <w:p w14:paraId="7E503EE5" w14:textId="5DE259B0" w:rsidR="00D573D2" w:rsidRPr="00951CD7" w:rsidRDefault="006F6BCC" w:rsidP="00970B7C">
            <w:pPr>
              <w:pStyle w:val="zarovnannasted"/>
              <w:rPr>
                <w:rFonts w:asciiTheme="majorHAnsi" w:hAnsiTheme="majorHAnsi" w:cstheme="majorHAnsi"/>
                <w:sz w:val="20"/>
              </w:rPr>
            </w:pPr>
            <w:r>
              <w:rPr>
                <w:rFonts w:asciiTheme="majorHAnsi" w:hAnsiTheme="majorHAnsi" w:cstheme="majorHAnsi"/>
                <w:sz w:val="20"/>
              </w:rPr>
              <w:t xml:space="preserve">Ing. Daniel </w:t>
            </w:r>
            <w:proofErr w:type="spellStart"/>
            <w:r>
              <w:rPr>
                <w:rFonts w:asciiTheme="majorHAnsi" w:hAnsiTheme="majorHAnsi" w:cstheme="majorHAnsi"/>
                <w:sz w:val="20"/>
              </w:rPr>
              <w:t>Struž</w:t>
            </w:r>
            <w:proofErr w:type="spellEnd"/>
            <w:r w:rsidR="00156D20">
              <w:rPr>
                <w:rFonts w:asciiTheme="majorHAnsi" w:hAnsiTheme="majorHAnsi" w:cstheme="majorHAnsi"/>
                <w:sz w:val="20"/>
              </w:rPr>
              <w:t>, MBA</w:t>
            </w:r>
          </w:p>
          <w:p w14:paraId="0D109971" w14:textId="0B635F6B" w:rsidR="002D32FC" w:rsidRPr="00951CD7" w:rsidRDefault="00D573D2" w:rsidP="00970B7C">
            <w:pPr>
              <w:pStyle w:val="zarovnannasted"/>
              <w:rPr>
                <w:rFonts w:asciiTheme="majorHAnsi" w:hAnsiTheme="majorHAnsi" w:cstheme="majorHAnsi"/>
                <w:sz w:val="20"/>
              </w:rPr>
            </w:pPr>
            <w:r w:rsidRPr="00951CD7">
              <w:rPr>
                <w:rFonts w:asciiTheme="majorHAnsi" w:hAnsiTheme="majorHAnsi" w:cstheme="majorHAnsi"/>
                <w:sz w:val="20"/>
              </w:rPr>
              <w:t>předseda představenstva</w:t>
            </w:r>
          </w:p>
        </w:tc>
      </w:tr>
    </w:tbl>
    <w:p w14:paraId="02CBE04A" w14:textId="77777777" w:rsidR="002D32FC" w:rsidRPr="00951CD7" w:rsidRDefault="002D32FC" w:rsidP="00257A5F">
      <w:pPr>
        <w:rPr>
          <w:rFonts w:asciiTheme="majorHAnsi" w:hAnsiTheme="majorHAnsi" w:cstheme="majorHAnsi"/>
        </w:rPr>
      </w:pPr>
    </w:p>
    <w:p w14:paraId="626839A4" w14:textId="77777777" w:rsidR="002D32FC" w:rsidRPr="00951CD7" w:rsidRDefault="002D32FC" w:rsidP="00F54A43">
      <w:pPr>
        <w:rPr>
          <w:rFonts w:asciiTheme="majorHAnsi" w:hAnsiTheme="majorHAnsi" w:cstheme="majorHAnsi"/>
        </w:rPr>
        <w:sectPr w:rsidR="002D32FC" w:rsidRPr="00951CD7" w:rsidSect="002D32F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08"/>
        </w:sectPr>
      </w:pPr>
    </w:p>
    <w:p w14:paraId="537842B6" w14:textId="56F51447" w:rsidR="002D32FC" w:rsidRDefault="002D32FC" w:rsidP="00F54A43">
      <w:pPr>
        <w:rPr>
          <w:rFonts w:asciiTheme="majorHAnsi" w:hAnsiTheme="majorHAnsi" w:cstheme="majorHAnsi"/>
        </w:rPr>
      </w:pPr>
    </w:p>
    <w:p w14:paraId="1317DD5C" w14:textId="5E75E35D" w:rsidR="00200047" w:rsidRDefault="00200047" w:rsidP="00F54A43">
      <w:pPr>
        <w:rPr>
          <w:rFonts w:asciiTheme="majorHAnsi" w:hAnsiTheme="majorHAnsi" w:cstheme="majorHAnsi"/>
        </w:rPr>
      </w:pPr>
    </w:p>
    <w:p w14:paraId="6BA04A36" w14:textId="64EDC773" w:rsidR="00200047" w:rsidRDefault="00200047" w:rsidP="00F54A43">
      <w:pPr>
        <w:rPr>
          <w:rFonts w:asciiTheme="majorHAnsi" w:hAnsiTheme="majorHAnsi" w:cstheme="majorHAnsi"/>
        </w:rPr>
      </w:pPr>
    </w:p>
    <w:p w14:paraId="11096A96" w14:textId="7D5B7FE1" w:rsidR="00200047" w:rsidRDefault="00200047" w:rsidP="00F54A43">
      <w:pPr>
        <w:rPr>
          <w:rFonts w:asciiTheme="majorHAnsi" w:hAnsiTheme="majorHAnsi" w:cstheme="majorHAnsi"/>
        </w:rPr>
      </w:pPr>
    </w:p>
    <w:p w14:paraId="3A45D326" w14:textId="345D77BB" w:rsidR="00075E8E" w:rsidRDefault="00075E8E" w:rsidP="00F54A43">
      <w:pPr>
        <w:rPr>
          <w:rFonts w:asciiTheme="majorHAnsi" w:hAnsiTheme="majorHAnsi" w:cstheme="majorHAnsi"/>
        </w:rPr>
      </w:pPr>
    </w:p>
    <w:p w14:paraId="00C71EAC" w14:textId="38C4E316" w:rsidR="00075E8E" w:rsidRDefault="00075E8E" w:rsidP="00F54A43">
      <w:pPr>
        <w:rPr>
          <w:rFonts w:asciiTheme="majorHAnsi" w:hAnsiTheme="majorHAnsi" w:cstheme="majorHAnsi"/>
        </w:rPr>
      </w:pPr>
    </w:p>
    <w:p w14:paraId="7448A24C" w14:textId="032DEE38" w:rsidR="00075E8E" w:rsidRDefault="00075E8E" w:rsidP="00F54A43">
      <w:pPr>
        <w:rPr>
          <w:rFonts w:asciiTheme="majorHAnsi" w:hAnsiTheme="majorHAnsi" w:cstheme="majorHAnsi"/>
        </w:rPr>
      </w:pPr>
    </w:p>
    <w:p w14:paraId="141893E4" w14:textId="455F28F4" w:rsidR="00075E8E" w:rsidRDefault="00075E8E" w:rsidP="00F54A43">
      <w:pPr>
        <w:rPr>
          <w:rFonts w:asciiTheme="majorHAnsi" w:hAnsiTheme="majorHAnsi" w:cstheme="majorHAnsi"/>
        </w:rPr>
      </w:pPr>
    </w:p>
    <w:p w14:paraId="6EB2E31E" w14:textId="1F97BE66" w:rsidR="00075E8E" w:rsidRDefault="00075E8E" w:rsidP="00F54A43">
      <w:pPr>
        <w:rPr>
          <w:rFonts w:asciiTheme="majorHAnsi" w:hAnsiTheme="majorHAnsi" w:cstheme="majorHAnsi"/>
        </w:rPr>
      </w:pPr>
    </w:p>
    <w:p w14:paraId="1B700D3F" w14:textId="1537F10A" w:rsidR="00075E8E" w:rsidRDefault="00075E8E" w:rsidP="00F54A43">
      <w:pPr>
        <w:rPr>
          <w:rFonts w:asciiTheme="majorHAnsi" w:hAnsiTheme="majorHAnsi" w:cstheme="majorHAnsi"/>
        </w:rPr>
      </w:pPr>
    </w:p>
    <w:p w14:paraId="1E26D7DD" w14:textId="2D9F74F2" w:rsidR="00075E8E" w:rsidRDefault="00075E8E" w:rsidP="00F54A43">
      <w:pPr>
        <w:rPr>
          <w:rFonts w:asciiTheme="majorHAnsi" w:hAnsiTheme="majorHAnsi" w:cstheme="majorHAnsi"/>
        </w:rPr>
      </w:pPr>
    </w:p>
    <w:p w14:paraId="59562AAD" w14:textId="01A61180" w:rsidR="00075E8E" w:rsidRDefault="00075E8E" w:rsidP="00F54A43">
      <w:pPr>
        <w:rPr>
          <w:rFonts w:asciiTheme="majorHAnsi" w:hAnsiTheme="majorHAnsi" w:cstheme="majorHAnsi"/>
        </w:rPr>
      </w:pPr>
    </w:p>
    <w:p w14:paraId="5AFA14AB" w14:textId="015C6D33" w:rsidR="00075E8E" w:rsidRDefault="00075E8E" w:rsidP="00F54A43">
      <w:pPr>
        <w:rPr>
          <w:rFonts w:asciiTheme="majorHAnsi" w:hAnsiTheme="majorHAnsi" w:cstheme="majorHAnsi"/>
        </w:rPr>
      </w:pPr>
    </w:p>
    <w:p w14:paraId="51D5E5FD" w14:textId="32FA52B5" w:rsidR="00075E8E" w:rsidRDefault="00075E8E" w:rsidP="00F54A43">
      <w:pPr>
        <w:rPr>
          <w:rFonts w:asciiTheme="majorHAnsi" w:hAnsiTheme="majorHAnsi" w:cstheme="majorHAnsi"/>
        </w:rPr>
      </w:pPr>
    </w:p>
    <w:p w14:paraId="4843C218" w14:textId="0AAD8FF9" w:rsidR="00075E8E" w:rsidRDefault="00075E8E" w:rsidP="00F54A43">
      <w:pPr>
        <w:rPr>
          <w:rFonts w:asciiTheme="majorHAnsi" w:hAnsiTheme="majorHAnsi" w:cstheme="majorHAnsi"/>
        </w:rPr>
      </w:pPr>
    </w:p>
    <w:p w14:paraId="3F78E720" w14:textId="4EDBCEE1" w:rsidR="00075E8E" w:rsidRDefault="00075E8E" w:rsidP="00F54A43">
      <w:pPr>
        <w:rPr>
          <w:rFonts w:asciiTheme="majorHAnsi" w:hAnsiTheme="majorHAnsi" w:cstheme="majorHAnsi"/>
        </w:rPr>
      </w:pPr>
    </w:p>
    <w:p w14:paraId="619C5EE2" w14:textId="437A37E0" w:rsidR="00075E8E" w:rsidRDefault="00075E8E" w:rsidP="00F54A43">
      <w:pPr>
        <w:rPr>
          <w:rFonts w:asciiTheme="majorHAnsi" w:hAnsiTheme="majorHAnsi" w:cstheme="majorHAnsi"/>
        </w:rPr>
      </w:pPr>
    </w:p>
    <w:p w14:paraId="42BE53C8" w14:textId="58CEAEF0" w:rsidR="00075E8E" w:rsidRDefault="00075E8E" w:rsidP="00F54A43">
      <w:pPr>
        <w:rPr>
          <w:rFonts w:asciiTheme="majorHAnsi" w:hAnsiTheme="majorHAnsi" w:cstheme="majorHAnsi"/>
        </w:rPr>
      </w:pPr>
    </w:p>
    <w:p w14:paraId="0C1A0DA0" w14:textId="6C5039F3" w:rsidR="00075E8E" w:rsidRDefault="00075E8E" w:rsidP="00F54A43">
      <w:pPr>
        <w:rPr>
          <w:rFonts w:asciiTheme="majorHAnsi" w:hAnsiTheme="majorHAnsi" w:cstheme="majorHAnsi"/>
        </w:rPr>
      </w:pPr>
    </w:p>
    <w:p w14:paraId="5CCC21F3" w14:textId="7B028A1F" w:rsidR="00075E8E" w:rsidRDefault="00075E8E" w:rsidP="00F54A43">
      <w:pPr>
        <w:rPr>
          <w:rFonts w:asciiTheme="majorHAnsi" w:hAnsiTheme="majorHAnsi" w:cstheme="majorHAnsi"/>
        </w:rPr>
      </w:pPr>
    </w:p>
    <w:p w14:paraId="2B79C0B9" w14:textId="682453F6" w:rsidR="00075E8E" w:rsidRDefault="00075E8E" w:rsidP="00F54A43">
      <w:pPr>
        <w:rPr>
          <w:rFonts w:asciiTheme="majorHAnsi" w:hAnsiTheme="majorHAnsi" w:cstheme="majorHAnsi"/>
        </w:rPr>
      </w:pPr>
    </w:p>
    <w:p w14:paraId="54B5E7DF" w14:textId="464E3B30" w:rsidR="00075E8E" w:rsidRDefault="00075E8E" w:rsidP="00F54A43">
      <w:pPr>
        <w:rPr>
          <w:rFonts w:asciiTheme="majorHAnsi" w:hAnsiTheme="majorHAnsi" w:cstheme="majorHAnsi"/>
        </w:rPr>
      </w:pPr>
    </w:p>
    <w:p w14:paraId="424182F8" w14:textId="07C85C35" w:rsidR="00075E8E" w:rsidRDefault="00075E8E" w:rsidP="00F54A43">
      <w:pPr>
        <w:rPr>
          <w:rFonts w:asciiTheme="majorHAnsi" w:hAnsiTheme="majorHAnsi" w:cstheme="majorHAnsi"/>
        </w:rPr>
      </w:pPr>
    </w:p>
    <w:p w14:paraId="2C860318" w14:textId="6B294C27" w:rsidR="00075E8E" w:rsidRDefault="00075E8E" w:rsidP="00F54A43">
      <w:pPr>
        <w:rPr>
          <w:rFonts w:asciiTheme="majorHAnsi" w:hAnsiTheme="majorHAnsi" w:cstheme="majorHAnsi"/>
        </w:rPr>
      </w:pPr>
    </w:p>
    <w:p w14:paraId="57376FDD" w14:textId="77777777" w:rsidR="003D2440" w:rsidRDefault="00200047" w:rsidP="003D2440">
      <w:pPr>
        <w:pStyle w:val="0Nzevsmlouvy-nejvyssiroven"/>
        <w:rPr>
          <w:rFonts w:asciiTheme="majorHAnsi" w:hAnsiTheme="majorHAnsi" w:cstheme="majorHAnsi"/>
        </w:rPr>
      </w:pPr>
      <w:r>
        <w:rPr>
          <w:rFonts w:asciiTheme="majorHAnsi" w:hAnsiTheme="majorHAnsi" w:cstheme="majorHAnsi"/>
        </w:rPr>
        <w:lastRenderedPageBreak/>
        <w:t>Příloha č. 1 ke s</w:t>
      </w:r>
      <w:r w:rsidRPr="00951CD7">
        <w:rPr>
          <w:rFonts w:asciiTheme="majorHAnsi" w:hAnsiTheme="majorHAnsi" w:cstheme="majorHAnsi"/>
        </w:rPr>
        <w:t>mlouv</w:t>
      </w:r>
      <w:r>
        <w:rPr>
          <w:rFonts w:asciiTheme="majorHAnsi" w:hAnsiTheme="majorHAnsi" w:cstheme="majorHAnsi"/>
        </w:rPr>
        <w:t>ě</w:t>
      </w:r>
      <w:r w:rsidRPr="00951CD7">
        <w:rPr>
          <w:rFonts w:asciiTheme="majorHAnsi" w:hAnsiTheme="majorHAnsi" w:cstheme="majorHAnsi"/>
        </w:rPr>
        <w:t xml:space="preserve"> </w:t>
      </w:r>
      <w:r w:rsidR="005213DA">
        <w:rPr>
          <w:rFonts w:asciiTheme="majorHAnsi" w:hAnsiTheme="majorHAnsi" w:cstheme="majorHAnsi"/>
        </w:rPr>
        <w:t>č. SML/0366/25</w:t>
      </w:r>
      <w:r w:rsidR="003D2440">
        <w:rPr>
          <w:rFonts w:asciiTheme="majorHAnsi" w:hAnsiTheme="majorHAnsi" w:cstheme="majorHAnsi"/>
        </w:rPr>
        <w:t xml:space="preserve"> </w:t>
      </w:r>
    </w:p>
    <w:p w14:paraId="5FC7C444" w14:textId="04B963D4" w:rsidR="003D2440" w:rsidRPr="003D2440" w:rsidRDefault="003D2440" w:rsidP="003D2440">
      <w:pPr>
        <w:pStyle w:val="0Nzevsmlouvy-nejvyssiroven"/>
        <w:rPr>
          <w:rFonts w:asciiTheme="majorHAnsi" w:hAnsiTheme="majorHAnsi" w:cstheme="majorHAnsi"/>
        </w:rPr>
      </w:pPr>
      <w:r>
        <w:rPr>
          <w:rFonts w:asciiTheme="majorHAnsi" w:hAnsiTheme="majorHAnsi" w:cstheme="majorHAnsi"/>
        </w:rPr>
        <w:t>- délky kanalizací</w:t>
      </w:r>
    </w:p>
    <w:p w14:paraId="229C8F0A" w14:textId="77777777" w:rsidR="00200047" w:rsidRDefault="00200047" w:rsidP="00200047">
      <w:pPr>
        <w:pStyle w:val="text"/>
        <w:rPr>
          <w:rFonts w:asciiTheme="majorHAnsi" w:hAnsiTheme="majorHAnsi" w:cstheme="majorHAnsi"/>
        </w:rPr>
      </w:pPr>
    </w:p>
    <w:p w14:paraId="76CB59AF" w14:textId="77777777" w:rsidR="00200047" w:rsidRPr="00951CD7" w:rsidRDefault="00200047" w:rsidP="00200047">
      <w:pPr>
        <w:pStyle w:val="11uroven"/>
        <w:numPr>
          <w:ilvl w:val="0"/>
          <w:numId w:val="0"/>
        </w:numPr>
      </w:pPr>
      <w:r w:rsidRPr="00951CD7">
        <w:t>Smluvní strany</w:t>
      </w:r>
    </w:p>
    <w:p w14:paraId="723C803D" w14:textId="77777777" w:rsidR="00200047" w:rsidRPr="00951CD7" w:rsidRDefault="00200047" w:rsidP="00200047">
      <w:pPr>
        <w:pStyle w:val="22uroven"/>
        <w:numPr>
          <w:ilvl w:val="0"/>
          <w:numId w:val="0"/>
        </w:numPr>
        <w:ind w:left="705"/>
      </w:pPr>
      <w:r w:rsidRPr="00951CD7">
        <w:t>Objednatel:</w:t>
      </w:r>
    </w:p>
    <w:tbl>
      <w:tblPr>
        <w:tblW w:w="0" w:type="auto"/>
        <w:tblInd w:w="534" w:type="dxa"/>
        <w:tblLook w:val="04A0" w:firstRow="1" w:lastRow="0" w:firstColumn="1" w:lastColumn="0" w:noHBand="0" w:noVBand="1"/>
      </w:tblPr>
      <w:tblGrid>
        <w:gridCol w:w="1121"/>
        <w:gridCol w:w="7417"/>
      </w:tblGrid>
      <w:tr w:rsidR="00200047" w:rsidRPr="00951CD7" w14:paraId="5160FFE9" w14:textId="77777777" w:rsidTr="007E0871">
        <w:trPr>
          <w:trHeight w:val="57"/>
        </w:trPr>
        <w:tc>
          <w:tcPr>
            <w:tcW w:w="1134" w:type="dxa"/>
            <w:shd w:val="clear" w:color="auto" w:fill="auto"/>
          </w:tcPr>
          <w:p w14:paraId="16109322" w14:textId="77777777" w:rsidR="00200047" w:rsidRPr="00951CD7" w:rsidRDefault="00200047" w:rsidP="007E0871">
            <w:pPr>
              <w:pStyle w:val="text"/>
              <w:rPr>
                <w:rFonts w:asciiTheme="majorHAnsi" w:hAnsiTheme="majorHAnsi" w:cstheme="majorHAnsi"/>
              </w:rPr>
            </w:pPr>
          </w:p>
        </w:tc>
        <w:tc>
          <w:tcPr>
            <w:tcW w:w="7620" w:type="dxa"/>
            <w:shd w:val="clear" w:color="auto" w:fill="auto"/>
          </w:tcPr>
          <w:p w14:paraId="14E93348" w14:textId="77777777" w:rsidR="00200047" w:rsidRPr="00951CD7" w:rsidRDefault="00200047" w:rsidP="007E0871">
            <w:pPr>
              <w:pStyle w:val="text"/>
              <w:rPr>
                <w:rFonts w:asciiTheme="majorHAnsi" w:hAnsiTheme="majorHAnsi" w:cstheme="majorHAnsi"/>
              </w:rPr>
            </w:pPr>
            <w:r w:rsidRPr="00951CD7">
              <w:rPr>
                <w:rFonts w:asciiTheme="majorHAnsi" w:hAnsiTheme="majorHAnsi" w:cstheme="majorHAnsi"/>
              </w:rPr>
              <w:t>Brněnské vodárny a kanalizace, a.s.</w:t>
            </w:r>
          </w:p>
        </w:tc>
      </w:tr>
      <w:tr w:rsidR="00200047" w:rsidRPr="00951CD7" w14:paraId="526F25FD" w14:textId="77777777" w:rsidTr="007E0871">
        <w:trPr>
          <w:trHeight w:val="57"/>
        </w:trPr>
        <w:tc>
          <w:tcPr>
            <w:tcW w:w="1134" w:type="dxa"/>
            <w:shd w:val="clear" w:color="auto" w:fill="auto"/>
          </w:tcPr>
          <w:p w14:paraId="114674AD" w14:textId="77777777" w:rsidR="00200047" w:rsidRPr="00951CD7" w:rsidRDefault="00200047" w:rsidP="007E0871">
            <w:pPr>
              <w:pStyle w:val="text"/>
              <w:rPr>
                <w:rFonts w:asciiTheme="majorHAnsi" w:hAnsiTheme="majorHAnsi" w:cstheme="majorHAnsi"/>
              </w:rPr>
            </w:pPr>
            <w:r w:rsidRPr="00951CD7">
              <w:rPr>
                <w:rFonts w:asciiTheme="majorHAnsi" w:hAnsiTheme="majorHAnsi" w:cstheme="majorHAnsi"/>
              </w:rPr>
              <w:t>Sídlo:</w:t>
            </w:r>
          </w:p>
        </w:tc>
        <w:tc>
          <w:tcPr>
            <w:tcW w:w="7620" w:type="dxa"/>
            <w:shd w:val="clear" w:color="auto" w:fill="auto"/>
          </w:tcPr>
          <w:p w14:paraId="56F6BAF5" w14:textId="77777777" w:rsidR="00200047" w:rsidRPr="00951CD7" w:rsidRDefault="00200047" w:rsidP="007E0871">
            <w:pPr>
              <w:pStyle w:val="text"/>
              <w:rPr>
                <w:rFonts w:asciiTheme="majorHAnsi" w:hAnsiTheme="majorHAnsi" w:cstheme="majorHAnsi"/>
              </w:rPr>
            </w:pPr>
            <w:r w:rsidRPr="00951CD7">
              <w:rPr>
                <w:rFonts w:asciiTheme="majorHAnsi" w:hAnsiTheme="majorHAnsi" w:cstheme="majorHAnsi"/>
              </w:rPr>
              <w:t>Pisárecká 555/1a, Pisárky, 603 00 Brno</w:t>
            </w:r>
          </w:p>
        </w:tc>
      </w:tr>
      <w:tr w:rsidR="00200047" w:rsidRPr="00951CD7" w14:paraId="6A85BFE0" w14:textId="77777777" w:rsidTr="007E0871">
        <w:trPr>
          <w:trHeight w:val="57"/>
        </w:trPr>
        <w:tc>
          <w:tcPr>
            <w:tcW w:w="8754" w:type="dxa"/>
            <w:gridSpan w:val="2"/>
            <w:shd w:val="clear" w:color="auto" w:fill="auto"/>
          </w:tcPr>
          <w:p w14:paraId="0D1144B6" w14:textId="77777777" w:rsidR="00200047" w:rsidRPr="00951CD7" w:rsidRDefault="00200047" w:rsidP="007E0871">
            <w:pPr>
              <w:pStyle w:val="text"/>
              <w:rPr>
                <w:rFonts w:asciiTheme="majorHAnsi" w:hAnsiTheme="majorHAnsi" w:cstheme="majorHAnsi"/>
              </w:rPr>
            </w:pPr>
            <w:r w:rsidRPr="00951CD7">
              <w:rPr>
                <w:rFonts w:asciiTheme="majorHAnsi" w:hAnsiTheme="majorHAnsi" w:cstheme="majorHAnsi"/>
              </w:rPr>
              <w:t>Subjekt je zapsán v OR u Krajského soudu v Brně, spisová značka B 783</w:t>
            </w:r>
          </w:p>
        </w:tc>
      </w:tr>
      <w:tr w:rsidR="00200047" w:rsidRPr="00951CD7" w14:paraId="336CD10C" w14:textId="77777777" w:rsidTr="007E0871">
        <w:trPr>
          <w:trHeight w:val="57"/>
        </w:trPr>
        <w:tc>
          <w:tcPr>
            <w:tcW w:w="1134" w:type="dxa"/>
            <w:shd w:val="clear" w:color="auto" w:fill="auto"/>
          </w:tcPr>
          <w:p w14:paraId="281ED256" w14:textId="77777777" w:rsidR="00200047" w:rsidRPr="00951CD7" w:rsidRDefault="00200047" w:rsidP="007E0871">
            <w:pPr>
              <w:pStyle w:val="text"/>
              <w:rPr>
                <w:rFonts w:asciiTheme="majorHAnsi" w:hAnsiTheme="majorHAnsi" w:cstheme="majorHAnsi"/>
              </w:rPr>
            </w:pPr>
            <w:r w:rsidRPr="00951CD7">
              <w:rPr>
                <w:rFonts w:asciiTheme="majorHAnsi" w:hAnsiTheme="majorHAnsi" w:cstheme="majorHAnsi"/>
              </w:rPr>
              <w:t>IČO:</w:t>
            </w:r>
          </w:p>
        </w:tc>
        <w:tc>
          <w:tcPr>
            <w:tcW w:w="7620" w:type="dxa"/>
            <w:shd w:val="clear" w:color="auto" w:fill="auto"/>
          </w:tcPr>
          <w:p w14:paraId="4177FE8A" w14:textId="77777777" w:rsidR="00200047" w:rsidRPr="00951CD7" w:rsidRDefault="00200047" w:rsidP="007E0871">
            <w:pPr>
              <w:pStyle w:val="text"/>
              <w:rPr>
                <w:rFonts w:asciiTheme="majorHAnsi" w:hAnsiTheme="majorHAnsi" w:cstheme="majorHAnsi"/>
              </w:rPr>
            </w:pPr>
            <w:r w:rsidRPr="00951CD7">
              <w:rPr>
                <w:rFonts w:asciiTheme="majorHAnsi" w:hAnsiTheme="majorHAnsi" w:cstheme="majorHAnsi"/>
              </w:rPr>
              <w:t>46347275</w:t>
            </w:r>
          </w:p>
        </w:tc>
      </w:tr>
      <w:tr w:rsidR="00200047" w:rsidRPr="00951CD7" w14:paraId="4FABA1ED" w14:textId="77777777" w:rsidTr="007E0871">
        <w:trPr>
          <w:trHeight w:val="57"/>
        </w:trPr>
        <w:tc>
          <w:tcPr>
            <w:tcW w:w="1134" w:type="dxa"/>
            <w:shd w:val="clear" w:color="auto" w:fill="auto"/>
          </w:tcPr>
          <w:p w14:paraId="709C75D3" w14:textId="77777777" w:rsidR="00200047" w:rsidRPr="00951CD7" w:rsidRDefault="00200047" w:rsidP="007E0871">
            <w:pPr>
              <w:pStyle w:val="text"/>
              <w:rPr>
                <w:rFonts w:asciiTheme="majorHAnsi" w:hAnsiTheme="majorHAnsi" w:cstheme="majorHAnsi"/>
              </w:rPr>
            </w:pPr>
            <w:r w:rsidRPr="00951CD7">
              <w:rPr>
                <w:rFonts w:asciiTheme="majorHAnsi" w:hAnsiTheme="majorHAnsi" w:cstheme="majorHAnsi"/>
              </w:rPr>
              <w:t>DIČ:</w:t>
            </w:r>
          </w:p>
        </w:tc>
        <w:tc>
          <w:tcPr>
            <w:tcW w:w="7620" w:type="dxa"/>
            <w:shd w:val="clear" w:color="auto" w:fill="auto"/>
          </w:tcPr>
          <w:p w14:paraId="3D610FE5" w14:textId="77777777" w:rsidR="00200047" w:rsidRPr="00951CD7" w:rsidRDefault="00200047" w:rsidP="007E0871">
            <w:pPr>
              <w:pStyle w:val="text"/>
              <w:rPr>
                <w:rFonts w:asciiTheme="majorHAnsi" w:hAnsiTheme="majorHAnsi" w:cstheme="majorHAnsi"/>
              </w:rPr>
            </w:pPr>
            <w:r w:rsidRPr="00951CD7">
              <w:rPr>
                <w:rFonts w:asciiTheme="majorHAnsi" w:hAnsiTheme="majorHAnsi" w:cstheme="majorHAnsi"/>
              </w:rPr>
              <w:t>CZ46347275</w:t>
            </w:r>
          </w:p>
        </w:tc>
      </w:tr>
      <w:tr w:rsidR="00200047" w:rsidRPr="00951CD7" w14:paraId="63F7BC10" w14:textId="77777777" w:rsidTr="007E0871">
        <w:trPr>
          <w:trHeight w:val="57"/>
        </w:trPr>
        <w:tc>
          <w:tcPr>
            <w:tcW w:w="8754" w:type="dxa"/>
            <w:gridSpan w:val="2"/>
            <w:shd w:val="clear" w:color="auto" w:fill="auto"/>
          </w:tcPr>
          <w:p w14:paraId="5E5AFF0F" w14:textId="77777777" w:rsidR="00200047" w:rsidRPr="00951CD7" w:rsidRDefault="00200047" w:rsidP="00200047">
            <w:pPr>
              <w:pStyle w:val="text"/>
              <w:rPr>
                <w:rFonts w:asciiTheme="majorHAnsi" w:hAnsiTheme="majorHAnsi" w:cstheme="majorHAnsi"/>
              </w:rPr>
            </w:pPr>
          </w:p>
        </w:tc>
      </w:tr>
    </w:tbl>
    <w:p w14:paraId="31F694F2" w14:textId="528735F4" w:rsidR="00200047" w:rsidRPr="008B6AAB" w:rsidRDefault="00200047" w:rsidP="00200047">
      <w:pPr>
        <w:pStyle w:val="22uroven"/>
        <w:numPr>
          <w:ilvl w:val="0"/>
          <w:numId w:val="0"/>
        </w:numPr>
        <w:ind w:left="705"/>
        <w:rPr>
          <w:rFonts w:asciiTheme="majorHAnsi" w:hAnsiTheme="majorHAnsi" w:cstheme="majorHAnsi"/>
        </w:rPr>
      </w:pPr>
      <w:r w:rsidRPr="008B6AAB">
        <w:rPr>
          <w:rFonts w:asciiTheme="majorHAnsi" w:hAnsiTheme="majorHAnsi" w:cstheme="majorHAnsi"/>
        </w:rPr>
        <w:t>Zhotovitel:</w:t>
      </w:r>
      <w:r w:rsidRPr="008B6AAB">
        <w:rPr>
          <w:rFonts w:asciiTheme="majorHAnsi" w:hAnsiTheme="majorHAnsi" w:cstheme="majorHAnsi"/>
        </w:rPr>
        <w:tab/>
      </w:r>
    </w:p>
    <w:tbl>
      <w:tblPr>
        <w:tblW w:w="0" w:type="auto"/>
        <w:tblInd w:w="534" w:type="dxa"/>
        <w:tblLook w:val="04A0" w:firstRow="1" w:lastRow="0" w:firstColumn="1" w:lastColumn="0" w:noHBand="0" w:noVBand="1"/>
      </w:tblPr>
      <w:tblGrid>
        <w:gridCol w:w="1510"/>
        <w:gridCol w:w="7028"/>
      </w:tblGrid>
      <w:tr w:rsidR="008B6AAB" w:rsidRPr="008B6AAB" w14:paraId="74B44701" w14:textId="77777777" w:rsidTr="00912D12">
        <w:tc>
          <w:tcPr>
            <w:tcW w:w="1510" w:type="dxa"/>
            <w:shd w:val="clear" w:color="auto" w:fill="auto"/>
          </w:tcPr>
          <w:p w14:paraId="5BBCC74D" w14:textId="77777777" w:rsidR="008B6AAB" w:rsidRPr="008B6AAB" w:rsidRDefault="008B6AAB" w:rsidP="008B6AAB">
            <w:pPr>
              <w:pStyle w:val="text"/>
              <w:rPr>
                <w:rFonts w:asciiTheme="majorHAnsi" w:hAnsiTheme="majorHAnsi" w:cstheme="majorHAnsi"/>
              </w:rPr>
            </w:pPr>
          </w:p>
        </w:tc>
        <w:tc>
          <w:tcPr>
            <w:tcW w:w="7028" w:type="dxa"/>
            <w:shd w:val="clear" w:color="auto" w:fill="auto"/>
          </w:tcPr>
          <w:p w14:paraId="7436C86F" w14:textId="6FADA1CA" w:rsidR="008B6AAB" w:rsidRPr="008B6AAB" w:rsidRDefault="008B6AAB" w:rsidP="008B6AAB">
            <w:pPr>
              <w:pStyle w:val="text"/>
              <w:rPr>
                <w:rFonts w:asciiTheme="majorHAnsi" w:hAnsiTheme="majorHAnsi" w:cstheme="majorHAnsi"/>
              </w:rPr>
            </w:pPr>
            <w:r w:rsidRPr="008B6AAB">
              <w:rPr>
                <w:rFonts w:asciiTheme="majorHAnsi" w:hAnsiTheme="majorHAnsi" w:cstheme="majorHAnsi"/>
              </w:rPr>
              <w:t>Deratizace Pařez s.r.o.</w:t>
            </w:r>
          </w:p>
        </w:tc>
      </w:tr>
      <w:tr w:rsidR="008B6AAB" w:rsidRPr="008B6AAB" w14:paraId="1E314E94" w14:textId="77777777" w:rsidTr="00912D12">
        <w:tc>
          <w:tcPr>
            <w:tcW w:w="1510" w:type="dxa"/>
            <w:shd w:val="clear" w:color="auto" w:fill="auto"/>
          </w:tcPr>
          <w:p w14:paraId="4314D4CB" w14:textId="77777777" w:rsidR="008B6AAB" w:rsidRPr="008B6AAB" w:rsidRDefault="008B6AAB" w:rsidP="008B6AAB">
            <w:pPr>
              <w:pStyle w:val="text"/>
              <w:rPr>
                <w:rFonts w:asciiTheme="majorHAnsi" w:hAnsiTheme="majorHAnsi" w:cstheme="majorHAnsi"/>
              </w:rPr>
            </w:pPr>
            <w:r w:rsidRPr="008B6AAB">
              <w:rPr>
                <w:rFonts w:asciiTheme="majorHAnsi" w:hAnsiTheme="majorHAnsi" w:cstheme="majorHAnsi"/>
              </w:rPr>
              <w:t>Sídlo:</w:t>
            </w:r>
          </w:p>
        </w:tc>
        <w:tc>
          <w:tcPr>
            <w:tcW w:w="7028" w:type="dxa"/>
            <w:shd w:val="clear" w:color="auto" w:fill="auto"/>
          </w:tcPr>
          <w:p w14:paraId="11344B16" w14:textId="6047947B" w:rsidR="008B6AAB" w:rsidRPr="008B6AAB" w:rsidRDefault="008B6AAB" w:rsidP="008B6AAB">
            <w:pPr>
              <w:pStyle w:val="text"/>
              <w:rPr>
                <w:rFonts w:asciiTheme="majorHAnsi" w:hAnsiTheme="majorHAnsi" w:cstheme="majorHAnsi"/>
              </w:rPr>
            </w:pPr>
            <w:r w:rsidRPr="008B6AAB">
              <w:rPr>
                <w:rFonts w:asciiTheme="majorHAnsi" w:hAnsiTheme="majorHAnsi" w:cstheme="majorHAnsi"/>
              </w:rPr>
              <w:t>Renneská třída 820/22a, Štýřice, 639 00 Brno</w:t>
            </w:r>
          </w:p>
        </w:tc>
      </w:tr>
      <w:tr w:rsidR="008B6AAB" w:rsidRPr="008B6AAB" w14:paraId="76481F95" w14:textId="77777777" w:rsidTr="007E0871">
        <w:tc>
          <w:tcPr>
            <w:tcW w:w="8538" w:type="dxa"/>
            <w:gridSpan w:val="2"/>
            <w:shd w:val="clear" w:color="auto" w:fill="auto"/>
          </w:tcPr>
          <w:p w14:paraId="64A05775" w14:textId="687827C0" w:rsidR="008B6AAB" w:rsidRPr="008B6AAB" w:rsidRDefault="008B6AAB" w:rsidP="008B6AAB">
            <w:pPr>
              <w:pStyle w:val="text"/>
              <w:rPr>
                <w:rFonts w:asciiTheme="majorHAnsi" w:hAnsiTheme="majorHAnsi" w:cstheme="majorHAnsi"/>
              </w:rPr>
            </w:pPr>
            <w:r w:rsidRPr="008B6AAB">
              <w:rPr>
                <w:rFonts w:asciiTheme="majorHAnsi" w:hAnsiTheme="majorHAnsi" w:cstheme="majorHAnsi"/>
              </w:rPr>
              <w:t>Subjekt je zapsán v OR u Krajského soudu v Brně, spisová značka C 128796</w:t>
            </w:r>
          </w:p>
        </w:tc>
      </w:tr>
      <w:tr w:rsidR="008B6AAB" w:rsidRPr="008B6AAB" w14:paraId="3647FADB" w14:textId="77777777" w:rsidTr="00912D12">
        <w:tc>
          <w:tcPr>
            <w:tcW w:w="1510" w:type="dxa"/>
            <w:shd w:val="clear" w:color="auto" w:fill="auto"/>
          </w:tcPr>
          <w:p w14:paraId="47F08F8A" w14:textId="77777777" w:rsidR="008B6AAB" w:rsidRPr="008B6AAB" w:rsidRDefault="008B6AAB" w:rsidP="008B6AAB">
            <w:pPr>
              <w:pStyle w:val="text"/>
              <w:rPr>
                <w:rFonts w:asciiTheme="majorHAnsi" w:hAnsiTheme="majorHAnsi" w:cstheme="majorHAnsi"/>
              </w:rPr>
            </w:pPr>
            <w:r w:rsidRPr="008B6AAB">
              <w:rPr>
                <w:rFonts w:asciiTheme="majorHAnsi" w:hAnsiTheme="majorHAnsi" w:cstheme="majorHAnsi"/>
              </w:rPr>
              <w:t>IČO:</w:t>
            </w:r>
          </w:p>
        </w:tc>
        <w:tc>
          <w:tcPr>
            <w:tcW w:w="7028" w:type="dxa"/>
            <w:shd w:val="clear" w:color="auto" w:fill="auto"/>
          </w:tcPr>
          <w:p w14:paraId="72BF7713" w14:textId="7AB013CA" w:rsidR="008B6AAB" w:rsidRPr="008B6AAB" w:rsidRDefault="008B6AAB" w:rsidP="008B6AAB">
            <w:pPr>
              <w:pStyle w:val="text"/>
              <w:rPr>
                <w:rFonts w:asciiTheme="majorHAnsi" w:hAnsiTheme="majorHAnsi" w:cstheme="majorHAnsi"/>
              </w:rPr>
            </w:pPr>
            <w:r w:rsidRPr="008B6AAB">
              <w:rPr>
                <w:rFonts w:asciiTheme="majorHAnsi" w:hAnsiTheme="majorHAnsi" w:cstheme="majorHAnsi"/>
              </w:rPr>
              <w:t>17141699</w:t>
            </w:r>
          </w:p>
        </w:tc>
      </w:tr>
      <w:tr w:rsidR="008B6AAB" w:rsidRPr="00951CD7" w14:paraId="10A2F795" w14:textId="77777777" w:rsidTr="00912D12">
        <w:tc>
          <w:tcPr>
            <w:tcW w:w="1510" w:type="dxa"/>
            <w:shd w:val="clear" w:color="auto" w:fill="auto"/>
          </w:tcPr>
          <w:p w14:paraId="026F6D38" w14:textId="77777777" w:rsidR="008B6AAB" w:rsidRPr="008B6AAB" w:rsidRDefault="008B6AAB" w:rsidP="008B6AAB">
            <w:pPr>
              <w:pStyle w:val="text"/>
              <w:rPr>
                <w:rFonts w:asciiTheme="majorHAnsi" w:hAnsiTheme="majorHAnsi" w:cstheme="majorHAnsi"/>
              </w:rPr>
            </w:pPr>
            <w:r w:rsidRPr="008B6AAB">
              <w:rPr>
                <w:rFonts w:asciiTheme="majorHAnsi" w:hAnsiTheme="majorHAnsi" w:cstheme="majorHAnsi"/>
              </w:rPr>
              <w:t>DIČ:</w:t>
            </w:r>
          </w:p>
        </w:tc>
        <w:tc>
          <w:tcPr>
            <w:tcW w:w="7028" w:type="dxa"/>
            <w:shd w:val="clear" w:color="auto" w:fill="auto"/>
          </w:tcPr>
          <w:p w14:paraId="07BD9FAA" w14:textId="6730F349" w:rsidR="008B6AAB" w:rsidRPr="00951CD7" w:rsidRDefault="008B6AAB" w:rsidP="008B6AAB">
            <w:pPr>
              <w:pStyle w:val="text"/>
              <w:rPr>
                <w:rFonts w:asciiTheme="majorHAnsi" w:hAnsiTheme="majorHAnsi" w:cstheme="majorHAnsi"/>
              </w:rPr>
            </w:pPr>
            <w:r w:rsidRPr="008B6AAB">
              <w:rPr>
                <w:rFonts w:asciiTheme="majorHAnsi" w:hAnsiTheme="majorHAnsi" w:cstheme="majorHAnsi"/>
              </w:rPr>
              <w:t>CZ17141699</w:t>
            </w:r>
          </w:p>
        </w:tc>
      </w:tr>
    </w:tbl>
    <w:p w14:paraId="4A9ADD76" w14:textId="69D33480" w:rsidR="00F80AB6" w:rsidRDefault="00F80AB6" w:rsidP="00F54A43">
      <w:pPr>
        <w:rPr>
          <w:rFonts w:asciiTheme="majorHAnsi" w:hAnsiTheme="majorHAnsi" w:cstheme="majorHAnsi"/>
        </w:rPr>
      </w:pPr>
    </w:p>
    <w:p w14:paraId="66920F8E" w14:textId="21460EA7" w:rsidR="00912D12" w:rsidRDefault="00912D12" w:rsidP="00F54A43">
      <w:pPr>
        <w:rPr>
          <w:rFonts w:asciiTheme="majorHAnsi" w:hAnsiTheme="majorHAnsi" w:cstheme="majorHAnsi"/>
        </w:rPr>
      </w:pPr>
    </w:p>
    <w:p w14:paraId="17ACED38" w14:textId="4A573AF5" w:rsidR="008B6AAB" w:rsidRDefault="008B6AAB" w:rsidP="00F54A43">
      <w:pPr>
        <w:rPr>
          <w:rFonts w:asciiTheme="majorHAnsi" w:hAnsiTheme="majorHAnsi" w:cstheme="majorHAnsi"/>
        </w:rPr>
      </w:pPr>
    </w:p>
    <w:tbl>
      <w:tblPr>
        <w:tblW w:w="8691" w:type="dxa"/>
        <w:tblCellMar>
          <w:left w:w="70" w:type="dxa"/>
          <w:right w:w="70" w:type="dxa"/>
        </w:tblCellMar>
        <w:tblLook w:val="04A0" w:firstRow="1" w:lastRow="0" w:firstColumn="1" w:lastColumn="0" w:noHBand="0" w:noVBand="1"/>
      </w:tblPr>
      <w:tblGrid>
        <w:gridCol w:w="2141"/>
        <w:gridCol w:w="3401"/>
        <w:gridCol w:w="3149"/>
      </w:tblGrid>
      <w:tr w:rsidR="008B6AAB" w:rsidRPr="008B6AAB" w14:paraId="2C97B3EE" w14:textId="77777777" w:rsidTr="008B6AAB">
        <w:trPr>
          <w:trHeight w:val="325"/>
        </w:trPr>
        <w:tc>
          <w:tcPr>
            <w:tcW w:w="2141"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5028631"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Místo</w:t>
            </w:r>
          </w:p>
        </w:tc>
        <w:tc>
          <w:tcPr>
            <w:tcW w:w="3401"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CE2F092"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ve vlastnictví</w:t>
            </w:r>
          </w:p>
        </w:tc>
        <w:tc>
          <w:tcPr>
            <w:tcW w:w="314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9340B07" w14:textId="77777777" w:rsidR="008B6AAB" w:rsidRPr="008B6AAB" w:rsidRDefault="008B6AAB" w:rsidP="008B6AAB">
            <w:pPr>
              <w:widowControl/>
              <w:jc w:val="center"/>
              <w:rPr>
                <w:rFonts w:ascii="Calibri" w:hAnsi="Calibri" w:cs="Calibri"/>
                <w:b/>
                <w:bCs/>
                <w:color w:val="000000"/>
                <w:sz w:val="22"/>
                <w:szCs w:val="22"/>
              </w:rPr>
            </w:pPr>
            <w:r w:rsidRPr="008B6AAB">
              <w:rPr>
                <w:rFonts w:ascii="Calibri" w:hAnsi="Calibri" w:cs="Calibri"/>
                <w:b/>
                <w:bCs/>
                <w:color w:val="000000"/>
                <w:sz w:val="22"/>
                <w:szCs w:val="22"/>
              </w:rPr>
              <w:t>délka sítě v km</w:t>
            </w:r>
          </w:p>
        </w:tc>
      </w:tr>
      <w:tr w:rsidR="008B6AAB" w:rsidRPr="008B6AAB" w14:paraId="1C35C22C" w14:textId="77777777" w:rsidTr="008B6AAB">
        <w:trPr>
          <w:trHeight w:val="496"/>
        </w:trPr>
        <w:tc>
          <w:tcPr>
            <w:tcW w:w="2141" w:type="dxa"/>
            <w:vMerge/>
            <w:tcBorders>
              <w:top w:val="single" w:sz="8" w:space="0" w:color="auto"/>
              <w:left w:val="single" w:sz="8" w:space="0" w:color="auto"/>
              <w:bottom w:val="nil"/>
              <w:right w:val="single" w:sz="8" w:space="0" w:color="auto"/>
            </w:tcBorders>
            <w:vAlign w:val="center"/>
            <w:hideMark/>
          </w:tcPr>
          <w:p w14:paraId="52DE87A1" w14:textId="77777777" w:rsidR="008B6AAB" w:rsidRPr="008B6AAB" w:rsidRDefault="008B6AAB" w:rsidP="008B6AAB">
            <w:pPr>
              <w:widowControl/>
              <w:jc w:val="left"/>
              <w:rPr>
                <w:rFonts w:ascii="Calibri" w:hAnsi="Calibri" w:cs="Calibri"/>
                <w:b/>
                <w:bCs/>
                <w:color w:val="000000"/>
                <w:sz w:val="22"/>
                <w:szCs w:val="22"/>
              </w:rPr>
            </w:pPr>
          </w:p>
        </w:tc>
        <w:tc>
          <w:tcPr>
            <w:tcW w:w="3401" w:type="dxa"/>
            <w:vMerge/>
            <w:tcBorders>
              <w:top w:val="single" w:sz="8" w:space="0" w:color="auto"/>
              <w:left w:val="single" w:sz="8" w:space="0" w:color="auto"/>
              <w:bottom w:val="nil"/>
              <w:right w:val="single" w:sz="8" w:space="0" w:color="auto"/>
            </w:tcBorders>
            <w:vAlign w:val="center"/>
            <w:hideMark/>
          </w:tcPr>
          <w:p w14:paraId="3E0600FB" w14:textId="77777777" w:rsidR="008B6AAB" w:rsidRPr="008B6AAB" w:rsidRDefault="008B6AAB" w:rsidP="008B6AAB">
            <w:pPr>
              <w:widowControl/>
              <w:jc w:val="left"/>
              <w:rPr>
                <w:rFonts w:ascii="Calibri" w:hAnsi="Calibri" w:cs="Calibri"/>
                <w:b/>
                <w:bCs/>
                <w:color w:val="000000"/>
                <w:sz w:val="22"/>
                <w:szCs w:val="22"/>
              </w:rPr>
            </w:pPr>
          </w:p>
        </w:tc>
        <w:tc>
          <w:tcPr>
            <w:tcW w:w="3149" w:type="dxa"/>
            <w:vMerge/>
            <w:tcBorders>
              <w:top w:val="single" w:sz="8" w:space="0" w:color="auto"/>
              <w:left w:val="single" w:sz="8" w:space="0" w:color="auto"/>
              <w:bottom w:val="nil"/>
              <w:right w:val="single" w:sz="8" w:space="0" w:color="auto"/>
            </w:tcBorders>
            <w:vAlign w:val="center"/>
            <w:hideMark/>
          </w:tcPr>
          <w:p w14:paraId="076080B1" w14:textId="77777777" w:rsidR="008B6AAB" w:rsidRPr="008B6AAB" w:rsidRDefault="008B6AAB" w:rsidP="008B6AAB">
            <w:pPr>
              <w:widowControl/>
              <w:jc w:val="left"/>
              <w:rPr>
                <w:rFonts w:ascii="Calibri" w:hAnsi="Calibri" w:cs="Calibri"/>
                <w:b/>
                <w:bCs/>
                <w:color w:val="000000"/>
                <w:sz w:val="22"/>
                <w:szCs w:val="22"/>
              </w:rPr>
            </w:pPr>
          </w:p>
        </w:tc>
      </w:tr>
      <w:tr w:rsidR="008B6AAB" w:rsidRPr="008B6AAB" w14:paraId="70AE447D" w14:textId="77777777" w:rsidTr="008B6AAB">
        <w:trPr>
          <w:trHeight w:val="325"/>
        </w:trPr>
        <w:tc>
          <w:tcPr>
            <w:tcW w:w="2141" w:type="dxa"/>
            <w:tcBorders>
              <w:top w:val="single" w:sz="8" w:space="0" w:color="auto"/>
              <w:left w:val="single" w:sz="8" w:space="0" w:color="auto"/>
              <w:bottom w:val="single" w:sz="4" w:space="0" w:color="auto"/>
              <w:right w:val="nil"/>
            </w:tcBorders>
            <w:shd w:val="clear" w:color="000000" w:fill="FCD5B4"/>
            <w:noWrap/>
            <w:vAlign w:val="bottom"/>
            <w:hideMark/>
          </w:tcPr>
          <w:p w14:paraId="5566CA7B"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Brno</w:t>
            </w:r>
          </w:p>
        </w:tc>
        <w:tc>
          <w:tcPr>
            <w:tcW w:w="3401" w:type="dxa"/>
            <w:tcBorders>
              <w:top w:val="single" w:sz="8" w:space="0" w:color="auto"/>
              <w:left w:val="nil"/>
              <w:bottom w:val="single" w:sz="4" w:space="0" w:color="auto"/>
              <w:right w:val="single" w:sz="8" w:space="0" w:color="auto"/>
            </w:tcBorders>
            <w:shd w:val="clear" w:color="000000" w:fill="FFFFFF"/>
            <w:noWrap/>
            <w:vAlign w:val="bottom"/>
            <w:hideMark/>
          </w:tcPr>
          <w:p w14:paraId="6372A8DF" w14:textId="1F35307E" w:rsidR="008B6AAB" w:rsidRPr="008B6AAB" w:rsidRDefault="008D4BAB" w:rsidP="008B6AAB">
            <w:pPr>
              <w:widowControl/>
              <w:jc w:val="left"/>
              <w:rPr>
                <w:rFonts w:ascii="Calibri" w:hAnsi="Calibri" w:cs="Calibri"/>
                <w:i/>
                <w:iCs/>
                <w:color w:val="000000"/>
                <w:sz w:val="22"/>
                <w:szCs w:val="22"/>
              </w:rPr>
            </w:pPr>
            <w:r>
              <w:rPr>
                <w:rFonts w:ascii="Calibri" w:hAnsi="Calibri" w:cs="Calibri"/>
                <w:i/>
                <w:iCs/>
                <w:color w:val="000000"/>
                <w:sz w:val="22"/>
                <w:szCs w:val="22"/>
              </w:rPr>
              <w:t>Statutární město Brno</w:t>
            </w:r>
          </w:p>
        </w:tc>
        <w:tc>
          <w:tcPr>
            <w:tcW w:w="3149" w:type="dxa"/>
            <w:tcBorders>
              <w:top w:val="single" w:sz="8" w:space="0" w:color="auto"/>
              <w:left w:val="nil"/>
              <w:bottom w:val="single" w:sz="4" w:space="0" w:color="auto"/>
              <w:right w:val="single" w:sz="8" w:space="0" w:color="auto"/>
            </w:tcBorders>
            <w:shd w:val="clear" w:color="000000" w:fill="FFFFFF"/>
            <w:noWrap/>
            <w:vAlign w:val="bottom"/>
            <w:hideMark/>
          </w:tcPr>
          <w:p w14:paraId="40C56B32" w14:textId="77777777" w:rsidR="008B6AAB" w:rsidRPr="008B6AAB" w:rsidRDefault="008B6AAB" w:rsidP="008B6AAB">
            <w:pPr>
              <w:widowControl/>
              <w:jc w:val="right"/>
              <w:rPr>
                <w:rFonts w:ascii="Calibri" w:hAnsi="Calibri" w:cs="Calibri"/>
                <w:i/>
                <w:iCs/>
                <w:color w:val="000000"/>
                <w:sz w:val="22"/>
                <w:szCs w:val="22"/>
              </w:rPr>
            </w:pPr>
            <w:r w:rsidRPr="008B6AAB">
              <w:rPr>
                <w:rFonts w:ascii="Calibri" w:hAnsi="Calibri" w:cs="Calibri"/>
                <w:i/>
                <w:iCs/>
                <w:color w:val="000000"/>
                <w:sz w:val="22"/>
                <w:szCs w:val="22"/>
              </w:rPr>
              <w:t xml:space="preserve">874,98 </w:t>
            </w:r>
          </w:p>
        </w:tc>
      </w:tr>
      <w:tr w:rsidR="008B6AAB" w:rsidRPr="008B6AAB" w14:paraId="34F4DFB7" w14:textId="77777777" w:rsidTr="008B6AAB">
        <w:trPr>
          <w:trHeight w:val="325"/>
        </w:trPr>
        <w:tc>
          <w:tcPr>
            <w:tcW w:w="2141" w:type="dxa"/>
            <w:tcBorders>
              <w:top w:val="nil"/>
              <w:left w:val="single" w:sz="8" w:space="0" w:color="auto"/>
              <w:bottom w:val="nil"/>
              <w:right w:val="nil"/>
            </w:tcBorders>
            <w:shd w:val="clear" w:color="000000" w:fill="FFFFFF"/>
            <w:noWrap/>
            <w:vAlign w:val="bottom"/>
            <w:hideMark/>
          </w:tcPr>
          <w:p w14:paraId="68865BC1" w14:textId="77777777" w:rsidR="008B6AAB" w:rsidRPr="008B6AAB" w:rsidRDefault="008B6AAB" w:rsidP="008B6AAB">
            <w:pPr>
              <w:widowControl/>
              <w:jc w:val="left"/>
              <w:rPr>
                <w:rFonts w:ascii="Calibri" w:hAnsi="Calibri" w:cs="Calibri"/>
                <w:b/>
                <w:bCs/>
                <w:color w:val="0070C0"/>
                <w:sz w:val="22"/>
                <w:szCs w:val="22"/>
              </w:rPr>
            </w:pPr>
            <w:r w:rsidRPr="008B6AAB">
              <w:rPr>
                <w:rFonts w:ascii="Calibri" w:hAnsi="Calibri" w:cs="Calibri"/>
                <w:b/>
                <w:bCs/>
                <w:color w:val="0070C0"/>
                <w:sz w:val="22"/>
                <w:szCs w:val="22"/>
              </w:rPr>
              <w:t> </w:t>
            </w:r>
          </w:p>
        </w:tc>
        <w:tc>
          <w:tcPr>
            <w:tcW w:w="3401" w:type="dxa"/>
            <w:tcBorders>
              <w:top w:val="nil"/>
              <w:left w:val="nil"/>
              <w:bottom w:val="nil"/>
              <w:right w:val="single" w:sz="8" w:space="0" w:color="auto"/>
            </w:tcBorders>
            <w:shd w:val="clear" w:color="000000" w:fill="FFFFFF"/>
            <w:noWrap/>
            <w:vAlign w:val="bottom"/>
            <w:hideMark/>
          </w:tcPr>
          <w:p w14:paraId="057AEE22" w14:textId="77777777" w:rsidR="008B6AAB" w:rsidRPr="008B6AAB" w:rsidRDefault="008B6AAB" w:rsidP="008B6AAB">
            <w:pPr>
              <w:widowControl/>
              <w:jc w:val="left"/>
              <w:rPr>
                <w:rFonts w:ascii="Calibri" w:hAnsi="Calibri" w:cs="Calibri"/>
                <w:i/>
                <w:iCs/>
                <w:color w:val="000000"/>
                <w:sz w:val="22"/>
                <w:szCs w:val="22"/>
              </w:rPr>
            </w:pPr>
            <w:r w:rsidRPr="008B6AAB">
              <w:rPr>
                <w:rFonts w:ascii="Calibri" w:hAnsi="Calibri" w:cs="Calibri"/>
                <w:i/>
                <w:iCs/>
                <w:color w:val="000000"/>
                <w:sz w:val="22"/>
                <w:szCs w:val="22"/>
              </w:rPr>
              <w:t>ostatní</w:t>
            </w:r>
          </w:p>
        </w:tc>
        <w:tc>
          <w:tcPr>
            <w:tcW w:w="3149" w:type="dxa"/>
            <w:tcBorders>
              <w:top w:val="nil"/>
              <w:left w:val="nil"/>
              <w:bottom w:val="nil"/>
              <w:right w:val="single" w:sz="8" w:space="0" w:color="auto"/>
            </w:tcBorders>
            <w:shd w:val="clear" w:color="000000" w:fill="FFFFFF"/>
            <w:noWrap/>
            <w:vAlign w:val="bottom"/>
            <w:hideMark/>
          </w:tcPr>
          <w:p w14:paraId="580E3ADC" w14:textId="77777777" w:rsidR="008B6AAB" w:rsidRPr="008B6AAB" w:rsidRDefault="008B6AAB" w:rsidP="008B6AAB">
            <w:pPr>
              <w:widowControl/>
              <w:jc w:val="right"/>
              <w:rPr>
                <w:rFonts w:ascii="Calibri" w:hAnsi="Calibri" w:cs="Calibri"/>
                <w:i/>
                <w:iCs/>
                <w:color w:val="000000"/>
                <w:sz w:val="22"/>
                <w:szCs w:val="22"/>
              </w:rPr>
            </w:pPr>
            <w:r w:rsidRPr="008B6AAB">
              <w:rPr>
                <w:rFonts w:ascii="Calibri" w:hAnsi="Calibri" w:cs="Calibri"/>
                <w:i/>
                <w:iCs/>
                <w:color w:val="000000"/>
                <w:sz w:val="22"/>
                <w:szCs w:val="22"/>
              </w:rPr>
              <w:t xml:space="preserve">2,28 </w:t>
            </w:r>
          </w:p>
        </w:tc>
      </w:tr>
      <w:tr w:rsidR="008B6AAB" w:rsidRPr="008B6AAB" w14:paraId="1FD847F9" w14:textId="77777777" w:rsidTr="008B6AAB">
        <w:trPr>
          <w:trHeight w:val="341"/>
        </w:trPr>
        <w:tc>
          <w:tcPr>
            <w:tcW w:w="2141" w:type="dxa"/>
            <w:tcBorders>
              <w:top w:val="single" w:sz="4" w:space="0" w:color="auto"/>
              <w:left w:val="single" w:sz="8" w:space="0" w:color="auto"/>
              <w:bottom w:val="single" w:sz="8" w:space="0" w:color="auto"/>
              <w:right w:val="nil"/>
            </w:tcBorders>
            <w:shd w:val="clear" w:color="000000" w:fill="FCD5B4"/>
            <w:noWrap/>
            <w:vAlign w:val="bottom"/>
            <w:hideMark/>
          </w:tcPr>
          <w:p w14:paraId="3137487F"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 </w:t>
            </w:r>
          </w:p>
        </w:tc>
        <w:tc>
          <w:tcPr>
            <w:tcW w:w="3401" w:type="dxa"/>
            <w:tcBorders>
              <w:top w:val="single" w:sz="4" w:space="0" w:color="auto"/>
              <w:left w:val="nil"/>
              <w:bottom w:val="single" w:sz="8" w:space="0" w:color="auto"/>
              <w:right w:val="single" w:sz="8" w:space="0" w:color="auto"/>
            </w:tcBorders>
            <w:shd w:val="clear" w:color="000000" w:fill="FCD5B4"/>
            <w:noWrap/>
            <w:vAlign w:val="bottom"/>
            <w:hideMark/>
          </w:tcPr>
          <w:p w14:paraId="30E501E2" w14:textId="77777777" w:rsidR="008B6AAB" w:rsidRPr="008B6AAB" w:rsidRDefault="008B6AAB" w:rsidP="008B6AAB">
            <w:pPr>
              <w:widowControl/>
              <w:jc w:val="left"/>
              <w:rPr>
                <w:rFonts w:ascii="Calibri" w:hAnsi="Calibri" w:cs="Calibri"/>
                <w:b/>
                <w:bCs/>
                <w:i/>
                <w:iCs/>
                <w:color w:val="000000"/>
                <w:sz w:val="22"/>
                <w:szCs w:val="22"/>
              </w:rPr>
            </w:pPr>
            <w:r w:rsidRPr="008B6AAB">
              <w:rPr>
                <w:rFonts w:ascii="Calibri" w:hAnsi="Calibri" w:cs="Calibri"/>
                <w:b/>
                <w:bCs/>
                <w:i/>
                <w:iCs/>
                <w:color w:val="000000"/>
                <w:sz w:val="22"/>
                <w:szCs w:val="22"/>
              </w:rPr>
              <w:t>celkem</w:t>
            </w:r>
          </w:p>
        </w:tc>
        <w:tc>
          <w:tcPr>
            <w:tcW w:w="3149" w:type="dxa"/>
            <w:tcBorders>
              <w:top w:val="single" w:sz="4" w:space="0" w:color="auto"/>
              <w:left w:val="nil"/>
              <w:bottom w:val="single" w:sz="8" w:space="0" w:color="auto"/>
              <w:right w:val="single" w:sz="8" w:space="0" w:color="auto"/>
            </w:tcBorders>
            <w:shd w:val="clear" w:color="000000" w:fill="FCD5B4"/>
            <w:noWrap/>
            <w:vAlign w:val="bottom"/>
            <w:hideMark/>
          </w:tcPr>
          <w:p w14:paraId="5C861B75" w14:textId="77777777" w:rsidR="008B6AAB" w:rsidRPr="008B6AAB" w:rsidRDefault="008B6AAB" w:rsidP="008B6AAB">
            <w:pPr>
              <w:widowControl/>
              <w:jc w:val="right"/>
              <w:rPr>
                <w:rFonts w:ascii="Calibri" w:hAnsi="Calibri" w:cs="Calibri"/>
                <w:b/>
                <w:bCs/>
                <w:i/>
                <w:iCs/>
                <w:color w:val="000000"/>
                <w:sz w:val="22"/>
                <w:szCs w:val="22"/>
              </w:rPr>
            </w:pPr>
            <w:r w:rsidRPr="008B6AAB">
              <w:rPr>
                <w:rFonts w:ascii="Calibri" w:hAnsi="Calibri" w:cs="Calibri"/>
                <w:b/>
                <w:bCs/>
                <w:i/>
                <w:iCs/>
                <w:color w:val="000000"/>
                <w:sz w:val="22"/>
                <w:szCs w:val="22"/>
              </w:rPr>
              <w:t xml:space="preserve">877,26 </w:t>
            </w:r>
          </w:p>
        </w:tc>
      </w:tr>
      <w:tr w:rsidR="008B6AAB" w:rsidRPr="008B6AAB" w14:paraId="046D10FB" w14:textId="77777777" w:rsidTr="008B6AAB">
        <w:trPr>
          <w:trHeight w:val="325"/>
        </w:trPr>
        <w:tc>
          <w:tcPr>
            <w:tcW w:w="2141" w:type="dxa"/>
            <w:tcBorders>
              <w:top w:val="nil"/>
              <w:left w:val="single" w:sz="8" w:space="0" w:color="auto"/>
              <w:bottom w:val="single" w:sz="4" w:space="0" w:color="auto"/>
              <w:right w:val="nil"/>
            </w:tcBorders>
            <w:shd w:val="clear" w:color="000000" w:fill="FCD5B4"/>
            <w:noWrap/>
            <w:vAlign w:val="bottom"/>
            <w:hideMark/>
          </w:tcPr>
          <w:p w14:paraId="474DE796"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Kuřim</w:t>
            </w:r>
          </w:p>
        </w:tc>
        <w:tc>
          <w:tcPr>
            <w:tcW w:w="3401" w:type="dxa"/>
            <w:tcBorders>
              <w:top w:val="single" w:sz="4" w:space="0" w:color="auto"/>
              <w:left w:val="nil"/>
              <w:bottom w:val="single" w:sz="4" w:space="0" w:color="auto"/>
              <w:right w:val="single" w:sz="8" w:space="0" w:color="auto"/>
            </w:tcBorders>
            <w:shd w:val="clear" w:color="000000" w:fill="FFFFFF"/>
            <w:noWrap/>
            <w:vAlign w:val="bottom"/>
            <w:hideMark/>
          </w:tcPr>
          <w:p w14:paraId="12BA2DF3" w14:textId="5413E9EA" w:rsidR="008B6AAB" w:rsidRPr="008B6AAB" w:rsidRDefault="008D4BAB" w:rsidP="008B6AAB">
            <w:pPr>
              <w:widowControl/>
              <w:jc w:val="left"/>
              <w:rPr>
                <w:rFonts w:ascii="Calibri" w:hAnsi="Calibri" w:cs="Calibri"/>
                <w:i/>
                <w:iCs/>
                <w:color w:val="000000"/>
                <w:sz w:val="22"/>
                <w:szCs w:val="22"/>
              </w:rPr>
            </w:pPr>
            <w:r>
              <w:rPr>
                <w:rFonts w:ascii="Calibri" w:hAnsi="Calibri" w:cs="Calibri"/>
                <w:i/>
                <w:iCs/>
                <w:color w:val="000000"/>
                <w:sz w:val="22"/>
                <w:szCs w:val="22"/>
              </w:rPr>
              <w:t>město</w:t>
            </w:r>
            <w:r w:rsidR="008B6AAB" w:rsidRPr="008B6AAB">
              <w:rPr>
                <w:rFonts w:ascii="Calibri" w:hAnsi="Calibri" w:cs="Calibri"/>
                <w:i/>
                <w:iCs/>
                <w:color w:val="000000"/>
                <w:sz w:val="22"/>
                <w:szCs w:val="22"/>
              </w:rPr>
              <w:t xml:space="preserve"> Kuřim</w:t>
            </w:r>
          </w:p>
        </w:tc>
        <w:tc>
          <w:tcPr>
            <w:tcW w:w="3149" w:type="dxa"/>
            <w:tcBorders>
              <w:top w:val="single" w:sz="4" w:space="0" w:color="auto"/>
              <w:left w:val="nil"/>
              <w:bottom w:val="single" w:sz="4" w:space="0" w:color="auto"/>
              <w:right w:val="single" w:sz="8" w:space="0" w:color="auto"/>
            </w:tcBorders>
            <w:shd w:val="clear" w:color="000000" w:fill="FFFFFF"/>
            <w:noWrap/>
            <w:vAlign w:val="bottom"/>
            <w:hideMark/>
          </w:tcPr>
          <w:p w14:paraId="0B818F8F" w14:textId="77777777" w:rsidR="008B6AAB" w:rsidRPr="008B6AAB" w:rsidRDefault="008B6AAB" w:rsidP="008B6AAB">
            <w:pPr>
              <w:widowControl/>
              <w:jc w:val="right"/>
              <w:rPr>
                <w:rFonts w:ascii="Calibri" w:hAnsi="Calibri" w:cs="Calibri"/>
                <w:i/>
                <w:iCs/>
                <w:color w:val="000000"/>
                <w:sz w:val="22"/>
                <w:szCs w:val="22"/>
              </w:rPr>
            </w:pPr>
            <w:r w:rsidRPr="008B6AAB">
              <w:rPr>
                <w:rFonts w:ascii="Calibri" w:hAnsi="Calibri" w:cs="Calibri"/>
                <w:i/>
                <w:iCs/>
                <w:color w:val="000000"/>
                <w:sz w:val="22"/>
                <w:szCs w:val="22"/>
              </w:rPr>
              <w:t xml:space="preserve">35,17 </w:t>
            </w:r>
          </w:p>
        </w:tc>
      </w:tr>
      <w:tr w:rsidR="008B6AAB" w:rsidRPr="008B6AAB" w14:paraId="6BD323B6" w14:textId="77777777" w:rsidTr="008B6AAB">
        <w:trPr>
          <w:trHeight w:val="325"/>
        </w:trPr>
        <w:tc>
          <w:tcPr>
            <w:tcW w:w="2141" w:type="dxa"/>
            <w:tcBorders>
              <w:top w:val="nil"/>
              <w:left w:val="single" w:sz="8" w:space="0" w:color="auto"/>
              <w:bottom w:val="nil"/>
              <w:right w:val="nil"/>
            </w:tcBorders>
            <w:shd w:val="clear" w:color="000000" w:fill="FFFFFF"/>
            <w:noWrap/>
            <w:vAlign w:val="bottom"/>
            <w:hideMark/>
          </w:tcPr>
          <w:p w14:paraId="67313137" w14:textId="77777777" w:rsidR="008B6AAB" w:rsidRPr="008B6AAB" w:rsidRDefault="008B6AAB" w:rsidP="008B6AAB">
            <w:pPr>
              <w:widowControl/>
              <w:jc w:val="left"/>
              <w:rPr>
                <w:rFonts w:ascii="Calibri" w:hAnsi="Calibri" w:cs="Calibri"/>
                <w:b/>
                <w:bCs/>
                <w:color w:val="0070C0"/>
                <w:sz w:val="22"/>
                <w:szCs w:val="22"/>
              </w:rPr>
            </w:pPr>
            <w:r w:rsidRPr="008B6AAB">
              <w:rPr>
                <w:rFonts w:ascii="Calibri" w:hAnsi="Calibri" w:cs="Calibri"/>
                <w:b/>
                <w:bCs/>
                <w:color w:val="0070C0"/>
                <w:sz w:val="22"/>
                <w:szCs w:val="22"/>
              </w:rPr>
              <w:t> </w:t>
            </w:r>
          </w:p>
        </w:tc>
        <w:tc>
          <w:tcPr>
            <w:tcW w:w="3401" w:type="dxa"/>
            <w:tcBorders>
              <w:top w:val="nil"/>
              <w:left w:val="nil"/>
              <w:bottom w:val="nil"/>
              <w:right w:val="single" w:sz="8" w:space="0" w:color="auto"/>
            </w:tcBorders>
            <w:shd w:val="clear" w:color="000000" w:fill="FFFFFF"/>
            <w:noWrap/>
            <w:vAlign w:val="bottom"/>
            <w:hideMark/>
          </w:tcPr>
          <w:p w14:paraId="653A087C" w14:textId="77777777" w:rsidR="008B6AAB" w:rsidRPr="008B6AAB" w:rsidRDefault="008B6AAB" w:rsidP="008B6AAB">
            <w:pPr>
              <w:widowControl/>
              <w:jc w:val="left"/>
              <w:rPr>
                <w:rFonts w:ascii="Calibri" w:hAnsi="Calibri" w:cs="Calibri"/>
                <w:i/>
                <w:iCs/>
                <w:color w:val="000000"/>
                <w:sz w:val="22"/>
                <w:szCs w:val="22"/>
              </w:rPr>
            </w:pPr>
            <w:r w:rsidRPr="008B6AAB">
              <w:rPr>
                <w:rFonts w:ascii="Calibri" w:hAnsi="Calibri" w:cs="Calibri"/>
                <w:i/>
                <w:iCs/>
                <w:color w:val="000000"/>
                <w:sz w:val="22"/>
                <w:szCs w:val="22"/>
              </w:rPr>
              <w:t>ostatní</w:t>
            </w:r>
          </w:p>
        </w:tc>
        <w:tc>
          <w:tcPr>
            <w:tcW w:w="3149" w:type="dxa"/>
            <w:tcBorders>
              <w:top w:val="nil"/>
              <w:left w:val="nil"/>
              <w:bottom w:val="nil"/>
              <w:right w:val="single" w:sz="8" w:space="0" w:color="auto"/>
            </w:tcBorders>
            <w:shd w:val="clear" w:color="000000" w:fill="FFFFFF"/>
            <w:noWrap/>
            <w:vAlign w:val="bottom"/>
            <w:hideMark/>
          </w:tcPr>
          <w:p w14:paraId="7E646066" w14:textId="77777777" w:rsidR="008B6AAB" w:rsidRPr="008B6AAB" w:rsidRDefault="008B6AAB" w:rsidP="008B6AAB">
            <w:pPr>
              <w:widowControl/>
              <w:jc w:val="right"/>
              <w:rPr>
                <w:rFonts w:ascii="Calibri" w:hAnsi="Calibri" w:cs="Calibri"/>
                <w:i/>
                <w:iCs/>
                <w:color w:val="000000"/>
                <w:sz w:val="22"/>
                <w:szCs w:val="22"/>
              </w:rPr>
            </w:pPr>
            <w:r w:rsidRPr="008B6AAB">
              <w:rPr>
                <w:rFonts w:ascii="Calibri" w:hAnsi="Calibri" w:cs="Calibri"/>
                <w:i/>
                <w:iCs/>
                <w:color w:val="000000"/>
                <w:sz w:val="22"/>
                <w:szCs w:val="22"/>
              </w:rPr>
              <w:t xml:space="preserve">0,20 </w:t>
            </w:r>
          </w:p>
        </w:tc>
      </w:tr>
      <w:tr w:rsidR="008B6AAB" w:rsidRPr="008B6AAB" w14:paraId="1DA7045F" w14:textId="77777777" w:rsidTr="008B6AAB">
        <w:trPr>
          <w:trHeight w:val="341"/>
        </w:trPr>
        <w:tc>
          <w:tcPr>
            <w:tcW w:w="2141" w:type="dxa"/>
            <w:tcBorders>
              <w:top w:val="single" w:sz="4" w:space="0" w:color="auto"/>
              <w:left w:val="single" w:sz="8" w:space="0" w:color="auto"/>
              <w:bottom w:val="single" w:sz="8" w:space="0" w:color="auto"/>
              <w:right w:val="nil"/>
            </w:tcBorders>
            <w:shd w:val="clear" w:color="000000" w:fill="FCD5B4"/>
            <w:noWrap/>
            <w:vAlign w:val="bottom"/>
            <w:hideMark/>
          </w:tcPr>
          <w:p w14:paraId="1E0DE44C"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 </w:t>
            </w:r>
          </w:p>
        </w:tc>
        <w:tc>
          <w:tcPr>
            <w:tcW w:w="3401" w:type="dxa"/>
            <w:tcBorders>
              <w:top w:val="single" w:sz="4" w:space="0" w:color="auto"/>
              <w:left w:val="nil"/>
              <w:bottom w:val="single" w:sz="8" w:space="0" w:color="auto"/>
              <w:right w:val="single" w:sz="8" w:space="0" w:color="auto"/>
            </w:tcBorders>
            <w:shd w:val="clear" w:color="000000" w:fill="FCD5B4"/>
            <w:noWrap/>
            <w:vAlign w:val="bottom"/>
            <w:hideMark/>
          </w:tcPr>
          <w:p w14:paraId="15FBEFBC" w14:textId="77777777" w:rsidR="008B6AAB" w:rsidRPr="008B6AAB" w:rsidRDefault="008B6AAB" w:rsidP="008B6AAB">
            <w:pPr>
              <w:widowControl/>
              <w:jc w:val="left"/>
              <w:rPr>
                <w:rFonts w:ascii="Calibri" w:hAnsi="Calibri" w:cs="Calibri"/>
                <w:b/>
                <w:bCs/>
                <w:i/>
                <w:iCs/>
                <w:color w:val="000000"/>
                <w:sz w:val="22"/>
                <w:szCs w:val="22"/>
              </w:rPr>
            </w:pPr>
            <w:r w:rsidRPr="008B6AAB">
              <w:rPr>
                <w:rFonts w:ascii="Calibri" w:hAnsi="Calibri" w:cs="Calibri"/>
                <w:b/>
                <w:bCs/>
                <w:i/>
                <w:iCs/>
                <w:color w:val="000000"/>
                <w:sz w:val="22"/>
                <w:szCs w:val="22"/>
              </w:rPr>
              <w:t>celkem</w:t>
            </w:r>
          </w:p>
        </w:tc>
        <w:tc>
          <w:tcPr>
            <w:tcW w:w="3149" w:type="dxa"/>
            <w:tcBorders>
              <w:top w:val="single" w:sz="4" w:space="0" w:color="auto"/>
              <w:left w:val="nil"/>
              <w:bottom w:val="single" w:sz="8" w:space="0" w:color="auto"/>
              <w:right w:val="single" w:sz="8" w:space="0" w:color="auto"/>
            </w:tcBorders>
            <w:shd w:val="clear" w:color="000000" w:fill="FCD5B4"/>
            <w:noWrap/>
            <w:vAlign w:val="bottom"/>
            <w:hideMark/>
          </w:tcPr>
          <w:p w14:paraId="7D28B4A4" w14:textId="77777777" w:rsidR="008B6AAB" w:rsidRPr="008B6AAB" w:rsidRDefault="008B6AAB" w:rsidP="008B6AAB">
            <w:pPr>
              <w:widowControl/>
              <w:jc w:val="right"/>
              <w:rPr>
                <w:rFonts w:ascii="Calibri" w:hAnsi="Calibri" w:cs="Calibri"/>
                <w:b/>
                <w:bCs/>
                <w:i/>
                <w:iCs/>
                <w:color w:val="000000"/>
                <w:sz w:val="22"/>
                <w:szCs w:val="22"/>
              </w:rPr>
            </w:pPr>
            <w:r w:rsidRPr="008B6AAB">
              <w:rPr>
                <w:rFonts w:ascii="Calibri" w:hAnsi="Calibri" w:cs="Calibri"/>
                <w:b/>
                <w:bCs/>
                <w:i/>
                <w:iCs/>
                <w:color w:val="000000"/>
                <w:sz w:val="22"/>
                <w:szCs w:val="22"/>
              </w:rPr>
              <w:t xml:space="preserve">35,37 </w:t>
            </w:r>
          </w:p>
        </w:tc>
      </w:tr>
      <w:tr w:rsidR="008B6AAB" w:rsidRPr="008B6AAB" w14:paraId="7D2FB72B" w14:textId="77777777" w:rsidTr="008B6AAB">
        <w:trPr>
          <w:trHeight w:val="325"/>
        </w:trPr>
        <w:tc>
          <w:tcPr>
            <w:tcW w:w="2141" w:type="dxa"/>
            <w:tcBorders>
              <w:top w:val="nil"/>
              <w:left w:val="single" w:sz="8" w:space="0" w:color="auto"/>
              <w:bottom w:val="single" w:sz="4" w:space="0" w:color="auto"/>
              <w:right w:val="nil"/>
            </w:tcBorders>
            <w:shd w:val="clear" w:color="000000" w:fill="FCD5B4"/>
            <w:noWrap/>
            <w:vAlign w:val="bottom"/>
            <w:hideMark/>
          </w:tcPr>
          <w:p w14:paraId="2B5F6FAE"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Modřice</w:t>
            </w:r>
          </w:p>
        </w:tc>
        <w:tc>
          <w:tcPr>
            <w:tcW w:w="3401" w:type="dxa"/>
            <w:tcBorders>
              <w:top w:val="nil"/>
              <w:left w:val="nil"/>
              <w:bottom w:val="single" w:sz="4" w:space="0" w:color="auto"/>
              <w:right w:val="single" w:sz="8" w:space="0" w:color="auto"/>
            </w:tcBorders>
            <w:shd w:val="clear" w:color="000000" w:fill="FFFFFF"/>
            <w:noWrap/>
            <w:vAlign w:val="bottom"/>
            <w:hideMark/>
          </w:tcPr>
          <w:p w14:paraId="074C1E69" w14:textId="7B4E5485" w:rsidR="008B6AAB" w:rsidRPr="008B6AAB" w:rsidRDefault="008D4BAB" w:rsidP="008B6AAB">
            <w:pPr>
              <w:widowControl/>
              <w:jc w:val="left"/>
              <w:rPr>
                <w:rFonts w:ascii="Calibri" w:hAnsi="Calibri" w:cs="Calibri"/>
                <w:i/>
                <w:iCs/>
                <w:color w:val="000000"/>
                <w:sz w:val="22"/>
                <w:szCs w:val="22"/>
              </w:rPr>
            </w:pPr>
            <w:r>
              <w:rPr>
                <w:rFonts w:ascii="Calibri" w:hAnsi="Calibri" w:cs="Calibri"/>
                <w:i/>
                <w:iCs/>
                <w:color w:val="000000"/>
                <w:sz w:val="22"/>
                <w:szCs w:val="22"/>
              </w:rPr>
              <w:t>město</w:t>
            </w:r>
            <w:r w:rsidR="008B6AAB" w:rsidRPr="008B6AAB">
              <w:rPr>
                <w:rFonts w:ascii="Calibri" w:hAnsi="Calibri" w:cs="Calibri"/>
                <w:i/>
                <w:iCs/>
                <w:color w:val="000000"/>
                <w:sz w:val="22"/>
                <w:szCs w:val="22"/>
              </w:rPr>
              <w:t xml:space="preserve"> Modřice</w:t>
            </w:r>
          </w:p>
        </w:tc>
        <w:tc>
          <w:tcPr>
            <w:tcW w:w="3149" w:type="dxa"/>
            <w:tcBorders>
              <w:top w:val="nil"/>
              <w:left w:val="nil"/>
              <w:bottom w:val="single" w:sz="4" w:space="0" w:color="auto"/>
              <w:right w:val="single" w:sz="8" w:space="0" w:color="auto"/>
            </w:tcBorders>
            <w:shd w:val="clear" w:color="000000" w:fill="FFFFFF"/>
            <w:noWrap/>
            <w:vAlign w:val="bottom"/>
            <w:hideMark/>
          </w:tcPr>
          <w:p w14:paraId="0E375E77" w14:textId="77777777" w:rsidR="008B6AAB" w:rsidRPr="008B6AAB" w:rsidRDefault="008B6AAB" w:rsidP="008B6AAB">
            <w:pPr>
              <w:widowControl/>
              <w:jc w:val="right"/>
              <w:rPr>
                <w:rFonts w:ascii="Calibri" w:hAnsi="Calibri" w:cs="Calibri"/>
                <w:i/>
                <w:iCs/>
                <w:color w:val="000000"/>
                <w:sz w:val="22"/>
                <w:szCs w:val="22"/>
              </w:rPr>
            </w:pPr>
            <w:r w:rsidRPr="008B6AAB">
              <w:rPr>
                <w:rFonts w:ascii="Calibri" w:hAnsi="Calibri" w:cs="Calibri"/>
                <w:i/>
                <w:iCs/>
                <w:color w:val="000000"/>
                <w:sz w:val="22"/>
                <w:szCs w:val="22"/>
              </w:rPr>
              <w:t xml:space="preserve">14,00 </w:t>
            </w:r>
          </w:p>
        </w:tc>
      </w:tr>
      <w:tr w:rsidR="008B6AAB" w:rsidRPr="008B6AAB" w14:paraId="07F23E0F" w14:textId="77777777" w:rsidTr="008B6AAB">
        <w:trPr>
          <w:trHeight w:val="325"/>
        </w:trPr>
        <w:tc>
          <w:tcPr>
            <w:tcW w:w="2141" w:type="dxa"/>
            <w:tcBorders>
              <w:top w:val="nil"/>
              <w:left w:val="single" w:sz="8" w:space="0" w:color="auto"/>
              <w:bottom w:val="nil"/>
              <w:right w:val="nil"/>
            </w:tcBorders>
            <w:shd w:val="clear" w:color="000000" w:fill="FFFFFF"/>
            <w:noWrap/>
            <w:vAlign w:val="bottom"/>
            <w:hideMark/>
          </w:tcPr>
          <w:p w14:paraId="2A92F8D0" w14:textId="77777777" w:rsidR="008B6AAB" w:rsidRPr="008B6AAB" w:rsidRDefault="008B6AAB" w:rsidP="008B6AAB">
            <w:pPr>
              <w:widowControl/>
              <w:jc w:val="left"/>
              <w:rPr>
                <w:rFonts w:ascii="Calibri" w:hAnsi="Calibri" w:cs="Calibri"/>
                <w:b/>
                <w:bCs/>
                <w:color w:val="0070C0"/>
                <w:sz w:val="22"/>
                <w:szCs w:val="22"/>
              </w:rPr>
            </w:pPr>
            <w:r w:rsidRPr="008B6AAB">
              <w:rPr>
                <w:rFonts w:ascii="Calibri" w:hAnsi="Calibri" w:cs="Calibri"/>
                <w:b/>
                <w:bCs/>
                <w:color w:val="0070C0"/>
                <w:sz w:val="22"/>
                <w:szCs w:val="22"/>
              </w:rPr>
              <w:t> </w:t>
            </w:r>
          </w:p>
        </w:tc>
        <w:tc>
          <w:tcPr>
            <w:tcW w:w="3401" w:type="dxa"/>
            <w:tcBorders>
              <w:top w:val="nil"/>
              <w:left w:val="nil"/>
              <w:bottom w:val="nil"/>
              <w:right w:val="single" w:sz="8" w:space="0" w:color="auto"/>
            </w:tcBorders>
            <w:shd w:val="clear" w:color="000000" w:fill="FFFFFF"/>
            <w:noWrap/>
            <w:vAlign w:val="bottom"/>
            <w:hideMark/>
          </w:tcPr>
          <w:p w14:paraId="636017B5" w14:textId="77777777" w:rsidR="008B6AAB" w:rsidRPr="008B6AAB" w:rsidRDefault="008B6AAB" w:rsidP="008B6AAB">
            <w:pPr>
              <w:widowControl/>
              <w:jc w:val="left"/>
              <w:rPr>
                <w:rFonts w:ascii="Calibri" w:hAnsi="Calibri" w:cs="Calibri"/>
                <w:i/>
                <w:iCs/>
                <w:color w:val="000000"/>
                <w:sz w:val="22"/>
                <w:szCs w:val="22"/>
              </w:rPr>
            </w:pPr>
            <w:r w:rsidRPr="008B6AAB">
              <w:rPr>
                <w:rFonts w:ascii="Calibri" w:hAnsi="Calibri" w:cs="Calibri"/>
                <w:i/>
                <w:iCs/>
                <w:color w:val="000000"/>
                <w:sz w:val="22"/>
                <w:szCs w:val="22"/>
              </w:rPr>
              <w:t>ostatní</w:t>
            </w:r>
          </w:p>
        </w:tc>
        <w:tc>
          <w:tcPr>
            <w:tcW w:w="3149" w:type="dxa"/>
            <w:tcBorders>
              <w:top w:val="nil"/>
              <w:left w:val="nil"/>
              <w:bottom w:val="nil"/>
              <w:right w:val="single" w:sz="8" w:space="0" w:color="auto"/>
            </w:tcBorders>
            <w:shd w:val="clear" w:color="000000" w:fill="FFFFFF"/>
            <w:noWrap/>
            <w:vAlign w:val="bottom"/>
            <w:hideMark/>
          </w:tcPr>
          <w:p w14:paraId="787A53EA" w14:textId="77777777" w:rsidR="008B6AAB" w:rsidRPr="008B6AAB" w:rsidRDefault="008B6AAB" w:rsidP="008B6AAB">
            <w:pPr>
              <w:widowControl/>
              <w:jc w:val="right"/>
              <w:rPr>
                <w:rFonts w:ascii="Calibri" w:hAnsi="Calibri" w:cs="Calibri"/>
                <w:i/>
                <w:iCs/>
                <w:color w:val="000000"/>
                <w:sz w:val="22"/>
                <w:szCs w:val="22"/>
              </w:rPr>
            </w:pPr>
            <w:r w:rsidRPr="008B6AAB">
              <w:rPr>
                <w:rFonts w:ascii="Calibri" w:hAnsi="Calibri" w:cs="Calibri"/>
                <w:i/>
                <w:iCs/>
                <w:color w:val="000000"/>
                <w:sz w:val="22"/>
                <w:szCs w:val="22"/>
              </w:rPr>
              <w:t xml:space="preserve">0,58 </w:t>
            </w:r>
          </w:p>
        </w:tc>
      </w:tr>
      <w:tr w:rsidR="008B6AAB" w:rsidRPr="008B6AAB" w14:paraId="4BBFDBD8" w14:textId="77777777" w:rsidTr="008B6AAB">
        <w:trPr>
          <w:trHeight w:val="341"/>
        </w:trPr>
        <w:tc>
          <w:tcPr>
            <w:tcW w:w="2141" w:type="dxa"/>
            <w:tcBorders>
              <w:top w:val="single" w:sz="4" w:space="0" w:color="auto"/>
              <w:left w:val="single" w:sz="8" w:space="0" w:color="auto"/>
              <w:bottom w:val="single" w:sz="8" w:space="0" w:color="auto"/>
              <w:right w:val="nil"/>
            </w:tcBorders>
            <w:shd w:val="clear" w:color="000000" w:fill="FCD5B4"/>
            <w:noWrap/>
            <w:vAlign w:val="bottom"/>
            <w:hideMark/>
          </w:tcPr>
          <w:p w14:paraId="73437746"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 </w:t>
            </w:r>
          </w:p>
        </w:tc>
        <w:tc>
          <w:tcPr>
            <w:tcW w:w="3401" w:type="dxa"/>
            <w:tcBorders>
              <w:top w:val="single" w:sz="4" w:space="0" w:color="auto"/>
              <w:left w:val="nil"/>
              <w:bottom w:val="single" w:sz="8" w:space="0" w:color="auto"/>
              <w:right w:val="single" w:sz="8" w:space="0" w:color="auto"/>
            </w:tcBorders>
            <w:shd w:val="clear" w:color="000000" w:fill="FCD5B4"/>
            <w:noWrap/>
            <w:vAlign w:val="bottom"/>
            <w:hideMark/>
          </w:tcPr>
          <w:p w14:paraId="7E43B09C" w14:textId="77777777" w:rsidR="008B6AAB" w:rsidRPr="008B6AAB" w:rsidRDefault="008B6AAB" w:rsidP="008B6AAB">
            <w:pPr>
              <w:widowControl/>
              <w:jc w:val="left"/>
              <w:rPr>
                <w:rFonts w:ascii="Calibri" w:hAnsi="Calibri" w:cs="Calibri"/>
                <w:b/>
                <w:bCs/>
                <w:i/>
                <w:iCs/>
                <w:color w:val="000000"/>
                <w:sz w:val="22"/>
                <w:szCs w:val="22"/>
              </w:rPr>
            </w:pPr>
            <w:r w:rsidRPr="008B6AAB">
              <w:rPr>
                <w:rFonts w:ascii="Calibri" w:hAnsi="Calibri" w:cs="Calibri"/>
                <w:b/>
                <w:bCs/>
                <w:i/>
                <w:iCs/>
                <w:color w:val="000000"/>
                <w:sz w:val="22"/>
                <w:szCs w:val="22"/>
              </w:rPr>
              <w:t>celkem</w:t>
            </w:r>
          </w:p>
        </w:tc>
        <w:tc>
          <w:tcPr>
            <w:tcW w:w="3149" w:type="dxa"/>
            <w:tcBorders>
              <w:top w:val="single" w:sz="4" w:space="0" w:color="auto"/>
              <w:left w:val="nil"/>
              <w:bottom w:val="single" w:sz="8" w:space="0" w:color="auto"/>
              <w:right w:val="single" w:sz="8" w:space="0" w:color="auto"/>
            </w:tcBorders>
            <w:shd w:val="clear" w:color="000000" w:fill="FCD5B4"/>
            <w:noWrap/>
            <w:vAlign w:val="bottom"/>
            <w:hideMark/>
          </w:tcPr>
          <w:p w14:paraId="05DB5E5D" w14:textId="77777777" w:rsidR="008B6AAB" w:rsidRPr="008B6AAB" w:rsidRDefault="008B6AAB" w:rsidP="008B6AAB">
            <w:pPr>
              <w:widowControl/>
              <w:jc w:val="right"/>
              <w:rPr>
                <w:rFonts w:ascii="Calibri" w:hAnsi="Calibri" w:cs="Calibri"/>
                <w:b/>
                <w:bCs/>
                <w:i/>
                <w:iCs/>
                <w:color w:val="000000"/>
                <w:sz w:val="22"/>
                <w:szCs w:val="22"/>
              </w:rPr>
            </w:pPr>
            <w:r w:rsidRPr="008B6AAB">
              <w:rPr>
                <w:rFonts w:ascii="Calibri" w:hAnsi="Calibri" w:cs="Calibri"/>
                <w:b/>
                <w:bCs/>
                <w:i/>
                <w:iCs/>
                <w:color w:val="000000"/>
                <w:sz w:val="22"/>
                <w:szCs w:val="22"/>
              </w:rPr>
              <w:t xml:space="preserve">14,58 </w:t>
            </w:r>
          </w:p>
        </w:tc>
      </w:tr>
      <w:tr w:rsidR="008B6AAB" w:rsidRPr="008B6AAB" w14:paraId="1F9236E9" w14:textId="77777777" w:rsidTr="008B6AAB">
        <w:trPr>
          <w:trHeight w:val="325"/>
        </w:trPr>
        <w:tc>
          <w:tcPr>
            <w:tcW w:w="2141" w:type="dxa"/>
            <w:tcBorders>
              <w:top w:val="nil"/>
              <w:left w:val="single" w:sz="8" w:space="0" w:color="auto"/>
              <w:bottom w:val="single" w:sz="4" w:space="0" w:color="auto"/>
              <w:right w:val="nil"/>
            </w:tcBorders>
            <w:shd w:val="clear" w:color="000000" w:fill="D8E4BC"/>
            <w:noWrap/>
            <w:vAlign w:val="bottom"/>
            <w:hideMark/>
          </w:tcPr>
          <w:p w14:paraId="1A61C0F1"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 xml:space="preserve">Česká  </w:t>
            </w:r>
          </w:p>
        </w:tc>
        <w:tc>
          <w:tcPr>
            <w:tcW w:w="3401" w:type="dxa"/>
            <w:tcBorders>
              <w:top w:val="nil"/>
              <w:left w:val="nil"/>
              <w:bottom w:val="single" w:sz="4" w:space="0" w:color="auto"/>
              <w:right w:val="single" w:sz="8" w:space="0" w:color="auto"/>
            </w:tcBorders>
            <w:shd w:val="clear" w:color="000000" w:fill="FFFFFF"/>
            <w:noWrap/>
            <w:vAlign w:val="bottom"/>
            <w:hideMark/>
          </w:tcPr>
          <w:p w14:paraId="33339E5D" w14:textId="098913F9" w:rsidR="008B6AAB" w:rsidRPr="008B6AAB" w:rsidRDefault="008B6AAB" w:rsidP="008B6AAB">
            <w:pPr>
              <w:widowControl/>
              <w:jc w:val="left"/>
              <w:rPr>
                <w:rFonts w:ascii="Calibri" w:hAnsi="Calibri" w:cs="Calibri"/>
                <w:i/>
                <w:iCs/>
                <w:color w:val="000000"/>
                <w:sz w:val="22"/>
                <w:szCs w:val="22"/>
              </w:rPr>
            </w:pPr>
            <w:r w:rsidRPr="008B6AAB">
              <w:rPr>
                <w:rFonts w:ascii="Calibri" w:hAnsi="Calibri" w:cs="Calibri"/>
                <w:i/>
                <w:iCs/>
                <w:color w:val="000000"/>
                <w:sz w:val="22"/>
                <w:szCs w:val="22"/>
              </w:rPr>
              <w:t>obec</w:t>
            </w:r>
            <w:r w:rsidR="00074DFC">
              <w:t xml:space="preserve"> </w:t>
            </w:r>
            <w:r w:rsidR="00074DFC" w:rsidRPr="00074DFC">
              <w:rPr>
                <w:rFonts w:ascii="Calibri" w:hAnsi="Calibri" w:cs="Calibri"/>
                <w:i/>
                <w:iCs/>
                <w:color w:val="000000"/>
                <w:sz w:val="22"/>
                <w:szCs w:val="22"/>
              </w:rPr>
              <w:t xml:space="preserve">Česká  </w:t>
            </w:r>
          </w:p>
        </w:tc>
        <w:tc>
          <w:tcPr>
            <w:tcW w:w="3149" w:type="dxa"/>
            <w:tcBorders>
              <w:top w:val="nil"/>
              <w:left w:val="nil"/>
              <w:bottom w:val="single" w:sz="4" w:space="0" w:color="auto"/>
              <w:right w:val="single" w:sz="8" w:space="0" w:color="auto"/>
            </w:tcBorders>
            <w:shd w:val="clear" w:color="000000" w:fill="FFFFFF"/>
            <w:noWrap/>
            <w:vAlign w:val="bottom"/>
            <w:hideMark/>
          </w:tcPr>
          <w:p w14:paraId="5E4F3431" w14:textId="77777777" w:rsidR="008B6AAB" w:rsidRPr="008B6AAB" w:rsidRDefault="008B6AAB" w:rsidP="008B6AAB">
            <w:pPr>
              <w:widowControl/>
              <w:jc w:val="right"/>
              <w:rPr>
                <w:rFonts w:ascii="Calibri" w:hAnsi="Calibri" w:cs="Calibri"/>
                <w:i/>
                <w:iCs/>
                <w:color w:val="000000"/>
                <w:sz w:val="22"/>
                <w:szCs w:val="22"/>
              </w:rPr>
            </w:pPr>
            <w:r w:rsidRPr="008B6AAB">
              <w:rPr>
                <w:rFonts w:ascii="Calibri" w:hAnsi="Calibri" w:cs="Calibri"/>
                <w:i/>
                <w:iCs/>
                <w:color w:val="000000"/>
                <w:sz w:val="22"/>
                <w:szCs w:val="22"/>
              </w:rPr>
              <w:t xml:space="preserve">5,68 </w:t>
            </w:r>
          </w:p>
        </w:tc>
      </w:tr>
      <w:tr w:rsidR="008B6AAB" w:rsidRPr="008B6AAB" w14:paraId="12C27D6D" w14:textId="77777777" w:rsidTr="008B6AAB">
        <w:trPr>
          <w:trHeight w:val="325"/>
        </w:trPr>
        <w:tc>
          <w:tcPr>
            <w:tcW w:w="2141" w:type="dxa"/>
            <w:tcBorders>
              <w:top w:val="nil"/>
              <w:left w:val="single" w:sz="8" w:space="0" w:color="auto"/>
              <w:bottom w:val="nil"/>
              <w:right w:val="nil"/>
            </w:tcBorders>
            <w:shd w:val="clear" w:color="000000" w:fill="FFFFFF"/>
            <w:noWrap/>
            <w:vAlign w:val="bottom"/>
            <w:hideMark/>
          </w:tcPr>
          <w:p w14:paraId="47514CD4" w14:textId="77777777" w:rsidR="008B6AAB" w:rsidRPr="008B6AAB" w:rsidRDefault="008B6AAB" w:rsidP="008B6AAB">
            <w:pPr>
              <w:widowControl/>
              <w:jc w:val="left"/>
              <w:rPr>
                <w:rFonts w:ascii="Calibri" w:hAnsi="Calibri" w:cs="Calibri"/>
                <w:b/>
                <w:bCs/>
                <w:color w:val="0070C0"/>
                <w:sz w:val="22"/>
                <w:szCs w:val="22"/>
              </w:rPr>
            </w:pPr>
            <w:r w:rsidRPr="008B6AAB">
              <w:rPr>
                <w:rFonts w:ascii="Calibri" w:hAnsi="Calibri" w:cs="Calibri"/>
                <w:b/>
                <w:bCs/>
                <w:color w:val="0070C0"/>
                <w:sz w:val="22"/>
                <w:szCs w:val="22"/>
              </w:rPr>
              <w:t> </w:t>
            </w:r>
          </w:p>
        </w:tc>
        <w:tc>
          <w:tcPr>
            <w:tcW w:w="3401" w:type="dxa"/>
            <w:tcBorders>
              <w:top w:val="nil"/>
              <w:left w:val="nil"/>
              <w:bottom w:val="nil"/>
              <w:right w:val="single" w:sz="8" w:space="0" w:color="auto"/>
            </w:tcBorders>
            <w:shd w:val="clear" w:color="000000" w:fill="FFFFFF"/>
            <w:noWrap/>
            <w:vAlign w:val="bottom"/>
            <w:hideMark/>
          </w:tcPr>
          <w:p w14:paraId="14FD4619" w14:textId="77777777" w:rsidR="008B6AAB" w:rsidRPr="008B6AAB" w:rsidRDefault="008B6AAB" w:rsidP="008B6AAB">
            <w:pPr>
              <w:widowControl/>
              <w:jc w:val="left"/>
              <w:rPr>
                <w:rFonts w:ascii="Calibri" w:hAnsi="Calibri" w:cs="Calibri"/>
                <w:i/>
                <w:iCs/>
                <w:color w:val="000000"/>
                <w:sz w:val="22"/>
                <w:szCs w:val="22"/>
              </w:rPr>
            </w:pPr>
            <w:r w:rsidRPr="008B6AAB">
              <w:rPr>
                <w:rFonts w:ascii="Calibri" w:hAnsi="Calibri" w:cs="Calibri"/>
                <w:i/>
                <w:iCs/>
                <w:color w:val="000000"/>
                <w:sz w:val="22"/>
                <w:szCs w:val="22"/>
              </w:rPr>
              <w:t>ostatní</w:t>
            </w:r>
          </w:p>
        </w:tc>
        <w:tc>
          <w:tcPr>
            <w:tcW w:w="3149" w:type="dxa"/>
            <w:tcBorders>
              <w:top w:val="nil"/>
              <w:left w:val="nil"/>
              <w:bottom w:val="nil"/>
              <w:right w:val="single" w:sz="8" w:space="0" w:color="auto"/>
            </w:tcBorders>
            <w:shd w:val="clear" w:color="000000" w:fill="FFFFFF"/>
            <w:noWrap/>
            <w:vAlign w:val="bottom"/>
            <w:hideMark/>
          </w:tcPr>
          <w:p w14:paraId="5376E1D5" w14:textId="77777777" w:rsidR="008B6AAB" w:rsidRPr="008B6AAB" w:rsidRDefault="008B6AAB" w:rsidP="008B6AAB">
            <w:pPr>
              <w:widowControl/>
              <w:jc w:val="right"/>
              <w:rPr>
                <w:rFonts w:ascii="Calibri" w:hAnsi="Calibri" w:cs="Calibri"/>
                <w:i/>
                <w:iCs/>
                <w:color w:val="000000"/>
                <w:sz w:val="22"/>
                <w:szCs w:val="22"/>
              </w:rPr>
            </w:pPr>
            <w:r w:rsidRPr="008B6AAB">
              <w:rPr>
                <w:rFonts w:ascii="Calibri" w:hAnsi="Calibri" w:cs="Calibri"/>
                <w:i/>
                <w:iCs/>
                <w:color w:val="000000"/>
                <w:sz w:val="22"/>
                <w:szCs w:val="22"/>
              </w:rPr>
              <w:t xml:space="preserve">0,13 </w:t>
            </w:r>
          </w:p>
        </w:tc>
      </w:tr>
      <w:tr w:rsidR="008B6AAB" w:rsidRPr="008B6AAB" w14:paraId="2E4F4ECD" w14:textId="77777777" w:rsidTr="008B6AAB">
        <w:trPr>
          <w:trHeight w:val="341"/>
        </w:trPr>
        <w:tc>
          <w:tcPr>
            <w:tcW w:w="2141" w:type="dxa"/>
            <w:tcBorders>
              <w:top w:val="single" w:sz="4" w:space="0" w:color="auto"/>
              <w:left w:val="single" w:sz="8" w:space="0" w:color="auto"/>
              <w:bottom w:val="single" w:sz="8" w:space="0" w:color="auto"/>
              <w:right w:val="nil"/>
            </w:tcBorders>
            <w:shd w:val="clear" w:color="000000" w:fill="D8E4BC"/>
            <w:noWrap/>
            <w:vAlign w:val="bottom"/>
            <w:hideMark/>
          </w:tcPr>
          <w:p w14:paraId="4A52784B"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 </w:t>
            </w:r>
          </w:p>
        </w:tc>
        <w:tc>
          <w:tcPr>
            <w:tcW w:w="3401" w:type="dxa"/>
            <w:tcBorders>
              <w:top w:val="single" w:sz="4" w:space="0" w:color="auto"/>
              <w:left w:val="nil"/>
              <w:bottom w:val="single" w:sz="8" w:space="0" w:color="auto"/>
              <w:right w:val="single" w:sz="8" w:space="0" w:color="auto"/>
            </w:tcBorders>
            <w:shd w:val="clear" w:color="000000" w:fill="D8E4BC"/>
            <w:noWrap/>
            <w:vAlign w:val="bottom"/>
            <w:hideMark/>
          </w:tcPr>
          <w:p w14:paraId="58DDA9D7" w14:textId="77777777" w:rsidR="008B6AAB" w:rsidRPr="008B6AAB" w:rsidRDefault="008B6AAB" w:rsidP="008B6AAB">
            <w:pPr>
              <w:widowControl/>
              <w:jc w:val="left"/>
              <w:rPr>
                <w:rFonts w:ascii="Calibri" w:hAnsi="Calibri" w:cs="Calibri"/>
                <w:b/>
                <w:bCs/>
                <w:i/>
                <w:iCs/>
                <w:color w:val="000000"/>
                <w:sz w:val="22"/>
                <w:szCs w:val="22"/>
              </w:rPr>
            </w:pPr>
            <w:r w:rsidRPr="008B6AAB">
              <w:rPr>
                <w:rFonts w:ascii="Calibri" w:hAnsi="Calibri" w:cs="Calibri"/>
                <w:b/>
                <w:bCs/>
                <w:i/>
                <w:iCs/>
                <w:color w:val="000000"/>
                <w:sz w:val="22"/>
                <w:szCs w:val="22"/>
              </w:rPr>
              <w:t>celkem</w:t>
            </w:r>
          </w:p>
        </w:tc>
        <w:tc>
          <w:tcPr>
            <w:tcW w:w="3149" w:type="dxa"/>
            <w:tcBorders>
              <w:top w:val="single" w:sz="4" w:space="0" w:color="auto"/>
              <w:left w:val="nil"/>
              <w:bottom w:val="single" w:sz="8" w:space="0" w:color="auto"/>
              <w:right w:val="single" w:sz="8" w:space="0" w:color="auto"/>
            </w:tcBorders>
            <w:shd w:val="clear" w:color="000000" w:fill="D8E4BC"/>
            <w:noWrap/>
            <w:vAlign w:val="bottom"/>
            <w:hideMark/>
          </w:tcPr>
          <w:p w14:paraId="4AC979B7" w14:textId="77777777" w:rsidR="008B6AAB" w:rsidRPr="008B6AAB" w:rsidRDefault="008B6AAB" w:rsidP="008B6AAB">
            <w:pPr>
              <w:widowControl/>
              <w:jc w:val="right"/>
              <w:rPr>
                <w:rFonts w:ascii="Calibri" w:hAnsi="Calibri" w:cs="Calibri"/>
                <w:b/>
                <w:bCs/>
                <w:i/>
                <w:iCs/>
                <w:color w:val="000000"/>
                <w:sz w:val="22"/>
                <w:szCs w:val="22"/>
              </w:rPr>
            </w:pPr>
            <w:r w:rsidRPr="008B6AAB">
              <w:rPr>
                <w:rFonts w:ascii="Calibri" w:hAnsi="Calibri" w:cs="Calibri"/>
                <w:b/>
                <w:bCs/>
                <w:i/>
                <w:iCs/>
                <w:color w:val="000000"/>
                <w:sz w:val="22"/>
                <w:szCs w:val="22"/>
              </w:rPr>
              <w:t xml:space="preserve">5,81 </w:t>
            </w:r>
          </w:p>
        </w:tc>
      </w:tr>
      <w:tr w:rsidR="008B6AAB" w:rsidRPr="008B6AAB" w14:paraId="4E7C7695" w14:textId="77777777" w:rsidTr="008B6AAB">
        <w:trPr>
          <w:trHeight w:val="341"/>
        </w:trPr>
        <w:tc>
          <w:tcPr>
            <w:tcW w:w="2141" w:type="dxa"/>
            <w:tcBorders>
              <w:top w:val="nil"/>
              <w:left w:val="single" w:sz="8" w:space="0" w:color="auto"/>
              <w:bottom w:val="single" w:sz="8" w:space="0" w:color="auto"/>
              <w:right w:val="nil"/>
            </w:tcBorders>
            <w:shd w:val="clear" w:color="000000" w:fill="D8E4BC"/>
            <w:noWrap/>
            <w:vAlign w:val="bottom"/>
            <w:hideMark/>
          </w:tcPr>
          <w:p w14:paraId="338EE8D6"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lastRenderedPageBreak/>
              <w:t>Želešice</w:t>
            </w:r>
          </w:p>
        </w:tc>
        <w:tc>
          <w:tcPr>
            <w:tcW w:w="3401" w:type="dxa"/>
            <w:tcBorders>
              <w:top w:val="nil"/>
              <w:left w:val="nil"/>
              <w:bottom w:val="single" w:sz="8" w:space="0" w:color="auto"/>
              <w:right w:val="single" w:sz="8" w:space="0" w:color="auto"/>
            </w:tcBorders>
            <w:shd w:val="clear" w:color="000000" w:fill="FFFFFF"/>
            <w:noWrap/>
            <w:vAlign w:val="bottom"/>
            <w:hideMark/>
          </w:tcPr>
          <w:p w14:paraId="0C8735D5" w14:textId="232B6872" w:rsidR="008B6AAB" w:rsidRPr="008B6AAB" w:rsidRDefault="008B6AAB" w:rsidP="008B6AAB">
            <w:pPr>
              <w:widowControl/>
              <w:jc w:val="left"/>
              <w:rPr>
                <w:rFonts w:ascii="Calibri" w:hAnsi="Calibri" w:cs="Calibri"/>
                <w:i/>
                <w:iCs/>
                <w:sz w:val="22"/>
                <w:szCs w:val="22"/>
              </w:rPr>
            </w:pPr>
            <w:r w:rsidRPr="008B6AAB">
              <w:rPr>
                <w:rFonts w:ascii="Calibri" w:hAnsi="Calibri" w:cs="Calibri"/>
                <w:i/>
                <w:iCs/>
                <w:sz w:val="22"/>
                <w:szCs w:val="22"/>
              </w:rPr>
              <w:t>obec</w:t>
            </w:r>
            <w:r w:rsidR="00074DFC">
              <w:t xml:space="preserve"> </w:t>
            </w:r>
            <w:r w:rsidR="00074DFC" w:rsidRPr="00074DFC">
              <w:rPr>
                <w:rFonts w:ascii="Calibri" w:hAnsi="Calibri" w:cs="Calibri"/>
                <w:i/>
                <w:iCs/>
                <w:sz w:val="22"/>
                <w:szCs w:val="22"/>
              </w:rPr>
              <w:t>Želešice</w:t>
            </w:r>
          </w:p>
        </w:tc>
        <w:tc>
          <w:tcPr>
            <w:tcW w:w="3149" w:type="dxa"/>
            <w:tcBorders>
              <w:top w:val="nil"/>
              <w:left w:val="nil"/>
              <w:bottom w:val="single" w:sz="8" w:space="0" w:color="auto"/>
              <w:right w:val="single" w:sz="8" w:space="0" w:color="auto"/>
            </w:tcBorders>
            <w:shd w:val="clear" w:color="000000" w:fill="D8E4BC"/>
            <w:noWrap/>
            <w:vAlign w:val="bottom"/>
            <w:hideMark/>
          </w:tcPr>
          <w:p w14:paraId="3A28E8EC" w14:textId="77777777" w:rsidR="008B6AAB" w:rsidRPr="008B6AAB" w:rsidRDefault="008B6AAB" w:rsidP="008B6AAB">
            <w:pPr>
              <w:widowControl/>
              <w:jc w:val="right"/>
              <w:rPr>
                <w:rFonts w:ascii="Calibri" w:hAnsi="Calibri" w:cs="Calibri"/>
                <w:b/>
                <w:bCs/>
                <w:i/>
                <w:iCs/>
                <w:color w:val="000000"/>
                <w:sz w:val="22"/>
                <w:szCs w:val="22"/>
              </w:rPr>
            </w:pPr>
            <w:r w:rsidRPr="008B6AAB">
              <w:rPr>
                <w:rFonts w:ascii="Calibri" w:hAnsi="Calibri" w:cs="Calibri"/>
                <w:b/>
                <w:bCs/>
                <w:i/>
                <w:iCs/>
                <w:color w:val="000000"/>
                <w:sz w:val="22"/>
                <w:szCs w:val="22"/>
              </w:rPr>
              <w:t xml:space="preserve">10,09 </w:t>
            </w:r>
          </w:p>
        </w:tc>
      </w:tr>
      <w:tr w:rsidR="008B6AAB" w:rsidRPr="008B6AAB" w14:paraId="33C7A66E" w14:textId="77777777" w:rsidTr="008B6AAB">
        <w:trPr>
          <w:trHeight w:val="325"/>
        </w:trPr>
        <w:tc>
          <w:tcPr>
            <w:tcW w:w="2141" w:type="dxa"/>
            <w:tcBorders>
              <w:top w:val="nil"/>
              <w:left w:val="single" w:sz="8" w:space="0" w:color="auto"/>
              <w:bottom w:val="nil"/>
              <w:right w:val="nil"/>
            </w:tcBorders>
            <w:shd w:val="clear" w:color="000000" w:fill="D8E4BC"/>
            <w:noWrap/>
            <w:vAlign w:val="bottom"/>
            <w:hideMark/>
          </w:tcPr>
          <w:p w14:paraId="17DE0B99" w14:textId="7A67D7B9"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Štěpánov</w:t>
            </w:r>
            <w:r w:rsidR="001245DB">
              <w:rPr>
                <w:rFonts w:ascii="Calibri" w:hAnsi="Calibri" w:cs="Calibri"/>
                <w:b/>
                <w:bCs/>
                <w:color w:val="000000"/>
                <w:sz w:val="22"/>
                <w:szCs w:val="22"/>
              </w:rPr>
              <w:t xml:space="preserve"> nad Svratkou</w:t>
            </w:r>
          </w:p>
        </w:tc>
        <w:tc>
          <w:tcPr>
            <w:tcW w:w="3401" w:type="dxa"/>
            <w:tcBorders>
              <w:top w:val="nil"/>
              <w:left w:val="nil"/>
              <w:bottom w:val="nil"/>
              <w:right w:val="single" w:sz="8" w:space="0" w:color="auto"/>
            </w:tcBorders>
            <w:shd w:val="clear" w:color="000000" w:fill="FFFFFF"/>
            <w:noWrap/>
            <w:vAlign w:val="bottom"/>
            <w:hideMark/>
          </w:tcPr>
          <w:p w14:paraId="3C6F9B6A" w14:textId="4F0BDD29" w:rsidR="008B6AAB" w:rsidRPr="008B6AAB" w:rsidRDefault="008B6AAB" w:rsidP="008B6AAB">
            <w:pPr>
              <w:widowControl/>
              <w:jc w:val="left"/>
              <w:rPr>
                <w:rFonts w:ascii="Calibri" w:hAnsi="Calibri" w:cs="Calibri"/>
                <w:i/>
                <w:iCs/>
                <w:sz w:val="22"/>
                <w:szCs w:val="22"/>
              </w:rPr>
            </w:pPr>
            <w:r w:rsidRPr="008B6AAB">
              <w:rPr>
                <w:rFonts w:ascii="Calibri" w:hAnsi="Calibri" w:cs="Calibri"/>
                <w:i/>
                <w:iCs/>
                <w:sz w:val="22"/>
                <w:szCs w:val="22"/>
              </w:rPr>
              <w:t>obec</w:t>
            </w:r>
            <w:r w:rsidR="00074DFC">
              <w:t xml:space="preserve"> </w:t>
            </w:r>
            <w:r w:rsidR="00074DFC" w:rsidRPr="00074DFC">
              <w:rPr>
                <w:rFonts w:ascii="Calibri" w:hAnsi="Calibri" w:cs="Calibri"/>
                <w:i/>
                <w:iCs/>
                <w:sz w:val="22"/>
                <w:szCs w:val="22"/>
              </w:rPr>
              <w:t>Štěpánov nad Svratkou</w:t>
            </w:r>
          </w:p>
        </w:tc>
        <w:tc>
          <w:tcPr>
            <w:tcW w:w="3149" w:type="dxa"/>
            <w:tcBorders>
              <w:top w:val="nil"/>
              <w:left w:val="nil"/>
              <w:bottom w:val="nil"/>
              <w:right w:val="single" w:sz="8" w:space="0" w:color="auto"/>
            </w:tcBorders>
            <w:shd w:val="clear" w:color="000000" w:fill="FFFFFF"/>
            <w:noWrap/>
            <w:vAlign w:val="bottom"/>
            <w:hideMark/>
          </w:tcPr>
          <w:p w14:paraId="20A9F924" w14:textId="77777777" w:rsidR="008B6AAB" w:rsidRPr="008B6AAB" w:rsidRDefault="008B6AAB" w:rsidP="008B6AAB">
            <w:pPr>
              <w:widowControl/>
              <w:jc w:val="right"/>
              <w:rPr>
                <w:rFonts w:ascii="Calibri" w:hAnsi="Calibri" w:cs="Calibri"/>
                <w:b/>
                <w:bCs/>
                <w:i/>
                <w:iCs/>
                <w:color w:val="000000"/>
                <w:sz w:val="22"/>
                <w:szCs w:val="22"/>
              </w:rPr>
            </w:pPr>
            <w:r w:rsidRPr="008B6AAB">
              <w:rPr>
                <w:rFonts w:ascii="Calibri" w:hAnsi="Calibri" w:cs="Calibri"/>
                <w:b/>
                <w:bCs/>
                <w:i/>
                <w:iCs/>
                <w:color w:val="000000"/>
                <w:sz w:val="22"/>
                <w:szCs w:val="22"/>
              </w:rPr>
              <w:t xml:space="preserve">4,80 </w:t>
            </w:r>
          </w:p>
        </w:tc>
      </w:tr>
      <w:tr w:rsidR="008B6AAB" w:rsidRPr="008B6AAB" w14:paraId="118A5023" w14:textId="77777777" w:rsidTr="008B6AAB">
        <w:trPr>
          <w:trHeight w:val="325"/>
        </w:trPr>
        <w:tc>
          <w:tcPr>
            <w:tcW w:w="2141" w:type="dxa"/>
            <w:tcBorders>
              <w:top w:val="single" w:sz="4" w:space="0" w:color="auto"/>
              <w:left w:val="single" w:sz="8" w:space="0" w:color="auto"/>
              <w:bottom w:val="nil"/>
              <w:right w:val="nil"/>
            </w:tcBorders>
            <w:shd w:val="clear" w:color="000000" w:fill="FFFFFF"/>
            <w:noWrap/>
            <w:vAlign w:val="bottom"/>
            <w:hideMark/>
          </w:tcPr>
          <w:p w14:paraId="0D48A753" w14:textId="77777777" w:rsidR="008B6AAB" w:rsidRPr="008B6AAB" w:rsidRDefault="008B6AAB" w:rsidP="008B6AAB">
            <w:pPr>
              <w:widowControl/>
              <w:jc w:val="left"/>
              <w:rPr>
                <w:rFonts w:ascii="Calibri" w:hAnsi="Calibri" w:cs="Calibri"/>
                <w:b/>
                <w:bCs/>
                <w:color w:val="366092"/>
                <w:sz w:val="22"/>
                <w:szCs w:val="22"/>
              </w:rPr>
            </w:pPr>
            <w:r w:rsidRPr="008B6AAB">
              <w:rPr>
                <w:rFonts w:ascii="Calibri" w:hAnsi="Calibri" w:cs="Calibri"/>
                <w:b/>
                <w:bCs/>
                <w:color w:val="366092"/>
                <w:sz w:val="22"/>
                <w:szCs w:val="22"/>
              </w:rPr>
              <w:t> </w:t>
            </w:r>
          </w:p>
        </w:tc>
        <w:tc>
          <w:tcPr>
            <w:tcW w:w="3401" w:type="dxa"/>
            <w:tcBorders>
              <w:top w:val="single" w:sz="4" w:space="0" w:color="auto"/>
              <w:left w:val="nil"/>
              <w:bottom w:val="nil"/>
              <w:right w:val="single" w:sz="8" w:space="0" w:color="auto"/>
            </w:tcBorders>
            <w:shd w:val="clear" w:color="000000" w:fill="FFFFFF"/>
            <w:noWrap/>
            <w:vAlign w:val="bottom"/>
            <w:hideMark/>
          </w:tcPr>
          <w:p w14:paraId="3747DB11" w14:textId="77777777" w:rsidR="008B6AAB" w:rsidRPr="008B6AAB" w:rsidRDefault="008B6AAB" w:rsidP="008B6AAB">
            <w:pPr>
              <w:widowControl/>
              <w:jc w:val="left"/>
              <w:rPr>
                <w:rFonts w:ascii="Calibri" w:hAnsi="Calibri" w:cs="Calibri"/>
                <w:i/>
                <w:iCs/>
                <w:color w:val="000000"/>
                <w:sz w:val="22"/>
                <w:szCs w:val="22"/>
              </w:rPr>
            </w:pPr>
            <w:r w:rsidRPr="008B6AAB">
              <w:rPr>
                <w:rFonts w:ascii="Calibri" w:hAnsi="Calibri" w:cs="Calibri"/>
                <w:i/>
                <w:iCs/>
                <w:color w:val="000000"/>
                <w:sz w:val="22"/>
                <w:szCs w:val="22"/>
              </w:rPr>
              <w:t>ostatní</w:t>
            </w:r>
          </w:p>
        </w:tc>
        <w:tc>
          <w:tcPr>
            <w:tcW w:w="3149" w:type="dxa"/>
            <w:tcBorders>
              <w:top w:val="single" w:sz="4" w:space="0" w:color="auto"/>
              <w:left w:val="nil"/>
              <w:bottom w:val="nil"/>
              <w:right w:val="single" w:sz="8" w:space="0" w:color="auto"/>
            </w:tcBorders>
            <w:shd w:val="clear" w:color="000000" w:fill="FFFFFF"/>
            <w:noWrap/>
            <w:vAlign w:val="bottom"/>
            <w:hideMark/>
          </w:tcPr>
          <w:p w14:paraId="5AABF2B1" w14:textId="77777777" w:rsidR="008B6AAB" w:rsidRPr="008B6AAB" w:rsidRDefault="008B6AAB" w:rsidP="008B6AAB">
            <w:pPr>
              <w:widowControl/>
              <w:jc w:val="right"/>
              <w:rPr>
                <w:rFonts w:ascii="Calibri" w:hAnsi="Calibri" w:cs="Calibri"/>
                <w:i/>
                <w:iCs/>
                <w:color w:val="000000"/>
                <w:sz w:val="22"/>
                <w:szCs w:val="22"/>
              </w:rPr>
            </w:pPr>
            <w:r w:rsidRPr="008B6AAB">
              <w:rPr>
                <w:rFonts w:ascii="Calibri" w:hAnsi="Calibri" w:cs="Calibri"/>
                <w:i/>
                <w:iCs/>
                <w:color w:val="000000"/>
                <w:sz w:val="22"/>
                <w:szCs w:val="22"/>
              </w:rPr>
              <w:t xml:space="preserve">0,06 </w:t>
            </w:r>
          </w:p>
        </w:tc>
      </w:tr>
      <w:tr w:rsidR="008B6AAB" w:rsidRPr="008B6AAB" w14:paraId="5ED2B69C" w14:textId="77777777" w:rsidTr="008B6AAB">
        <w:trPr>
          <w:trHeight w:val="341"/>
        </w:trPr>
        <w:tc>
          <w:tcPr>
            <w:tcW w:w="2141" w:type="dxa"/>
            <w:tcBorders>
              <w:top w:val="single" w:sz="4" w:space="0" w:color="auto"/>
              <w:left w:val="single" w:sz="8" w:space="0" w:color="auto"/>
              <w:bottom w:val="single" w:sz="8" w:space="0" w:color="auto"/>
              <w:right w:val="nil"/>
            </w:tcBorders>
            <w:shd w:val="clear" w:color="000000" w:fill="D8E4BC"/>
            <w:noWrap/>
            <w:vAlign w:val="bottom"/>
            <w:hideMark/>
          </w:tcPr>
          <w:p w14:paraId="02310E68"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 </w:t>
            </w:r>
          </w:p>
        </w:tc>
        <w:tc>
          <w:tcPr>
            <w:tcW w:w="3401" w:type="dxa"/>
            <w:tcBorders>
              <w:top w:val="single" w:sz="4" w:space="0" w:color="auto"/>
              <w:left w:val="nil"/>
              <w:bottom w:val="single" w:sz="8" w:space="0" w:color="auto"/>
              <w:right w:val="single" w:sz="8" w:space="0" w:color="auto"/>
            </w:tcBorders>
            <w:shd w:val="clear" w:color="000000" w:fill="D8E4BC"/>
            <w:noWrap/>
            <w:vAlign w:val="bottom"/>
            <w:hideMark/>
          </w:tcPr>
          <w:p w14:paraId="2F026E65" w14:textId="77777777" w:rsidR="008B6AAB" w:rsidRPr="008B6AAB" w:rsidRDefault="008B6AAB" w:rsidP="008B6AAB">
            <w:pPr>
              <w:widowControl/>
              <w:jc w:val="left"/>
              <w:rPr>
                <w:rFonts w:ascii="Calibri" w:hAnsi="Calibri" w:cs="Calibri"/>
                <w:b/>
                <w:bCs/>
                <w:i/>
                <w:iCs/>
                <w:color w:val="000000"/>
                <w:sz w:val="22"/>
                <w:szCs w:val="22"/>
              </w:rPr>
            </w:pPr>
            <w:r w:rsidRPr="008B6AAB">
              <w:rPr>
                <w:rFonts w:ascii="Calibri" w:hAnsi="Calibri" w:cs="Calibri"/>
                <w:b/>
                <w:bCs/>
                <w:i/>
                <w:iCs/>
                <w:color w:val="000000"/>
                <w:sz w:val="22"/>
                <w:szCs w:val="22"/>
              </w:rPr>
              <w:t>celkem</w:t>
            </w:r>
          </w:p>
        </w:tc>
        <w:tc>
          <w:tcPr>
            <w:tcW w:w="3149" w:type="dxa"/>
            <w:tcBorders>
              <w:top w:val="single" w:sz="4" w:space="0" w:color="auto"/>
              <w:left w:val="nil"/>
              <w:bottom w:val="single" w:sz="8" w:space="0" w:color="auto"/>
              <w:right w:val="single" w:sz="8" w:space="0" w:color="auto"/>
            </w:tcBorders>
            <w:shd w:val="clear" w:color="000000" w:fill="D8E4BC"/>
            <w:noWrap/>
            <w:vAlign w:val="bottom"/>
            <w:hideMark/>
          </w:tcPr>
          <w:p w14:paraId="0B51DE88" w14:textId="77777777" w:rsidR="008B6AAB" w:rsidRPr="008B6AAB" w:rsidRDefault="008B6AAB" w:rsidP="008B6AAB">
            <w:pPr>
              <w:widowControl/>
              <w:jc w:val="right"/>
              <w:rPr>
                <w:rFonts w:ascii="Calibri" w:hAnsi="Calibri" w:cs="Calibri"/>
                <w:b/>
                <w:bCs/>
                <w:i/>
                <w:iCs/>
                <w:color w:val="000000"/>
                <w:sz w:val="22"/>
                <w:szCs w:val="22"/>
              </w:rPr>
            </w:pPr>
            <w:r w:rsidRPr="008B6AAB">
              <w:rPr>
                <w:rFonts w:ascii="Calibri" w:hAnsi="Calibri" w:cs="Calibri"/>
                <w:b/>
                <w:bCs/>
                <w:i/>
                <w:iCs/>
                <w:color w:val="000000"/>
                <w:sz w:val="22"/>
                <w:szCs w:val="22"/>
              </w:rPr>
              <w:t xml:space="preserve">4,86 </w:t>
            </w:r>
          </w:p>
        </w:tc>
      </w:tr>
      <w:tr w:rsidR="008B6AAB" w:rsidRPr="008B6AAB" w14:paraId="56FFDB2C" w14:textId="77777777" w:rsidTr="008B6AAB">
        <w:trPr>
          <w:trHeight w:val="341"/>
        </w:trPr>
        <w:tc>
          <w:tcPr>
            <w:tcW w:w="2141" w:type="dxa"/>
            <w:tcBorders>
              <w:top w:val="nil"/>
              <w:left w:val="single" w:sz="8" w:space="0" w:color="auto"/>
              <w:bottom w:val="single" w:sz="8" w:space="0" w:color="auto"/>
              <w:right w:val="nil"/>
            </w:tcBorders>
            <w:shd w:val="clear" w:color="000000" w:fill="D8E4BC"/>
            <w:noWrap/>
            <w:vAlign w:val="bottom"/>
            <w:hideMark/>
          </w:tcPr>
          <w:p w14:paraId="54B46925" w14:textId="77777777" w:rsidR="008B6AAB" w:rsidRPr="008B6AAB" w:rsidRDefault="008B6AAB" w:rsidP="008B6AAB">
            <w:pPr>
              <w:widowControl/>
              <w:jc w:val="left"/>
              <w:rPr>
                <w:rFonts w:ascii="Calibri" w:hAnsi="Calibri" w:cs="Calibri"/>
                <w:b/>
                <w:bCs/>
                <w:color w:val="000000"/>
                <w:sz w:val="22"/>
                <w:szCs w:val="22"/>
              </w:rPr>
            </w:pPr>
            <w:proofErr w:type="spellStart"/>
            <w:r w:rsidRPr="008B6AAB">
              <w:rPr>
                <w:rFonts w:ascii="Calibri" w:hAnsi="Calibri" w:cs="Calibri"/>
                <w:b/>
                <w:bCs/>
                <w:color w:val="000000"/>
                <w:sz w:val="22"/>
                <w:szCs w:val="22"/>
              </w:rPr>
              <w:t>Švařec</w:t>
            </w:r>
            <w:proofErr w:type="spellEnd"/>
            <w:r w:rsidRPr="008B6AAB">
              <w:rPr>
                <w:rFonts w:ascii="Calibri" w:hAnsi="Calibri" w:cs="Calibri"/>
                <w:b/>
                <w:bCs/>
                <w:color w:val="000000"/>
                <w:sz w:val="22"/>
                <w:szCs w:val="22"/>
              </w:rPr>
              <w:t xml:space="preserve">    </w:t>
            </w:r>
          </w:p>
        </w:tc>
        <w:tc>
          <w:tcPr>
            <w:tcW w:w="3401" w:type="dxa"/>
            <w:tcBorders>
              <w:top w:val="nil"/>
              <w:left w:val="nil"/>
              <w:bottom w:val="single" w:sz="8" w:space="0" w:color="auto"/>
              <w:right w:val="single" w:sz="8" w:space="0" w:color="auto"/>
            </w:tcBorders>
            <w:shd w:val="clear" w:color="000000" w:fill="FFFFFF"/>
            <w:noWrap/>
            <w:vAlign w:val="bottom"/>
            <w:hideMark/>
          </w:tcPr>
          <w:p w14:paraId="28328E8E" w14:textId="207E1B03" w:rsidR="008B6AAB" w:rsidRPr="008B6AAB" w:rsidRDefault="008B6AAB" w:rsidP="008B6AAB">
            <w:pPr>
              <w:widowControl/>
              <w:jc w:val="left"/>
              <w:rPr>
                <w:rFonts w:ascii="Calibri" w:hAnsi="Calibri" w:cs="Calibri"/>
                <w:i/>
                <w:iCs/>
                <w:sz w:val="22"/>
                <w:szCs w:val="22"/>
              </w:rPr>
            </w:pPr>
            <w:r w:rsidRPr="008B6AAB">
              <w:rPr>
                <w:rFonts w:ascii="Calibri" w:hAnsi="Calibri" w:cs="Calibri"/>
                <w:i/>
                <w:iCs/>
                <w:sz w:val="22"/>
                <w:szCs w:val="22"/>
              </w:rPr>
              <w:t>obec</w:t>
            </w:r>
            <w:r w:rsidR="00074DFC">
              <w:t xml:space="preserve"> </w:t>
            </w:r>
            <w:proofErr w:type="spellStart"/>
            <w:r w:rsidR="00074DFC" w:rsidRPr="00074DFC">
              <w:rPr>
                <w:rFonts w:ascii="Calibri" w:hAnsi="Calibri" w:cs="Calibri"/>
                <w:i/>
                <w:iCs/>
                <w:sz w:val="22"/>
                <w:szCs w:val="22"/>
              </w:rPr>
              <w:t>Švařec</w:t>
            </w:r>
            <w:proofErr w:type="spellEnd"/>
          </w:p>
        </w:tc>
        <w:tc>
          <w:tcPr>
            <w:tcW w:w="3149" w:type="dxa"/>
            <w:tcBorders>
              <w:top w:val="nil"/>
              <w:left w:val="nil"/>
              <w:bottom w:val="single" w:sz="8" w:space="0" w:color="auto"/>
              <w:right w:val="single" w:sz="8" w:space="0" w:color="auto"/>
            </w:tcBorders>
            <w:shd w:val="clear" w:color="000000" w:fill="D8E4BC"/>
            <w:noWrap/>
            <w:vAlign w:val="bottom"/>
            <w:hideMark/>
          </w:tcPr>
          <w:p w14:paraId="36939675" w14:textId="77777777" w:rsidR="008B6AAB" w:rsidRPr="008B6AAB" w:rsidRDefault="008B6AAB" w:rsidP="008B6AAB">
            <w:pPr>
              <w:widowControl/>
              <w:jc w:val="right"/>
              <w:rPr>
                <w:rFonts w:ascii="Calibri" w:hAnsi="Calibri" w:cs="Calibri"/>
                <w:b/>
                <w:bCs/>
                <w:i/>
                <w:iCs/>
                <w:color w:val="000000"/>
                <w:sz w:val="22"/>
                <w:szCs w:val="22"/>
              </w:rPr>
            </w:pPr>
            <w:r w:rsidRPr="008B6AAB">
              <w:rPr>
                <w:rFonts w:ascii="Calibri" w:hAnsi="Calibri" w:cs="Calibri"/>
                <w:b/>
                <w:bCs/>
                <w:i/>
                <w:iCs/>
                <w:color w:val="000000"/>
                <w:sz w:val="22"/>
                <w:szCs w:val="22"/>
              </w:rPr>
              <w:t xml:space="preserve">2,28 </w:t>
            </w:r>
          </w:p>
        </w:tc>
      </w:tr>
      <w:tr w:rsidR="008B6AAB" w:rsidRPr="008B6AAB" w14:paraId="4823D228" w14:textId="77777777" w:rsidTr="008B6AAB">
        <w:trPr>
          <w:trHeight w:val="325"/>
        </w:trPr>
        <w:tc>
          <w:tcPr>
            <w:tcW w:w="2141" w:type="dxa"/>
            <w:tcBorders>
              <w:top w:val="nil"/>
              <w:left w:val="nil"/>
              <w:bottom w:val="nil"/>
              <w:right w:val="nil"/>
            </w:tcBorders>
            <w:shd w:val="clear" w:color="auto" w:fill="auto"/>
            <w:noWrap/>
            <w:vAlign w:val="bottom"/>
            <w:hideMark/>
          </w:tcPr>
          <w:p w14:paraId="30880A91" w14:textId="77777777" w:rsidR="008B6AAB" w:rsidRPr="008B6AAB" w:rsidRDefault="008B6AAB" w:rsidP="008B6AAB">
            <w:pPr>
              <w:widowControl/>
              <w:jc w:val="right"/>
              <w:rPr>
                <w:rFonts w:ascii="Calibri" w:hAnsi="Calibri" w:cs="Calibri"/>
                <w:b/>
                <w:bCs/>
                <w:i/>
                <w:iCs/>
                <w:color w:val="000000"/>
                <w:sz w:val="22"/>
                <w:szCs w:val="22"/>
              </w:rPr>
            </w:pPr>
          </w:p>
        </w:tc>
        <w:tc>
          <w:tcPr>
            <w:tcW w:w="3401" w:type="dxa"/>
            <w:tcBorders>
              <w:top w:val="nil"/>
              <w:left w:val="nil"/>
              <w:bottom w:val="nil"/>
              <w:right w:val="nil"/>
            </w:tcBorders>
            <w:shd w:val="clear" w:color="auto" w:fill="auto"/>
            <w:noWrap/>
            <w:vAlign w:val="bottom"/>
            <w:hideMark/>
          </w:tcPr>
          <w:p w14:paraId="6E0A1F82" w14:textId="77777777" w:rsidR="008B6AAB" w:rsidRPr="008B6AAB" w:rsidRDefault="008B6AAB" w:rsidP="008B6AAB">
            <w:pPr>
              <w:widowControl/>
              <w:jc w:val="left"/>
              <w:rPr>
                <w:rFonts w:ascii="Times New Roman" w:hAnsi="Times New Roman"/>
              </w:rPr>
            </w:pPr>
          </w:p>
        </w:tc>
        <w:tc>
          <w:tcPr>
            <w:tcW w:w="3149" w:type="dxa"/>
            <w:tcBorders>
              <w:top w:val="nil"/>
              <w:left w:val="nil"/>
              <w:bottom w:val="nil"/>
              <w:right w:val="nil"/>
            </w:tcBorders>
            <w:shd w:val="clear" w:color="auto" w:fill="auto"/>
            <w:noWrap/>
            <w:vAlign w:val="bottom"/>
            <w:hideMark/>
          </w:tcPr>
          <w:p w14:paraId="1567BF55" w14:textId="77777777" w:rsidR="008B6AAB" w:rsidRPr="008B6AAB" w:rsidRDefault="008B6AAB" w:rsidP="008B6AAB">
            <w:pPr>
              <w:widowControl/>
              <w:jc w:val="left"/>
              <w:rPr>
                <w:rFonts w:ascii="Times New Roman" w:hAnsi="Times New Roman"/>
              </w:rPr>
            </w:pPr>
          </w:p>
        </w:tc>
      </w:tr>
      <w:tr w:rsidR="008B6AAB" w:rsidRPr="008B6AAB" w14:paraId="26700317" w14:textId="77777777" w:rsidTr="008B6AAB">
        <w:trPr>
          <w:trHeight w:val="325"/>
        </w:trPr>
        <w:tc>
          <w:tcPr>
            <w:tcW w:w="2141" w:type="dxa"/>
            <w:tcBorders>
              <w:top w:val="nil"/>
              <w:left w:val="nil"/>
              <w:bottom w:val="single" w:sz="4" w:space="0" w:color="auto"/>
              <w:right w:val="nil"/>
            </w:tcBorders>
            <w:shd w:val="clear" w:color="auto" w:fill="auto"/>
            <w:noWrap/>
            <w:vAlign w:val="bottom"/>
            <w:hideMark/>
          </w:tcPr>
          <w:p w14:paraId="21421DCD" w14:textId="77777777" w:rsidR="008B6AAB" w:rsidRPr="008B6AAB" w:rsidRDefault="008B6AAB" w:rsidP="008B6AAB">
            <w:pPr>
              <w:widowControl/>
              <w:jc w:val="left"/>
              <w:rPr>
                <w:rFonts w:ascii="Calibri" w:hAnsi="Calibri" w:cs="Calibri"/>
                <w:b/>
                <w:bCs/>
                <w:color w:val="000000"/>
                <w:sz w:val="22"/>
                <w:szCs w:val="22"/>
              </w:rPr>
            </w:pPr>
            <w:r w:rsidRPr="008B6AAB">
              <w:rPr>
                <w:rFonts w:ascii="Calibri" w:hAnsi="Calibri" w:cs="Calibri"/>
                <w:b/>
                <w:bCs/>
                <w:color w:val="000000"/>
                <w:sz w:val="22"/>
                <w:szCs w:val="22"/>
              </w:rPr>
              <w:t xml:space="preserve">C E L K E M </w:t>
            </w:r>
          </w:p>
        </w:tc>
        <w:tc>
          <w:tcPr>
            <w:tcW w:w="3401" w:type="dxa"/>
            <w:tcBorders>
              <w:top w:val="nil"/>
              <w:left w:val="nil"/>
              <w:bottom w:val="single" w:sz="4" w:space="0" w:color="auto"/>
              <w:right w:val="nil"/>
            </w:tcBorders>
            <w:shd w:val="clear" w:color="auto" w:fill="auto"/>
            <w:noWrap/>
            <w:vAlign w:val="bottom"/>
            <w:hideMark/>
          </w:tcPr>
          <w:p w14:paraId="007E1014" w14:textId="77777777" w:rsidR="008B6AAB" w:rsidRPr="008B6AAB" w:rsidRDefault="008B6AAB" w:rsidP="008B6AAB">
            <w:pPr>
              <w:widowControl/>
              <w:jc w:val="center"/>
              <w:rPr>
                <w:rFonts w:ascii="Calibri" w:hAnsi="Calibri" w:cs="Calibri"/>
                <w:b/>
                <w:bCs/>
                <w:color w:val="000000"/>
                <w:sz w:val="22"/>
                <w:szCs w:val="22"/>
              </w:rPr>
            </w:pPr>
            <w:r w:rsidRPr="008B6AAB">
              <w:rPr>
                <w:rFonts w:ascii="Calibri" w:hAnsi="Calibri" w:cs="Calibri"/>
                <w:b/>
                <w:bCs/>
                <w:color w:val="000000"/>
                <w:sz w:val="22"/>
                <w:szCs w:val="22"/>
              </w:rPr>
              <w:t>Km</w:t>
            </w:r>
          </w:p>
        </w:tc>
        <w:tc>
          <w:tcPr>
            <w:tcW w:w="3149" w:type="dxa"/>
            <w:tcBorders>
              <w:top w:val="nil"/>
              <w:left w:val="nil"/>
              <w:bottom w:val="single" w:sz="4" w:space="0" w:color="auto"/>
              <w:right w:val="nil"/>
            </w:tcBorders>
            <w:shd w:val="clear" w:color="auto" w:fill="auto"/>
            <w:noWrap/>
            <w:vAlign w:val="bottom"/>
            <w:hideMark/>
          </w:tcPr>
          <w:p w14:paraId="7F3B7121" w14:textId="77777777" w:rsidR="008B6AAB" w:rsidRPr="008B6AAB" w:rsidRDefault="008B6AAB" w:rsidP="008B6AAB">
            <w:pPr>
              <w:widowControl/>
              <w:jc w:val="right"/>
              <w:rPr>
                <w:rFonts w:ascii="Calibri" w:hAnsi="Calibri" w:cs="Calibri"/>
                <w:b/>
                <w:bCs/>
                <w:color w:val="000000"/>
                <w:sz w:val="22"/>
                <w:szCs w:val="22"/>
              </w:rPr>
            </w:pPr>
            <w:r w:rsidRPr="008B6AAB">
              <w:rPr>
                <w:rFonts w:ascii="Calibri" w:hAnsi="Calibri" w:cs="Calibri"/>
                <w:b/>
                <w:bCs/>
                <w:color w:val="000000"/>
                <w:sz w:val="22"/>
                <w:szCs w:val="22"/>
              </w:rPr>
              <w:t xml:space="preserve">950,25 </w:t>
            </w:r>
          </w:p>
        </w:tc>
      </w:tr>
    </w:tbl>
    <w:p w14:paraId="0F7DA7CB" w14:textId="296F96E0" w:rsidR="008B6AAB" w:rsidRDefault="008B6AAB" w:rsidP="00F54A43">
      <w:pPr>
        <w:rPr>
          <w:rFonts w:asciiTheme="majorHAnsi" w:hAnsiTheme="majorHAnsi" w:cstheme="majorHAnsi"/>
        </w:rPr>
      </w:pPr>
    </w:p>
    <w:p w14:paraId="38FBD968" w14:textId="6BF01BA9" w:rsidR="008B6AAB" w:rsidRDefault="008B6AAB" w:rsidP="00F54A43">
      <w:pPr>
        <w:rPr>
          <w:rFonts w:asciiTheme="majorHAnsi" w:hAnsiTheme="majorHAnsi" w:cstheme="majorHAnsi"/>
        </w:rPr>
      </w:pPr>
    </w:p>
    <w:p w14:paraId="75621E19" w14:textId="0991D1D7" w:rsidR="008B6AAB" w:rsidRDefault="008B6AAB" w:rsidP="00F54A43">
      <w:pPr>
        <w:rPr>
          <w:rFonts w:asciiTheme="majorHAnsi" w:hAnsiTheme="majorHAnsi" w:cstheme="majorHAnsi"/>
        </w:rPr>
      </w:pPr>
    </w:p>
    <w:p w14:paraId="3A2BCA32" w14:textId="2894B4E9" w:rsidR="008B6AAB" w:rsidRDefault="008B6AAB" w:rsidP="00F54A43">
      <w:pPr>
        <w:rPr>
          <w:rFonts w:asciiTheme="majorHAnsi" w:hAnsiTheme="majorHAnsi" w:cstheme="majorHAnsi"/>
        </w:rPr>
      </w:pPr>
    </w:p>
    <w:p w14:paraId="6BED2123" w14:textId="77777777" w:rsidR="008B6AAB" w:rsidRDefault="008B6AAB" w:rsidP="00F54A43">
      <w:pPr>
        <w:rPr>
          <w:rFonts w:asciiTheme="majorHAnsi" w:hAnsiTheme="majorHAnsi" w:cstheme="majorHAnsi"/>
        </w:rPr>
      </w:pPr>
    </w:p>
    <w:p w14:paraId="6E7E179A" w14:textId="77777777" w:rsidR="00912D12" w:rsidRDefault="00912D12" w:rsidP="00F54A43">
      <w:pPr>
        <w:rPr>
          <w:rFonts w:asciiTheme="majorHAnsi" w:hAnsiTheme="majorHAnsi" w:cstheme="majorHAnsi"/>
        </w:rPr>
      </w:pPr>
    </w:p>
    <w:tbl>
      <w:tblPr>
        <w:tblW w:w="0" w:type="auto"/>
        <w:tblCellMar>
          <w:left w:w="70" w:type="dxa"/>
          <w:right w:w="70" w:type="dxa"/>
        </w:tblCellMar>
        <w:tblLook w:val="0000" w:firstRow="0" w:lastRow="0" w:firstColumn="0" w:lastColumn="0" w:noHBand="0" w:noVBand="0"/>
      </w:tblPr>
      <w:tblGrid>
        <w:gridCol w:w="2127"/>
        <w:gridCol w:w="426"/>
        <w:gridCol w:w="1724"/>
        <w:gridCol w:w="538"/>
        <w:gridCol w:w="2143"/>
        <w:gridCol w:w="710"/>
        <w:gridCol w:w="1404"/>
      </w:tblGrid>
      <w:tr w:rsidR="008B6AAB" w:rsidRPr="00951CD7" w14:paraId="0F395981" w14:textId="77777777" w:rsidTr="005A7D4A">
        <w:tc>
          <w:tcPr>
            <w:tcW w:w="2127" w:type="dxa"/>
          </w:tcPr>
          <w:p w14:paraId="55542B13" w14:textId="77777777" w:rsidR="008B6AAB" w:rsidRPr="00951CD7" w:rsidRDefault="008B6AAB" w:rsidP="005A7D4A">
            <w:pPr>
              <w:rPr>
                <w:rFonts w:asciiTheme="majorHAnsi" w:hAnsiTheme="majorHAnsi" w:cstheme="majorHAnsi"/>
              </w:rPr>
            </w:pPr>
            <w:r w:rsidRPr="00951CD7">
              <w:rPr>
                <w:rFonts w:asciiTheme="majorHAnsi" w:hAnsiTheme="majorHAnsi" w:cstheme="majorHAnsi"/>
              </w:rPr>
              <w:t>V </w:t>
            </w:r>
            <w:r>
              <w:rPr>
                <w:rFonts w:asciiTheme="majorHAnsi" w:hAnsiTheme="majorHAnsi" w:cstheme="majorHAnsi"/>
              </w:rPr>
              <w:t>Brně</w:t>
            </w:r>
            <w:r w:rsidRPr="00951CD7">
              <w:rPr>
                <w:rFonts w:asciiTheme="majorHAnsi" w:hAnsiTheme="majorHAnsi" w:cstheme="majorHAnsi"/>
              </w:rPr>
              <w:t xml:space="preserve">   dne</w:t>
            </w:r>
          </w:p>
        </w:tc>
        <w:tc>
          <w:tcPr>
            <w:tcW w:w="426" w:type="dxa"/>
          </w:tcPr>
          <w:p w14:paraId="19054CE0" w14:textId="77777777" w:rsidR="008B6AAB" w:rsidRPr="00951CD7" w:rsidRDefault="008B6AAB" w:rsidP="005A7D4A">
            <w:pPr>
              <w:rPr>
                <w:rFonts w:asciiTheme="majorHAnsi" w:hAnsiTheme="majorHAnsi" w:cstheme="majorHAnsi"/>
              </w:rPr>
            </w:pPr>
          </w:p>
        </w:tc>
        <w:tc>
          <w:tcPr>
            <w:tcW w:w="1724" w:type="dxa"/>
          </w:tcPr>
          <w:p w14:paraId="7B62E019" w14:textId="523FDBC9" w:rsidR="008B6AAB" w:rsidRPr="00951CD7" w:rsidRDefault="004941C9" w:rsidP="005A7D4A">
            <w:pPr>
              <w:rPr>
                <w:rFonts w:asciiTheme="majorHAnsi" w:hAnsiTheme="majorHAnsi" w:cstheme="majorHAnsi"/>
              </w:rPr>
            </w:pPr>
            <w:r>
              <w:rPr>
                <w:rFonts w:asciiTheme="majorHAnsi" w:hAnsiTheme="majorHAnsi" w:cstheme="majorHAnsi"/>
              </w:rPr>
              <w:t>10. 12. 2025</w:t>
            </w:r>
          </w:p>
        </w:tc>
        <w:tc>
          <w:tcPr>
            <w:tcW w:w="538" w:type="dxa"/>
          </w:tcPr>
          <w:p w14:paraId="1B3C1E2A" w14:textId="77777777" w:rsidR="008B6AAB" w:rsidRPr="00951CD7" w:rsidRDefault="008B6AAB" w:rsidP="005A7D4A">
            <w:pPr>
              <w:rPr>
                <w:rFonts w:asciiTheme="majorHAnsi" w:hAnsiTheme="majorHAnsi" w:cstheme="majorHAnsi"/>
              </w:rPr>
            </w:pPr>
          </w:p>
        </w:tc>
        <w:tc>
          <w:tcPr>
            <w:tcW w:w="2143" w:type="dxa"/>
          </w:tcPr>
          <w:p w14:paraId="6C5DE721" w14:textId="77777777" w:rsidR="008B6AAB" w:rsidRPr="00951CD7" w:rsidRDefault="008B6AAB" w:rsidP="005A7D4A">
            <w:pPr>
              <w:rPr>
                <w:rFonts w:asciiTheme="majorHAnsi" w:hAnsiTheme="majorHAnsi" w:cstheme="majorHAnsi"/>
              </w:rPr>
            </w:pPr>
            <w:r w:rsidRPr="00951CD7">
              <w:rPr>
                <w:rFonts w:asciiTheme="majorHAnsi" w:hAnsiTheme="majorHAnsi" w:cstheme="majorHAnsi"/>
              </w:rPr>
              <w:t>V Brně    dne</w:t>
            </w:r>
          </w:p>
        </w:tc>
        <w:tc>
          <w:tcPr>
            <w:tcW w:w="710" w:type="dxa"/>
          </w:tcPr>
          <w:p w14:paraId="6978CDD4" w14:textId="77777777" w:rsidR="008B6AAB" w:rsidRPr="00951CD7" w:rsidRDefault="008B6AAB" w:rsidP="005A7D4A">
            <w:pPr>
              <w:rPr>
                <w:rFonts w:asciiTheme="majorHAnsi" w:hAnsiTheme="majorHAnsi" w:cstheme="majorHAnsi"/>
              </w:rPr>
            </w:pPr>
          </w:p>
        </w:tc>
        <w:tc>
          <w:tcPr>
            <w:tcW w:w="1404" w:type="dxa"/>
          </w:tcPr>
          <w:p w14:paraId="5A7D2D22" w14:textId="7FCECF0F" w:rsidR="008B6AAB" w:rsidRPr="00951CD7" w:rsidRDefault="004941C9" w:rsidP="005A7D4A">
            <w:pPr>
              <w:rPr>
                <w:rFonts w:asciiTheme="majorHAnsi" w:hAnsiTheme="majorHAnsi" w:cstheme="majorHAnsi"/>
              </w:rPr>
            </w:pPr>
            <w:r>
              <w:rPr>
                <w:rFonts w:asciiTheme="majorHAnsi" w:hAnsiTheme="majorHAnsi" w:cstheme="majorHAnsi"/>
              </w:rPr>
              <w:t>5. 12. 2025</w:t>
            </w:r>
          </w:p>
        </w:tc>
      </w:tr>
      <w:tr w:rsidR="008B6AAB" w:rsidRPr="00951CD7" w14:paraId="14B9F76D" w14:textId="77777777" w:rsidTr="005A7D4A">
        <w:tc>
          <w:tcPr>
            <w:tcW w:w="4277" w:type="dxa"/>
            <w:gridSpan w:val="3"/>
          </w:tcPr>
          <w:p w14:paraId="262B6FC6" w14:textId="77777777" w:rsidR="008B6AAB" w:rsidRPr="00951CD7" w:rsidRDefault="008B6AAB" w:rsidP="005A7D4A">
            <w:pPr>
              <w:rPr>
                <w:rFonts w:asciiTheme="majorHAnsi" w:hAnsiTheme="majorHAnsi" w:cstheme="majorHAnsi"/>
              </w:rPr>
            </w:pPr>
          </w:p>
          <w:p w14:paraId="6B6BC476" w14:textId="77777777" w:rsidR="008B6AAB" w:rsidRPr="00951CD7" w:rsidRDefault="008B6AAB" w:rsidP="005A7D4A">
            <w:pPr>
              <w:rPr>
                <w:rFonts w:asciiTheme="majorHAnsi" w:hAnsiTheme="majorHAnsi" w:cstheme="majorHAnsi"/>
              </w:rPr>
            </w:pPr>
            <w:r w:rsidRPr="00951CD7">
              <w:rPr>
                <w:rFonts w:asciiTheme="majorHAnsi" w:hAnsiTheme="majorHAnsi" w:cstheme="majorHAnsi"/>
              </w:rPr>
              <w:t>Za zhotovitele</w:t>
            </w:r>
          </w:p>
        </w:tc>
        <w:tc>
          <w:tcPr>
            <w:tcW w:w="538" w:type="dxa"/>
          </w:tcPr>
          <w:p w14:paraId="205CD24A" w14:textId="77777777" w:rsidR="008B6AAB" w:rsidRPr="00951CD7" w:rsidRDefault="008B6AAB" w:rsidP="005A7D4A">
            <w:pPr>
              <w:rPr>
                <w:rFonts w:asciiTheme="majorHAnsi" w:hAnsiTheme="majorHAnsi" w:cstheme="majorHAnsi"/>
              </w:rPr>
            </w:pPr>
          </w:p>
        </w:tc>
        <w:tc>
          <w:tcPr>
            <w:tcW w:w="4257" w:type="dxa"/>
            <w:gridSpan w:val="3"/>
          </w:tcPr>
          <w:p w14:paraId="23FC1842" w14:textId="77777777" w:rsidR="008B6AAB" w:rsidRPr="00951CD7" w:rsidRDefault="008B6AAB" w:rsidP="005A7D4A">
            <w:pPr>
              <w:rPr>
                <w:rFonts w:asciiTheme="majorHAnsi" w:hAnsiTheme="majorHAnsi" w:cstheme="majorHAnsi"/>
              </w:rPr>
            </w:pPr>
          </w:p>
          <w:p w14:paraId="193B585F" w14:textId="77777777" w:rsidR="008B6AAB" w:rsidRPr="00951CD7" w:rsidRDefault="008B6AAB" w:rsidP="005A7D4A">
            <w:pPr>
              <w:rPr>
                <w:rFonts w:asciiTheme="majorHAnsi" w:hAnsiTheme="majorHAnsi" w:cstheme="majorHAnsi"/>
              </w:rPr>
            </w:pPr>
            <w:r w:rsidRPr="00951CD7">
              <w:rPr>
                <w:rFonts w:asciiTheme="majorHAnsi" w:hAnsiTheme="majorHAnsi" w:cstheme="majorHAnsi"/>
              </w:rPr>
              <w:t>Za objednatele</w:t>
            </w:r>
          </w:p>
        </w:tc>
      </w:tr>
      <w:tr w:rsidR="008B6AAB" w:rsidRPr="00951CD7" w14:paraId="41155CF4" w14:textId="77777777" w:rsidTr="005A7D4A">
        <w:trPr>
          <w:trHeight w:val="1475"/>
        </w:trPr>
        <w:tc>
          <w:tcPr>
            <w:tcW w:w="4277" w:type="dxa"/>
            <w:gridSpan w:val="3"/>
            <w:tcBorders>
              <w:bottom w:val="dashed" w:sz="4" w:space="0" w:color="auto"/>
            </w:tcBorders>
          </w:tcPr>
          <w:p w14:paraId="3D55CBF1" w14:textId="77777777" w:rsidR="008B6AAB" w:rsidRPr="00951CD7" w:rsidRDefault="008B6AAB" w:rsidP="005A7D4A">
            <w:pPr>
              <w:rPr>
                <w:rFonts w:asciiTheme="majorHAnsi" w:hAnsiTheme="majorHAnsi" w:cstheme="majorHAnsi"/>
              </w:rPr>
            </w:pPr>
          </w:p>
          <w:p w14:paraId="1F7DB0FF" w14:textId="77777777" w:rsidR="008B6AAB" w:rsidRPr="00951CD7" w:rsidRDefault="008B6AAB" w:rsidP="005A7D4A">
            <w:pPr>
              <w:rPr>
                <w:rFonts w:asciiTheme="majorHAnsi" w:hAnsiTheme="majorHAnsi" w:cstheme="majorHAnsi"/>
              </w:rPr>
            </w:pPr>
          </w:p>
        </w:tc>
        <w:tc>
          <w:tcPr>
            <w:tcW w:w="538" w:type="dxa"/>
          </w:tcPr>
          <w:p w14:paraId="33FBF550" w14:textId="77777777" w:rsidR="008B6AAB" w:rsidRPr="00951CD7" w:rsidRDefault="008B6AAB" w:rsidP="005A7D4A">
            <w:pPr>
              <w:rPr>
                <w:rFonts w:asciiTheme="majorHAnsi" w:hAnsiTheme="majorHAnsi" w:cstheme="majorHAnsi"/>
              </w:rPr>
            </w:pPr>
          </w:p>
        </w:tc>
        <w:tc>
          <w:tcPr>
            <w:tcW w:w="4257" w:type="dxa"/>
            <w:gridSpan w:val="3"/>
            <w:tcBorders>
              <w:bottom w:val="dashed" w:sz="4" w:space="0" w:color="auto"/>
            </w:tcBorders>
          </w:tcPr>
          <w:p w14:paraId="63FECD43" w14:textId="77777777" w:rsidR="008B6AAB" w:rsidRPr="00951CD7" w:rsidRDefault="008B6AAB" w:rsidP="005A7D4A">
            <w:pPr>
              <w:rPr>
                <w:rFonts w:asciiTheme="majorHAnsi" w:hAnsiTheme="majorHAnsi" w:cstheme="majorHAnsi"/>
              </w:rPr>
            </w:pPr>
          </w:p>
        </w:tc>
      </w:tr>
      <w:tr w:rsidR="008B6AAB" w:rsidRPr="00951CD7" w14:paraId="21CD02C7" w14:textId="77777777" w:rsidTr="005A7D4A">
        <w:tc>
          <w:tcPr>
            <w:tcW w:w="4277" w:type="dxa"/>
            <w:gridSpan w:val="3"/>
            <w:tcBorders>
              <w:top w:val="dashed" w:sz="4" w:space="0" w:color="auto"/>
            </w:tcBorders>
          </w:tcPr>
          <w:p w14:paraId="6B9BDFC5" w14:textId="77777777" w:rsidR="008B6AAB" w:rsidRDefault="008B6AAB" w:rsidP="005A7D4A">
            <w:pPr>
              <w:pStyle w:val="zarovnannasted"/>
              <w:rPr>
                <w:rFonts w:asciiTheme="majorHAnsi" w:hAnsiTheme="majorHAnsi" w:cstheme="majorHAnsi"/>
                <w:sz w:val="20"/>
              </w:rPr>
            </w:pPr>
            <w:r w:rsidRPr="00156D20">
              <w:rPr>
                <w:rFonts w:asciiTheme="majorHAnsi" w:hAnsiTheme="majorHAnsi" w:cstheme="majorHAnsi"/>
                <w:sz w:val="20"/>
              </w:rPr>
              <w:t>Deratizace Pařez s.r.o.</w:t>
            </w:r>
          </w:p>
          <w:p w14:paraId="55E46E51" w14:textId="77777777" w:rsidR="008B6AAB" w:rsidRDefault="008B6AAB" w:rsidP="005A7D4A">
            <w:pPr>
              <w:pStyle w:val="zarovnannasted"/>
              <w:rPr>
                <w:rFonts w:asciiTheme="majorHAnsi" w:hAnsiTheme="majorHAnsi" w:cstheme="majorHAnsi"/>
                <w:sz w:val="20"/>
              </w:rPr>
            </w:pPr>
            <w:r>
              <w:rPr>
                <w:rFonts w:asciiTheme="majorHAnsi" w:hAnsiTheme="majorHAnsi" w:cstheme="majorHAnsi"/>
                <w:sz w:val="20"/>
              </w:rPr>
              <w:t>Jiří Pařez</w:t>
            </w:r>
          </w:p>
          <w:p w14:paraId="37690D0A" w14:textId="77777777" w:rsidR="008B6AAB" w:rsidRPr="00951CD7" w:rsidRDefault="008B6AAB" w:rsidP="005A7D4A">
            <w:pPr>
              <w:pStyle w:val="zarovnannasted"/>
              <w:rPr>
                <w:rFonts w:asciiTheme="majorHAnsi" w:hAnsiTheme="majorHAnsi" w:cstheme="majorHAnsi"/>
                <w:sz w:val="20"/>
              </w:rPr>
            </w:pPr>
            <w:r>
              <w:rPr>
                <w:rFonts w:asciiTheme="majorHAnsi" w:hAnsiTheme="majorHAnsi" w:cstheme="majorHAnsi"/>
                <w:sz w:val="20"/>
              </w:rPr>
              <w:t>jednatel</w:t>
            </w:r>
          </w:p>
        </w:tc>
        <w:tc>
          <w:tcPr>
            <w:tcW w:w="538" w:type="dxa"/>
          </w:tcPr>
          <w:p w14:paraId="54261CE3" w14:textId="77777777" w:rsidR="008B6AAB" w:rsidRPr="00951CD7" w:rsidRDefault="008B6AAB" w:rsidP="005A7D4A">
            <w:pPr>
              <w:rPr>
                <w:rFonts w:asciiTheme="majorHAnsi" w:hAnsiTheme="majorHAnsi" w:cstheme="majorHAnsi"/>
              </w:rPr>
            </w:pPr>
          </w:p>
        </w:tc>
        <w:tc>
          <w:tcPr>
            <w:tcW w:w="4257" w:type="dxa"/>
            <w:gridSpan w:val="3"/>
            <w:tcBorders>
              <w:top w:val="dashed" w:sz="4" w:space="0" w:color="auto"/>
            </w:tcBorders>
          </w:tcPr>
          <w:p w14:paraId="552F0BA7" w14:textId="77777777" w:rsidR="008B6AAB" w:rsidRPr="00951CD7" w:rsidRDefault="008B6AAB" w:rsidP="005A7D4A">
            <w:pPr>
              <w:pStyle w:val="zarovnannasted"/>
              <w:rPr>
                <w:rFonts w:asciiTheme="majorHAnsi" w:hAnsiTheme="majorHAnsi" w:cstheme="majorHAnsi"/>
                <w:sz w:val="20"/>
              </w:rPr>
            </w:pPr>
            <w:r w:rsidRPr="00951CD7">
              <w:rPr>
                <w:rFonts w:asciiTheme="majorHAnsi" w:hAnsiTheme="majorHAnsi" w:cstheme="majorHAnsi"/>
                <w:sz w:val="20"/>
              </w:rPr>
              <w:t>Brněnské vodárny a kanalizace, a.s.</w:t>
            </w:r>
          </w:p>
          <w:p w14:paraId="08DEE1AF" w14:textId="77777777" w:rsidR="008B6AAB" w:rsidRPr="00951CD7" w:rsidRDefault="008B6AAB" w:rsidP="005A7D4A">
            <w:pPr>
              <w:pStyle w:val="zarovnannasted"/>
              <w:rPr>
                <w:rFonts w:asciiTheme="majorHAnsi" w:hAnsiTheme="majorHAnsi" w:cstheme="majorHAnsi"/>
                <w:sz w:val="20"/>
              </w:rPr>
            </w:pPr>
            <w:r>
              <w:rPr>
                <w:rFonts w:asciiTheme="majorHAnsi" w:hAnsiTheme="majorHAnsi" w:cstheme="majorHAnsi"/>
                <w:sz w:val="20"/>
              </w:rPr>
              <w:t xml:space="preserve">Ing. Daniel </w:t>
            </w:r>
            <w:proofErr w:type="spellStart"/>
            <w:r>
              <w:rPr>
                <w:rFonts w:asciiTheme="majorHAnsi" w:hAnsiTheme="majorHAnsi" w:cstheme="majorHAnsi"/>
                <w:sz w:val="20"/>
              </w:rPr>
              <w:t>Struž</w:t>
            </w:r>
            <w:proofErr w:type="spellEnd"/>
            <w:r>
              <w:rPr>
                <w:rFonts w:asciiTheme="majorHAnsi" w:hAnsiTheme="majorHAnsi" w:cstheme="majorHAnsi"/>
                <w:sz w:val="20"/>
              </w:rPr>
              <w:t>, MBA</w:t>
            </w:r>
          </w:p>
          <w:p w14:paraId="6984AC25" w14:textId="77777777" w:rsidR="008B6AAB" w:rsidRPr="00951CD7" w:rsidRDefault="008B6AAB" w:rsidP="005A7D4A">
            <w:pPr>
              <w:pStyle w:val="zarovnannasted"/>
              <w:rPr>
                <w:rFonts w:asciiTheme="majorHAnsi" w:hAnsiTheme="majorHAnsi" w:cstheme="majorHAnsi"/>
                <w:sz w:val="20"/>
              </w:rPr>
            </w:pPr>
            <w:r w:rsidRPr="00951CD7">
              <w:rPr>
                <w:rFonts w:asciiTheme="majorHAnsi" w:hAnsiTheme="majorHAnsi" w:cstheme="majorHAnsi"/>
                <w:sz w:val="20"/>
              </w:rPr>
              <w:t>předseda představenstva</w:t>
            </w:r>
          </w:p>
        </w:tc>
      </w:tr>
    </w:tbl>
    <w:p w14:paraId="15322B53" w14:textId="7B08D8D0" w:rsidR="00F80AB6" w:rsidRDefault="00F80AB6" w:rsidP="00F54A43">
      <w:pPr>
        <w:rPr>
          <w:rFonts w:asciiTheme="majorHAnsi" w:hAnsiTheme="majorHAnsi" w:cstheme="majorHAnsi"/>
        </w:rPr>
      </w:pPr>
    </w:p>
    <w:p w14:paraId="1D72A9C3" w14:textId="6DCD7735" w:rsidR="00F80AB6" w:rsidRDefault="00F80AB6" w:rsidP="00F54A43">
      <w:pPr>
        <w:rPr>
          <w:rFonts w:asciiTheme="majorHAnsi" w:hAnsiTheme="majorHAnsi" w:cstheme="majorHAnsi"/>
        </w:rPr>
      </w:pPr>
    </w:p>
    <w:p w14:paraId="7E631F31" w14:textId="22AEEF50" w:rsidR="00F80AB6" w:rsidRDefault="00F80AB6" w:rsidP="00F54A43">
      <w:pPr>
        <w:rPr>
          <w:rFonts w:asciiTheme="majorHAnsi" w:hAnsiTheme="majorHAnsi" w:cstheme="majorHAnsi"/>
        </w:rPr>
      </w:pPr>
    </w:p>
    <w:p w14:paraId="2C1F8989" w14:textId="28E8C850" w:rsidR="00FC4D15" w:rsidRDefault="00FC4D15" w:rsidP="00F54A43">
      <w:pPr>
        <w:rPr>
          <w:rFonts w:asciiTheme="majorHAnsi" w:hAnsiTheme="majorHAnsi" w:cstheme="majorHAnsi"/>
        </w:rPr>
      </w:pPr>
    </w:p>
    <w:p w14:paraId="05597AEF" w14:textId="6EBAB8BE" w:rsidR="00FC4D15" w:rsidRDefault="00FC4D15" w:rsidP="00F54A43">
      <w:pPr>
        <w:rPr>
          <w:rFonts w:asciiTheme="majorHAnsi" w:hAnsiTheme="majorHAnsi" w:cstheme="majorHAnsi"/>
        </w:rPr>
      </w:pPr>
    </w:p>
    <w:p w14:paraId="0C4E44B7" w14:textId="132EC9FD" w:rsidR="00FC4D15" w:rsidRDefault="00FC4D15" w:rsidP="00F54A43">
      <w:pPr>
        <w:rPr>
          <w:rFonts w:asciiTheme="majorHAnsi" w:hAnsiTheme="majorHAnsi" w:cstheme="majorHAnsi"/>
        </w:rPr>
      </w:pPr>
    </w:p>
    <w:p w14:paraId="0507AED4" w14:textId="15476121" w:rsidR="00FC4D15" w:rsidRDefault="00FC4D15" w:rsidP="00F54A43">
      <w:pPr>
        <w:rPr>
          <w:rFonts w:asciiTheme="majorHAnsi" w:hAnsiTheme="majorHAnsi" w:cstheme="majorHAnsi"/>
        </w:rPr>
      </w:pPr>
    </w:p>
    <w:p w14:paraId="6E65ED8D" w14:textId="69974FBB" w:rsidR="00FC4D15" w:rsidRDefault="00FC4D15" w:rsidP="00F54A43">
      <w:pPr>
        <w:rPr>
          <w:rFonts w:asciiTheme="majorHAnsi" w:hAnsiTheme="majorHAnsi" w:cstheme="majorHAnsi"/>
        </w:rPr>
      </w:pPr>
    </w:p>
    <w:p w14:paraId="6CDA9B76" w14:textId="05022FF1" w:rsidR="00FC4D15" w:rsidRDefault="00FC4D15" w:rsidP="00F54A43">
      <w:pPr>
        <w:rPr>
          <w:rFonts w:asciiTheme="majorHAnsi" w:hAnsiTheme="majorHAnsi" w:cstheme="majorHAnsi"/>
        </w:rPr>
      </w:pPr>
    </w:p>
    <w:p w14:paraId="3FF5DE1C" w14:textId="13A88DE1" w:rsidR="00FC4D15" w:rsidRDefault="00FC4D15" w:rsidP="00F54A43">
      <w:pPr>
        <w:rPr>
          <w:rFonts w:asciiTheme="majorHAnsi" w:hAnsiTheme="majorHAnsi" w:cstheme="majorHAnsi"/>
        </w:rPr>
      </w:pPr>
    </w:p>
    <w:p w14:paraId="4457B0BA" w14:textId="4E2F054C" w:rsidR="00FC4D15" w:rsidRDefault="00FC4D15" w:rsidP="00F54A43">
      <w:pPr>
        <w:rPr>
          <w:rFonts w:asciiTheme="majorHAnsi" w:hAnsiTheme="majorHAnsi" w:cstheme="majorHAnsi"/>
        </w:rPr>
      </w:pPr>
    </w:p>
    <w:p w14:paraId="7CEB1B68" w14:textId="17265C1A" w:rsidR="00FC4D15" w:rsidRDefault="00FC4D15" w:rsidP="00F54A43">
      <w:pPr>
        <w:rPr>
          <w:rFonts w:asciiTheme="majorHAnsi" w:hAnsiTheme="majorHAnsi" w:cstheme="majorHAnsi"/>
        </w:rPr>
      </w:pPr>
    </w:p>
    <w:p w14:paraId="35A81F86" w14:textId="17BC9B47" w:rsidR="00FC4D15" w:rsidRDefault="00FC4D15" w:rsidP="00F54A43">
      <w:pPr>
        <w:rPr>
          <w:rFonts w:asciiTheme="majorHAnsi" w:hAnsiTheme="majorHAnsi" w:cstheme="majorHAnsi"/>
        </w:rPr>
      </w:pPr>
    </w:p>
    <w:p w14:paraId="399DBA33" w14:textId="2ADA5DC2" w:rsidR="00FC4D15" w:rsidRDefault="00FC4D15" w:rsidP="00F54A43">
      <w:pPr>
        <w:rPr>
          <w:rFonts w:asciiTheme="majorHAnsi" w:hAnsiTheme="majorHAnsi" w:cstheme="majorHAnsi"/>
        </w:rPr>
      </w:pPr>
    </w:p>
    <w:p w14:paraId="164BB82A" w14:textId="2665F5F7" w:rsidR="00FC4D15" w:rsidRDefault="00FC4D15" w:rsidP="00F54A43">
      <w:pPr>
        <w:rPr>
          <w:rFonts w:asciiTheme="majorHAnsi" w:hAnsiTheme="majorHAnsi" w:cstheme="majorHAnsi"/>
        </w:rPr>
      </w:pPr>
    </w:p>
    <w:p w14:paraId="3099C4CC" w14:textId="6B14525A" w:rsidR="00FC4D15" w:rsidRDefault="00FC4D15" w:rsidP="00F54A43">
      <w:pPr>
        <w:rPr>
          <w:rFonts w:asciiTheme="majorHAnsi" w:hAnsiTheme="majorHAnsi" w:cstheme="majorHAnsi"/>
        </w:rPr>
      </w:pPr>
    </w:p>
    <w:p w14:paraId="05A82F60" w14:textId="7DBD46AD" w:rsidR="00FC4D15" w:rsidRDefault="00FC4D15" w:rsidP="00F54A43">
      <w:pPr>
        <w:rPr>
          <w:rFonts w:asciiTheme="majorHAnsi" w:hAnsiTheme="majorHAnsi" w:cstheme="majorHAnsi"/>
        </w:rPr>
      </w:pPr>
    </w:p>
    <w:p w14:paraId="614D671D" w14:textId="5589B3C2" w:rsidR="00FC4D15" w:rsidRDefault="00FC4D15" w:rsidP="00F54A43">
      <w:pPr>
        <w:rPr>
          <w:rFonts w:asciiTheme="majorHAnsi" w:hAnsiTheme="majorHAnsi" w:cstheme="majorHAnsi"/>
        </w:rPr>
      </w:pPr>
    </w:p>
    <w:p w14:paraId="1EC1F5DE" w14:textId="5542558D" w:rsidR="00FC4D15" w:rsidRDefault="00FC4D15" w:rsidP="00F54A43">
      <w:pPr>
        <w:rPr>
          <w:rFonts w:asciiTheme="majorHAnsi" w:hAnsiTheme="majorHAnsi" w:cstheme="majorHAnsi"/>
        </w:rPr>
      </w:pPr>
    </w:p>
    <w:p w14:paraId="6CD8F430" w14:textId="173B97B2" w:rsidR="00FC4D15" w:rsidRDefault="00FC4D15" w:rsidP="00F54A43">
      <w:pPr>
        <w:rPr>
          <w:rFonts w:asciiTheme="majorHAnsi" w:hAnsiTheme="majorHAnsi" w:cstheme="majorHAnsi"/>
        </w:rPr>
      </w:pPr>
    </w:p>
    <w:p w14:paraId="6437378B" w14:textId="41D27992" w:rsidR="00FC4D15" w:rsidRDefault="00FC4D15" w:rsidP="00F54A43">
      <w:pPr>
        <w:rPr>
          <w:rFonts w:asciiTheme="majorHAnsi" w:hAnsiTheme="majorHAnsi" w:cstheme="majorHAnsi"/>
        </w:rPr>
      </w:pPr>
    </w:p>
    <w:p w14:paraId="428EB160" w14:textId="06CFA854" w:rsidR="00FC4D15" w:rsidRDefault="00FC4D15" w:rsidP="00F54A43">
      <w:pPr>
        <w:rPr>
          <w:rFonts w:asciiTheme="majorHAnsi" w:hAnsiTheme="majorHAnsi" w:cstheme="majorHAnsi"/>
        </w:rPr>
      </w:pPr>
    </w:p>
    <w:p w14:paraId="67795882" w14:textId="14482204" w:rsidR="00FC4D15" w:rsidRDefault="00FC4D15" w:rsidP="00F54A43">
      <w:pPr>
        <w:rPr>
          <w:rFonts w:asciiTheme="majorHAnsi" w:hAnsiTheme="majorHAnsi" w:cstheme="majorHAnsi"/>
        </w:rPr>
      </w:pPr>
    </w:p>
    <w:p w14:paraId="2E4DB77D" w14:textId="026EDD99" w:rsidR="00FC4D15" w:rsidRDefault="00FC4D15" w:rsidP="00F54A43">
      <w:pPr>
        <w:rPr>
          <w:rFonts w:asciiTheme="majorHAnsi" w:hAnsiTheme="majorHAnsi" w:cstheme="majorHAnsi"/>
        </w:rPr>
      </w:pPr>
    </w:p>
    <w:p w14:paraId="7237F7C4" w14:textId="45D2AB05" w:rsidR="00FC4D15" w:rsidRDefault="00FC4D15" w:rsidP="00F54A43">
      <w:pPr>
        <w:rPr>
          <w:rFonts w:asciiTheme="majorHAnsi" w:hAnsiTheme="majorHAnsi" w:cstheme="majorHAnsi"/>
        </w:rPr>
      </w:pPr>
    </w:p>
    <w:p w14:paraId="3DF7B642" w14:textId="44B4EB88" w:rsidR="00FC4D15" w:rsidRDefault="00FC4D15" w:rsidP="00F54A43">
      <w:pPr>
        <w:rPr>
          <w:rFonts w:asciiTheme="majorHAnsi" w:hAnsiTheme="majorHAnsi" w:cstheme="majorHAnsi"/>
        </w:rPr>
      </w:pPr>
    </w:p>
    <w:p w14:paraId="6BBC8BB5" w14:textId="1490517B" w:rsidR="00FC4D15" w:rsidRDefault="00FC4D15" w:rsidP="00F54A43">
      <w:pPr>
        <w:rPr>
          <w:rFonts w:asciiTheme="majorHAnsi" w:hAnsiTheme="majorHAnsi" w:cstheme="majorHAnsi"/>
        </w:rPr>
      </w:pPr>
    </w:p>
    <w:p w14:paraId="7F92AA6E" w14:textId="480A5C63" w:rsidR="00FC4D15" w:rsidRDefault="00FC4D15" w:rsidP="00F54A43">
      <w:pPr>
        <w:rPr>
          <w:rFonts w:asciiTheme="majorHAnsi" w:hAnsiTheme="majorHAnsi" w:cstheme="majorHAnsi"/>
        </w:rPr>
      </w:pPr>
    </w:p>
    <w:p w14:paraId="50871A14" w14:textId="55AFF7DE" w:rsidR="00FC4D15" w:rsidRDefault="00FC4D15" w:rsidP="00F54A43">
      <w:pPr>
        <w:rPr>
          <w:rFonts w:asciiTheme="majorHAnsi" w:hAnsiTheme="majorHAnsi" w:cstheme="majorHAnsi"/>
        </w:rPr>
      </w:pPr>
    </w:p>
    <w:p w14:paraId="5AC4DBCF" w14:textId="49AC13B3" w:rsidR="00FC4D15" w:rsidRDefault="00FC4D15" w:rsidP="00F54A43">
      <w:pPr>
        <w:rPr>
          <w:rFonts w:asciiTheme="majorHAnsi" w:hAnsiTheme="majorHAnsi" w:cstheme="majorHAnsi"/>
        </w:rPr>
      </w:pPr>
    </w:p>
    <w:p w14:paraId="697C8421" w14:textId="7D48FF2C" w:rsidR="00FC4D15" w:rsidRDefault="00FC4D15" w:rsidP="00F54A43">
      <w:pPr>
        <w:rPr>
          <w:rFonts w:asciiTheme="majorHAnsi" w:hAnsiTheme="majorHAnsi" w:cstheme="majorHAnsi"/>
        </w:rPr>
      </w:pPr>
    </w:p>
    <w:p w14:paraId="1A53D0B1" w14:textId="77777777" w:rsidR="003D2440" w:rsidRDefault="00FC4D15" w:rsidP="00FC4D15">
      <w:pPr>
        <w:pStyle w:val="0Nzevsmlouvy-nejvyssiroven"/>
        <w:rPr>
          <w:rFonts w:asciiTheme="majorHAnsi" w:hAnsiTheme="majorHAnsi" w:cstheme="majorHAnsi"/>
        </w:rPr>
      </w:pPr>
      <w:r>
        <w:rPr>
          <w:rFonts w:asciiTheme="majorHAnsi" w:hAnsiTheme="majorHAnsi" w:cstheme="majorHAnsi"/>
        </w:rPr>
        <w:t>Příloha č. 2 ke s</w:t>
      </w:r>
      <w:r w:rsidRPr="00951CD7">
        <w:rPr>
          <w:rFonts w:asciiTheme="majorHAnsi" w:hAnsiTheme="majorHAnsi" w:cstheme="majorHAnsi"/>
        </w:rPr>
        <w:t>mlouv</w:t>
      </w:r>
      <w:r>
        <w:rPr>
          <w:rFonts w:asciiTheme="majorHAnsi" w:hAnsiTheme="majorHAnsi" w:cstheme="majorHAnsi"/>
        </w:rPr>
        <w:t>ě</w:t>
      </w:r>
      <w:r w:rsidRPr="00951CD7">
        <w:rPr>
          <w:rFonts w:asciiTheme="majorHAnsi" w:hAnsiTheme="majorHAnsi" w:cstheme="majorHAnsi"/>
        </w:rPr>
        <w:t xml:space="preserve"> </w:t>
      </w:r>
      <w:r>
        <w:rPr>
          <w:rFonts w:asciiTheme="majorHAnsi" w:hAnsiTheme="majorHAnsi" w:cstheme="majorHAnsi"/>
        </w:rPr>
        <w:t>č. SML/0366/25</w:t>
      </w:r>
      <w:r w:rsidR="003D2440">
        <w:rPr>
          <w:rFonts w:asciiTheme="majorHAnsi" w:hAnsiTheme="majorHAnsi" w:cstheme="majorHAnsi"/>
        </w:rPr>
        <w:t xml:space="preserve"> </w:t>
      </w:r>
    </w:p>
    <w:p w14:paraId="233AEEC5" w14:textId="3FD6464D" w:rsidR="00FC4D15" w:rsidRPr="00951CD7" w:rsidRDefault="003D2440" w:rsidP="00FC4D15">
      <w:pPr>
        <w:pStyle w:val="0Nzevsmlouvy-nejvyssiroven"/>
        <w:rPr>
          <w:rFonts w:asciiTheme="majorHAnsi" w:hAnsiTheme="majorHAnsi" w:cstheme="majorHAnsi"/>
        </w:rPr>
      </w:pPr>
      <w:r>
        <w:rPr>
          <w:rFonts w:asciiTheme="majorHAnsi" w:hAnsiTheme="majorHAnsi" w:cstheme="majorHAnsi"/>
        </w:rPr>
        <w:t>- r</w:t>
      </w:r>
      <w:r w:rsidRPr="005213DA">
        <w:rPr>
          <w:rFonts w:asciiTheme="majorHAnsi" w:hAnsiTheme="majorHAnsi" w:cstheme="majorHAnsi"/>
        </w:rPr>
        <w:t>ozdělení deratizace dle obvodů a týdnů</w:t>
      </w:r>
    </w:p>
    <w:p w14:paraId="26E6C6E9" w14:textId="77777777" w:rsidR="00FC4D15" w:rsidRDefault="00FC4D15" w:rsidP="00FC4D15">
      <w:pPr>
        <w:pStyle w:val="text"/>
        <w:rPr>
          <w:rFonts w:asciiTheme="majorHAnsi" w:hAnsiTheme="majorHAnsi" w:cstheme="majorHAnsi"/>
        </w:rPr>
      </w:pPr>
    </w:p>
    <w:p w14:paraId="7E699179" w14:textId="77777777" w:rsidR="00FC4D15" w:rsidRPr="00951CD7" w:rsidRDefault="00FC4D15" w:rsidP="00FC4D15">
      <w:pPr>
        <w:pStyle w:val="11uroven"/>
        <w:numPr>
          <w:ilvl w:val="0"/>
          <w:numId w:val="0"/>
        </w:numPr>
      </w:pPr>
      <w:r w:rsidRPr="00951CD7">
        <w:t>Smluvní strany</w:t>
      </w:r>
    </w:p>
    <w:p w14:paraId="32FED9B0" w14:textId="77777777" w:rsidR="00FC4D15" w:rsidRPr="00951CD7" w:rsidRDefault="00FC4D15" w:rsidP="00FC4D15">
      <w:pPr>
        <w:pStyle w:val="22uroven"/>
        <w:numPr>
          <w:ilvl w:val="0"/>
          <w:numId w:val="0"/>
        </w:numPr>
        <w:ind w:left="705"/>
      </w:pPr>
      <w:r w:rsidRPr="00951CD7">
        <w:t>Objednatel:</w:t>
      </w:r>
    </w:p>
    <w:tbl>
      <w:tblPr>
        <w:tblW w:w="0" w:type="auto"/>
        <w:tblInd w:w="534" w:type="dxa"/>
        <w:tblLook w:val="04A0" w:firstRow="1" w:lastRow="0" w:firstColumn="1" w:lastColumn="0" w:noHBand="0" w:noVBand="1"/>
      </w:tblPr>
      <w:tblGrid>
        <w:gridCol w:w="1121"/>
        <w:gridCol w:w="7417"/>
      </w:tblGrid>
      <w:tr w:rsidR="00FC4D15" w:rsidRPr="00951CD7" w14:paraId="584F88D5" w14:textId="77777777" w:rsidTr="005A7D4A">
        <w:trPr>
          <w:trHeight w:val="57"/>
        </w:trPr>
        <w:tc>
          <w:tcPr>
            <w:tcW w:w="1134" w:type="dxa"/>
            <w:shd w:val="clear" w:color="auto" w:fill="auto"/>
          </w:tcPr>
          <w:p w14:paraId="75F2076E" w14:textId="77777777" w:rsidR="00FC4D15" w:rsidRPr="00951CD7" w:rsidRDefault="00FC4D15" w:rsidP="005A7D4A">
            <w:pPr>
              <w:pStyle w:val="text"/>
              <w:rPr>
                <w:rFonts w:asciiTheme="majorHAnsi" w:hAnsiTheme="majorHAnsi" w:cstheme="majorHAnsi"/>
              </w:rPr>
            </w:pPr>
          </w:p>
        </w:tc>
        <w:tc>
          <w:tcPr>
            <w:tcW w:w="7620" w:type="dxa"/>
            <w:shd w:val="clear" w:color="auto" w:fill="auto"/>
          </w:tcPr>
          <w:p w14:paraId="611406A3" w14:textId="77777777" w:rsidR="00FC4D15" w:rsidRPr="00951CD7" w:rsidRDefault="00FC4D15" w:rsidP="005A7D4A">
            <w:pPr>
              <w:pStyle w:val="text"/>
              <w:rPr>
                <w:rFonts w:asciiTheme="majorHAnsi" w:hAnsiTheme="majorHAnsi" w:cstheme="majorHAnsi"/>
              </w:rPr>
            </w:pPr>
            <w:r w:rsidRPr="00951CD7">
              <w:rPr>
                <w:rFonts w:asciiTheme="majorHAnsi" w:hAnsiTheme="majorHAnsi" w:cstheme="majorHAnsi"/>
              </w:rPr>
              <w:t>Brněnské vodárny a kanalizace, a.s.</w:t>
            </w:r>
          </w:p>
        </w:tc>
      </w:tr>
      <w:tr w:rsidR="00FC4D15" w:rsidRPr="00951CD7" w14:paraId="2C6A2A7B" w14:textId="77777777" w:rsidTr="005A7D4A">
        <w:trPr>
          <w:trHeight w:val="57"/>
        </w:trPr>
        <w:tc>
          <w:tcPr>
            <w:tcW w:w="1134" w:type="dxa"/>
            <w:shd w:val="clear" w:color="auto" w:fill="auto"/>
          </w:tcPr>
          <w:p w14:paraId="7E41499D" w14:textId="77777777" w:rsidR="00FC4D15" w:rsidRPr="00951CD7" w:rsidRDefault="00FC4D15" w:rsidP="005A7D4A">
            <w:pPr>
              <w:pStyle w:val="text"/>
              <w:rPr>
                <w:rFonts w:asciiTheme="majorHAnsi" w:hAnsiTheme="majorHAnsi" w:cstheme="majorHAnsi"/>
              </w:rPr>
            </w:pPr>
            <w:r w:rsidRPr="00951CD7">
              <w:rPr>
                <w:rFonts w:asciiTheme="majorHAnsi" w:hAnsiTheme="majorHAnsi" w:cstheme="majorHAnsi"/>
              </w:rPr>
              <w:t>Sídlo:</w:t>
            </w:r>
          </w:p>
        </w:tc>
        <w:tc>
          <w:tcPr>
            <w:tcW w:w="7620" w:type="dxa"/>
            <w:shd w:val="clear" w:color="auto" w:fill="auto"/>
          </w:tcPr>
          <w:p w14:paraId="29B1FE01" w14:textId="77777777" w:rsidR="00FC4D15" w:rsidRPr="00951CD7" w:rsidRDefault="00FC4D15" w:rsidP="005A7D4A">
            <w:pPr>
              <w:pStyle w:val="text"/>
              <w:rPr>
                <w:rFonts w:asciiTheme="majorHAnsi" w:hAnsiTheme="majorHAnsi" w:cstheme="majorHAnsi"/>
              </w:rPr>
            </w:pPr>
            <w:r w:rsidRPr="00951CD7">
              <w:rPr>
                <w:rFonts w:asciiTheme="majorHAnsi" w:hAnsiTheme="majorHAnsi" w:cstheme="majorHAnsi"/>
              </w:rPr>
              <w:t>Pisárecká 555/1a, Pisárky, 603 00 Brno</w:t>
            </w:r>
          </w:p>
        </w:tc>
      </w:tr>
      <w:tr w:rsidR="00FC4D15" w:rsidRPr="00951CD7" w14:paraId="2E210428" w14:textId="77777777" w:rsidTr="005A7D4A">
        <w:trPr>
          <w:trHeight w:val="57"/>
        </w:trPr>
        <w:tc>
          <w:tcPr>
            <w:tcW w:w="8754" w:type="dxa"/>
            <w:gridSpan w:val="2"/>
            <w:shd w:val="clear" w:color="auto" w:fill="auto"/>
          </w:tcPr>
          <w:p w14:paraId="7FEC7A69" w14:textId="77777777" w:rsidR="00FC4D15" w:rsidRPr="00951CD7" w:rsidRDefault="00FC4D15" w:rsidP="005A7D4A">
            <w:pPr>
              <w:pStyle w:val="text"/>
              <w:rPr>
                <w:rFonts w:asciiTheme="majorHAnsi" w:hAnsiTheme="majorHAnsi" w:cstheme="majorHAnsi"/>
              </w:rPr>
            </w:pPr>
            <w:r w:rsidRPr="00951CD7">
              <w:rPr>
                <w:rFonts w:asciiTheme="majorHAnsi" w:hAnsiTheme="majorHAnsi" w:cstheme="majorHAnsi"/>
              </w:rPr>
              <w:t>Subjekt je zapsán v OR u Krajského soudu v Brně, spisová značka B 783</w:t>
            </w:r>
          </w:p>
        </w:tc>
      </w:tr>
      <w:tr w:rsidR="00FC4D15" w:rsidRPr="00951CD7" w14:paraId="3D1ED9A7" w14:textId="77777777" w:rsidTr="005A7D4A">
        <w:trPr>
          <w:trHeight w:val="57"/>
        </w:trPr>
        <w:tc>
          <w:tcPr>
            <w:tcW w:w="1134" w:type="dxa"/>
            <w:shd w:val="clear" w:color="auto" w:fill="auto"/>
          </w:tcPr>
          <w:p w14:paraId="43A94FAB" w14:textId="77777777" w:rsidR="00FC4D15" w:rsidRPr="00951CD7" w:rsidRDefault="00FC4D15" w:rsidP="005A7D4A">
            <w:pPr>
              <w:pStyle w:val="text"/>
              <w:rPr>
                <w:rFonts w:asciiTheme="majorHAnsi" w:hAnsiTheme="majorHAnsi" w:cstheme="majorHAnsi"/>
              </w:rPr>
            </w:pPr>
            <w:r w:rsidRPr="00951CD7">
              <w:rPr>
                <w:rFonts w:asciiTheme="majorHAnsi" w:hAnsiTheme="majorHAnsi" w:cstheme="majorHAnsi"/>
              </w:rPr>
              <w:t>IČO:</w:t>
            </w:r>
          </w:p>
        </w:tc>
        <w:tc>
          <w:tcPr>
            <w:tcW w:w="7620" w:type="dxa"/>
            <w:shd w:val="clear" w:color="auto" w:fill="auto"/>
          </w:tcPr>
          <w:p w14:paraId="5162247E" w14:textId="77777777" w:rsidR="00FC4D15" w:rsidRPr="00951CD7" w:rsidRDefault="00FC4D15" w:rsidP="005A7D4A">
            <w:pPr>
              <w:pStyle w:val="text"/>
              <w:rPr>
                <w:rFonts w:asciiTheme="majorHAnsi" w:hAnsiTheme="majorHAnsi" w:cstheme="majorHAnsi"/>
              </w:rPr>
            </w:pPr>
            <w:r w:rsidRPr="00951CD7">
              <w:rPr>
                <w:rFonts w:asciiTheme="majorHAnsi" w:hAnsiTheme="majorHAnsi" w:cstheme="majorHAnsi"/>
              </w:rPr>
              <w:t>46347275</w:t>
            </w:r>
          </w:p>
        </w:tc>
      </w:tr>
      <w:tr w:rsidR="00FC4D15" w:rsidRPr="00951CD7" w14:paraId="4E52ECD6" w14:textId="77777777" w:rsidTr="005A7D4A">
        <w:trPr>
          <w:trHeight w:val="57"/>
        </w:trPr>
        <w:tc>
          <w:tcPr>
            <w:tcW w:w="1134" w:type="dxa"/>
            <w:shd w:val="clear" w:color="auto" w:fill="auto"/>
          </w:tcPr>
          <w:p w14:paraId="6390BA60" w14:textId="77777777" w:rsidR="00FC4D15" w:rsidRPr="00951CD7" w:rsidRDefault="00FC4D15" w:rsidP="005A7D4A">
            <w:pPr>
              <w:pStyle w:val="text"/>
              <w:rPr>
                <w:rFonts w:asciiTheme="majorHAnsi" w:hAnsiTheme="majorHAnsi" w:cstheme="majorHAnsi"/>
              </w:rPr>
            </w:pPr>
            <w:r w:rsidRPr="00951CD7">
              <w:rPr>
                <w:rFonts w:asciiTheme="majorHAnsi" w:hAnsiTheme="majorHAnsi" w:cstheme="majorHAnsi"/>
              </w:rPr>
              <w:t>DIČ:</w:t>
            </w:r>
          </w:p>
        </w:tc>
        <w:tc>
          <w:tcPr>
            <w:tcW w:w="7620" w:type="dxa"/>
            <w:shd w:val="clear" w:color="auto" w:fill="auto"/>
          </w:tcPr>
          <w:p w14:paraId="424AE57E" w14:textId="77777777" w:rsidR="00FC4D15" w:rsidRPr="00951CD7" w:rsidRDefault="00FC4D15" w:rsidP="005A7D4A">
            <w:pPr>
              <w:pStyle w:val="text"/>
              <w:rPr>
                <w:rFonts w:asciiTheme="majorHAnsi" w:hAnsiTheme="majorHAnsi" w:cstheme="majorHAnsi"/>
              </w:rPr>
            </w:pPr>
            <w:r w:rsidRPr="00951CD7">
              <w:rPr>
                <w:rFonts w:asciiTheme="majorHAnsi" w:hAnsiTheme="majorHAnsi" w:cstheme="majorHAnsi"/>
              </w:rPr>
              <w:t>CZ46347275</w:t>
            </w:r>
          </w:p>
        </w:tc>
      </w:tr>
      <w:tr w:rsidR="00FC4D15" w:rsidRPr="00951CD7" w14:paraId="72967AD0" w14:textId="77777777" w:rsidTr="005A7D4A">
        <w:trPr>
          <w:trHeight w:val="57"/>
        </w:trPr>
        <w:tc>
          <w:tcPr>
            <w:tcW w:w="8754" w:type="dxa"/>
            <w:gridSpan w:val="2"/>
            <w:shd w:val="clear" w:color="auto" w:fill="auto"/>
          </w:tcPr>
          <w:p w14:paraId="5E54B451" w14:textId="77777777" w:rsidR="00FC4D15" w:rsidRPr="00951CD7" w:rsidRDefault="00FC4D15" w:rsidP="005A7D4A">
            <w:pPr>
              <w:pStyle w:val="text"/>
              <w:rPr>
                <w:rFonts w:asciiTheme="majorHAnsi" w:hAnsiTheme="majorHAnsi" w:cstheme="majorHAnsi"/>
              </w:rPr>
            </w:pPr>
          </w:p>
        </w:tc>
      </w:tr>
    </w:tbl>
    <w:p w14:paraId="11F27347" w14:textId="77777777" w:rsidR="00FC4D15" w:rsidRPr="008B6AAB" w:rsidRDefault="00FC4D15" w:rsidP="00FC4D15">
      <w:pPr>
        <w:pStyle w:val="22uroven"/>
        <w:numPr>
          <w:ilvl w:val="0"/>
          <w:numId w:val="0"/>
        </w:numPr>
        <w:ind w:left="705"/>
        <w:rPr>
          <w:rFonts w:asciiTheme="majorHAnsi" w:hAnsiTheme="majorHAnsi" w:cstheme="majorHAnsi"/>
        </w:rPr>
      </w:pPr>
      <w:r w:rsidRPr="008B6AAB">
        <w:rPr>
          <w:rFonts w:asciiTheme="majorHAnsi" w:hAnsiTheme="majorHAnsi" w:cstheme="majorHAnsi"/>
        </w:rPr>
        <w:t>Zhotovitel:</w:t>
      </w:r>
      <w:r w:rsidRPr="008B6AAB">
        <w:rPr>
          <w:rFonts w:asciiTheme="majorHAnsi" w:hAnsiTheme="majorHAnsi" w:cstheme="majorHAnsi"/>
        </w:rPr>
        <w:tab/>
      </w:r>
    </w:p>
    <w:tbl>
      <w:tblPr>
        <w:tblW w:w="0" w:type="auto"/>
        <w:tblInd w:w="534" w:type="dxa"/>
        <w:tblLook w:val="04A0" w:firstRow="1" w:lastRow="0" w:firstColumn="1" w:lastColumn="0" w:noHBand="0" w:noVBand="1"/>
      </w:tblPr>
      <w:tblGrid>
        <w:gridCol w:w="1510"/>
        <w:gridCol w:w="7028"/>
      </w:tblGrid>
      <w:tr w:rsidR="00FC4D15" w:rsidRPr="008B6AAB" w14:paraId="1B415DEF" w14:textId="77777777" w:rsidTr="005A7D4A">
        <w:tc>
          <w:tcPr>
            <w:tcW w:w="1510" w:type="dxa"/>
            <w:shd w:val="clear" w:color="auto" w:fill="auto"/>
          </w:tcPr>
          <w:p w14:paraId="1D3D2C0F" w14:textId="77777777" w:rsidR="00FC4D15" w:rsidRPr="008B6AAB" w:rsidRDefault="00FC4D15" w:rsidP="005A7D4A">
            <w:pPr>
              <w:pStyle w:val="text"/>
              <w:rPr>
                <w:rFonts w:asciiTheme="majorHAnsi" w:hAnsiTheme="majorHAnsi" w:cstheme="majorHAnsi"/>
              </w:rPr>
            </w:pPr>
          </w:p>
        </w:tc>
        <w:tc>
          <w:tcPr>
            <w:tcW w:w="7028" w:type="dxa"/>
            <w:shd w:val="clear" w:color="auto" w:fill="auto"/>
          </w:tcPr>
          <w:p w14:paraId="4ECFF6F1" w14:textId="77777777" w:rsidR="00FC4D15" w:rsidRPr="008B6AAB" w:rsidRDefault="00FC4D15" w:rsidP="005A7D4A">
            <w:pPr>
              <w:pStyle w:val="text"/>
              <w:rPr>
                <w:rFonts w:asciiTheme="majorHAnsi" w:hAnsiTheme="majorHAnsi" w:cstheme="majorHAnsi"/>
              </w:rPr>
            </w:pPr>
            <w:r w:rsidRPr="008B6AAB">
              <w:rPr>
                <w:rFonts w:asciiTheme="majorHAnsi" w:hAnsiTheme="majorHAnsi" w:cstheme="majorHAnsi"/>
              </w:rPr>
              <w:t>Deratizace Pařez s.r.o.</w:t>
            </w:r>
          </w:p>
        </w:tc>
      </w:tr>
      <w:tr w:rsidR="00FC4D15" w:rsidRPr="008B6AAB" w14:paraId="7291BDAA" w14:textId="77777777" w:rsidTr="005A7D4A">
        <w:tc>
          <w:tcPr>
            <w:tcW w:w="1510" w:type="dxa"/>
            <w:shd w:val="clear" w:color="auto" w:fill="auto"/>
          </w:tcPr>
          <w:p w14:paraId="35BD6042" w14:textId="77777777" w:rsidR="00FC4D15" w:rsidRPr="008B6AAB" w:rsidRDefault="00FC4D15" w:rsidP="005A7D4A">
            <w:pPr>
              <w:pStyle w:val="text"/>
              <w:rPr>
                <w:rFonts w:asciiTheme="majorHAnsi" w:hAnsiTheme="majorHAnsi" w:cstheme="majorHAnsi"/>
              </w:rPr>
            </w:pPr>
            <w:r w:rsidRPr="008B6AAB">
              <w:rPr>
                <w:rFonts w:asciiTheme="majorHAnsi" w:hAnsiTheme="majorHAnsi" w:cstheme="majorHAnsi"/>
              </w:rPr>
              <w:t>Sídlo:</w:t>
            </w:r>
          </w:p>
        </w:tc>
        <w:tc>
          <w:tcPr>
            <w:tcW w:w="7028" w:type="dxa"/>
            <w:shd w:val="clear" w:color="auto" w:fill="auto"/>
          </w:tcPr>
          <w:p w14:paraId="3D2293ED" w14:textId="77777777" w:rsidR="00FC4D15" w:rsidRPr="008B6AAB" w:rsidRDefault="00FC4D15" w:rsidP="005A7D4A">
            <w:pPr>
              <w:pStyle w:val="text"/>
              <w:rPr>
                <w:rFonts w:asciiTheme="majorHAnsi" w:hAnsiTheme="majorHAnsi" w:cstheme="majorHAnsi"/>
              </w:rPr>
            </w:pPr>
            <w:r w:rsidRPr="008B6AAB">
              <w:rPr>
                <w:rFonts w:asciiTheme="majorHAnsi" w:hAnsiTheme="majorHAnsi" w:cstheme="majorHAnsi"/>
              </w:rPr>
              <w:t>Renneská třída 820/22a, Štýřice, 639 00 Brno</w:t>
            </w:r>
          </w:p>
        </w:tc>
      </w:tr>
      <w:tr w:rsidR="00FC4D15" w:rsidRPr="008B6AAB" w14:paraId="3F0F3DFE" w14:textId="77777777" w:rsidTr="005A7D4A">
        <w:tc>
          <w:tcPr>
            <w:tcW w:w="8538" w:type="dxa"/>
            <w:gridSpan w:val="2"/>
            <w:shd w:val="clear" w:color="auto" w:fill="auto"/>
          </w:tcPr>
          <w:p w14:paraId="5C262967" w14:textId="77777777" w:rsidR="00FC4D15" w:rsidRPr="008B6AAB" w:rsidRDefault="00FC4D15" w:rsidP="005A7D4A">
            <w:pPr>
              <w:pStyle w:val="text"/>
              <w:rPr>
                <w:rFonts w:asciiTheme="majorHAnsi" w:hAnsiTheme="majorHAnsi" w:cstheme="majorHAnsi"/>
              </w:rPr>
            </w:pPr>
            <w:r w:rsidRPr="008B6AAB">
              <w:rPr>
                <w:rFonts w:asciiTheme="majorHAnsi" w:hAnsiTheme="majorHAnsi" w:cstheme="majorHAnsi"/>
              </w:rPr>
              <w:t>Subjekt je zapsán v OR u Krajského soudu v Brně, spisová značka C 128796</w:t>
            </w:r>
          </w:p>
        </w:tc>
      </w:tr>
      <w:tr w:rsidR="00FC4D15" w:rsidRPr="008B6AAB" w14:paraId="5A9C7D78" w14:textId="77777777" w:rsidTr="005A7D4A">
        <w:tc>
          <w:tcPr>
            <w:tcW w:w="1510" w:type="dxa"/>
            <w:shd w:val="clear" w:color="auto" w:fill="auto"/>
          </w:tcPr>
          <w:p w14:paraId="46CA107D" w14:textId="77777777" w:rsidR="00FC4D15" w:rsidRPr="008B6AAB" w:rsidRDefault="00FC4D15" w:rsidP="005A7D4A">
            <w:pPr>
              <w:pStyle w:val="text"/>
              <w:rPr>
                <w:rFonts w:asciiTheme="majorHAnsi" w:hAnsiTheme="majorHAnsi" w:cstheme="majorHAnsi"/>
              </w:rPr>
            </w:pPr>
            <w:r w:rsidRPr="008B6AAB">
              <w:rPr>
                <w:rFonts w:asciiTheme="majorHAnsi" w:hAnsiTheme="majorHAnsi" w:cstheme="majorHAnsi"/>
              </w:rPr>
              <w:t>IČO:</w:t>
            </w:r>
          </w:p>
        </w:tc>
        <w:tc>
          <w:tcPr>
            <w:tcW w:w="7028" w:type="dxa"/>
            <w:shd w:val="clear" w:color="auto" w:fill="auto"/>
          </w:tcPr>
          <w:p w14:paraId="50E775BC" w14:textId="77777777" w:rsidR="00FC4D15" w:rsidRPr="008B6AAB" w:rsidRDefault="00FC4D15" w:rsidP="005A7D4A">
            <w:pPr>
              <w:pStyle w:val="text"/>
              <w:rPr>
                <w:rFonts w:asciiTheme="majorHAnsi" w:hAnsiTheme="majorHAnsi" w:cstheme="majorHAnsi"/>
              </w:rPr>
            </w:pPr>
            <w:r w:rsidRPr="008B6AAB">
              <w:rPr>
                <w:rFonts w:asciiTheme="majorHAnsi" w:hAnsiTheme="majorHAnsi" w:cstheme="majorHAnsi"/>
              </w:rPr>
              <w:t>17141699</w:t>
            </w:r>
          </w:p>
        </w:tc>
      </w:tr>
      <w:tr w:rsidR="00FC4D15" w:rsidRPr="00951CD7" w14:paraId="4133CD21" w14:textId="77777777" w:rsidTr="005A7D4A">
        <w:tc>
          <w:tcPr>
            <w:tcW w:w="1510" w:type="dxa"/>
            <w:shd w:val="clear" w:color="auto" w:fill="auto"/>
          </w:tcPr>
          <w:p w14:paraId="40864C12" w14:textId="77777777" w:rsidR="00FC4D15" w:rsidRPr="008B6AAB" w:rsidRDefault="00FC4D15" w:rsidP="005A7D4A">
            <w:pPr>
              <w:pStyle w:val="text"/>
              <w:rPr>
                <w:rFonts w:asciiTheme="majorHAnsi" w:hAnsiTheme="majorHAnsi" w:cstheme="majorHAnsi"/>
              </w:rPr>
            </w:pPr>
            <w:r w:rsidRPr="008B6AAB">
              <w:rPr>
                <w:rFonts w:asciiTheme="majorHAnsi" w:hAnsiTheme="majorHAnsi" w:cstheme="majorHAnsi"/>
              </w:rPr>
              <w:t>DIČ:</w:t>
            </w:r>
          </w:p>
        </w:tc>
        <w:tc>
          <w:tcPr>
            <w:tcW w:w="7028" w:type="dxa"/>
            <w:shd w:val="clear" w:color="auto" w:fill="auto"/>
          </w:tcPr>
          <w:p w14:paraId="7B212275" w14:textId="77777777" w:rsidR="00FC4D15" w:rsidRPr="00951CD7" w:rsidRDefault="00FC4D15" w:rsidP="005A7D4A">
            <w:pPr>
              <w:pStyle w:val="text"/>
              <w:rPr>
                <w:rFonts w:asciiTheme="majorHAnsi" w:hAnsiTheme="majorHAnsi" w:cstheme="majorHAnsi"/>
              </w:rPr>
            </w:pPr>
            <w:r w:rsidRPr="008B6AAB">
              <w:rPr>
                <w:rFonts w:asciiTheme="majorHAnsi" w:hAnsiTheme="majorHAnsi" w:cstheme="majorHAnsi"/>
              </w:rPr>
              <w:t>CZ17141699</w:t>
            </w:r>
          </w:p>
        </w:tc>
      </w:tr>
    </w:tbl>
    <w:p w14:paraId="3F0E65EA" w14:textId="3F11651C" w:rsidR="00FC4D15" w:rsidRDefault="00FC4D15" w:rsidP="00F54A43">
      <w:pPr>
        <w:rPr>
          <w:rFonts w:asciiTheme="majorHAnsi" w:hAnsiTheme="majorHAnsi" w:cstheme="majorHAnsi"/>
        </w:rPr>
      </w:pPr>
    </w:p>
    <w:p w14:paraId="1960B6CB" w14:textId="6BE9A38E" w:rsidR="00FC4D15" w:rsidRDefault="00FC4D15" w:rsidP="00F54A43">
      <w:pPr>
        <w:rPr>
          <w:rFonts w:asciiTheme="majorHAnsi" w:hAnsiTheme="majorHAnsi" w:cstheme="majorHAnsi"/>
        </w:rPr>
      </w:pPr>
    </w:p>
    <w:p w14:paraId="7D3473D8" w14:textId="38271AB4" w:rsidR="00FC4D15" w:rsidRDefault="00FC4D15" w:rsidP="00F54A43">
      <w:pPr>
        <w:rPr>
          <w:rFonts w:asciiTheme="majorHAnsi" w:hAnsiTheme="majorHAnsi" w:cstheme="majorHAnsi"/>
        </w:rPr>
      </w:pPr>
    </w:p>
    <w:p w14:paraId="4F383C2A" w14:textId="77777777" w:rsidR="00FC4D15" w:rsidRPr="00FC4D15" w:rsidRDefault="00FC4D15" w:rsidP="00F54A43">
      <w:pPr>
        <w:rPr>
          <w:rFonts w:asciiTheme="majorHAnsi" w:hAnsiTheme="majorHAnsi" w:cstheme="majorHAnsi"/>
        </w:rPr>
      </w:pPr>
    </w:p>
    <w:p w14:paraId="1323E774" w14:textId="33A3BF68" w:rsidR="00FC4D15" w:rsidRPr="00FC4D15" w:rsidRDefault="00FC4D15" w:rsidP="00FC4D15">
      <w:pPr>
        <w:jc w:val="center"/>
        <w:rPr>
          <w:rFonts w:asciiTheme="majorHAnsi" w:hAnsiTheme="majorHAnsi" w:cstheme="majorHAnsi"/>
          <w:b/>
          <w:sz w:val="28"/>
          <w:szCs w:val="28"/>
        </w:rPr>
      </w:pPr>
      <w:r w:rsidRPr="00FC4D15">
        <w:rPr>
          <w:rFonts w:asciiTheme="majorHAnsi" w:hAnsiTheme="majorHAnsi" w:cstheme="majorHAnsi"/>
          <w:b/>
          <w:sz w:val="28"/>
          <w:szCs w:val="28"/>
        </w:rPr>
        <w:t>Rozdělení deratizace dle obvodů a týdnů</w:t>
      </w:r>
    </w:p>
    <w:p w14:paraId="6372FCB8" w14:textId="68A23B53" w:rsidR="00FC4D15" w:rsidRDefault="00FC4D15" w:rsidP="00FC4D15">
      <w:pPr>
        <w:rPr>
          <w:rFonts w:asciiTheme="majorHAnsi" w:hAnsiTheme="majorHAnsi" w:cstheme="majorHAnsi"/>
          <w:sz w:val="22"/>
          <w:szCs w:val="22"/>
        </w:rPr>
      </w:pPr>
    </w:p>
    <w:p w14:paraId="32CAC62E" w14:textId="77777777" w:rsidR="00FC4D15" w:rsidRPr="00FC4D15" w:rsidRDefault="00FC4D15" w:rsidP="00FC4D15">
      <w:pPr>
        <w:rPr>
          <w:rFonts w:asciiTheme="majorHAnsi" w:hAnsiTheme="majorHAnsi" w:cstheme="majorHAnsi"/>
          <w:sz w:val="22"/>
          <w:szCs w:val="22"/>
        </w:rPr>
      </w:pPr>
    </w:p>
    <w:p w14:paraId="4D5605CB" w14:textId="77777777" w:rsidR="00FC4D15" w:rsidRPr="00FC4D15" w:rsidRDefault="00FC4D15" w:rsidP="00FC4D15">
      <w:pPr>
        <w:rPr>
          <w:rFonts w:asciiTheme="majorHAnsi" w:hAnsiTheme="majorHAnsi" w:cstheme="majorHAnsi"/>
          <w:sz w:val="22"/>
          <w:szCs w:val="22"/>
        </w:rPr>
      </w:pPr>
      <w:r w:rsidRPr="00FC4D15">
        <w:rPr>
          <w:rFonts w:asciiTheme="majorHAnsi" w:hAnsiTheme="majorHAnsi" w:cstheme="majorHAnsi"/>
          <w:sz w:val="22"/>
          <w:szCs w:val="22"/>
        </w:rPr>
        <w:t xml:space="preserve">Systém deratizace je sestaven tak, aby v každé ze spravovaných stokových </w:t>
      </w:r>
      <w:proofErr w:type="gramStart"/>
      <w:r w:rsidRPr="00FC4D15">
        <w:rPr>
          <w:rFonts w:asciiTheme="majorHAnsi" w:hAnsiTheme="majorHAnsi" w:cstheme="majorHAnsi"/>
          <w:sz w:val="22"/>
          <w:szCs w:val="22"/>
        </w:rPr>
        <w:t>sítích</w:t>
      </w:r>
      <w:proofErr w:type="gramEnd"/>
      <w:r w:rsidRPr="00FC4D15">
        <w:rPr>
          <w:rFonts w:asciiTheme="majorHAnsi" w:hAnsiTheme="majorHAnsi" w:cstheme="majorHAnsi"/>
          <w:sz w:val="22"/>
          <w:szCs w:val="22"/>
        </w:rPr>
        <w:t xml:space="preserve"> proběhla plošná deratizace 2 x v kalendářním roce a to v době zvýšené aktivity hlodavců, tj. vyjma 1. – 8. a 49. – 53. týdne. Spravované sítě jsou pro tento účel rozděleny do 20 lokalit (okruhů), které odpovídají kanalizačním povodím. Ohraničení jednotlivých okruhů je uvedeno v níže uvedené tabulce.</w:t>
      </w:r>
    </w:p>
    <w:p w14:paraId="78292C9C" w14:textId="77777777" w:rsidR="00FC4D15" w:rsidRPr="00FC4D15" w:rsidRDefault="00FC4D15" w:rsidP="00FC4D15">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1077"/>
        <w:gridCol w:w="6999"/>
      </w:tblGrid>
      <w:tr w:rsidR="00FC4D15" w:rsidRPr="00FC4D15" w14:paraId="0C6D6FCC" w14:textId="77777777" w:rsidTr="00FC4D15">
        <w:tc>
          <w:tcPr>
            <w:tcW w:w="987" w:type="dxa"/>
            <w:tcBorders>
              <w:top w:val="single" w:sz="4" w:space="0" w:color="auto"/>
              <w:left w:val="single" w:sz="4" w:space="0" w:color="auto"/>
              <w:bottom w:val="single" w:sz="4" w:space="0" w:color="auto"/>
              <w:right w:val="single" w:sz="4" w:space="0" w:color="auto"/>
            </w:tcBorders>
            <w:hideMark/>
          </w:tcPr>
          <w:p w14:paraId="5EA16424" w14:textId="77777777" w:rsidR="00FC4D15" w:rsidRPr="00FC4D15" w:rsidRDefault="00FC4D15">
            <w:pPr>
              <w:jc w:val="center"/>
              <w:rPr>
                <w:rFonts w:asciiTheme="majorHAnsi" w:hAnsiTheme="majorHAnsi" w:cstheme="majorHAnsi"/>
                <w:b/>
                <w:sz w:val="22"/>
                <w:szCs w:val="22"/>
              </w:rPr>
            </w:pPr>
            <w:r w:rsidRPr="00FC4D15">
              <w:rPr>
                <w:rFonts w:asciiTheme="majorHAnsi" w:hAnsiTheme="majorHAnsi" w:cstheme="majorHAnsi"/>
                <w:b/>
                <w:sz w:val="22"/>
                <w:szCs w:val="22"/>
              </w:rPr>
              <w:t>TÝDEN</w:t>
            </w:r>
          </w:p>
        </w:tc>
        <w:tc>
          <w:tcPr>
            <w:tcW w:w="1079" w:type="dxa"/>
            <w:tcBorders>
              <w:top w:val="single" w:sz="4" w:space="0" w:color="auto"/>
              <w:left w:val="single" w:sz="4" w:space="0" w:color="auto"/>
              <w:bottom w:val="single" w:sz="4" w:space="0" w:color="auto"/>
              <w:right w:val="single" w:sz="4" w:space="0" w:color="auto"/>
            </w:tcBorders>
            <w:hideMark/>
          </w:tcPr>
          <w:p w14:paraId="708BA280" w14:textId="77777777" w:rsidR="00FC4D15" w:rsidRPr="00FC4D15" w:rsidRDefault="00FC4D15">
            <w:pPr>
              <w:jc w:val="center"/>
              <w:rPr>
                <w:rFonts w:asciiTheme="majorHAnsi" w:hAnsiTheme="majorHAnsi" w:cstheme="majorHAnsi"/>
                <w:b/>
                <w:sz w:val="22"/>
                <w:szCs w:val="22"/>
              </w:rPr>
            </w:pPr>
            <w:r w:rsidRPr="00FC4D15">
              <w:rPr>
                <w:rFonts w:asciiTheme="majorHAnsi" w:hAnsiTheme="majorHAnsi" w:cstheme="majorHAnsi"/>
                <w:b/>
                <w:sz w:val="22"/>
                <w:szCs w:val="22"/>
              </w:rPr>
              <w:t>OBVOD</w:t>
            </w:r>
          </w:p>
        </w:tc>
        <w:tc>
          <w:tcPr>
            <w:tcW w:w="7222" w:type="dxa"/>
            <w:tcBorders>
              <w:top w:val="single" w:sz="4" w:space="0" w:color="auto"/>
              <w:left w:val="single" w:sz="4" w:space="0" w:color="auto"/>
              <w:bottom w:val="single" w:sz="4" w:space="0" w:color="auto"/>
              <w:right w:val="single" w:sz="4" w:space="0" w:color="auto"/>
            </w:tcBorders>
            <w:hideMark/>
          </w:tcPr>
          <w:p w14:paraId="37E5F825" w14:textId="77777777" w:rsidR="00FC4D15" w:rsidRPr="00FC4D15" w:rsidRDefault="00FC4D15">
            <w:pPr>
              <w:jc w:val="center"/>
              <w:rPr>
                <w:rFonts w:asciiTheme="majorHAnsi" w:hAnsiTheme="majorHAnsi" w:cstheme="majorHAnsi"/>
                <w:b/>
                <w:sz w:val="22"/>
                <w:szCs w:val="22"/>
              </w:rPr>
            </w:pPr>
            <w:r w:rsidRPr="00FC4D15">
              <w:rPr>
                <w:rFonts w:asciiTheme="majorHAnsi" w:hAnsiTheme="majorHAnsi" w:cstheme="majorHAnsi"/>
                <w:b/>
                <w:sz w:val="22"/>
                <w:szCs w:val="22"/>
              </w:rPr>
              <w:t>OHRANIČENÍ</w:t>
            </w:r>
          </w:p>
        </w:tc>
      </w:tr>
      <w:tr w:rsidR="00FC4D15" w:rsidRPr="00FC4D15" w14:paraId="37082010"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5D669C1B"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9.</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47F9E16"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w:t>
            </w:r>
          </w:p>
        </w:tc>
        <w:tc>
          <w:tcPr>
            <w:tcW w:w="7222" w:type="dxa"/>
            <w:tcBorders>
              <w:top w:val="single" w:sz="4" w:space="0" w:color="auto"/>
              <w:left w:val="single" w:sz="4" w:space="0" w:color="auto"/>
              <w:bottom w:val="single" w:sz="4" w:space="0" w:color="auto"/>
              <w:right w:val="single" w:sz="4" w:space="0" w:color="auto"/>
            </w:tcBorders>
            <w:hideMark/>
          </w:tcPr>
          <w:p w14:paraId="6EE08982"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Husova, Údolní, Wilsonův les, Žabovřeská, Bauerova, Poříčí, Nové sady.</w:t>
            </w:r>
          </w:p>
        </w:tc>
      </w:tr>
      <w:tr w:rsidR="00FC4D15" w:rsidRPr="00FC4D15" w14:paraId="489E0B4D"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4DC2C593"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10.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4228858"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II.</w:t>
            </w:r>
          </w:p>
        </w:tc>
        <w:tc>
          <w:tcPr>
            <w:tcW w:w="7222" w:type="dxa"/>
            <w:tcBorders>
              <w:top w:val="single" w:sz="4" w:space="0" w:color="auto"/>
              <w:left w:val="single" w:sz="4" w:space="0" w:color="auto"/>
              <w:bottom w:val="single" w:sz="4" w:space="0" w:color="auto"/>
              <w:right w:val="single" w:sz="4" w:space="0" w:color="auto"/>
            </w:tcBorders>
            <w:hideMark/>
          </w:tcPr>
          <w:p w14:paraId="7BD5800A"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Poříčí, Nové sady, Úzká, Plotní, Hněvkovského, Dálnice D1, Vídeňská, Jihlavská, Červený kopec, Svratka-pravý břeh.            </w:t>
            </w:r>
          </w:p>
        </w:tc>
      </w:tr>
      <w:tr w:rsidR="00FC4D15" w:rsidRPr="00FC4D15" w14:paraId="7AA4A675"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722452A0"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11.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682B32A"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III.</w:t>
            </w:r>
          </w:p>
        </w:tc>
        <w:tc>
          <w:tcPr>
            <w:tcW w:w="7222" w:type="dxa"/>
            <w:tcBorders>
              <w:top w:val="single" w:sz="4" w:space="0" w:color="auto"/>
              <w:left w:val="single" w:sz="4" w:space="0" w:color="auto"/>
              <w:bottom w:val="single" w:sz="4" w:space="0" w:color="auto"/>
              <w:right w:val="single" w:sz="4" w:space="0" w:color="auto"/>
            </w:tcBorders>
            <w:hideMark/>
          </w:tcPr>
          <w:p w14:paraId="0F2059F5"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Plotní, Svatopetrská, Hněvkovského, Kaštanová, Dálnice, Vinohradská, Černovická,</w:t>
            </w:r>
          </w:p>
          <w:p w14:paraId="6727BDAE"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Ostravská, Olomoucká, Svitava – levý břeh, dráha ČSD, Koliště, Dornych </w:t>
            </w:r>
          </w:p>
        </w:tc>
      </w:tr>
      <w:tr w:rsidR="00FC4D15" w:rsidRPr="00FC4D15" w14:paraId="1310B204"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1992C613"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lastRenderedPageBreak/>
              <w:t>12.</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EC58C36"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IV.</w:t>
            </w:r>
          </w:p>
        </w:tc>
        <w:tc>
          <w:tcPr>
            <w:tcW w:w="7222" w:type="dxa"/>
            <w:tcBorders>
              <w:top w:val="single" w:sz="4" w:space="0" w:color="auto"/>
              <w:left w:val="single" w:sz="4" w:space="0" w:color="auto"/>
              <w:bottom w:val="single" w:sz="4" w:space="0" w:color="auto"/>
              <w:right w:val="single" w:sz="4" w:space="0" w:color="auto"/>
            </w:tcBorders>
            <w:hideMark/>
          </w:tcPr>
          <w:p w14:paraId="6BA0CE21"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Obřany, Krasová, levý břeh Svitavy, Olomoucká Ostravská, Bělohorská, Jedovnická, Křtinská, Věstonická, Tvrdonická, Jarní, Hády</w:t>
            </w:r>
          </w:p>
        </w:tc>
      </w:tr>
      <w:tr w:rsidR="00FC4D15" w:rsidRPr="00FC4D15" w14:paraId="0186D7AF"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0289F7D5"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13.</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1F55896"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V.</w:t>
            </w:r>
          </w:p>
        </w:tc>
        <w:tc>
          <w:tcPr>
            <w:tcW w:w="7222" w:type="dxa"/>
            <w:tcBorders>
              <w:top w:val="single" w:sz="4" w:space="0" w:color="auto"/>
              <w:left w:val="single" w:sz="4" w:space="0" w:color="auto"/>
              <w:bottom w:val="single" w:sz="4" w:space="0" w:color="auto"/>
              <w:right w:val="single" w:sz="4" w:space="0" w:color="auto"/>
            </w:tcBorders>
            <w:hideMark/>
          </w:tcPr>
          <w:p w14:paraId="3C541A6F"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Obřany-Hradiska, Na sedáku, Fryčajova Fantova, Zlatníky, Studená, Merhautova, M. Horákové, Koliště, trať ČSD, pravý břeh Svitavy, Mlýnské nábřeží.</w:t>
            </w:r>
          </w:p>
        </w:tc>
      </w:tr>
      <w:tr w:rsidR="00FC4D15" w:rsidRPr="00FC4D15" w14:paraId="47C421E7"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2D0D0BB9"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14.</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887860E"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VI.</w:t>
            </w:r>
          </w:p>
        </w:tc>
        <w:tc>
          <w:tcPr>
            <w:tcW w:w="7222" w:type="dxa"/>
            <w:tcBorders>
              <w:top w:val="single" w:sz="4" w:space="0" w:color="auto"/>
              <w:left w:val="single" w:sz="4" w:space="0" w:color="auto"/>
              <w:bottom w:val="single" w:sz="4" w:space="0" w:color="auto"/>
              <w:right w:val="single" w:sz="4" w:space="0" w:color="auto"/>
            </w:tcBorders>
            <w:hideMark/>
          </w:tcPr>
          <w:p w14:paraId="322EC83A"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M. Horákové, Merhautova, Studená, Soběšická (+přilehlé), Soběšice, Útěchov, Kociánka, Fibichova, Sportovní, Drobného, Nám. 28. října </w:t>
            </w:r>
          </w:p>
        </w:tc>
      </w:tr>
      <w:tr w:rsidR="00FC4D15" w:rsidRPr="00FC4D15" w14:paraId="70FEA528"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4A5563AC"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15.</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8DDA5A2"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VII.</w:t>
            </w:r>
          </w:p>
        </w:tc>
        <w:tc>
          <w:tcPr>
            <w:tcW w:w="7222" w:type="dxa"/>
            <w:tcBorders>
              <w:top w:val="single" w:sz="4" w:space="0" w:color="auto"/>
              <w:left w:val="single" w:sz="4" w:space="0" w:color="auto"/>
              <w:bottom w:val="single" w:sz="4" w:space="0" w:color="auto"/>
              <w:right w:val="single" w:sz="4" w:space="0" w:color="auto"/>
            </w:tcBorders>
            <w:hideMark/>
          </w:tcPr>
          <w:p w14:paraId="7A28241F"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Koliště, M. Horákové, Drobného, Pionýrská, Kotlářská, Úvoz, Údolní, Husova, Úzká, Dornych</w:t>
            </w:r>
          </w:p>
        </w:tc>
      </w:tr>
      <w:tr w:rsidR="00FC4D15" w:rsidRPr="00FC4D15" w14:paraId="594DE69D"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7412DEF2"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16.</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2FFEE04"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VIII.</w:t>
            </w:r>
          </w:p>
        </w:tc>
        <w:tc>
          <w:tcPr>
            <w:tcW w:w="7222" w:type="dxa"/>
            <w:tcBorders>
              <w:top w:val="single" w:sz="4" w:space="0" w:color="auto"/>
              <w:left w:val="single" w:sz="4" w:space="0" w:color="auto"/>
              <w:bottom w:val="single" w:sz="4" w:space="0" w:color="auto"/>
              <w:right w:val="single" w:sz="4" w:space="0" w:color="auto"/>
            </w:tcBorders>
            <w:hideMark/>
          </w:tcPr>
          <w:p w14:paraId="7F5ACBEB"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Štěpánov nad Svratkou, </w:t>
            </w:r>
            <w:proofErr w:type="spellStart"/>
            <w:r w:rsidRPr="00FC4D15">
              <w:rPr>
                <w:rFonts w:asciiTheme="majorHAnsi" w:hAnsiTheme="majorHAnsi" w:cstheme="majorHAnsi"/>
                <w:sz w:val="22"/>
                <w:szCs w:val="22"/>
              </w:rPr>
              <w:t>Švařec</w:t>
            </w:r>
            <w:proofErr w:type="spellEnd"/>
          </w:p>
        </w:tc>
      </w:tr>
      <w:tr w:rsidR="00FC4D15" w:rsidRPr="00FC4D15" w14:paraId="4DD53085"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1C94F2C6"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17.</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9325253"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IX.</w:t>
            </w:r>
          </w:p>
        </w:tc>
        <w:tc>
          <w:tcPr>
            <w:tcW w:w="7222" w:type="dxa"/>
            <w:tcBorders>
              <w:top w:val="single" w:sz="4" w:space="0" w:color="auto"/>
              <w:left w:val="single" w:sz="4" w:space="0" w:color="auto"/>
              <w:bottom w:val="single" w:sz="4" w:space="0" w:color="auto"/>
              <w:right w:val="single" w:sz="4" w:space="0" w:color="auto"/>
            </w:tcBorders>
            <w:hideMark/>
          </w:tcPr>
          <w:p w14:paraId="3A8CFD10"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Sportovní, Hradecká, Pod kaštany, Veveří, Kotlářská, Pionýrská</w:t>
            </w:r>
          </w:p>
        </w:tc>
      </w:tr>
      <w:tr w:rsidR="00FC4D15" w:rsidRPr="00FC4D15" w14:paraId="370E05C8"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06B332C4"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18.</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3AF3184"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w:t>
            </w:r>
          </w:p>
        </w:tc>
        <w:tc>
          <w:tcPr>
            <w:tcW w:w="7222" w:type="dxa"/>
            <w:tcBorders>
              <w:top w:val="single" w:sz="4" w:space="0" w:color="auto"/>
              <w:left w:val="single" w:sz="4" w:space="0" w:color="auto"/>
              <w:bottom w:val="single" w:sz="4" w:space="0" w:color="auto"/>
              <w:right w:val="single" w:sz="4" w:space="0" w:color="auto"/>
            </w:tcBorders>
            <w:hideMark/>
          </w:tcPr>
          <w:p w14:paraId="130B6428"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Palackého vrch, Kroftova, Královopolská, Hradecká, Medlánky, Ivanovice, Mokrá Hora, Jehnice, Ořešín.</w:t>
            </w:r>
          </w:p>
        </w:tc>
      </w:tr>
      <w:tr w:rsidR="00FC4D15" w:rsidRPr="00FC4D15" w14:paraId="148F7E3A"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3000ACCA"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19.</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4F180C6"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w:t>
            </w:r>
          </w:p>
        </w:tc>
        <w:tc>
          <w:tcPr>
            <w:tcW w:w="7222" w:type="dxa"/>
            <w:tcBorders>
              <w:top w:val="single" w:sz="4" w:space="0" w:color="auto"/>
              <w:left w:val="single" w:sz="4" w:space="0" w:color="auto"/>
              <w:bottom w:val="single" w:sz="4" w:space="0" w:color="auto"/>
              <w:right w:val="single" w:sz="4" w:space="0" w:color="auto"/>
            </w:tcBorders>
            <w:hideMark/>
          </w:tcPr>
          <w:p w14:paraId="5FE5F907"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Kroftova, Královopolská, Hradecká, Pod kaštany, Veveří, Úvoz, Údolní, Wurmova, Wilsonův les, levý Břeh Svratky, Veslařská, Hlavní.</w:t>
            </w:r>
          </w:p>
        </w:tc>
      </w:tr>
      <w:tr w:rsidR="00FC4D15" w:rsidRPr="00FC4D15" w14:paraId="6E898A49"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5FEA3423"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6DEFDFA"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XII.</w:t>
            </w:r>
          </w:p>
        </w:tc>
        <w:tc>
          <w:tcPr>
            <w:tcW w:w="7222" w:type="dxa"/>
            <w:tcBorders>
              <w:top w:val="single" w:sz="4" w:space="0" w:color="auto"/>
              <w:left w:val="single" w:sz="4" w:space="0" w:color="auto"/>
              <w:bottom w:val="single" w:sz="4" w:space="0" w:color="auto"/>
              <w:right w:val="single" w:sz="4" w:space="0" w:color="auto"/>
            </w:tcBorders>
            <w:hideMark/>
          </w:tcPr>
          <w:p w14:paraId="23C242CD"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Přízřenice, Holásky, Chrlice, Tuřany, </w:t>
            </w:r>
            <w:proofErr w:type="spellStart"/>
            <w:r w:rsidRPr="00FC4D15">
              <w:rPr>
                <w:rFonts w:asciiTheme="majorHAnsi" w:hAnsiTheme="majorHAnsi" w:cstheme="majorHAnsi"/>
                <w:sz w:val="22"/>
                <w:szCs w:val="22"/>
              </w:rPr>
              <w:t>Dvorska</w:t>
            </w:r>
            <w:proofErr w:type="spellEnd"/>
            <w:r w:rsidRPr="00FC4D15">
              <w:rPr>
                <w:rFonts w:asciiTheme="majorHAnsi" w:hAnsiTheme="majorHAnsi" w:cstheme="majorHAnsi"/>
                <w:sz w:val="22"/>
                <w:szCs w:val="22"/>
              </w:rPr>
              <w:t>, Brněnské Ivanovice, Modřice, Želešice</w:t>
            </w:r>
          </w:p>
        </w:tc>
      </w:tr>
      <w:tr w:rsidR="00FC4D15" w:rsidRPr="00FC4D15" w14:paraId="2363BEF1"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2D8B0E3A"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AAD9CB7"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XIII.</w:t>
            </w:r>
          </w:p>
        </w:tc>
        <w:tc>
          <w:tcPr>
            <w:tcW w:w="7222" w:type="dxa"/>
            <w:tcBorders>
              <w:top w:val="single" w:sz="4" w:space="0" w:color="auto"/>
              <w:left w:val="single" w:sz="4" w:space="0" w:color="auto"/>
              <w:bottom w:val="single" w:sz="4" w:space="0" w:color="auto"/>
              <w:right w:val="single" w:sz="4" w:space="0" w:color="auto"/>
            </w:tcBorders>
            <w:hideMark/>
          </w:tcPr>
          <w:p w14:paraId="0161E390"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Stará Líšeň – Novolíšeňská, Trnkova, Drčkova, Holzova, Ondráčkova, Šimáčkova</w:t>
            </w:r>
          </w:p>
        </w:tc>
      </w:tr>
      <w:tr w:rsidR="00FC4D15" w:rsidRPr="00FC4D15" w14:paraId="0141F482"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44A0DCCC"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22.</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A435AC2"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XIV.</w:t>
            </w:r>
          </w:p>
        </w:tc>
        <w:tc>
          <w:tcPr>
            <w:tcW w:w="7222" w:type="dxa"/>
            <w:tcBorders>
              <w:top w:val="single" w:sz="4" w:space="0" w:color="auto"/>
              <w:left w:val="single" w:sz="4" w:space="0" w:color="auto"/>
              <w:bottom w:val="single" w:sz="4" w:space="0" w:color="auto"/>
              <w:right w:val="single" w:sz="4" w:space="0" w:color="auto"/>
            </w:tcBorders>
            <w:hideMark/>
          </w:tcPr>
          <w:p w14:paraId="34FDA223"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Sídliště Vinohrady, sídliště Líšeň, areál bývalého Zetoru.</w:t>
            </w:r>
          </w:p>
        </w:tc>
      </w:tr>
      <w:tr w:rsidR="00FC4D15" w:rsidRPr="00FC4D15" w14:paraId="46902282"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5A4DBFE5"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23.</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3C79586"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XV</w:t>
            </w:r>
          </w:p>
        </w:tc>
        <w:tc>
          <w:tcPr>
            <w:tcW w:w="7222" w:type="dxa"/>
            <w:tcBorders>
              <w:top w:val="single" w:sz="4" w:space="0" w:color="auto"/>
              <w:left w:val="single" w:sz="4" w:space="0" w:color="auto"/>
              <w:bottom w:val="single" w:sz="4" w:space="0" w:color="auto"/>
              <w:right w:val="single" w:sz="4" w:space="0" w:color="auto"/>
            </w:tcBorders>
            <w:hideMark/>
          </w:tcPr>
          <w:p w14:paraId="4AC0191C"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Slatina (stará část, nová část, </w:t>
            </w:r>
            <w:proofErr w:type="spellStart"/>
            <w:r w:rsidRPr="00FC4D15">
              <w:rPr>
                <w:rFonts w:asciiTheme="majorHAnsi" w:hAnsiTheme="majorHAnsi" w:cstheme="majorHAnsi"/>
                <w:sz w:val="22"/>
                <w:szCs w:val="22"/>
              </w:rPr>
              <w:t>Černovičky</w:t>
            </w:r>
            <w:proofErr w:type="spellEnd"/>
            <w:r w:rsidRPr="00FC4D15">
              <w:rPr>
                <w:rFonts w:asciiTheme="majorHAnsi" w:hAnsiTheme="majorHAnsi" w:cstheme="majorHAnsi"/>
                <w:sz w:val="22"/>
                <w:szCs w:val="22"/>
              </w:rPr>
              <w:t>)</w:t>
            </w:r>
          </w:p>
        </w:tc>
      </w:tr>
      <w:tr w:rsidR="00FC4D15" w:rsidRPr="00FC4D15" w14:paraId="27B84A87"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2288BF2D"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24.</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31AF50A"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XVI</w:t>
            </w:r>
          </w:p>
        </w:tc>
        <w:tc>
          <w:tcPr>
            <w:tcW w:w="7222" w:type="dxa"/>
            <w:tcBorders>
              <w:top w:val="single" w:sz="4" w:space="0" w:color="auto"/>
              <w:left w:val="single" w:sz="4" w:space="0" w:color="auto"/>
              <w:bottom w:val="single" w:sz="4" w:space="0" w:color="auto"/>
              <w:right w:val="single" w:sz="4" w:space="0" w:color="auto"/>
            </w:tcBorders>
            <w:hideMark/>
          </w:tcPr>
          <w:p w14:paraId="6C377CB6"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Bohunice, Starý Lískovec</w:t>
            </w:r>
          </w:p>
        </w:tc>
      </w:tr>
      <w:tr w:rsidR="00FC4D15" w:rsidRPr="00FC4D15" w14:paraId="2C235379"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640FF2FC"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25.</w:t>
            </w:r>
          </w:p>
        </w:tc>
        <w:tc>
          <w:tcPr>
            <w:tcW w:w="1079" w:type="dxa"/>
            <w:tcBorders>
              <w:top w:val="single" w:sz="4" w:space="0" w:color="auto"/>
              <w:left w:val="single" w:sz="4" w:space="0" w:color="auto"/>
              <w:bottom w:val="single" w:sz="4" w:space="0" w:color="auto"/>
              <w:right w:val="single" w:sz="4" w:space="0" w:color="auto"/>
            </w:tcBorders>
            <w:vAlign w:val="center"/>
            <w:hideMark/>
          </w:tcPr>
          <w:p w14:paraId="52E9947F"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XVII.</w:t>
            </w:r>
          </w:p>
        </w:tc>
        <w:tc>
          <w:tcPr>
            <w:tcW w:w="7222" w:type="dxa"/>
            <w:tcBorders>
              <w:top w:val="single" w:sz="4" w:space="0" w:color="auto"/>
              <w:left w:val="single" w:sz="4" w:space="0" w:color="auto"/>
              <w:bottom w:val="single" w:sz="4" w:space="0" w:color="auto"/>
              <w:right w:val="single" w:sz="4" w:space="0" w:color="auto"/>
            </w:tcBorders>
            <w:hideMark/>
          </w:tcPr>
          <w:p w14:paraId="65F2BC01"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Nový Lískovec, Kamenný vrch, Bosonohy, Kohoutovice</w:t>
            </w:r>
          </w:p>
        </w:tc>
      </w:tr>
      <w:tr w:rsidR="00FC4D15" w:rsidRPr="00FC4D15" w14:paraId="60400BF1"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62460C04"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26.</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447E519"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XVIII.</w:t>
            </w:r>
          </w:p>
        </w:tc>
        <w:tc>
          <w:tcPr>
            <w:tcW w:w="7222" w:type="dxa"/>
            <w:tcBorders>
              <w:top w:val="single" w:sz="4" w:space="0" w:color="auto"/>
              <w:left w:val="single" w:sz="4" w:space="0" w:color="auto"/>
              <w:bottom w:val="single" w:sz="4" w:space="0" w:color="auto"/>
              <w:right w:val="single" w:sz="4" w:space="0" w:color="auto"/>
            </w:tcBorders>
            <w:hideMark/>
          </w:tcPr>
          <w:p w14:paraId="452CBC49"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Jundrov, Komín, Kníničky</w:t>
            </w:r>
          </w:p>
        </w:tc>
      </w:tr>
      <w:tr w:rsidR="00FC4D15" w:rsidRPr="00FC4D15" w14:paraId="7DD0A383"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14170B13"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27.</w:t>
            </w:r>
          </w:p>
        </w:tc>
        <w:tc>
          <w:tcPr>
            <w:tcW w:w="1079" w:type="dxa"/>
            <w:tcBorders>
              <w:top w:val="single" w:sz="4" w:space="0" w:color="auto"/>
              <w:left w:val="single" w:sz="4" w:space="0" w:color="auto"/>
              <w:bottom w:val="single" w:sz="4" w:space="0" w:color="auto"/>
              <w:right w:val="single" w:sz="4" w:space="0" w:color="auto"/>
            </w:tcBorders>
            <w:vAlign w:val="center"/>
            <w:hideMark/>
          </w:tcPr>
          <w:p w14:paraId="5310884E"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XIX.</w:t>
            </w:r>
          </w:p>
        </w:tc>
        <w:tc>
          <w:tcPr>
            <w:tcW w:w="7222" w:type="dxa"/>
            <w:tcBorders>
              <w:top w:val="single" w:sz="4" w:space="0" w:color="auto"/>
              <w:left w:val="single" w:sz="4" w:space="0" w:color="auto"/>
              <w:bottom w:val="single" w:sz="4" w:space="0" w:color="auto"/>
              <w:right w:val="single" w:sz="4" w:space="0" w:color="auto"/>
            </w:tcBorders>
            <w:hideMark/>
          </w:tcPr>
          <w:p w14:paraId="3C49FF37"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Bystrc, Žebětín</w:t>
            </w:r>
          </w:p>
        </w:tc>
      </w:tr>
      <w:tr w:rsidR="00FC4D15" w:rsidRPr="00FC4D15" w14:paraId="27081847"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481DE42E"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28.</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DC7A1D6"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XX.</w:t>
            </w:r>
          </w:p>
        </w:tc>
        <w:tc>
          <w:tcPr>
            <w:tcW w:w="7222" w:type="dxa"/>
            <w:tcBorders>
              <w:top w:val="single" w:sz="4" w:space="0" w:color="auto"/>
              <w:left w:val="single" w:sz="4" w:space="0" w:color="auto"/>
              <w:bottom w:val="single" w:sz="4" w:space="0" w:color="auto"/>
              <w:right w:val="single" w:sz="4" w:space="0" w:color="auto"/>
            </w:tcBorders>
            <w:hideMark/>
          </w:tcPr>
          <w:p w14:paraId="2E986283"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Kuřim, Česká</w:t>
            </w:r>
          </w:p>
        </w:tc>
      </w:tr>
      <w:tr w:rsidR="00FC4D15" w:rsidRPr="00FC4D15" w14:paraId="6F2FE778"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7C9829B7"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29.</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4854E15"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w:t>
            </w:r>
          </w:p>
        </w:tc>
        <w:tc>
          <w:tcPr>
            <w:tcW w:w="7222" w:type="dxa"/>
            <w:tcBorders>
              <w:top w:val="single" w:sz="4" w:space="0" w:color="auto"/>
              <w:left w:val="single" w:sz="4" w:space="0" w:color="auto"/>
              <w:bottom w:val="single" w:sz="4" w:space="0" w:color="auto"/>
              <w:right w:val="single" w:sz="4" w:space="0" w:color="auto"/>
            </w:tcBorders>
            <w:hideMark/>
          </w:tcPr>
          <w:p w14:paraId="39117E88"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Husova, Údolní, Wilsonův les, Žabovřeská, Bauerova, Poříčí, Nové sady.</w:t>
            </w:r>
          </w:p>
        </w:tc>
      </w:tr>
      <w:tr w:rsidR="00FC4D15" w:rsidRPr="00FC4D15" w14:paraId="5AD118FA"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1BCFCC0D"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DD3C01B"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II.</w:t>
            </w:r>
          </w:p>
        </w:tc>
        <w:tc>
          <w:tcPr>
            <w:tcW w:w="7222" w:type="dxa"/>
            <w:tcBorders>
              <w:top w:val="single" w:sz="4" w:space="0" w:color="auto"/>
              <w:left w:val="single" w:sz="4" w:space="0" w:color="auto"/>
              <w:bottom w:val="single" w:sz="4" w:space="0" w:color="auto"/>
              <w:right w:val="single" w:sz="4" w:space="0" w:color="auto"/>
            </w:tcBorders>
            <w:hideMark/>
          </w:tcPr>
          <w:p w14:paraId="0F7D73D3"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Poříčí, Nové sady, Úzká, Plotní, Hněvkovského, Dálnice D1, Vídeňská, Jihlavská, Červený kopec, Svratka-pravý břeh.            </w:t>
            </w:r>
          </w:p>
        </w:tc>
      </w:tr>
      <w:tr w:rsidR="00FC4D15" w:rsidRPr="00FC4D15" w14:paraId="6405EEBE"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22B818EC"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BA0D102"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III.</w:t>
            </w:r>
          </w:p>
        </w:tc>
        <w:tc>
          <w:tcPr>
            <w:tcW w:w="7222" w:type="dxa"/>
            <w:tcBorders>
              <w:top w:val="single" w:sz="4" w:space="0" w:color="auto"/>
              <w:left w:val="single" w:sz="4" w:space="0" w:color="auto"/>
              <w:bottom w:val="single" w:sz="4" w:space="0" w:color="auto"/>
              <w:right w:val="single" w:sz="4" w:space="0" w:color="auto"/>
            </w:tcBorders>
            <w:hideMark/>
          </w:tcPr>
          <w:p w14:paraId="337EE0D7"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Plotní, Svatopetrská, Hněvkovského, Kaštanová, Dálnice, Vinohradská, Černovická,</w:t>
            </w:r>
          </w:p>
          <w:p w14:paraId="25846AE7"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Ostravská, Olomoucká, Svitava – levý břeh, dráha ČSD, Koliště, Dornych </w:t>
            </w:r>
          </w:p>
        </w:tc>
      </w:tr>
      <w:tr w:rsidR="00FC4D15" w:rsidRPr="00FC4D15" w14:paraId="2B9698D7"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52A4CC29"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32.</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7391245"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IV.</w:t>
            </w:r>
          </w:p>
        </w:tc>
        <w:tc>
          <w:tcPr>
            <w:tcW w:w="7222" w:type="dxa"/>
            <w:tcBorders>
              <w:top w:val="single" w:sz="4" w:space="0" w:color="auto"/>
              <w:left w:val="single" w:sz="4" w:space="0" w:color="auto"/>
              <w:bottom w:val="single" w:sz="4" w:space="0" w:color="auto"/>
              <w:right w:val="single" w:sz="4" w:space="0" w:color="auto"/>
            </w:tcBorders>
            <w:hideMark/>
          </w:tcPr>
          <w:p w14:paraId="037E9E96"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Obřany, Krasová, levý břeh Svitavy, Olomoucká Ostravská, Bělohorská, Jedovnická, Křtinská, Věstonická, Tvrdonická, Jarní, Hády</w:t>
            </w:r>
          </w:p>
        </w:tc>
      </w:tr>
      <w:tr w:rsidR="00FC4D15" w:rsidRPr="00FC4D15" w14:paraId="35A2933A"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4B723A5C"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33.</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835B57C"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V.</w:t>
            </w:r>
          </w:p>
        </w:tc>
        <w:tc>
          <w:tcPr>
            <w:tcW w:w="7222" w:type="dxa"/>
            <w:tcBorders>
              <w:top w:val="single" w:sz="4" w:space="0" w:color="auto"/>
              <w:left w:val="single" w:sz="4" w:space="0" w:color="auto"/>
              <w:bottom w:val="single" w:sz="4" w:space="0" w:color="auto"/>
              <w:right w:val="single" w:sz="4" w:space="0" w:color="auto"/>
            </w:tcBorders>
            <w:hideMark/>
          </w:tcPr>
          <w:p w14:paraId="3F803CA0"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Obřany-Hradiska, Na sedáku, Fryčajova Fantova, Zlatníky, Studená, Merhautova, M. Horákové, Koliště, trať ČSD, pravý břeh Svitavy, Mlýnské nábřeží.</w:t>
            </w:r>
          </w:p>
        </w:tc>
      </w:tr>
      <w:tr w:rsidR="00FC4D15" w:rsidRPr="00FC4D15" w14:paraId="140643C6"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38F6EE63"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34.</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4242F64"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VI.</w:t>
            </w:r>
          </w:p>
        </w:tc>
        <w:tc>
          <w:tcPr>
            <w:tcW w:w="7222" w:type="dxa"/>
            <w:tcBorders>
              <w:top w:val="single" w:sz="4" w:space="0" w:color="auto"/>
              <w:left w:val="single" w:sz="4" w:space="0" w:color="auto"/>
              <w:bottom w:val="single" w:sz="4" w:space="0" w:color="auto"/>
              <w:right w:val="single" w:sz="4" w:space="0" w:color="auto"/>
            </w:tcBorders>
            <w:hideMark/>
          </w:tcPr>
          <w:p w14:paraId="2B3B10F5"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M. Horákové, Merhautova, Studená, Soběšická (+ přilehlé), Soběšice, Útěchov, Kociánka, Fibichova, Sportovní, Drobného, Nám. 28. října </w:t>
            </w:r>
          </w:p>
        </w:tc>
      </w:tr>
      <w:tr w:rsidR="00FC4D15" w:rsidRPr="00FC4D15" w14:paraId="45B9DBDF"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4F62C252"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35.</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AC590E5"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VII.</w:t>
            </w:r>
          </w:p>
        </w:tc>
        <w:tc>
          <w:tcPr>
            <w:tcW w:w="7222" w:type="dxa"/>
            <w:tcBorders>
              <w:top w:val="single" w:sz="4" w:space="0" w:color="auto"/>
              <w:left w:val="single" w:sz="4" w:space="0" w:color="auto"/>
              <w:bottom w:val="single" w:sz="4" w:space="0" w:color="auto"/>
              <w:right w:val="single" w:sz="4" w:space="0" w:color="auto"/>
            </w:tcBorders>
            <w:hideMark/>
          </w:tcPr>
          <w:p w14:paraId="28545126"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Koliště, M. Horákové, Drobného, Pionýrská, Kotlářská, Úvoz, Údolní, Husova, Úzká, Dornych</w:t>
            </w:r>
          </w:p>
        </w:tc>
      </w:tr>
      <w:tr w:rsidR="00FC4D15" w:rsidRPr="00FC4D15" w14:paraId="4E0FA2B6"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0634D547"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36.</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3E6C169"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VIII.</w:t>
            </w:r>
          </w:p>
        </w:tc>
        <w:tc>
          <w:tcPr>
            <w:tcW w:w="7222" w:type="dxa"/>
            <w:tcBorders>
              <w:top w:val="single" w:sz="4" w:space="0" w:color="auto"/>
              <w:left w:val="single" w:sz="4" w:space="0" w:color="auto"/>
              <w:bottom w:val="single" w:sz="4" w:space="0" w:color="auto"/>
              <w:right w:val="single" w:sz="4" w:space="0" w:color="auto"/>
            </w:tcBorders>
            <w:hideMark/>
          </w:tcPr>
          <w:p w14:paraId="3696B0F6"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Štěpánov nad Svratkou, </w:t>
            </w:r>
            <w:proofErr w:type="spellStart"/>
            <w:r w:rsidRPr="00FC4D15">
              <w:rPr>
                <w:rFonts w:asciiTheme="majorHAnsi" w:hAnsiTheme="majorHAnsi" w:cstheme="majorHAnsi"/>
                <w:sz w:val="22"/>
                <w:szCs w:val="22"/>
              </w:rPr>
              <w:t>Švařec</w:t>
            </w:r>
            <w:proofErr w:type="spellEnd"/>
          </w:p>
        </w:tc>
      </w:tr>
      <w:tr w:rsidR="00FC4D15" w:rsidRPr="00FC4D15" w14:paraId="12CFA9D5"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48E1F5AF"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37.</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F9B250D"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IX.</w:t>
            </w:r>
          </w:p>
        </w:tc>
        <w:tc>
          <w:tcPr>
            <w:tcW w:w="7222" w:type="dxa"/>
            <w:tcBorders>
              <w:top w:val="single" w:sz="4" w:space="0" w:color="auto"/>
              <w:left w:val="single" w:sz="4" w:space="0" w:color="auto"/>
              <w:bottom w:val="single" w:sz="4" w:space="0" w:color="auto"/>
              <w:right w:val="single" w:sz="4" w:space="0" w:color="auto"/>
            </w:tcBorders>
            <w:hideMark/>
          </w:tcPr>
          <w:p w14:paraId="1DE91B79"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Sportovní, Hradecká, Pod kaštany, Veveří, Kotlářská, Pionýrská</w:t>
            </w:r>
          </w:p>
        </w:tc>
      </w:tr>
      <w:tr w:rsidR="00FC4D15" w:rsidRPr="00FC4D15" w14:paraId="119EC8E4"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43B2FEAF"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38.</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4E16327"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w:t>
            </w:r>
          </w:p>
        </w:tc>
        <w:tc>
          <w:tcPr>
            <w:tcW w:w="7222" w:type="dxa"/>
            <w:tcBorders>
              <w:top w:val="single" w:sz="4" w:space="0" w:color="auto"/>
              <w:left w:val="single" w:sz="4" w:space="0" w:color="auto"/>
              <w:bottom w:val="single" w:sz="4" w:space="0" w:color="auto"/>
              <w:right w:val="single" w:sz="4" w:space="0" w:color="auto"/>
            </w:tcBorders>
            <w:hideMark/>
          </w:tcPr>
          <w:p w14:paraId="15A5B85F"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Palackého vrch, Kroftova, Královopolská, Hradecká, Medlánky, Ivanovice, Mokrá Hora, Jehnice, Ořešín.</w:t>
            </w:r>
          </w:p>
        </w:tc>
      </w:tr>
      <w:tr w:rsidR="00FC4D15" w:rsidRPr="00FC4D15" w14:paraId="6B1677AD"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138D8508"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39.</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7355235"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w:t>
            </w:r>
          </w:p>
        </w:tc>
        <w:tc>
          <w:tcPr>
            <w:tcW w:w="7222" w:type="dxa"/>
            <w:tcBorders>
              <w:top w:val="single" w:sz="4" w:space="0" w:color="auto"/>
              <w:left w:val="single" w:sz="4" w:space="0" w:color="auto"/>
              <w:bottom w:val="single" w:sz="4" w:space="0" w:color="auto"/>
              <w:right w:val="single" w:sz="4" w:space="0" w:color="auto"/>
            </w:tcBorders>
            <w:hideMark/>
          </w:tcPr>
          <w:p w14:paraId="139F8DFA"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Kroftova, Královopolská, Hradecká, Pod kaštany, Veveří, Úvoz, Údolní, Wurmova, Wilsonův les, levý Břeh Svratky, Veslařská, Hlavní.</w:t>
            </w:r>
          </w:p>
        </w:tc>
      </w:tr>
      <w:tr w:rsidR="00FC4D15" w:rsidRPr="00FC4D15" w14:paraId="26809BE5"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57FA091A"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40.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E3C21F5"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XII.</w:t>
            </w:r>
          </w:p>
        </w:tc>
        <w:tc>
          <w:tcPr>
            <w:tcW w:w="7222" w:type="dxa"/>
            <w:tcBorders>
              <w:top w:val="single" w:sz="4" w:space="0" w:color="auto"/>
              <w:left w:val="single" w:sz="4" w:space="0" w:color="auto"/>
              <w:bottom w:val="single" w:sz="4" w:space="0" w:color="auto"/>
              <w:right w:val="single" w:sz="4" w:space="0" w:color="auto"/>
            </w:tcBorders>
            <w:hideMark/>
          </w:tcPr>
          <w:p w14:paraId="53EF82FA"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Přízřenice, Holásky, Chrlice, Tuřany, </w:t>
            </w:r>
            <w:proofErr w:type="spellStart"/>
            <w:r w:rsidRPr="00FC4D15">
              <w:rPr>
                <w:rFonts w:asciiTheme="majorHAnsi" w:hAnsiTheme="majorHAnsi" w:cstheme="majorHAnsi"/>
                <w:sz w:val="22"/>
                <w:szCs w:val="22"/>
              </w:rPr>
              <w:t>Dvorska</w:t>
            </w:r>
            <w:proofErr w:type="spellEnd"/>
            <w:r w:rsidRPr="00FC4D15">
              <w:rPr>
                <w:rFonts w:asciiTheme="majorHAnsi" w:hAnsiTheme="majorHAnsi" w:cstheme="majorHAnsi"/>
                <w:sz w:val="22"/>
                <w:szCs w:val="22"/>
              </w:rPr>
              <w:t>, Brněnské Ivanovice, Modřice, Želešice</w:t>
            </w:r>
          </w:p>
        </w:tc>
      </w:tr>
      <w:tr w:rsidR="00FC4D15" w:rsidRPr="00FC4D15" w14:paraId="3D31008A"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2EE96953"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41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B7A536B"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XIII.</w:t>
            </w:r>
          </w:p>
        </w:tc>
        <w:tc>
          <w:tcPr>
            <w:tcW w:w="7222" w:type="dxa"/>
            <w:tcBorders>
              <w:top w:val="single" w:sz="4" w:space="0" w:color="auto"/>
              <w:left w:val="single" w:sz="4" w:space="0" w:color="auto"/>
              <w:bottom w:val="single" w:sz="4" w:space="0" w:color="auto"/>
              <w:right w:val="single" w:sz="4" w:space="0" w:color="auto"/>
            </w:tcBorders>
            <w:hideMark/>
          </w:tcPr>
          <w:p w14:paraId="2EDF078A"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Stará Líšeň – Novolíšeňská, Trnkova, Drčkova, Holzova, Ondráčkova, </w:t>
            </w:r>
            <w:r w:rsidRPr="00FC4D15">
              <w:rPr>
                <w:rFonts w:asciiTheme="majorHAnsi" w:hAnsiTheme="majorHAnsi" w:cstheme="majorHAnsi"/>
                <w:sz w:val="22"/>
                <w:szCs w:val="22"/>
              </w:rPr>
              <w:lastRenderedPageBreak/>
              <w:t>Šimáčkova</w:t>
            </w:r>
          </w:p>
        </w:tc>
      </w:tr>
      <w:tr w:rsidR="00FC4D15" w:rsidRPr="00FC4D15" w14:paraId="29180636"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1BEE8BF2"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lastRenderedPageBreak/>
              <w:t>42.</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97B8647"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XIV.</w:t>
            </w:r>
          </w:p>
        </w:tc>
        <w:tc>
          <w:tcPr>
            <w:tcW w:w="7222" w:type="dxa"/>
            <w:tcBorders>
              <w:top w:val="single" w:sz="4" w:space="0" w:color="auto"/>
              <w:left w:val="single" w:sz="4" w:space="0" w:color="auto"/>
              <w:bottom w:val="single" w:sz="4" w:space="0" w:color="auto"/>
              <w:right w:val="single" w:sz="4" w:space="0" w:color="auto"/>
            </w:tcBorders>
            <w:hideMark/>
          </w:tcPr>
          <w:p w14:paraId="02DB1096"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Sídliště Vinohrady, sídliště Líšeň, areál bývalého Zetoru.</w:t>
            </w:r>
          </w:p>
        </w:tc>
      </w:tr>
      <w:tr w:rsidR="00FC4D15" w:rsidRPr="00FC4D15" w14:paraId="66A6F530"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19B3168B"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43</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674A393"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XV</w:t>
            </w:r>
          </w:p>
        </w:tc>
        <w:tc>
          <w:tcPr>
            <w:tcW w:w="7222" w:type="dxa"/>
            <w:tcBorders>
              <w:top w:val="single" w:sz="4" w:space="0" w:color="auto"/>
              <w:left w:val="single" w:sz="4" w:space="0" w:color="auto"/>
              <w:bottom w:val="single" w:sz="4" w:space="0" w:color="auto"/>
              <w:right w:val="single" w:sz="4" w:space="0" w:color="auto"/>
            </w:tcBorders>
            <w:hideMark/>
          </w:tcPr>
          <w:p w14:paraId="43B3E00C"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 xml:space="preserve">Slatina (stará část, nová část, </w:t>
            </w:r>
            <w:proofErr w:type="spellStart"/>
            <w:r w:rsidRPr="00FC4D15">
              <w:rPr>
                <w:rFonts w:asciiTheme="majorHAnsi" w:hAnsiTheme="majorHAnsi" w:cstheme="majorHAnsi"/>
                <w:sz w:val="22"/>
                <w:szCs w:val="22"/>
              </w:rPr>
              <w:t>Černovičky</w:t>
            </w:r>
            <w:proofErr w:type="spellEnd"/>
            <w:r w:rsidRPr="00FC4D15">
              <w:rPr>
                <w:rFonts w:asciiTheme="majorHAnsi" w:hAnsiTheme="majorHAnsi" w:cstheme="majorHAnsi"/>
                <w:sz w:val="22"/>
                <w:szCs w:val="22"/>
              </w:rPr>
              <w:t>)</w:t>
            </w:r>
          </w:p>
        </w:tc>
      </w:tr>
      <w:tr w:rsidR="00FC4D15" w:rsidRPr="00FC4D15" w14:paraId="696FEA92"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2E19218F"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44.</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5292CBD"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XVI</w:t>
            </w:r>
          </w:p>
        </w:tc>
        <w:tc>
          <w:tcPr>
            <w:tcW w:w="7222" w:type="dxa"/>
            <w:tcBorders>
              <w:top w:val="single" w:sz="4" w:space="0" w:color="auto"/>
              <w:left w:val="single" w:sz="4" w:space="0" w:color="auto"/>
              <w:bottom w:val="single" w:sz="4" w:space="0" w:color="auto"/>
              <w:right w:val="single" w:sz="4" w:space="0" w:color="auto"/>
            </w:tcBorders>
            <w:hideMark/>
          </w:tcPr>
          <w:p w14:paraId="67A61491"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Bohunice, Starý Lískovec</w:t>
            </w:r>
          </w:p>
        </w:tc>
      </w:tr>
      <w:tr w:rsidR="00FC4D15" w:rsidRPr="00FC4D15" w14:paraId="24ABEE65"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0586D276"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45.</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044B02B"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XVII.</w:t>
            </w:r>
          </w:p>
        </w:tc>
        <w:tc>
          <w:tcPr>
            <w:tcW w:w="7222" w:type="dxa"/>
            <w:tcBorders>
              <w:top w:val="single" w:sz="4" w:space="0" w:color="auto"/>
              <w:left w:val="single" w:sz="4" w:space="0" w:color="auto"/>
              <w:bottom w:val="single" w:sz="4" w:space="0" w:color="auto"/>
              <w:right w:val="single" w:sz="4" w:space="0" w:color="auto"/>
            </w:tcBorders>
            <w:hideMark/>
          </w:tcPr>
          <w:p w14:paraId="0627170C"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Nový Lískovec, Kamenný vrch, Bosonohy, Kohoutovice</w:t>
            </w:r>
          </w:p>
        </w:tc>
      </w:tr>
      <w:tr w:rsidR="00FC4D15" w:rsidRPr="00FC4D15" w14:paraId="4D6F6475"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72E553A8"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46.</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2C7525C"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XVIII.</w:t>
            </w:r>
          </w:p>
        </w:tc>
        <w:tc>
          <w:tcPr>
            <w:tcW w:w="7222" w:type="dxa"/>
            <w:tcBorders>
              <w:top w:val="single" w:sz="4" w:space="0" w:color="auto"/>
              <w:left w:val="single" w:sz="4" w:space="0" w:color="auto"/>
              <w:bottom w:val="single" w:sz="4" w:space="0" w:color="auto"/>
              <w:right w:val="single" w:sz="4" w:space="0" w:color="auto"/>
            </w:tcBorders>
            <w:hideMark/>
          </w:tcPr>
          <w:p w14:paraId="13AF76DB"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Jundrov, Komín, Kníničky</w:t>
            </w:r>
          </w:p>
        </w:tc>
      </w:tr>
      <w:tr w:rsidR="00FC4D15" w:rsidRPr="00FC4D15" w14:paraId="64ACC40E"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456DBF7C"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47.</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E57CFDD"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XIX.</w:t>
            </w:r>
          </w:p>
        </w:tc>
        <w:tc>
          <w:tcPr>
            <w:tcW w:w="7222" w:type="dxa"/>
            <w:tcBorders>
              <w:top w:val="single" w:sz="4" w:space="0" w:color="auto"/>
              <w:left w:val="single" w:sz="4" w:space="0" w:color="auto"/>
              <w:bottom w:val="single" w:sz="4" w:space="0" w:color="auto"/>
              <w:right w:val="single" w:sz="4" w:space="0" w:color="auto"/>
            </w:tcBorders>
            <w:hideMark/>
          </w:tcPr>
          <w:p w14:paraId="29CE26A1"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Bystrc, Žebětín</w:t>
            </w:r>
          </w:p>
        </w:tc>
      </w:tr>
      <w:tr w:rsidR="00FC4D15" w:rsidRPr="00FC4D15" w14:paraId="70ADB351" w14:textId="77777777" w:rsidTr="00FC4D15">
        <w:tc>
          <w:tcPr>
            <w:tcW w:w="987" w:type="dxa"/>
            <w:tcBorders>
              <w:top w:val="single" w:sz="4" w:space="0" w:color="auto"/>
              <w:left w:val="single" w:sz="4" w:space="0" w:color="auto"/>
              <w:bottom w:val="single" w:sz="4" w:space="0" w:color="auto"/>
              <w:right w:val="single" w:sz="4" w:space="0" w:color="auto"/>
            </w:tcBorders>
            <w:vAlign w:val="center"/>
            <w:hideMark/>
          </w:tcPr>
          <w:p w14:paraId="52EA378F"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48.</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E62470E" w14:textId="77777777" w:rsidR="00FC4D15" w:rsidRPr="00FC4D15" w:rsidRDefault="00FC4D15">
            <w:pPr>
              <w:jc w:val="center"/>
              <w:rPr>
                <w:rFonts w:asciiTheme="majorHAnsi" w:hAnsiTheme="majorHAnsi" w:cstheme="majorHAnsi"/>
                <w:sz w:val="22"/>
                <w:szCs w:val="22"/>
              </w:rPr>
            </w:pPr>
            <w:r w:rsidRPr="00FC4D15">
              <w:rPr>
                <w:rFonts w:asciiTheme="majorHAnsi" w:hAnsiTheme="majorHAnsi" w:cstheme="majorHAnsi"/>
                <w:sz w:val="22"/>
                <w:szCs w:val="22"/>
              </w:rPr>
              <w:t>XX.</w:t>
            </w:r>
          </w:p>
        </w:tc>
        <w:tc>
          <w:tcPr>
            <w:tcW w:w="7222" w:type="dxa"/>
            <w:tcBorders>
              <w:top w:val="single" w:sz="4" w:space="0" w:color="auto"/>
              <w:left w:val="single" w:sz="4" w:space="0" w:color="auto"/>
              <w:bottom w:val="single" w:sz="4" w:space="0" w:color="auto"/>
              <w:right w:val="single" w:sz="4" w:space="0" w:color="auto"/>
            </w:tcBorders>
            <w:hideMark/>
          </w:tcPr>
          <w:p w14:paraId="1B4CE9B0" w14:textId="77777777" w:rsidR="00FC4D15" w:rsidRPr="00FC4D15" w:rsidRDefault="00FC4D15">
            <w:pPr>
              <w:rPr>
                <w:rFonts w:asciiTheme="majorHAnsi" w:hAnsiTheme="majorHAnsi" w:cstheme="majorHAnsi"/>
                <w:sz w:val="22"/>
                <w:szCs w:val="22"/>
              </w:rPr>
            </w:pPr>
            <w:r w:rsidRPr="00FC4D15">
              <w:rPr>
                <w:rFonts w:asciiTheme="majorHAnsi" w:hAnsiTheme="majorHAnsi" w:cstheme="majorHAnsi"/>
                <w:sz w:val="22"/>
                <w:szCs w:val="22"/>
              </w:rPr>
              <w:t>Kuřim, Česká</w:t>
            </w:r>
          </w:p>
        </w:tc>
      </w:tr>
    </w:tbl>
    <w:p w14:paraId="7079FBE8" w14:textId="7C557C52" w:rsidR="00FC4D15" w:rsidRPr="00FC4D15" w:rsidRDefault="00FC4D15" w:rsidP="00F54A43">
      <w:pPr>
        <w:rPr>
          <w:rFonts w:asciiTheme="majorHAnsi" w:hAnsiTheme="majorHAnsi" w:cstheme="majorHAnsi"/>
        </w:rPr>
      </w:pPr>
    </w:p>
    <w:p w14:paraId="362A5567" w14:textId="31C34BF6" w:rsidR="00FC4D15" w:rsidRPr="00FC4D15" w:rsidRDefault="00FC4D15" w:rsidP="00F54A43">
      <w:pPr>
        <w:rPr>
          <w:rFonts w:asciiTheme="majorHAnsi" w:hAnsiTheme="majorHAnsi" w:cstheme="majorHAnsi"/>
        </w:rPr>
      </w:pPr>
    </w:p>
    <w:tbl>
      <w:tblPr>
        <w:tblW w:w="0" w:type="auto"/>
        <w:tblCellMar>
          <w:left w:w="70" w:type="dxa"/>
          <w:right w:w="70" w:type="dxa"/>
        </w:tblCellMar>
        <w:tblLook w:val="0000" w:firstRow="0" w:lastRow="0" w:firstColumn="0" w:lastColumn="0" w:noHBand="0" w:noVBand="0"/>
      </w:tblPr>
      <w:tblGrid>
        <w:gridCol w:w="2127"/>
        <w:gridCol w:w="426"/>
        <w:gridCol w:w="1724"/>
        <w:gridCol w:w="538"/>
        <w:gridCol w:w="2143"/>
        <w:gridCol w:w="710"/>
        <w:gridCol w:w="1404"/>
      </w:tblGrid>
      <w:tr w:rsidR="00FC4D15" w:rsidRPr="00951CD7" w14:paraId="71B3BA79" w14:textId="77777777" w:rsidTr="005A7D4A">
        <w:tc>
          <w:tcPr>
            <w:tcW w:w="2127" w:type="dxa"/>
          </w:tcPr>
          <w:p w14:paraId="108A19A2" w14:textId="77777777" w:rsidR="00FC4D15" w:rsidRPr="00951CD7" w:rsidRDefault="00FC4D15" w:rsidP="005A7D4A">
            <w:pPr>
              <w:rPr>
                <w:rFonts w:asciiTheme="majorHAnsi" w:hAnsiTheme="majorHAnsi" w:cstheme="majorHAnsi"/>
              </w:rPr>
            </w:pPr>
            <w:r w:rsidRPr="00951CD7">
              <w:rPr>
                <w:rFonts w:asciiTheme="majorHAnsi" w:hAnsiTheme="majorHAnsi" w:cstheme="majorHAnsi"/>
              </w:rPr>
              <w:t>V </w:t>
            </w:r>
            <w:r>
              <w:rPr>
                <w:rFonts w:asciiTheme="majorHAnsi" w:hAnsiTheme="majorHAnsi" w:cstheme="majorHAnsi"/>
              </w:rPr>
              <w:t>Brně</w:t>
            </w:r>
            <w:r w:rsidRPr="00951CD7">
              <w:rPr>
                <w:rFonts w:asciiTheme="majorHAnsi" w:hAnsiTheme="majorHAnsi" w:cstheme="majorHAnsi"/>
              </w:rPr>
              <w:t xml:space="preserve">   dne</w:t>
            </w:r>
          </w:p>
        </w:tc>
        <w:tc>
          <w:tcPr>
            <w:tcW w:w="426" w:type="dxa"/>
          </w:tcPr>
          <w:p w14:paraId="1D060909" w14:textId="77777777" w:rsidR="00FC4D15" w:rsidRPr="00951CD7" w:rsidRDefault="00FC4D15" w:rsidP="005A7D4A">
            <w:pPr>
              <w:rPr>
                <w:rFonts w:asciiTheme="majorHAnsi" w:hAnsiTheme="majorHAnsi" w:cstheme="majorHAnsi"/>
              </w:rPr>
            </w:pPr>
          </w:p>
        </w:tc>
        <w:tc>
          <w:tcPr>
            <w:tcW w:w="1724" w:type="dxa"/>
          </w:tcPr>
          <w:p w14:paraId="0B95660E" w14:textId="26387C5E" w:rsidR="00FC4D15" w:rsidRPr="00951CD7" w:rsidRDefault="004941C9" w:rsidP="005A7D4A">
            <w:pPr>
              <w:rPr>
                <w:rFonts w:asciiTheme="majorHAnsi" w:hAnsiTheme="majorHAnsi" w:cstheme="majorHAnsi"/>
              </w:rPr>
            </w:pPr>
            <w:r>
              <w:rPr>
                <w:rFonts w:asciiTheme="majorHAnsi" w:hAnsiTheme="majorHAnsi" w:cstheme="majorHAnsi"/>
              </w:rPr>
              <w:t>10. 12. 2025</w:t>
            </w:r>
          </w:p>
        </w:tc>
        <w:tc>
          <w:tcPr>
            <w:tcW w:w="538" w:type="dxa"/>
          </w:tcPr>
          <w:p w14:paraId="7D78DB02" w14:textId="77777777" w:rsidR="00FC4D15" w:rsidRPr="00951CD7" w:rsidRDefault="00FC4D15" w:rsidP="005A7D4A">
            <w:pPr>
              <w:rPr>
                <w:rFonts w:asciiTheme="majorHAnsi" w:hAnsiTheme="majorHAnsi" w:cstheme="majorHAnsi"/>
              </w:rPr>
            </w:pPr>
          </w:p>
        </w:tc>
        <w:tc>
          <w:tcPr>
            <w:tcW w:w="2143" w:type="dxa"/>
          </w:tcPr>
          <w:p w14:paraId="2076D736" w14:textId="77777777" w:rsidR="00FC4D15" w:rsidRPr="00951CD7" w:rsidRDefault="00FC4D15" w:rsidP="005A7D4A">
            <w:pPr>
              <w:rPr>
                <w:rFonts w:asciiTheme="majorHAnsi" w:hAnsiTheme="majorHAnsi" w:cstheme="majorHAnsi"/>
              </w:rPr>
            </w:pPr>
            <w:r w:rsidRPr="00951CD7">
              <w:rPr>
                <w:rFonts w:asciiTheme="majorHAnsi" w:hAnsiTheme="majorHAnsi" w:cstheme="majorHAnsi"/>
              </w:rPr>
              <w:t>V Brně    dne</w:t>
            </w:r>
          </w:p>
        </w:tc>
        <w:tc>
          <w:tcPr>
            <w:tcW w:w="710" w:type="dxa"/>
          </w:tcPr>
          <w:p w14:paraId="0A2AF349" w14:textId="77777777" w:rsidR="00FC4D15" w:rsidRPr="00951CD7" w:rsidRDefault="00FC4D15" w:rsidP="005A7D4A">
            <w:pPr>
              <w:rPr>
                <w:rFonts w:asciiTheme="majorHAnsi" w:hAnsiTheme="majorHAnsi" w:cstheme="majorHAnsi"/>
              </w:rPr>
            </w:pPr>
          </w:p>
        </w:tc>
        <w:tc>
          <w:tcPr>
            <w:tcW w:w="1404" w:type="dxa"/>
          </w:tcPr>
          <w:p w14:paraId="2CC3E1A1" w14:textId="44193646" w:rsidR="00FC4D15" w:rsidRPr="00951CD7" w:rsidRDefault="004941C9" w:rsidP="005A7D4A">
            <w:pPr>
              <w:rPr>
                <w:rFonts w:asciiTheme="majorHAnsi" w:hAnsiTheme="majorHAnsi" w:cstheme="majorHAnsi"/>
              </w:rPr>
            </w:pPr>
            <w:r>
              <w:rPr>
                <w:rFonts w:asciiTheme="majorHAnsi" w:hAnsiTheme="majorHAnsi" w:cstheme="majorHAnsi"/>
              </w:rPr>
              <w:t>5. 12. 2025</w:t>
            </w:r>
          </w:p>
        </w:tc>
      </w:tr>
      <w:tr w:rsidR="00FC4D15" w:rsidRPr="00951CD7" w14:paraId="2B5FB5F0" w14:textId="77777777" w:rsidTr="005A7D4A">
        <w:tc>
          <w:tcPr>
            <w:tcW w:w="4277" w:type="dxa"/>
            <w:gridSpan w:val="3"/>
          </w:tcPr>
          <w:p w14:paraId="17059DC2" w14:textId="77777777" w:rsidR="00FC4D15" w:rsidRPr="00951CD7" w:rsidRDefault="00FC4D15" w:rsidP="005A7D4A">
            <w:pPr>
              <w:rPr>
                <w:rFonts w:asciiTheme="majorHAnsi" w:hAnsiTheme="majorHAnsi" w:cstheme="majorHAnsi"/>
              </w:rPr>
            </w:pPr>
          </w:p>
          <w:p w14:paraId="4D81E13C" w14:textId="77777777" w:rsidR="00FC4D15" w:rsidRPr="00951CD7" w:rsidRDefault="00FC4D15" w:rsidP="005A7D4A">
            <w:pPr>
              <w:rPr>
                <w:rFonts w:asciiTheme="majorHAnsi" w:hAnsiTheme="majorHAnsi" w:cstheme="majorHAnsi"/>
              </w:rPr>
            </w:pPr>
            <w:r w:rsidRPr="00951CD7">
              <w:rPr>
                <w:rFonts w:asciiTheme="majorHAnsi" w:hAnsiTheme="majorHAnsi" w:cstheme="majorHAnsi"/>
              </w:rPr>
              <w:t>Za zhotovitele</w:t>
            </w:r>
          </w:p>
        </w:tc>
        <w:tc>
          <w:tcPr>
            <w:tcW w:w="538" w:type="dxa"/>
          </w:tcPr>
          <w:p w14:paraId="0AAA98C3" w14:textId="77777777" w:rsidR="00FC4D15" w:rsidRPr="00951CD7" w:rsidRDefault="00FC4D15" w:rsidP="005A7D4A">
            <w:pPr>
              <w:rPr>
                <w:rFonts w:asciiTheme="majorHAnsi" w:hAnsiTheme="majorHAnsi" w:cstheme="majorHAnsi"/>
              </w:rPr>
            </w:pPr>
          </w:p>
        </w:tc>
        <w:tc>
          <w:tcPr>
            <w:tcW w:w="4257" w:type="dxa"/>
            <w:gridSpan w:val="3"/>
          </w:tcPr>
          <w:p w14:paraId="4DB31BC6" w14:textId="77777777" w:rsidR="00FC4D15" w:rsidRPr="00951CD7" w:rsidRDefault="00FC4D15" w:rsidP="005A7D4A">
            <w:pPr>
              <w:rPr>
                <w:rFonts w:asciiTheme="majorHAnsi" w:hAnsiTheme="majorHAnsi" w:cstheme="majorHAnsi"/>
              </w:rPr>
            </w:pPr>
          </w:p>
          <w:p w14:paraId="6B3D57D7" w14:textId="77777777" w:rsidR="00FC4D15" w:rsidRPr="00951CD7" w:rsidRDefault="00FC4D15" w:rsidP="005A7D4A">
            <w:pPr>
              <w:rPr>
                <w:rFonts w:asciiTheme="majorHAnsi" w:hAnsiTheme="majorHAnsi" w:cstheme="majorHAnsi"/>
              </w:rPr>
            </w:pPr>
            <w:r w:rsidRPr="00951CD7">
              <w:rPr>
                <w:rFonts w:asciiTheme="majorHAnsi" w:hAnsiTheme="majorHAnsi" w:cstheme="majorHAnsi"/>
              </w:rPr>
              <w:t>Za objednatele</w:t>
            </w:r>
          </w:p>
        </w:tc>
      </w:tr>
      <w:tr w:rsidR="00FC4D15" w:rsidRPr="00951CD7" w14:paraId="3CFFDD0F" w14:textId="77777777" w:rsidTr="005A7D4A">
        <w:trPr>
          <w:trHeight w:val="1475"/>
        </w:trPr>
        <w:tc>
          <w:tcPr>
            <w:tcW w:w="4277" w:type="dxa"/>
            <w:gridSpan w:val="3"/>
            <w:tcBorders>
              <w:bottom w:val="dashed" w:sz="4" w:space="0" w:color="auto"/>
            </w:tcBorders>
          </w:tcPr>
          <w:p w14:paraId="11D38225" w14:textId="77777777" w:rsidR="00FC4D15" w:rsidRPr="00951CD7" w:rsidRDefault="00FC4D15" w:rsidP="005A7D4A">
            <w:pPr>
              <w:rPr>
                <w:rFonts w:asciiTheme="majorHAnsi" w:hAnsiTheme="majorHAnsi" w:cstheme="majorHAnsi"/>
              </w:rPr>
            </w:pPr>
          </w:p>
          <w:p w14:paraId="7A3483A1" w14:textId="77777777" w:rsidR="00FC4D15" w:rsidRPr="00951CD7" w:rsidRDefault="00FC4D15" w:rsidP="005A7D4A">
            <w:pPr>
              <w:rPr>
                <w:rFonts w:asciiTheme="majorHAnsi" w:hAnsiTheme="majorHAnsi" w:cstheme="majorHAnsi"/>
              </w:rPr>
            </w:pPr>
          </w:p>
        </w:tc>
        <w:tc>
          <w:tcPr>
            <w:tcW w:w="538" w:type="dxa"/>
          </w:tcPr>
          <w:p w14:paraId="4BAAAE8D" w14:textId="77777777" w:rsidR="00FC4D15" w:rsidRPr="00951CD7" w:rsidRDefault="00FC4D15" w:rsidP="005A7D4A">
            <w:pPr>
              <w:rPr>
                <w:rFonts w:asciiTheme="majorHAnsi" w:hAnsiTheme="majorHAnsi" w:cstheme="majorHAnsi"/>
              </w:rPr>
            </w:pPr>
          </w:p>
        </w:tc>
        <w:tc>
          <w:tcPr>
            <w:tcW w:w="4257" w:type="dxa"/>
            <w:gridSpan w:val="3"/>
            <w:tcBorders>
              <w:bottom w:val="dashed" w:sz="4" w:space="0" w:color="auto"/>
            </w:tcBorders>
          </w:tcPr>
          <w:p w14:paraId="6DF722D3" w14:textId="77777777" w:rsidR="00FC4D15" w:rsidRPr="00951CD7" w:rsidRDefault="00FC4D15" w:rsidP="005A7D4A">
            <w:pPr>
              <w:rPr>
                <w:rFonts w:asciiTheme="majorHAnsi" w:hAnsiTheme="majorHAnsi" w:cstheme="majorHAnsi"/>
              </w:rPr>
            </w:pPr>
          </w:p>
        </w:tc>
      </w:tr>
      <w:tr w:rsidR="00FC4D15" w:rsidRPr="00951CD7" w14:paraId="7F810728" w14:textId="77777777" w:rsidTr="005A7D4A">
        <w:tc>
          <w:tcPr>
            <w:tcW w:w="4277" w:type="dxa"/>
            <w:gridSpan w:val="3"/>
            <w:tcBorders>
              <w:top w:val="dashed" w:sz="4" w:space="0" w:color="auto"/>
            </w:tcBorders>
          </w:tcPr>
          <w:p w14:paraId="3ED04B36" w14:textId="77777777" w:rsidR="00FC4D15" w:rsidRDefault="00FC4D15" w:rsidP="005A7D4A">
            <w:pPr>
              <w:pStyle w:val="zarovnannasted"/>
              <w:rPr>
                <w:rFonts w:asciiTheme="majorHAnsi" w:hAnsiTheme="majorHAnsi" w:cstheme="majorHAnsi"/>
                <w:sz w:val="20"/>
              </w:rPr>
            </w:pPr>
            <w:r w:rsidRPr="00156D20">
              <w:rPr>
                <w:rFonts w:asciiTheme="majorHAnsi" w:hAnsiTheme="majorHAnsi" w:cstheme="majorHAnsi"/>
                <w:sz w:val="20"/>
              </w:rPr>
              <w:t>Deratizace Pařez s.r.o.</w:t>
            </w:r>
          </w:p>
          <w:p w14:paraId="57E22A63" w14:textId="77777777" w:rsidR="00FC4D15" w:rsidRDefault="00FC4D15" w:rsidP="005A7D4A">
            <w:pPr>
              <w:pStyle w:val="zarovnannasted"/>
              <w:rPr>
                <w:rFonts w:asciiTheme="majorHAnsi" w:hAnsiTheme="majorHAnsi" w:cstheme="majorHAnsi"/>
                <w:sz w:val="20"/>
              </w:rPr>
            </w:pPr>
            <w:r>
              <w:rPr>
                <w:rFonts w:asciiTheme="majorHAnsi" w:hAnsiTheme="majorHAnsi" w:cstheme="majorHAnsi"/>
                <w:sz w:val="20"/>
              </w:rPr>
              <w:t>Jiří Pařez</w:t>
            </w:r>
          </w:p>
          <w:p w14:paraId="1A80F4A7" w14:textId="77777777" w:rsidR="00FC4D15" w:rsidRPr="00951CD7" w:rsidRDefault="00FC4D15" w:rsidP="005A7D4A">
            <w:pPr>
              <w:pStyle w:val="zarovnannasted"/>
              <w:rPr>
                <w:rFonts w:asciiTheme="majorHAnsi" w:hAnsiTheme="majorHAnsi" w:cstheme="majorHAnsi"/>
                <w:sz w:val="20"/>
              </w:rPr>
            </w:pPr>
            <w:r>
              <w:rPr>
                <w:rFonts w:asciiTheme="majorHAnsi" w:hAnsiTheme="majorHAnsi" w:cstheme="majorHAnsi"/>
                <w:sz w:val="20"/>
              </w:rPr>
              <w:t>jednatel</w:t>
            </w:r>
          </w:p>
        </w:tc>
        <w:tc>
          <w:tcPr>
            <w:tcW w:w="538" w:type="dxa"/>
          </w:tcPr>
          <w:p w14:paraId="60367897" w14:textId="77777777" w:rsidR="00FC4D15" w:rsidRPr="00951CD7" w:rsidRDefault="00FC4D15" w:rsidP="005A7D4A">
            <w:pPr>
              <w:rPr>
                <w:rFonts w:asciiTheme="majorHAnsi" w:hAnsiTheme="majorHAnsi" w:cstheme="majorHAnsi"/>
              </w:rPr>
            </w:pPr>
          </w:p>
        </w:tc>
        <w:tc>
          <w:tcPr>
            <w:tcW w:w="4257" w:type="dxa"/>
            <w:gridSpan w:val="3"/>
            <w:tcBorders>
              <w:top w:val="dashed" w:sz="4" w:space="0" w:color="auto"/>
            </w:tcBorders>
          </w:tcPr>
          <w:p w14:paraId="24BD3577" w14:textId="77777777" w:rsidR="00FC4D15" w:rsidRPr="00951CD7" w:rsidRDefault="00FC4D15" w:rsidP="005A7D4A">
            <w:pPr>
              <w:pStyle w:val="zarovnannasted"/>
              <w:rPr>
                <w:rFonts w:asciiTheme="majorHAnsi" w:hAnsiTheme="majorHAnsi" w:cstheme="majorHAnsi"/>
                <w:sz w:val="20"/>
              </w:rPr>
            </w:pPr>
            <w:r w:rsidRPr="00951CD7">
              <w:rPr>
                <w:rFonts w:asciiTheme="majorHAnsi" w:hAnsiTheme="majorHAnsi" w:cstheme="majorHAnsi"/>
                <w:sz w:val="20"/>
              </w:rPr>
              <w:t>Brněnské vodárny a kanalizace, a.s.</w:t>
            </w:r>
          </w:p>
          <w:p w14:paraId="09B8CC55" w14:textId="77777777" w:rsidR="00FC4D15" w:rsidRPr="00951CD7" w:rsidRDefault="00FC4D15" w:rsidP="005A7D4A">
            <w:pPr>
              <w:pStyle w:val="zarovnannasted"/>
              <w:rPr>
                <w:rFonts w:asciiTheme="majorHAnsi" w:hAnsiTheme="majorHAnsi" w:cstheme="majorHAnsi"/>
                <w:sz w:val="20"/>
              </w:rPr>
            </w:pPr>
            <w:r>
              <w:rPr>
                <w:rFonts w:asciiTheme="majorHAnsi" w:hAnsiTheme="majorHAnsi" w:cstheme="majorHAnsi"/>
                <w:sz w:val="20"/>
              </w:rPr>
              <w:t xml:space="preserve">Ing. Daniel </w:t>
            </w:r>
            <w:proofErr w:type="spellStart"/>
            <w:r>
              <w:rPr>
                <w:rFonts w:asciiTheme="majorHAnsi" w:hAnsiTheme="majorHAnsi" w:cstheme="majorHAnsi"/>
                <w:sz w:val="20"/>
              </w:rPr>
              <w:t>Struž</w:t>
            </w:r>
            <w:proofErr w:type="spellEnd"/>
            <w:r>
              <w:rPr>
                <w:rFonts w:asciiTheme="majorHAnsi" w:hAnsiTheme="majorHAnsi" w:cstheme="majorHAnsi"/>
                <w:sz w:val="20"/>
              </w:rPr>
              <w:t>, MBA</w:t>
            </w:r>
          </w:p>
          <w:p w14:paraId="118391E7" w14:textId="77777777" w:rsidR="00FC4D15" w:rsidRPr="00951CD7" w:rsidRDefault="00FC4D15" w:rsidP="005A7D4A">
            <w:pPr>
              <w:pStyle w:val="zarovnannasted"/>
              <w:rPr>
                <w:rFonts w:asciiTheme="majorHAnsi" w:hAnsiTheme="majorHAnsi" w:cstheme="majorHAnsi"/>
                <w:sz w:val="20"/>
              </w:rPr>
            </w:pPr>
            <w:r w:rsidRPr="00951CD7">
              <w:rPr>
                <w:rFonts w:asciiTheme="majorHAnsi" w:hAnsiTheme="majorHAnsi" w:cstheme="majorHAnsi"/>
                <w:sz w:val="20"/>
              </w:rPr>
              <w:t>předseda představenstva</w:t>
            </w:r>
          </w:p>
        </w:tc>
      </w:tr>
    </w:tbl>
    <w:p w14:paraId="2C45E38D" w14:textId="7A2B7204" w:rsidR="00FC4D15" w:rsidRDefault="00FC4D15" w:rsidP="00F54A43">
      <w:pPr>
        <w:rPr>
          <w:rFonts w:asciiTheme="majorHAnsi" w:hAnsiTheme="majorHAnsi" w:cstheme="majorHAnsi"/>
        </w:rPr>
      </w:pPr>
    </w:p>
    <w:p w14:paraId="6FC202FA" w14:textId="7F9D61AE" w:rsidR="005A7D4A" w:rsidRDefault="005A7D4A" w:rsidP="00F54A43">
      <w:pPr>
        <w:rPr>
          <w:rFonts w:asciiTheme="majorHAnsi" w:hAnsiTheme="majorHAnsi" w:cstheme="majorHAnsi"/>
        </w:rPr>
      </w:pPr>
    </w:p>
    <w:p w14:paraId="53B95CED" w14:textId="50FC9341" w:rsidR="005A7D4A" w:rsidRDefault="005A7D4A" w:rsidP="00F54A43">
      <w:pPr>
        <w:rPr>
          <w:rFonts w:asciiTheme="majorHAnsi" w:hAnsiTheme="majorHAnsi" w:cstheme="majorHAnsi"/>
        </w:rPr>
      </w:pPr>
    </w:p>
    <w:p w14:paraId="04A9F936" w14:textId="20812AC3" w:rsidR="005A7D4A" w:rsidRDefault="005A7D4A" w:rsidP="00F54A43">
      <w:pPr>
        <w:rPr>
          <w:rFonts w:asciiTheme="majorHAnsi" w:hAnsiTheme="majorHAnsi" w:cstheme="majorHAnsi"/>
        </w:rPr>
      </w:pPr>
    </w:p>
    <w:p w14:paraId="16524A7E" w14:textId="31FB00B5" w:rsidR="005A7D4A" w:rsidRDefault="005A7D4A" w:rsidP="00F54A43">
      <w:pPr>
        <w:rPr>
          <w:rFonts w:asciiTheme="majorHAnsi" w:hAnsiTheme="majorHAnsi" w:cstheme="majorHAnsi"/>
        </w:rPr>
      </w:pPr>
    </w:p>
    <w:p w14:paraId="0556E870" w14:textId="2802CD26" w:rsidR="005A7D4A" w:rsidRDefault="005A7D4A" w:rsidP="00F54A43">
      <w:pPr>
        <w:rPr>
          <w:rFonts w:asciiTheme="majorHAnsi" w:hAnsiTheme="majorHAnsi" w:cstheme="majorHAnsi"/>
        </w:rPr>
      </w:pPr>
    </w:p>
    <w:p w14:paraId="0E8504B9" w14:textId="5376B0AA" w:rsidR="005A7D4A" w:rsidRDefault="005A7D4A" w:rsidP="00F54A43">
      <w:pPr>
        <w:rPr>
          <w:rFonts w:asciiTheme="majorHAnsi" w:hAnsiTheme="majorHAnsi" w:cstheme="majorHAnsi"/>
        </w:rPr>
      </w:pPr>
    </w:p>
    <w:p w14:paraId="0B644C84" w14:textId="7D5CDF62" w:rsidR="005A7D4A" w:rsidRDefault="005A7D4A" w:rsidP="00F54A43">
      <w:pPr>
        <w:rPr>
          <w:rFonts w:asciiTheme="majorHAnsi" w:hAnsiTheme="majorHAnsi" w:cstheme="majorHAnsi"/>
        </w:rPr>
      </w:pPr>
    </w:p>
    <w:p w14:paraId="6EF2AE9B" w14:textId="4736944A" w:rsidR="005A7D4A" w:rsidRDefault="005A7D4A" w:rsidP="00F54A43">
      <w:pPr>
        <w:rPr>
          <w:rFonts w:asciiTheme="majorHAnsi" w:hAnsiTheme="majorHAnsi" w:cstheme="majorHAnsi"/>
        </w:rPr>
      </w:pPr>
    </w:p>
    <w:p w14:paraId="13E3AA16" w14:textId="25E703A3" w:rsidR="005A7D4A" w:rsidRDefault="005A7D4A" w:rsidP="00F54A43">
      <w:pPr>
        <w:rPr>
          <w:rFonts w:asciiTheme="majorHAnsi" w:hAnsiTheme="majorHAnsi" w:cstheme="majorHAnsi"/>
        </w:rPr>
      </w:pPr>
    </w:p>
    <w:p w14:paraId="2A834840" w14:textId="61524231" w:rsidR="005A7D4A" w:rsidRDefault="005A7D4A" w:rsidP="00F54A43">
      <w:pPr>
        <w:rPr>
          <w:rFonts w:asciiTheme="majorHAnsi" w:hAnsiTheme="majorHAnsi" w:cstheme="majorHAnsi"/>
        </w:rPr>
      </w:pPr>
    </w:p>
    <w:p w14:paraId="2BC22AAB" w14:textId="1871660D" w:rsidR="005A7D4A" w:rsidRDefault="005A7D4A" w:rsidP="00F54A43">
      <w:pPr>
        <w:rPr>
          <w:rFonts w:asciiTheme="majorHAnsi" w:hAnsiTheme="majorHAnsi" w:cstheme="majorHAnsi"/>
        </w:rPr>
      </w:pPr>
    </w:p>
    <w:p w14:paraId="5164C941" w14:textId="11D5ACEF" w:rsidR="005A7D4A" w:rsidRDefault="005A7D4A" w:rsidP="00F54A43">
      <w:pPr>
        <w:rPr>
          <w:rFonts w:asciiTheme="majorHAnsi" w:hAnsiTheme="majorHAnsi" w:cstheme="majorHAnsi"/>
        </w:rPr>
      </w:pPr>
    </w:p>
    <w:p w14:paraId="4D57FCA1" w14:textId="7DCFF9DF" w:rsidR="005A7D4A" w:rsidRDefault="005A7D4A" w:rsidP="00F54A43">
      <w:pPr>
        <w:rPr>
          <w:rFonts w:asciiTheme="majorHAnsi" w:hAnsiTheme="majorHAnsi" w:cstheme="majorHAnsi"/>
        </w:rPr>
      </w:pPr>
    </w:p>
    <w:p w14:paraId="2EB1D833" w14:textId="2EE1C8B7" w:rsidR="005A7D4A" w:rsidRDefault="005A7D4A" w:rsidP="00F54A43">
      <w:pPr>
        <w:rPr>
          <w:rFonts w:asciiTheme="majorHAnsi" w:hAnsiTheme="majorHAnsi" w:cstheme="majorHAnsi"/>
        </w:rPr>
      </w:pPr>
    </w:p>
    <w:p w14:paraId="26DDED7F" w14:textId="052CEEF4" w:rsidR="005A7D4A" w:rsidRDefault="005A7D4A" w:rsidP="00F54A43">
      <w:pPr>
        <w:rPr>
          <w:rFonts w:asciiTheme="majorHAnsi" w:hAnsiTheme="majorHAnsi" w:cstheme="majorHAnsi"/>
        </w:rPr>
      </w:pPr>
    </w:p>
    <w:p w14:paraId="27D7AC8F" w14:textId="2B42334B" w:rsidR="005A7D4A" w:rsidRDefault="005A7D4A" w:rsidP="00F54A43">
      <w:pPr>
        <w:rPr>
          <w:rFonts w:asciiTheme="majorHAnsi" w:hAnsiTheme="majorHAnsi" w:cstheme="majorHAnsi"/>
        </w:rPr>
      </w:pPr>
    </w:p>
    <w:p w14:paraId="25B67FBE" w14:textId="62B09E43" w:rsidR="005A7D4A" w:rsidRDefault="005A7D4A" w:rsidP="00F54A43">
      <w:pPr>
        <w:rPr>
          <w:rFonts w:asciiTheme="majorHAnsi" w:hAnsiTheme="majorHAnsi" w:cstheme="majorHAnsi"/>
        </w:rPr>
      </w:pPr>
    </w:p>
    <w:p w14:paraId="2CB459D7" w14:textId="5B7F0909" w:rsidR="005A7D4A" w:rsidRDefault="005A7D4A" w:rsidP="00F54A43">
      <w:pPr>
        <w:rPr>
          <w:rFonts w:asciiTheme="majorHAnsi" w:hAnsiTheme="majorHAnsi" w:cstheme="majorHAnsi"/>
        </w:rPr>
      </w:pPr>
    </w:p>
    <w:p w14:paraId="338A8705" w14:textId="4B47B94F" w:rsidR="005A7D4A" w:rsidRDefault="005A7D4A" w:rsidP="00F54A43">
      <w:pPr>
        <w:rPr>
          <w:rFonts w:asciiTheme="majorHAnsi" w:hAnsiTheme="majorHAnsi" w:cstheme="majorHAnsi"/>
        </w:rPr>
      </w:pPr>
    </w:p>
    <w:p w14:paraId="199CE1B8" w14:textId="6D9A7988" w:rsidR="005A7D4A" w:rsidRDefault="005A7D4A" w:rsidP="00F54A43">
      <w:pPr>
        <w:rPr>
          <w:rFonts w:asciiTheme="majorHAnsi" w:hAnsiTheme="majorHAnsi" w:cstheme="majorHAnsi"/>
        </w:rPr>
      </w:pPr>
    </w:p>
    <w:p w14:paraId="5A354AD8" w14:textId="2CEA59DB" w:rsidR="005A7D4A" w:rsidRDefault="005A7D4A" w:rsidP="00F54A43">
      <w:pPr>
        <w:rPr>
          <w:rFonts w:asciiTheme="majorHAnsi" w:hAnsiTheme="majorHAnsi" w:cstheme="majorHAnsi"/>
        </w:rPr>
      </w:pPr>
    </w:p>
    <w:p w14:paraId="3585EB1E" w14:textId="1ADD6BE6" w:rsidR="005A7D4A" w:rsidRDefault="005A7D4A" w:rsidP="00F54A43">
      <w:pPr>
        <w:rPr>
          <w:rFonts w:asciiTheme="majorHAnsi" w:hAnsiTheme="majorHAnsi" w:cstheme="majorHAnsi"/>
        </w:rPr>
      </w:pPr>
    </w:p>
    <w:p w14:paraId="3B81168B" w14:textId="4B55C3C9" w:rsidR="005A7D4A" w:rsidRDefault="005A7D4A" w:rsidP="00F54A43">
      <w:pPr>
        <w:rPr>
          <w:rFonts w:asciiTheme="majorHAnsi" w:hAnsiTheme="majorHAnsi" w:cstheme="majorHAnsi"/>
        </w:rPr>
      </w:pPr>
    </w:p>
    <w:p w14:paraId="3444DCE6" w14:textId="22BF8467" w:rsidR="005A7D4A" w:rsidRDefault="005A7D4A" w:rsidP="00F54A43">
      <w:pPr>
        <w:rPr>
          <w:rFonts w:asciiTheme="majorHAnsi" w:hAnsiTheme="majorHAnsi" w:cstheme="majorHAnsi"/>
        </w:rPr>
      </w:pPr>
    </w:p>
    <w:p w14:paraId="284727E7" w14:textId="30DDB41A" w:rsidR="005A7D4A" w:rsidRDefault="005A7D4A" w:rsidP="00F54A43">
      <w:pPr>
        <w:rPr>
          <w:rFonts w:asciiTheme="majorHAnsi" w:hAnsiTheme="majorHAnsi" w:cstheme="majorHAnsi"/>
        </w:rPr>
      </w:pPr>
    </w:p>
    <w:p w14:paraId="44531B6B" w14:textId="7EE9CA68" w:rsidR="005A7D4A" w:rsidRDefault="005A7D4A" w:rsidP="00F54A43">
      <w:pPr>
        <w:rPr>
          <w:rFonts w:asciiTheme="majorHAnsi" w:hAnsiTheme="majorHAnsi" w:cstheme="majorHAnsi"/>
        </w:rPr>
      </w:pPr>
    </w:p>
    <w:p w14:paraId="6A06FA27" w14:textId="60CA2D96" w:rsidR="005A7D4A" w:rsidRDefault="005A7D4A" w:rsidP="00F54A43">
      <w:pPr>
        <w:rPr>
          <w:rFonts w:asciiTheme="majorHAnsi" w:hAnsiTheme="majorHAnsi" w:cstheme="majorHAnsi"/>
        </w:rPr>
      </w:pPr>
    </w:p>
    <w:p w14:paraId="4743C456" w14:textId="41B8F4D8" w:rsidR="005A7D4A" w:rsidRDefault="005A7D4A" w:rsidP="00F54A43">
      <w:pPr>
        <w:rPr>
          <w:rFonts w:asciiTheme="majorHAnsi" w:hAnsiTheme="majorHAnsi" w:cstheme="majorHAnsi"/>
        </w:rPr>
      </w:pPr>
    </w:p>
    <w:p w14:paraId="6F95DEDA" w14:textId="2329D0F6" w:rsidR="005A7D4A" w:rsidRDefault="005A7D4A" w:rsidP="00F54A43">
      <w:pPr>
        <w:rPr>
          <w:rFonts w:asciiTheme="majorHAnsi" w:hAnsiTheme="majorHAnsi" w:cstheme="majorHAnsi"/>
        </w:rPr>
      </w:pPr>
    </w:p>
    <w:p w14:paraId="16424137" w14:textId="1672C175" w:rsidR="005A7D4A" w:rsidRDefault="005A7D4A" w:rsidP="00F54A43">
      <w:pPr>
        <w:rPr>
          <w:rFonts w:asciiTheme="majorHAnsi" w:hAnsiTheme="majorHAnsi" w:cstheme="majorHAnsi"/>
        </w:rPr>
      </w:pPr>
    </w:p>
    <w:p w14:paraId="4B7464D1" w14:textId="0E21F499" w:rsidR="005A7D4A" w:rsidRDefault="005A7D4A" w:rsidP="00F54A43">
      <w:pPr>
        <w:rPr>
          <w:rFonts w:asciiTheme="majorHAnsi" w:hAnsiTheme="majorHAnsi" w:cstheme="majorHAnsi"/>
        </w:rPr>
      </w:pPr>
    </w:p>
    <w:p w14:paraId="47B14129" w14:textId="63E59A84" w:rsidR="005A7D4A" w:rsidRDefault="005A7D4A" w:rsidP="00F54A43">
      <w:pPr>
        <w:rPr>
          <w:rFonts w:asciiTheme="majorHAnsi" w:hAnsiTheme="majorHAnsi" w:cstheme="majorHAnsi"/>
        </w:rPr>
      </w:pPr>
    </w:p>
    <w:p w14:paraId="7A65A8C5" w14:textId="7B5AAA25" w:rsidR="005A7D4A" w:rsidRDefault="005A7D4A" w:rsidP="00F54A43">
      <w:pPr>
        <w:rPr>
          <w:rFonts w:asciiTheme="majorHAnsi" w:hAnsiTheme="majorHAnsi" w:cstheme="majorHAnsi"/>
        </w:rPr>
      </w:pPr>
    </w:p>
    <w:p w14:paraId="603E410E" w14:textId="66B9F1D8" w:rsidR="005A7D4A" w:rsidRDefault="005A7D4A" w:rsidP="00F54A43">
      <w:pPr>
        <w:rPr>
          <w:rFonts w:asciiTheme="majorHAnsi" w:hAnsiTheme="majorHAnsi" w:cstheme="majorHAnsi"/>
        </w:rPr>
      </w:pPr>
    </w:p>
    <w:p w14:paraId="067FD665" w14:textId="4A97A3B3" w:rsidR="005A7D4A" w:rsidRDefault="005A7D4A" w:rsidP="00F54A43">
      <w:pPr>
        <w:rPr>
          <w:rFonts w:asciiTheme="majorHAnsi" w:hAnsiTheme="majorHAnsi" w:cstheme="majorHAnsi"/>
        </w:rPr>
      </w:pPr>
    </w:p>
    <w:p w14:paraId="366FF075" w14:textId="1E8F43B4" w:rsidR="005A7D4A" w:rsidRDefault="005A7D4A" w:rsidP="00F54A43">
      <w:pPr>
        <w:rPr>
          <w:rFonts w:asciiTheme="majorHAnsi" w:hAnsiTheme="majorHAnsi" w:cstheme="majorHAnsi"/>
        </w:rPr>
      </w:pPr>
    </w:p>
    <w:p w14:paraId="79251313" w14:textId="1EBEEFBE" w:rsidR="005A7D4A" w:rsidRDefault="005A7D4A" w:rsidP="00F54A43">
      <w:pPr>
        <w:rPr>
          <w:rFonts w:asciiTheme="majorHAnsi" w:hAnsiTheme="majorHAnsi" w:cstheme="majorHAnsi"/>
        </w:rPr>
      </w:pPr>
    </w:p>
    <w:p w14:paraId="5E373E03" w14:textId="77777777" w:rsidR="003D2440" w:rsidRDefault="005A7D4A" w:rsidP="005A7D4A">
      <w:pPr>
        <w:pStyle w:val="0Nzevsmlouvy-nejvyssiroven"/>
        <w:rPr>
          <w:rFonts w:asciiTheme="majorHAnsi" w:hAnsiTheme="majorHAnsi" w:cstheme="majorHAnsi"/>
        </w:rPr>
      </w:pPr>
      <w:r>
        <w:rPr>
          <w:rFonts w:asciiTheme="majorHAnsi" w:hAnsiTheme="majorHAnsi" w:cstheme="majorHAnsi"/>
        </w:rPr>
        <w:t>Příloha č. 3 ke s</w:t>
      </w:r>
      <w:r w:rsidRPr="00951CD7">
        <w:rPr>
          <w:rFonts w:asciiTheme="majorHAnsi" w:hAnsiTheme="majorHAnsi" w:cstheme="majorHAnsi"/>
        </w:rPr>
        <w:t>mlouv</w:t>
      </w:r>
      <w:r>
        <w:rPr>
          <w:rFonts w:asciiTheme="majorHAnsi" w:hAnsiTheme="majorHAnsi" w:cstheme="majorHAnsi"/>
        </w:rPr>
        <w:t>ě</w:t>
      </w:r>
      <w:r w:rsidRPr="00951CD7">
        <w:rPr>
          <w:rFonts w:asciiTheme="majorHAnsi" w:hAnsiTheme="majorHAnsi" w:cstheme="majorHAnsi"/>
        </w:rPr>
        <w:t xml:space="preserve"> </w:t>
      </w:r>
      <w:r>
        <w:rPr>
          <w:rFonts w:asciiTheme="majorHAnsi" w:hAnsiTheme="majorHAnsi" w:cstheme="majorHAnsi"/>
        </w:rPr>
        <w:t>č. SML/0366/25</w:t>
      </w:r>
      <w:r w:rsidR="003D2440">
        <w:rPr>
          <w:rFonts w:asciiTheme="majorHAnsi" w:hAnsiTheme="majorHAnsi" w:cstheme="majorHAnsi"/>
        </w:rPr>
        <w:t xml:space="preserve"> </w:t>
      </w:r>
    </w:p>
    <w:p w14:paraId="6EE57457" w14:textId="44C5400E" w:rsidR="005A7D4A" w:rsidRPr="00951CD7" w:rsidRDefault="003D2440" w:rsidP="005A7D4A">
      <w:pPr>
        <w:pStyle w:val="0Nzevsmlouvy-nejvyssiroven"/>
        <w:rPr>
          <w:rFonts w:asciiTheme="majorHAnsi" w:hAnsiTheme="majorHAnsi" w:cstheme="majorHAnsi"/>
        </w:rPr>
      </w:pPr>
      <w:r>
        <w:rPr>
          <w:rFonts w:asciiTheme="majorHAnsi" w:hAnsiTheme="majorHAnsi" w:cstheme="majorHAnsi"/>
        </w:rPr>
        <w:t>- s</w:t>
      </w:r>
      <w:r w:rsidRPr="005213DA">
        <w:rPr>
          <w:rFonts w:asciiTheme="majorHAnsi" w:hAnsiTheme="majorHAnsi" w:cstheme="majorHAnsi"/>
        </w:rPr>
        <w:t>ituační mapa Brno a okolí</w:t>
      </w:r>
    </w:p>
    <w:p w14:paraId="73AD21F7" w14:textId="77777777" w:rsidR="005A7D4A" w:rsidRDefault="005A7D4A" w:rsidP="005A7D4A">
      <w:pPr>
        <w:pStyle w:val="text"/>
        <w:rPr>
          <w:rFonts w:asciiTheme="majorHAnsi" w:hAnsiTheme="majorHAnsi" w:cstheme="majorHAnsi"/>
        </w:rPr>
      </w:pPr>
    </w:p>
    <w:p w14:paraId="53FD0461" w14:textId="77777777" w:rsidR="005A7D4A" w:rsidRPr="00951CD7" w:rsidRDefault="005A7D4A" w:rsidP="005A7D4A">
      <w:pPr>
        <w:pStyle w:val="11uroven"/>
        <w:numPr>
          <w:ilvl w:val="0"/>
          <w:numId w:val="0"/>
        </w:numPr>
      </w:pPr>
      <w:r w:rsidRPr="00951CD7">
        <w:t>Smluvní strany</w:t>
      </w:r>
    </w:p>
    <w:p w14:paraId="2C9DDCA0" w14:textId="77777777" w:rsidR="005A7D4A" w:rsidRPr="00951CD7" w:rsidRDefault="005A7D4A" w:rsidP="005A7D4A">
      <w:pPr>
        <w:pStyle w:val="22uroven"/>
        <w:numPr>
          <w:ilvl w:val="0"/>
          <w:numId w:val="0"/>
        </w:numPr>
        <w:ind w:left="705"/>
      </w:pPr>
      <w:r w:rsidRPr="00951CD7">
        <w:t>Objednatel:</w:t>
      </w:r>
    </w:p>
    <w:tbl>
      <w:tblPr>
        <w:tblW w:w="0" w:type="auto"/>
        <w:tblInd w:w="534" w:type="dxa"/>
        <w:tblLook w:val="04A0" w:firstRow="1" w:lastRow="0" w:firstColumn="1" w:lastColumn="0" w:noHBand="0" w:noVBand="1"/>
      </w:tblPr>
      <w:tblGrid>
        <w:gridCol w:w="1121"/>
        <w:gridCol w:w="7417"/>
      </w:tblGrid>
      <w:tr w:rsidR="005A7D4A" w:rsidRPr="00951CD7" w14:paraId="2ED53DFF" w14:textId="77777777" w:rsidTr="005A7D4A">
        <w:trPr>
          <w:trHeight w:val="57"/>
        </w:trPr>
        <w:tc>
          <w:tcPr>
            <w:tcW w:w="1134" w:type="dxa"/>
            <w:shd w:val="clear" w:color="auto" w:fill="auto"/>
          </w:tcPr>
          <w:p w14:paraId="3F25A25E" w14:textId="77777777" w:rsidR="005A7D4A" w:rsidRPr="00951CD7" w:rsidRDefault="005A7D4A" w:rsidP="005A7D4A">
            <w:pPr>
              <w:pStyle w:val="text"/>
              <w:rPr>
                <w:rFonts w:asciiTheme="majorHAnsi" w:hAnsiTheme="majorHAnsi" w:cstheme="majorHAnsi"/>
              </w:rPr>
            </w:pPr>
          </w:p>
        </w:tc>
        <w:tc>
          <w:tcPr>
            <w:tcW w:w="7620" w:type="dxa"/>
            <w:shd w:val="clear" w:color="auto" w:fill="auto"/>
          </w:tcPr>
          <w:p w14:paraId="21D2CB7D" w14:textId="77777777" w:rsidR="005A7D4A" w:rsidRPr="00951CD7" w:rsidRDefault="005A7D4A" w:rsidP="005A7D4A">
            <w:pPr>
              <w:pStyle w:val="text"/>
              <w:rPr>
                <w:rFonts w:asciiTheme="majorHAnsi" w:hAnsiTheme="majorHAnsi" w:cstheme="majorHAnsi"/>
              </w:rPr>
            </w:pPr>
            <w:r w:rsidRPr="00951CD7">
              <w:rPr>
                <w:rFonts w:asciiTheme="majorHAnsi" w:hAnsiTheme="majorHAnsi" w:cstheme="majorHAnsi"/>
              </w:rPr>
              <w:t>Brněnské vodárny a kanalizace, a.s.</w:t>
            </w:r>
          </w:p>
        </w:tc>
      </w:tr>
      <w:tr w:rsidR="005A7D4A" w:rsidRPr="00951CD7" w14:paraId="0760D4A2" w14:textId="77777777" w:rsidTr="005A7D4A">
        <w:trPr>
          <w:trHeight w:val="57"/>
        </w:trPr>
        <w:tc>
          <w:tcPr>
            <w:tcW w:w="1134" w:type="dxa"/>
            <w:shd w:val="clear" w:color="auto" w:fill="auto"/>
          </w:tcPr>
          <w:p w14:paraId="45B83355" w14:textId="77777777" w:rsidR="005A7D4A" w:rsidRPr="00951CD7" w:rsidRDefault="005A7D4A" w:rsidP="005A7D4A">
            <w:pPr>
              <w:pStyle w:val="text"/>
              <w:rPr>
                <w:rFonts w:asciiTheme="majorHAnsi" w:hAnsiTheme="majorHAnsi" w:cstheme="majorHAnsi"/>
              </w:rPr>
            </w:pPr>
            <w:r w:rsidRPr="00951CD7">
              <w:rPr>
                <w:rFonts w:asciiTheme="majorHAnsi" w:hAnsiTheme="majorHAnsi" w:cstheme="majorHAnsi"/>
              </w:rPr>
              <w:t>Sídlo:</w:t>
            </w:r>
          </w:p>
        </w:tc>
        <w:tc>
          <w:tcPr>
            <w:tcW w:w="7620" w:type="dxa"/>
            <w:shd w:val="clear" w:color="auto" w:fill="auto"/>
          </w:tcPr>
          <w:p w14:paraId="46961999" w14:textId="77777777" w:rsidR="005A7D4A" w:rsidRPr="00951CD7" w:rsidRDefault="005A7D4A" w:rsidP="005A7D4A">
            <w:pPr>
              <w:pStyle w:val="text"/>
              <w:rPr>
                <w:rFonts w:asciiTheme="majorHAnsi" w:hAnsiTheme="majorHAnsi" w:cstheme="majorHAnsi"/>
              </w:rPr>
            </w:pPr>
            <w:r w:rsidRPr="00951CD7">
              <w:rPr>
                <w:rFonts w:asciiTheme="majorHAnsi" w:hAnsiTheme="majorHAnsi" w:cstheme="majorHAnsi"/>
              </w:rPr>
              <w:t>Pisárecká 555/1a, Pisárky, 603 00 Brno</w:t>
            </w:r>
          </w:p>
        </w:tc>
      </w:tr>
      <w:tr w:rsidR="005A7D4A" w:rsidRPr="00951CD7" w14:paraId="6796550A" w14:textId="77777777" w:rsidTr="005A7D4A">
        <w:trPr>
          <w:trHeight w:val="57"/>
        </w:trPr>
        <w:tc>
          <w:tcPr>
            <w:tcW w:w="8754" w:type="dxa"/>
            <w:gridSpan w:val="2"/>
            <w:shd w:val="clear" w:color="auto" w:fill="auto"/>
          </w:tcPr>
          <w:p w14:paraId="28C9FA5C" w14:textId="77777777" w:rsidR="005A7D4A" w:rsidRPr="00951CD7" w:rsidRDefault="005A7D4A" w:rsidP="005A7D4A">
            <w:pPr>
              <w:pStyle w:val="text"/>
              <w:rPr>
                <w:rFonts w:asciiTheme="majorHAnsi" w:hAnsiTheme="majorHAnsi" w:cstheme="majorHAnsi"/>
              </w:rPr>
            </w:pPr>
            <w:r w:rsidRPr="00951CD7">
              <w:rPr>
                <w:rFonts w:asciiTheme="majorHAnsi" w:hAnsiTheme="majorHAnsi" w:cstheme="majorHAnsi"/>
              </w:rPr>
              <w:t>Subjekt je zapsán v OR u Krajského soudu v Brně, spisová značka B 783</w:t>
            </w:r>
          </w:p>
        </w:tc>
      </w:tr>
      <w:tr w:rsidR="005A7D4A" w:rsidRPr="00951CD7" w14:paraId="27C426B9" w14:textId="77777777" w:rsidTr="005A7D4A">
        <w:trPr>
          <w:trHeight w:val="57"/>
        </w:trPr>
        <w:tc>
          <w:tcPr>
            <w:tcW w:w="1134" w:type="dxa"/>
            <w:shd w:val="clear" w:color="auto" w:fill="auto"/>
          </w:tcPr>
          <w:p w14:paraId="0D4954A0" w14:textId="77777777" w:rsidR="005A7D4A" w:rsidRPr="00951CD7" w:rsidRDefault="005A7D4A" w:rsidP="005A7D4A">
            <w:pPr>
              <w:pStyle w:val="text"/>
              <w:rPr>
                <w:rFonts w:asciiTheme="majorHAnsi" w:hAnsiTheme="majorHAnsi" w:cstheme="majorHAnsi"/>
              </w:rPr>
            </w:pPr>
            <w:r w:rsidRPr="00951CD7">
              <w:rPr>
                <w:rFonts w:asciiTheme="majorHAnsi" w:hAnsiTheme="majorHAnsi" w:cstheme="majorHAnsi"/>
              </w:rPr>
              <w:t>IČO:</w:t>
            </w:r>
          </w:p>
        </w:tc>
        <w:tc>
          <w:tcPr>
            <w:tcW w:w="7620" w:type="dxa"/>
            <w:shd w:val="clear" w:color="auto" w:fill="auto"/>
          </w:tcPr>
          <w:p w14:paraId="5140387E" w14:textId="77777777" w:rsidR="005A7D4A" w:rsidRPr="00951CD7" w:rsidRDefault="005A7D4A" w:rsidP="005A7D4A">
            <w:pPr>
              <w:pStyle w:val="text"/>
              <w:rPr>
                <w:rFonts w:asciiTheme="majorHAnsi" w:hAnsiTheme="majorHAnsi" w:cstheme="majorHAnsi"/>
              </w:rPr>
            </w:pPr>
            <w:r w:rsidRPr="00951CD7">
              <w:rPr>
                <w:rFonts w:asciiTheme="majorHAnsi" w:hAnsiTheme="majorHAnsi" w:cstheme="majorHAnsi"/>
              </w:rPr>
              <w:t>46347275</w:t>
            </w:r>
          </w:p>
        </w:tc>
      </w:tr>
      <w:tr w:rsidR="005A7D4A" w:rsidRPr="00951CD7" w14:paraId="1BBF2960" w14:textId="77777777" w:rsidTr="005A7D4A">
        <w:trPr>
          <w:trHeight w:val="57"/>
        </w:trPr>
        <w:tc>
          <w:tcPr>
            <w:tcW w:w="1134" w:type="dxa"/>
            <w:shd w:val="clear" w:color="auto" w:fill="auto"/>
          </w:tcPr>
          <w:p w14:paraId="2B0E3EBB" w14:textId="77777777" w:rsidR="005A7D4A" w:rsidRPr="00951CD7" w:rsidRDefault="005A7D4A" w:rsidP="005A7D4A">
            <w:pPr>
              <w:pStyle w:val="text"/>
              <w:rPr>
                <w:rFonts w:asciiTheme="majorHAnsi" w:hAnsiTheme="majorHAnsi" w:cstheme="majorHAnsi"/>
              </w:rPr>
            </w:pPr>
            <w:r w:rsidRPr="00951CD7">
              <w:rPr>
                <w:rFonts w:asciiTheme="majorHAnsi" w:hAnsiTheme="majorHAnsi" w:cstheme="majorHAnsi"/>
              </w:rPr>
              <w:t>DIČ:</w:t>
            </w:r>
          </w:p>
        </w:tc>
        <w:tc>
          <w:tcPr>
            <w:tcW w:w="7620" w:type="dxa"/>
            <w:shd w:val="clear" w:color="auto" w:fill="auto"/>
          </w:tcPr>
          <w:p w14:paraId="5C895643" w14:textId="77777777" w:rsidR="005A7D4A" w:rsidRPr="00951CD7" w:rsidRDefault="005A7D4A" w:rsidP="005A7D4A">
            <w:pPr>
              <w:pStyle w:val="text"/>
              <w:rPr>
                <w:rFonts w:asciiTheme="majorHAnsi" w:hAnsiTheme="majorHAnsi" w:cstheme="majorHAnsi"/>
              </w:rPr>
            </w:pPr>
            <w:r w:rsidRPr="00951CD7">
              <w:rPr>
                <w:rFonts w:asciiTheme="majorHAnsi" w:hAnsiTheme="majorHAnsi" w:cstheme="majorHAnsi"/>
              </w:rPr>
              <w:t>CZ46347275</w:t>
            </w:r>
          </w:p>
        </w:tc>
      </w:tr>
      <w:tr w:rsidR="005A7D4A" w:rsidRPr="00951CD7" w14:paraId="7BDC0E7E" w14:textId="77777777" w:rsidTr="005A7D4A">
        <w:trPr>
          <w:trHeight w:val="57"/>
        </w:trPr>
        <w:tc>
          <w:tcPr>
            <w:tcW w:w="8754" w:type="dxa"/>
            <w:gridSpan w:val="2"/>
            <w:shd w:val="clear" w:color="auto" w:fill="auto"/>
          </w:tcPr>
          <w:p w14:paraId="0FA303F9" w14:textId="77777777" w:rsidR="005A7D4A" w:rsidRPr="00951CD7" w:rsidRDefault="005A7D4A" w:rsidP="005A7D4A">
            <w:pPr>
              <w:pStyle w:val="text"/>
              <w:rPr>
                <w:rFonts w:asciiTheme="majorHAnsi" w:hAnsiTheme="majorHAnsi" w:cstheme="majorHAnsi"/>
              </w:rPr>
            </w:pPr>
          </w:p>
        </w:tc>
      </w:tr>
    </w:tbl>
    <w:p w14:paraId="4424E9F7" w14:textId="77777777" w:rsidR="005A7D4A" w:rsidRPr="008B6AAB" w:rsidRDefault="005A7D4A" w:rsidP="005A7D4A">
      <w:pPr>
        <w:pStyle w:val="22uroven"/>
        <w:numPr>
          <w:ilvl w:val="0"/>
          <w:numId w:val="0"/>
        </w:numPr>
        <w:ind w:left="705"/>
        <w:rPr>
          <w:rFonts w:asciiTheme="majorHAnsi" w:hAnsiTheme="majorHAnsi" w:cstheme="majorHAnsi"/>
        </w:rPr>
      </w:pPr>
      <w:r w:rsidRPr="008B6AAB">
        <w:rPr>
          <w:rFonts w:asciiTheme="majorHAnsi" w:hAnsiTheme="majorHAnsi" w:cstheme="majorHAnsi"/>
        </w:rPr>
        <w:t>Zhotovitel:</w:t>
      </w:r>
      <w:r w:rsidRPr="008B6AAB">
        <w:rPr>
          <w:rFonts w:asciiTheme="majorHAnsi" w:hAnsiTheme="majorHAnsi" w:cstheme="majorHAnsi"/>
        </w:rPr>
        <w:tab/>
      </w:r>
    </w:p>
    <w:tbl>
      <w:tblPr>
        <w:tblW w:w="0" w:type="auto"/>
        <w:tblInd w:w="534" w:type="dxa"/>
        <w:tblLook w:val="04A0" w:firstRow="1" w:lastRow="0" w:firstColumn="1" w:lastColumn="0" w:noHBand="0" w:noVBand="1"/>
      </w:tblPr>
      <w:tblGrid>
        <w:gridCol w:w="1510"/>
        <w:gridCol w:w="7028"/>
      </w:tblGrid>
      <w:tr w:rsidR="005A7D4A" w:rsidRPr="008B6AAB" w14:paraId="3EF0CD91" w14:textId="77777777" w:rsidTr="005A7D4A">
        <w:tc>
          <w:tcPr>
            <w:tcW w:w="1510" w:type="dxa"/>
            <w:shd w:val="clear" w:color="auto" w:fill="auto"/>
          </w:tcPr>
          <w:p w14:paraId="57307BAD" w14:textId="77777777" w:rsidR="005A7D4A" w:rsidRPr="008B6AAB" w:rsidRDefault="005A7D4A" w:rsidP="005A7D4A">
            <w:pPr>
              <w:pStyle w:val="text"/>
              <w:rPr>
                <w:rFonts w:asciiTheme="majorHAnsi" w:hAnsiTheme="majorHAnsi" w:cstheme="majorHAnsi"/>
              </w:rPr>
            </w:pPr>
          </w:p>
        </w:tc>
        <w:tc>
          <w:tcPr>
            <w:tcW w:w="7028" w:type="dxa"/>
            <w:shd w:val="clear" w:color="auto" w:fill="auto"/>
          </w:tcPr>
          <w:p w14:paraId="7A05789B" w14:textId="77777777" w:rsidR="005A7D4A" w:rsidRPr="008B6AAB" w:rsidRDefault="005A7D4A" w:rsidP="005A7D4A">
            <w:pPr>
              <w:pStyle w:val="text"/>
              <w:rPr>
                <w:rFonts w:asciiTheme="majorHAnsi" w:hAnsiTheme="majorHAnsi" w:cstheme="majorHAnsi"/>
              </w:rPr>
            </w:pPr>
            <w:r w:rsidRPr="008B6AAB">
              <w:rPr>
                <w:rFonts w:asciiTheme="majorHAnsi" w:hAnsiTheme="majorHAnsi" w:cstheme="majorHAnsi"/>
              </w:rPr>
              <w:t>Deratizace Pařez s.r.o.</w:t>
            </w:r>
          </w:p>
        </w:tc>
      </w:tr>
      <w:tr w:rsidR="005A7D4A" w:rsidRPr="008B6AAB" w14:paraId="6FEA6CAA" w14:textId="77777777" w:rsidTr="005A7D4A">
        <w:tc>
          <w:tcPr>
            <w:tcW w:w="1510" w:type="dxa"/>
            <w:shd w:val="clear" w:color="auto" w:fill="auto"/>
          </w:tcPr>
          <w:p w14:paraId="370B05DF" w14:textId="77777777" w:rsidR="005A7D4A" w:rsidRPr="008B6AAB" w:rsidRDefault="005A7D4A" w:rsidP="005A7D4A">
            <w:pPr>
              <w:pStyle w:val="text"/>
              <w:rPr>
                <w:rFonts w:asciiTheme="majorHAnsi" w:hAnsiTheme="majorHAnsi" w:cstheme="majorHAnsi"/>
              </w:rPr>
            </w:pPr>
            <w:r w:rsidRPr="008B6AAB">
              <w:rPr>
                <w:rFonts w:asciiTheme="majorHAnsi" w:hAnsiTheme="majorHAnsi" w:cstheme="majorHAnsi"/>
              </w:rPr>
              <w:t>Sídlo:</w:t>
            </w:r>
          </w:p>
        </w:tc>
        <w:tc>
          <w:tcPr>
            <w:tcW w:w="7028" w:type="dxa"/>
            <w:shd w:val="clear" w:color="auto" w:fill="auto"/>
          </w:tcPr>
          <w:p w14:paraId="3CED1FD1" w14:textId="77777777" w:rsidR="005A7D4A" w:rsidRPr="008B6AAB" w:rsidRDefault="005A7D4A" w:rsidP="005A7D4A">
            <w:pPr>
              <w:pStyle w:val="text"/>
              <w:rPr>
                <w:rFonts w:asciiTheme="majorHAnsi" w:hAnsiTheme="majorHAnsi" w:cstheme="majorHAnsi"/>
              </w:rPr>
            </w:pPr>
            <w:r w:rsidRPr="008B6AAB">
              <w:rPr>
                <w:rFonts w:asciiTheme="majorHAnsi" w:hAnsiTheme="majorHAnsi" w:cstheme="majorHAnsi"/>
              </w:rPr>
              <w:t>Renneská třída 820/22a, Štýřice, 639 00 Brno</w:t>
            </w:r>
          </w:p>
        </w:tc>
      </w:tr>
      <w:tr w:rsidR="005A7D4A" w:rsidRPr="008B6AAB" w14:paraId="3134A3FA" w14:textId="77777777" w:rsidTr="005A7D4A">
        <w:tc>
          <w:tcPr>
            <w:tcW w:w="8538" w:type="dxa"/>
            <w:gridSpan w:val="2"/>
            <w:shd w:val="clear" w:color="auto" w:fill="auto"/>
          </w:tcPr>
          <w:p w14:paraId="0F57AA80" w14:textId="77777777" w:rsidR="005A7D4A" w:rsidRPr="008B6AAB" w:rsidRDefault="005A7D4A" w:rsidP="005A7D4A">
            <w:pPr>
              <w:pStyle w:val="text"/>
              <w:rPr>
                <w:rFonts w:asciiTheme="majorHAnsi" w:hAnsiTheme="majorHAnsi" w:cstheme="majorHAnsi"/>
              </w:rPr>
            </w:pPr>
            <w:r w:rsidRPr="008B6AAB">
              <w:rPr>
                <w:rFonts w:asciiTheme="majorHAnsi" w:hAnsiTheme="majorHAnsi" w:cstheme="majorHAnsi"/>
              </w:rPr>
              <w:t>Subjekt je zapsán v OR u Krajského soudu v Brně, spisová značka C 128796</w:t>
            </w:r>
          </w:p>
        </w:tc>
      </w:tr>
      <w:tr w:rsidR="005A7D4A" w:rsidRPr="008B6AAB" w14:paraId="4B5DBF7C" w14:textId="77777777" w:rsidTr="005A7D4A">
        <w:tc>
          <w:tcPr>
            <w:tcW w:w="1510" w:type="dxa"/>
            <w:shd w:val="clear" w:color="auto" w:fill="auto"/>
          </w:tcPr>
          <w:p w14:paraId="4B837F7E" w14:textId="77777777" w:rsidR="005A7D4A" w:rsidRPr="008B6AAB" w:rsidRDefault="005A7D4A" w:rsidP="005A7D4A">
            <w:pPr>
              <w:pStyle w:val="text"/>
              <w:rPr>
                <w:rFonts w:asciiTheme="majorHAnsi" w:hAnsiTheme="majorHAnsi" w:cstheme="majorHAnsi"/>
              </w:rPr>
            </w:pPr>
            <w:r w:rsidRPr="008B6AAB">
              <w:rPr>
                <w:rFonts w:asciiTheme="majorHAnsi" w:hAnsiTheme="majorHAnsi" w:cstheme="majorHAnsi"/>
              </w:rPr>
              <w:t>IČO:</w:t>
            </w:r>
          </w:p>
        </w:tc>
        <w:tc>
          <w:tcPr>
            <w:tcW w:w="7028" w:type="dxa"/>
            <w:shd w:val="clear" w:color="auto" w:fill="auto"/>
          </w:tcPr>
          <w:p w14:paraId="0EBEDE2B" w14:textId="77777777" w:rsidR="005A7D4A" w:rsidRPr="008B6AAB" w:rsidRDefault="005A7D4A" w:rsidP="005A7D4A">
            <w:pPr>
              <w:pStyle w:val="text"/>
              <w:rPr>
                <w:rFonts w:asciiTheme="majorHAnsi" w:hAnsiTheme="majorHAnsi" w:cstheme="majorHAnsi"/>
              </w:rPr>
            </w:pPr>
            <w:r w:rsidRPr="008B6AAB">
              <w:rPr>
                <w:rFonts w:asciiTheme="majorHAnsi" w:hAnsiTheme="majorHAnsi" w:cstheme="majorHAnsi"/>
              </w:rPr>
              <w:t>17141699</w:t>
            </w:r>
          </w:p>
        </w:tc>
      </w:tr>
      <w:tr w:rsidR="005A7D4A" w:rsidRPr="00951CD7" w14:paraId="28142BA9" w14:textId="77777777" w:rsidTr="005A7D4A">
        <w:tc>
          <w:tcPr>
            <w:tcW w:w="1510" w:type="dxa"/>
            <w:shd w:val="clear" w:color="auto" w:fill="auto"/>
          </w:tcPr>
          <w:p w14:paraId="6687C3CC" w14:textId="77777777" w:rsidR="005A7D4A" w:rsidRPr="008B6AAB" w:rsidRDefault="005A7D4A" w:rsidP="005A7D4A">
            <w:pPr>
              <w:pStyle w:val="text"/>
              <w:rPr>
                <w:rFonts w:asciiTheme="majorHAnsi" w:hAnsiTheme="majorHAnsi" w:cstheme="majorHAnsi"/>
              </w:rPr>
            </w:pPr>
            <w:r w:rsidRPr="008B6AAB">
              <w:rPr>
                <w:rFonts w:asciiTheme="majorHAnsi" w:hAnsiTheme="majorHAnsi" w:cstheme="majorHAnsi"/>
              </w:rPr>
              <w:t>DIČ:</w:t>
            </w:r>
          </w:p>
        </w:tc>
        <w:tc>
          <w:tcPr>
            <w:tcW w:w="7028" w:type="dxa"/>
            <w:shd w:val="clear" w:color="auto" w:fill="auto"/>
          </w:tcPr>
          <w:p w14:paraId="016F5B74" w14:textId="77777777" w:rsidR="005A7D4A" w:rsidRPr="00951CD7" w:rsidRDefault="005A7D4A" w:rsidP="005A7D4A">
            <w:pPr>
              <w:pStyle w:val="text"/>
              <w:rPr>
                <w:rFonts w:asciiTheme="majorHAnsi" w:hAnsiTheme="majorHAnsi" w:cstheme="majorHAnsi"/>
              </w:rPr>
            </w:pPr>
            <w:r w:rsidRPr="008B6AAB">
              <w:rPr>
                <w:rFonts w:asciiTheme="majorHAnsi" w:hAnsiTheme="majorHAnsi" w:cstheme="majorHAnsi"/>
              </w:rPr>
              <w:t>CZ17141699</w:t>
            </w:r>
          </w:p>
        </w:tc>
      </w:tr>
    </w:tbl>
    <w:p w14:paraId="28DBC6EB" w14:textId="383ED006" w:rsidR="005A7D4A" w:rsidRDefault="005A7D4A" w:rsidP="005A7D4A">
      <w:pPr>
        <w:rPr>
          <w:rFonts w:asciiTheme="majorHAnsi" w:hAnsiTheme="majorHAnsi" w:cstheme="majorHAnsi"/>
        </w:rPr>
      </w:pPr>
    </w:p>
    <w:p w14:paraId="5CBF4753" w14:textId="134C647D" w:rsidR="0047407A" w:rsidRDefault="0047407A" w:rsidP="005A7D4A">
      <w:pPr>
        <w:rPr>
          <w:rFonts w:asciiTheme="majorHAnsi" w:hAnsiTheme="majorHAnsi" w:cstheme="majorHAnsi"/>
        </w:rPr>
      </w:pPr>
    </w:p>
    <w:p w14:paraId="74B7D6D0" w14:textId="1B515E1F" w:rsidR="0047407A" w:rsidRDefault="00694971" w:rsidP="005A7D4A">
      <w:pPr>
        <w:rPr>
          <w:rFonts w:asciiTheme="majorHAnsi" w:hAnsiTheme="majorHAnsi" w:cstheme="majorHAnsi"/>
        </w:rPr>
      </w:pPr>
      <w:r>
        <w:rPr>
          <w:noProof/>
        </w:rPr>
        <w:lastRenderedPageBreak/>
        <w:drawing>
          <wp:inline distT="0" distB="0" distL="0" distR="0" wp14:anchorId="1B94821D" wp14:editId="0E4772E4">
            <wp:extent cx="5263764" cy="6381269"/>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3695" cy="6393309"/>
                    </a:xfrm>
                    <a:prstGeom prst="rect">
                      <a:avLst/>
                    </a:prstGeom>
                  </pic:spPr>
                </pic:pic>
              </a:graphicData>
            </a:graphic>
          </wp:inline>
        </w:drawing>
      </w:r>
    </w:p>
    <w:p w14:paraId="679C297F" w14:textId="23260B09" w:rsidR="0047407A" w:rsidRDefault="0047407A" w:rsidP="005A7D4A">
      <w:pPr>
        <w:rPr>
          <w:rFonts w:asciiTheme="majorHAnsi" w:hAnsiTheme="majorHAnsi" w:cstheme="majorHAnsi"/>
        </w:rPr>
      </w:pPr>
    </w:p>
    <w:p w14:paraId="126AE028" w14:textId="77777777" w:rsidR="005A7D4A" w:rsidRDefault="005A7D4A" w:rsidP="005A7D4A">
      <w:pPr>
        <w:rPr>
          <w:rFonts w:asciiTheme="majorHAnsi" w:hAnsiTheme="majorHAnsi" w:cstheme="majorHAnsi"/>
        </w:rPr>
      </w:pPr>
    </w:p>
    <w:tbl>
      <w:tblPr>
        <w:tblW w:w="0" w:type="auto"/>
        <w:tblCellMar>
          <w:left w:w="70" w:type="dxa"/>
          <w:right w:w="70" w:type="dxa"/>
        </w:tblCellMar>
        <w:tblLook w:val="0000" w:firstRow="0" w:lastRow="0" w:firstColumn="0" w:lastColumn="0" w:noHBand="0" w:noVBand="0"/>
      </w:tblPr>
      <w:tblGrid>
        <w:gridCol w:w="2127"/>
        <w:gridCol w:w="426"/>
        <w:gridCol w:w="1724"/>
        <w:gridCol w:w="538"/>
        <w:gridCol w:w="2143"/>
        <w:gridCol w:w="710"/>
        <w:gridCol w:w="1404"/>
      </w:tblGrid>
      <w:tr w:rsidR="0047407A" w:rsidRPr="00951CD7" w14:paraId="425505C8" w14:textId="77777777" w:rsidTr="001117D0">
        <w:tc>
          <w:tcPr>
            <w:tcW w:w="2127" w:type="dxa"/>
          </w:tcPr>
          <w:p w14:paraId="209ECE3B" w14:textId="77777777" w:rsidR="0047407A" w:rsidRPr="00951CD7" w:rsidRDefault="0047407A" w:rsidP="001117D0">
            <w:pPr>
              <w:rPr>
                <w:rFonts w:asciiTheme="majorHAnsi" w:hAnsiTheme="majorHAnsi" w:cstheme="majorHAnsi"/>
              </w:rPr>
            </w:pPr>
            <w:r w:rsidRPr="00951CD7">
              <w:rPr>
                <w:rFonts w:asciiTheme="majorHAnsi" w:hAnsiTheme="majorHAnsi" w:cstheme="majorHAnsi"/>
              </w:rPr>
              <w:t>V </w:t>
            </w:r>
            <w:r>
              <w:rPr>
                <w:rFonts w:asciiTheme="majorHAnsi" w:hAnsiTheme="majorHAnsi" w:cstheme="majorHAnsi"/>
              </w:rPr>
              <w:t>Brně</w:t>
            </w:r>
            <w:r w:rsidRPr="00951CD7">
              <w:rPr>
                <w:rFonts w:asciiTheme="majorHAnsi" w:hAnsiTheme="majorHAnsi" w:cstheme="majorHAnsi"/>
              </w:rPr>
              <w:t xml:space="preserve">   dne</w:t>
            </w:r>
          </w:p>
        </w:tc>
        <w:tc>
          <w:tcPr>
            <w:tcW w:w="426" w:type="dxa"/>
          </w:tcPr>
          <w:p w14:paraId="075A73C2" w14:textId="77777777" w:rsidR="0047407A" w:rsidRPr="00951CD7" w:rsidRDefault="0047407A" w:rsidP="001117D0">
            <w:pPr>
              <w:rPr>
                <w:rFonts w:asciiTheme="majorHAnsi" w:hAnsiTheme="majorHAnsi" w:cstheme="majorHAnsi"/>
              </w:rPr>
            </w:pPr>
          </w:p>
        </w:tc>
        <w:tc>
          <w:tcPr>
            <w:tcW w:w="1724" w:type="dxa"/>
          </w:tcPr>
          <w:p w14:paraId="34178BCB" w14:textId="46B52D93" w:rsidR="0047407A" w:rsidRPr="00951CD7" w:rsidRDefault="004941C9" w:rsidP="001117D0">
            <w:pPr>
              <w:rPr>
                <w:rFonts w:asciiTheme="majorHAnsi" w:hAnsiTheme="majorHAnsi" w:cstheme="majorHAnsi"/>
              </w:rPr>
            </w:pPr>
            <w:r>
              <w:rPr>
                <w:rFonts w:asciiTheme="majorHAnsi" w:hAnsiTheme="majorHAnsi" w:cstheme="majorHAnsi"/>
              </w:rPr>
              <w:t>10. 12. 2025</w:t>
            </w:r>
          </w:p>
        </w:tc>
        <w:tc>
          <w:tcPr>
            <w:tcW w:w="538" w:type="dxa"/>
          </w:tcPr>
          <w:p w14:paraId="065AB052" w14:textId="77777777" w:rsidR="0047407A" w:rsidRPr="00951CD7" w:rsidRDefault="0047407A" w:rsidP="001117D0">
            <w:pPr>
              <w:rPr>
                <w:rFonts w:asciiTheme="majorHAnsi" w:hAnsiTheme="majorHAnsi" w:cstheme="majorHAnsi"/>
              </w:rPr>
            </w:pPr>
          </w:p>
        </w:tc>
        <w:tc>
          <w:tcPr>
            <w:tcW w:w="2143" w:type="dxa"/>
          </w:tcPr>
          <w:p w14:paraId="602AF325" w14:textId="77777777" w:rsidR="0047407A" w:rsidRPr="00951CD7" w:rsidRDefault="0047407A" w:rsidP="001117D0">
            <w:pPr>
              <w:rPr>
                <w:rFonts w:asciiTheme="majorHAnsi" w:hAnsiTheme="majorHAnsi" w:cstheme="majorHAnsi"/>
              </w:rPr>
            </w:pPr>
            <w:r w:rsidRPr="00951CD7">
              <w:rPr>
                <w:rFonts w:asciiTheme="majorHAnsi" w:hAnsiTheme="majorHAnsi" w:cstheme="majorHAnsi"/>
              </w:rPr>
              <w:t>V Brně    dne</w:t>
            </w:r>
          </w:p>
        </w:tc>
        <w:tc>
          <w:tcPr>
            <w:tcW w:w="710" w:type="dxa"/>
          </w:tcPr>
          <w:p w14:paraId="6ABEC138" w14:textId="77777777" w:rsidR="0047407A" w:rsidRPr="00951CD7" w:rsidRDefault="0047407A" w:rsidP="001117D0">
            <w:pPr>
              <w:rPr>
                <w:rFonts w:asciiTheme="majorHAnsi" w:hAnsiTheme="majorHAnsi" w:cstheme="majorHAnsi"/>
              </w:rPr>
            </w:pPr>
          </w:p>
        </w:tc>
        <w:tc>
          <w:tcPr>
            <w:tcW w:w="1404" w:type="dxa"/>
          </w:tcPr>
          <w:p w14:paraId="330783B8" w14:textId="3E6D936B" w:rsidR="0047407A" w:rsidRPr="00951CD7" w:rsidRDefault="004941C9" w:rsidP="001117D0">
            <w:pPr>
              <w:rPr>
                <w:rFonts w:asciiTheme="majorHAnsi" w:hAnsiTheme="majorHAnsi" w:cstheme="majorHAnsi"/>
              </w:rPr>
            </w:pPr>
            <w:r>
              <w:rPr>
                <w:rFonts w:asciiTheme="majorHAnsi" w:hAnsiTheme="majorHAnsi" w:cstheme="majorHAnsi"/>
              </w:rPr>
              <w:t>5. 12. 2025</w:t>
            </w:r>
          </w:p>
        </w:tc>
      </w:tr>
      <w:tr w:rsidR="0047407A" w:rsidRPr="00951CD7" w14:paraId="0D4E98D0" w14:textId="77777777" w:rsidTr="001117D0">
        <w:tc>
          <w:tcPr>
            <w:tcW w:w="4277" w:type="dxa"/>
            <w:gridSpan w:val="3"/>
          </w:tcPr>
          <w:p w14:paraId="52CB9EA0" w14:textId="77777777" w:rsidR="0047407A" w:rsidRPr="00951CD7" w:rsidRDefault="0047407A" w:rsidP="001117D0">
            <w:pPr>
              <w:rPr>
                <w:rFonts w:asciiTheme="majorHAnsi" w:hAnsiTheme="majorHAnsi" w:cstheme="majorHAnsi"/>
              </w:rPr>
            </w:pPr>
          </w:p>
          <w:p w14:paraId="68913936" w14:textId="77777777" w:rsidR="0047407A" w:rsidRPr="00951CD7" w:rsidRDefault="0047407A" w:rsidP="001117D0">
            <w:pPr>
              <w:rPr>
                <w:rFonts w:asciiTheme="majorHAnsi" w:hAnsiTheme="majorHAnsi" w:cstheme="majorHAnsi"/>
              </w:rPr>
            </w:pPr>
            <w:r w:rsidRPr="00951CD7">
              <w:rPr>
                <w:rFonts w:asciiTheme="majorHAnsi" w:hAnsiTheme="majorHAnsi" w:cstheme="majorHAnsi"/>
              </w:rPr>
              <w:t>Za zhotovitele</w:t>
            </w:r>
          </w:p>
        </w:tc>
        <w:tc>
          <w:tcPr>
            <w:tcW w:w="538" w:type="dxa"/>
          </w:tcPr>
          <w:p w14:paraId="264CCBB3" w14:textId="77777777" w:rsidR="0047407A" w:rsidRPr="00951CD7" w:rsidRDefault="0047407A" w:rsidP="001117D0">
            <w:pPr>
              <w:rPr>
                <w:rFonts w:asciiTheme="majorHAnsi" w:hAnsiTheme="majorHAnsi" w:cstheme="majorHAnsi"/>
              </w:rPr>
            </w:pPr>
          </w:p>
        </w:tc>
        <w:tc>
          <w:tcPr>
            <w:tcW w:w="4257" w:type="dxa"/>
            <w:gridSpan w:val="3"/>
          </w:tcPr>
          <w:p w14:paraId="6B2F47E6" w14:textId="77777777" w:rsidR="0047407A" w:rsidRPr="00951CD7" w:rsidRDefault="0047407A" w:rsidP="001117D0">
            <w:pPr>
              <w:rPr>
                <w:rFonts w:asciiTheme="majorHAnsi" w:hAnsiTheme="majorHAnsi" w:cstheme="majorHAnsi"/>
              </w:rPr>
            </w:pPr>
          </w:p>
          <w:p w14:paraId="0FE63366" w14:textId="77777777" w:rsidR="0047407A" w:rsidRPr="00951CD7" w:rsidRDefault="0047407A" w:rsidP="001117D0">
            <w:pPr>
              <w:rPr>
                <w:rFonts w:asciiTheme="majorHAnsi" w:hAnsiTheme="majorHAnsi" w:cstheme="majorHAnsi"/>
              </w:rPr>
            </w:pPr>
            <w:r w:rsidRPr="00951CD7">
              <w:rPr>
                <w:rFonts w:asciiTheme="majorHAnsi" w:hAnsiTheme="majorHAnsi" w:cstheme="majorHAnsi"/>
              </w:rPr>
              <w:t>Za objednatele</w:t>
            </w:r>
          </w:p>
        </w:tc>
      </w:tr>
      <w:tr w:rsidR="0047407A" w:rsidRPr="00951CD7" w14:paraId="1785D358" w14:textId="77777777" w:rsidTr="001117D0">
        <w:trPr>
          <w:trHeight w:val="1475"/>
        </w:trPr>
        <w:tc>
          <w:tcPr>
            <w:tcW w:w="4277" w:type="dxa"/>
            <w:gridSpan w:val="3"/>
            <w:tcBorders>
              <w:bottom w:val="dashed" w:sz="4" w:space="0" w:color="auto"/>
            </w:tcBorders>
          </w:tcPr>
          <w:p w14:paraId="602AB39A" w14:textId="77777777" w:rsidR="0047407A" w:rsidRPr="00951CD7" w:rsidRDefault="0047407A" w:rsidP="001117D0">
            <w:pPr>
              <w:rPr>
                <w:rFonts w:asciiTheme="majorHAnsi" w:hAnsiTheme="majorHAnsi" w:cstheme="majorHAnsi"/>
              </w:rPr>
            </w:pPr>
          </w:p>
        </w:tc>
        <w:tc>
          <w:tcPr>
            <w:tcW w:w="538" w:type="dxa"/>
          </w:tcPr>
          <w:p w14:paraId="613906D7" w14:textId="77777777" w:rsidR="0047407A" w:rsidRPr="00951CD7" w:rsidRDefault="0047407A" w:rsidP="001117D0">
            <w:pPr>
              <w:rPr>
                <w:rFonts w:asciiTheme="majorHAnsi" w:hAnsiTheme="majorHAnsi" w:cstheme="majorHAnsi"/>
              </w:rPr>
            </w:pPr>
          </w:p>
        </w:tc>
        <w:tc>
          <w:tcPr>
            <w:tcW w:w="4257" w:type="dxa"/>
            <w:gridSpan w:val="3"/>
            <w:tcBorders>
              <w:bottom w:val="dashed" w:sz="4" w:space="0" w:color="auto"/>
            </w:tcBorders>
          </w:tcPr>
          <w:p w14:paraId="63C85586" w14:textId="77777777" w:rsidR="0047407A" w:rsidRPr="00951CD7" w:rsidRDefault="0047407A" w:rsidP="001117D0">
            <w:pPr>
              <w:rPr>
                <w:rFonts w:asciiTheme="majorHAnsi" w:hAnsiTheme="majorHAnsi" w:cstheme="majorHAnsi"/>
              </w:rPr>
            </w:pPr>
          </w:p>
        </w:tc>
      </w:tr>
      <w:tr w:rsidR="0047407A" w:rsidRPr="00951CD7" w14:paraId="41AA1E21" w14:textId="77777777" w:rsidTr="001117D0">
        <w:tc>
          <w:tcPr>
            <w:tcW w:w="4277" w:type="dxa"/>
            <w:gridSpan w:val="3"/>
            <w:tcBorders>
              <w:top w:val="dashed" w:sz="4" w:space="0" w:color="auto"/>
            </w:tcBorders>
          </w:tcPr>
          <w:p w14:paraId="04098C66" w14:textId="77777777" w:rsidR="0047407A" w:rsidRDefault="0047407A" w:rsidP="001117D0">
            <w:pPr>
              <w:pStyle w:val="zarovnannasted"/>
              <w:rPr>
                <w:rFonts w:asciiTheme="majorHAnsi" w:hAnsiTheme="majorHAnsi" w:cstheme="majorHAnsi"/>
                <w:sz w:val="20"/>
              </w:rPr>
            </w:pPr>
            <w:r w:rsidRPr="00156D20">
              <w:rPr>
                <w:rFonts w:asciiTheme="majorHAnsi" w:hAnsiTheme="majorHAnsi" w:cstheme="majorHAnsi"/>
                <w:sz w:val="20"/>
              </w:rPr>
              <w:t>Deratizace Pařez s.r.o.</w:t>
            </w:r>
          </w:p>
          <w:p w14:paraId="7D5BC5B8" w14:textId="77777777" w:rsidR="0047407A" w:rsidRDefault="0047407A" w:rsidP="001117D0">
            <w:pPr>
              <w:pStyle w:val="zarovnannasted"/>
              <w:rPr>
                <w:rFonts w:asciiTheme="majorHAnsi" w:hAnsiTheme="majorHAnsi" w:cstheme="majorHAnsi"/>
                <w:sz w:val="20"/>
              </w:rPr>
            </w:pPr>
            <w:r>
              <w:rPr>
                <w:rFonts w:asciiTheme="majorHAnsi" w:hAnsiTheme="majorHAnsi" w:cstheme="majorHAnsi"/>
                <w:sz w:val="20"/>
              </w:rPr>
              <w:t>Jiří Pařez</w:t>
            </w:r>
          </w:p>
          <w:p w14:paraId="44BD2B8A" w14:textId="77777777" w:rsidR="0047407A" w:rsidRPr="00951CD7" w:rsidRDefault="0047407A" w:rsidP="001117D0">
            <w:pPr>
              <w:pStyle w:val="zarovnannasted"/>
              <w:rPr>
                <w:rFonts w:asciiTheme="majorHAnsi" w:hAnsiTheme="majorHAnsi" w:cstheme="majorHAnsi"/>
                <w:sz w:val="20"/>
              </w:rPr>
            </w:pPr>
            <w:r>
              <w:rPr>
                <w:rFonts w:asciiTheme="majorHAnsi" w:hAnsiTheme="majorHAnsi" w:cstheme="majorHAnsi"/>
                <w:sz w:val="20"/>
              </w:rPr>
              <w:t>jednatel</w:t>
            </w:r>
          </w:p>
        </w:tc>
        <w:tc>
          <w:tcPr>
            <w:tcW w:w="538" w:type="dxa"/>
          </w:tcPr>
          <w:p w14:paraId="283C252D" w14:textId="77777777" w:rsidR="0047407A" w:rsidRPr="00951CD7" w:rsidRDefault="0047407A" w:rsidP="001117D0">
            <w:pPr>
              <w:rPr>
                <w:rFonts w:asciiTheme="majorHAnsi" w:hAnsiTheme="majorHAnsi" w:cstheme="majorHAnsi"/>
              </w:rPr>
            </w:pPr>
          </w:p>
        </w:tc>
        <w:tc>
          <w:tcPr>
            <w:tcW w:w="4257" w:type="dxa"/>
            <w:gridSpan w:val="3"/>
            <w:tcBorders>
              <w:top w:val="dashed" w:sz="4" w:space="0" w:color="auto"/>
            </w:tcBorders>
          </w:tcPr>
          <w:p w14:paraId="266AF33C" w14:textId="77777777" w:rsidR="0047407A" w:rsidRPr="00951CD7" w:rsidRDefault="0047407A" w:rsidP="001117D0">
            <w:pPr>
              <w:pStyle w:val="zarovnannasted"/>
              <w:rPr>
                <w:rFonts w:asciiTheme="majorHAnsi" w:hAnsiTheme="majorHAnsi" w:cstheme="majorHAnsi"/>
                <w:sz w:val="20"/>
              </w:rPr>
            </w:pPr>
            <w:r w:rsidRPr="00951CD7">
              <w:rPr>
                <w:rFonts w:asciiTheme="majorHAnsi" w:hAnsiTheme="majorHAnsi" w:cstheme="majorHAnsi"/>
                <w:sz w:val="20"/>
              </w:rPr>
              <w:t>Brněnské vodárny a kanalizace, a.s.</w:t>
            </w:r>
          </w:p>
          <w:p w14:paraId="70020E00" w14:textId="77777777" w:rsidR="0047407A" w:rsidRPr="00951CD7" w:rsidRDefault="0047407A" w:rsidP="001117D0">
            <w:pPr>
              <w:pStyle w:val="zarovnannasted"/>
              <w:rPr>
                <w:rFonts w:asciiTheme="majorHAnsi" w:hAnsiTheme="majorHAnsi" w:cstheme="majorHAnsi"/>
                <w:sz w:val="20"/>
              </w:rPr>
            </w:pPr>
            <w:r>
              <w:rPr>
                <w:rFonts w:asciiTheme="majorHAnsi" w:hAnsiTheme="majorHAnsi" w:cstheme="majorHAnsi"/>
                <w:sz w:val="20"/>
              </w:rPr>
              <w:t xml:space="preserve">Ing. Daniel </w:t>
            </w:r>
            <w:proofErr w:type="spellStart"/>
            <w:r>
              <w:rPr>
                <w:rFonts w:asciiTheme="majorHAnsi" w:hAnsiTheme="majorHAnsi" w:cstheme="majorHAnsi"/>
                <w:sz w:val="20"/>
              </w:rPr>
              <w:t>Struž</w:t>
            </w:r>
            <w:proofErr w:type="spellEnd"/>
            <w:r>
              <w:rPr>
                <w:rFonts w:asciiTheme="majorHAnsi" w:hAnsiTheme="majorHAnsi" w:cstheme="majorHAnsi"/>
                <w:sz w:val="20"/>
              </w:rPr>
              <w:t>, MBA</w:t>
            </w:r>
          </w:p>
          <w:p w14:paraId="19E0019A" w14:textId="77777777" w:rsidR="0047407A" w:rsidRPr="00951CD7" w:rsidRDefault="0047407A" w:rsidP="001117D0">
            <w:pPr>
              <w:pStyle w:val="zarovnannasted"/>
              <w:rPr>
                <w:rFonts w:asciiTheme="majorHAnsi" w:hAnsiTheme="majorHAnsi" w:cstheme="majorHAnsi"/>
                <w:sz w:val="20"/>
              </w:rPr>
            </w:pPr>
            <w:r w:rsidRPr="00951CD7">
              <w:rPr>
                <w:rFonts w:asciiTheme="majorHAnsi" w:hAnsiTheme="majorHAnsi" w:cstheme="majorHAnsi"/>
                <w:sz w:val="20"/>
              </w:rPr>
              <w:t>předseda představenstva</w:t>
            </w:r>
          </w:p>
        </w:tc>
      </w:tr>
    </w:tbl>
    <w:p w14:paraId="32774DB7" w14:textId="0C951147" w:rsidR="005A7D4A" w:rsidRDefault="005A7D4A" w:rsidP="00F54A43">
      <w:pPr>
        <w:rPr>
          <w:rFonts w:asciiTheme="majorHAnsi" w:hAnsiTheme="majorHAnsi" w:cstheme="majorHAnsi"/>
        </w:rPr>
      </w:pPr>
    </w:p>
    <w:p w14:paraId="4C3763F6" w14:textId="77777777" w:rsidR="003D2440" w:rsidRDefault="00955B47" w:rsidP="00955B47">
      <w:pPr>
        <w:pStyle w:val="0Nzevsmlouvy-nejvyssiroven"/>
        <w:rPr>
          <w:rFonts w:asciiTheme="majorHAnsi" w:hAnsiTheme="majorHAnsi" w:cstheme="majorHAnsi"/>
        </w:rPr>
      </w:pPr>
      <w:r>
        <w:rPr>
          <w:rFonts w:asciiTheme="majorHAnsi" w:hAnsiTheme="majorHAnsi" w:cstheme="majorHAnsi"/>
        </w:rPr>
        <w:lastRenderedPageBreak/>
        <w:t>Příloha č. 4 ke s</w:t>
      </w:r>
      <w:r w:rsidRPr="00951CD7">
        <w:rPr>
          <w:rFonts w:asciiTheme="majorHAnsi" w:hAnsiTheme="majorHAnsi" w:cstheme="majorHAnsi"/>
        </w:rPr>
        <w:t>mlouv</w:t>
      </w:r>
      <w:r>
        <w:rPr>
          <w:rFonts w:asciiTheme="majorHAnsi" w:hAnsiTheme="majorHAnsi" w:cstheme="majorHAnsi"/>
        </w:rPr>
        <w:t>ě</w:t>
      </w:r>
      <w:r w:rsidRPr="00951CD7">
        <w:rPr>
          <w:rFonts w:asciiTheme="majorHAnsi" w:hAnsiTheme="majorHAnsi" w:cstheme="majorHAnsi"/>
        </w:rPr>
        <w:t xml:space="preserve"> </w:t>
      </w:r>
      <w:r>
        <w:rPr>
          <w:rFonts w:asciiTheme="majorHAnsi" w:hAnsiTheme="majorHAnsi" w:cstheme="majorHAnsi"/>
        </w:rPr>
        <w:t>č. SML/0366/25</w:t>
      </w:r>
      <w:r w:rsidR="003D2440">
        <w:rPr>
          <w:rFonts w:asciiTheme="majorHAnsi" w:hAnsiTheme="majorHAnsi" w:cstheme="majorHAnsi"/>
        </w:rPr>
        <w:t xml:space="preserve"> </w:t>
      </w:r>
    </w:p>
    <w:p w14:paraId="46EF2712" w14:textId="609B9887" w:rsidR="00955B47" w:rsidRPr="00951CD7" w:rsidRDefault="003D2440" w:rsidP="00955B47">
      <w:pPr>
        <w:pStyle w:val="0Nzevsmlouvy-nejvyssiroven"/>
        <w:rPr>
          <w:rFonts w:asciiTheme="majorHAnsi" w:hAnsiTheme="majorHAnsi" w:cstheme="majorHAnsi"/>
        </w:rPr>
      </w:pPr>
      <w:r>
        <w:rPr>
          <w:rFonts w:asciiTheme="majorHAnsi" w:hAnsiTheme="majorHAnsi" w:cstheme="majorHAnsi"/>
        </w:rPr>
        <w:t>- s</w:t>
      </w:r>
      <w:r w:rsidRPr="005213DA">
        <w:rPr>
          <w:rFonts w:asciiTheme="majorHAnsi" w:hAnsiTheme="majorHAnsi" w:cstheme="majorHAnsi"/>
        </w:rPr>
        <w:t xml:space="preserve">ituační mapa </w:t>
      </w:r>
      <w:proofErr w:type="spellStart"/>
      <w:r w:rsidRPr="005213DA">
        <w:rPr>
          <w:rFonts w:asciiTheme="majorHAnsi" w:hAnsiTheme="majorHAnsi" w:cstheme="majorHAnsi"/>
        </w:rPr>
        <w:t>Švařec</w:t>
      </w:r>
      <w:proofErr w:type="spellEnd"/>
      <w:r w:rsidRPr="005213DA">
        <w:rPr>
          <w:rFonts w:asciiTheme="majorHAnsi" w:hAnsiTheme="majorHAnsi" w:cstheme="majorHAnsi"/>
        </w:rPr>
        <w:t xml:space="preserve"> a Štěpánov nad Svratkou</w:t>
      </w:r>
    </w:p>
    <w:p w14:paraId="5FBABEDF" w14:textId="77777777" w:rsidR="00955B47" w:rsidRDefault="00955B47" w:rsidP="00955B47">
      <w:pPr>
        <w:pStyle w:val="text"/>
        <w:rPr>
          <w:rFonts w:asciiTheme="majorHAnsi" w:hAnsiTheme="majorHAnsi" w:cstheme="majorHAnsi"/>
        </w:rPr>
      </w:pPr>
    </w:p>
    <w:p w14:paraId="1A3948FB" w14:textId="77777777" w:rsidR="00955B47" w:rsidRPr="00951CD7" w:rsidRDefault="00955B47" w:rsidP="00955B47">
      <w:pPr>
        <w:pStyle w:val="11uroven"/>
        <w:numPr>
          <w:ilvl w:val="0"/>
          <w:numId w:val="0"/>
        </w:numPr>
      </w:pPr>
      <w:r w:rsidRPr="00951CD7">
        <w:t>Smluvní strany</w:t>
      </w:r>
    </w:p>
    <w:p w14:paraId="22B1821A" w14:textId="77777777" w:rsidR="00955B47" w:rsidRPr="00951CD7" w:rsidRDefault="00955B47" w:rsidP="00955B47">
      <w:pPr>
        <w:pStyle w:val="22uroven"/>
        <w:numPr>
          <w:ilvl w:val="0"/>
          <w:numId w:val="0"/>
        </w:numPr>
        <w:ind w:left="705"/>
      </w:pPr>
      <w:r w:rsidRPr="00951CD7">
        <w:t>Objednatel:</w:t>
      </w:r>
    </w:p>
    <w:tbl>
      <w:tblPr>
        <w:tblW w:w="0" w:type="auto"/>
        <w:tblInd w:w="534" w:type="dxa"/>
        <w:tblLook w:val="04A0" w:firstRow="1" w:lastRow="0" w:firstColumn="1" w:lastColumn="0" w:noHBand="0" w:noVBand="1"/>
      </w:tblPr>
      <w:tblGrid>
        <w:gridCol w:w="1121"/>
        <w:gridCol w:w="7417"/>
      </w:tblGrid>
      <w:tr w:rsidR="00955B47" w:rsidRPr="00951CD7" w14:paraId="28C31874" w14:textId="77777777" w:rsidTr="001117D0">
        <w:trPr>
          <w:trHeight w:val="57"/>
        </w:trPr>
        <w:tc>
          <w:tcPr>
            <w:tcW w:w="1134" w:type="dxa"/>
            <w:shd w:val="clear" w:color="auto" w:fill="auto"/>
          </w:tcPr>
          <w:p w14:paraId="0ED8ECC6" w14:textId="77777777" w:rsidR="00955B47" w:rsidRPr="00951CD7" w:rsidRDefault="00955B47" w:rsidP="001117D0">
            <w:pPr>
              <w:pStyle w:val="text"/>
              <w:rPr>
                <w:rFonts w:asciiTheme="majorHAnsi" w:hAnsiTheme="majorHAnsi" w:cstheme="majorHAnsi"/>
              </w:rPr>
            </w:pPr>
          </w:p>
        </w:tc>
        <w:tc>
          <w:tcPr>
            <w:tcW w:w="7620" w:type="dxa"/>
            <w:shd w:val="clear" w:color="auto" w:fill="auto"/>
          </w:tcPr>
          <w:p w14:paraId="33002CCA" w14:textId="77777777" w:rsidR="00955B47" w:rsidRPr="00951CD7" w:rsidRDefault="00955B47" w:rsidP="001117D0">
            <w:pPr>
              <w:pStyle w:val="text"/>
              <w:rPr>
                <w:rFonts w:asciiTheme="majorHAnsi" w:hAnsiTheme="majorHAnsi" w:cstheme="majorHAnsi"/>
              </w:rPr>
            </w:pPr>
            <w:r w:rsidRPr="00951CD7">
              <w:rPr>
                <w:rFonts w:asciiTheme="majorHAnsi" w:hAnsiTheme="majorHAnsi" w:cstheme="majorHAnsi"/>
              </w:rPr>
              <w:t>Brněnské vodárny a kanalizace, a.s.</w:t>
            </w:r>
          </w:p>
        </w:tc>
      </w:tr>
      <w:tr w:rsidR="00955B47" w:rsidRPr="00951CD7" w14:paraId="3134B436" w14:textId="77777777" w:rsidTr="001117D0">
        <w:trPr>
          <w:trHeight w:val="57"/>
        </w:trPr>
        <w:tc>
          <w:tcPr>
            <w:tcW w:w="1134" w:type="dxa"/>
            <w:shd w:val="clear" w:color="auto" w:fill="auto"/>
          </w:tcPr>
          <w:p w14:paraId="5F8DD02A" w14:textId="77777777" w:rsidR="00955B47" w:rsidRPr="00951CD7" w:rsidRDefault="00955B47" w:rsidP="001117D0">
            <w:pPr>
              <w:pStyle w:val="text"/>
              <w:rPr>
                <w:rFonts w:asciiTheme="majorHAnsi" w:hAnsiTheme="majorHAnsi" w:cstheme="majorHAnsi"/>
              </w:rPr>
            </w:pPr>
            <w:r w:rsidRPr="00951CD7">
              <w:rPr>
                <w:rFonts w:asciiTheme="majorHAnsi" w:hAnsiTheme="majorHAnsi" w:cstheme="majorHAnsi"/>
              </w:rPr>
              <w:t>Sídlo:</w:t>
            </w:r>
          </w:p>
        </w:tc>
        <w:tc>
          <w:tcPr>
            <w:tcW w:w="7620" w:type="dxa"/>
            <w:shd w:val="clear" w:color="auto" w:fill="auto"/>
          </w:tcPr>
          <w:p w14:paraId="5E77B3AC" w14:textId="77777777" w:rsidR="00955B47" w:rsidRPr="00951CD7" w:rsidRDefault="00955B47" w:rsidP="001117D0">
            <w:pPr>
              <w:pStyle w:val="text"/>
              <w:rPr>
                <w:rFonts w:asciiTheme="majorHAnsi" w:hAnsiTheme="majorHAnsi" w:cstheme="majorHAnsi"/>
              </w:rPr>
            </w:pPr>
            <w:r w:rsidRPr="00951CD7">
              <w:rPr>
                <w:rFonts w:asciiTheme="majorHAnsi" w:hAnsiTheme="majorHAnsi" w:cstheme="majorHAnsi"/>
              </w:rPr>
              <w:t>Pisárecká 555/1a, Pisárky, 603 00 Brno</w:t>
            </w:r>
          </w:p>
        </w:tc>
      </w:tr>
      <w:tr w:rsidR="00955B47" w:rsidRPr="00951CD7" w14:paraId="64F0593C" w14:textId="77777777" w:rsidTr="001117D0">
        <w:trPr>
          <w:trHeight w:val="57"/>
        </w:trPr>
        <w:tc>
          <w:tcPr>
            <w:tcW w:w="8754" w:type="dxa"/>
            <w:gridSpan w:val="2"/>
            <w:shd w:val="clear" w:color="auto" w:fill="auto"/>
          </w:tcPr>
          <w:p w14:paraId="4DF25694" w14:textId="77777777" w:rsidR="00955B47" w:rsidRPr="00951CD7" w:rsidRDefault="00955B47" w:rsidP="001117D0">
            <w:pPr>
              <w:pStyle w:val="text"/>
              <w:rPr>
                <w:rFonts w:asciiTheme="majorHAnsi" w:hAnsiTheme="majorHAnsi" w:cstheme="majorHAnsi"/>
              </w:rPr>
            </w:pPr>
            <w:r w:rsidRPr="00951CD7">
              <w:rPr>
                <w:rFonts w:asciiTheme="majorHAnsi" w:hAnsiTheme="majorHAnsi" w:cstheme="majorHAnsi"/>
              </w:rPr>
              <w:t>Subjekt je zapsán v OR u Krajského soudu v Brně, spisová značka B 783</w:t>
            </w:r>
          </w:p>
        </w:tc>
      </w:tr>
      <w:tr w:rsidR="00955B47" w:rsidRPr="00951CD7" w14:paraId="081AC4D5" w14:textId="77777777" w:rsidTr="001117D0">
        <w:trPr>
          <w:trHeight w:val="57"/>
        </w:trPr>
        <w:tc>
          <w:tcPr>
            <w:tcW w:w="1134" w:type="dxa"/>
            <w:shd w:val="clear" w:color="auto" w:fill="auto"/>
          </w:tcPr>
          <w:p w14:paraId="739C3B18" w14:textId="77777777" w:rsidR="00955B47" w:rsidRPr="00951CD7" w:rsidRDefault="00955B47" w:rsidP="001117D0">
            <w:pPr>
              <w:pStyle w:val="text"/>
              <w:rPr>
                <w:rFonts w:asciiTheme="majorHAnsi" w:hAnsiTheme="majorHAnsi" w:cstheme="majorHAnsi"/>
              </w:rPr>
            </w:pPr>
            <w:r w:rsidRPr="00951CD7">
              <w:rPr>
                <w:rFonts w:asciiTheme="majorHAnsi" w:hAnsiTheme="majorHAnsi" w:cstheme="majorHAnsi"/>
              </w:rPr>
              <w:t>IČO:</w:t>
            </w:r>
          </w:p>
        </w:tc>
        <w:tc>
          <w:tcPr>
            <w:tcW w:w="7620" w:type="dxa"/>
            <w:shd w:val="clear" w:color="auto" w:fill="auto"/>
          </w:tcPr>
          <w:p w14:paraId="4B9401ED" w14:textId="77777777" w:rsidR="00955B47" w:rsidRPr="00951CD7" w:rsidRDefault="00955B47" w:rsidP="001117D0">
            <w:pPr>
              <w:pStyle w:val="text"/>
              <w:rPr>
                <w:rFonts w:asciiTheme="majorHAnsi" w:hAnsiTheme="majorHAnsi" w:cstheme="majorHAnsi"/>
              </w:rPr>
            </w:pPr>
            <w:r w:rsidRPr="00951CD7">
              <w:rPr>
                <w:rFonts w:asciiTheme="majorHAnsi" w:hAnsiTheme="majorHAnsi" w:cstheme="majorHAnsi"/>
              </w:rPr>
              <w:t>46347275</w:t>
            </w:r>
          </w:p>
        </w:tc>
      </w:tr>
      <w:tr w:rsidR="00955B47" w:rsidRPr="00951CD7" w14:paraId="67E7BD0D" w14:textId="77777777" w:rsidTr="001117D0">
        <w:trPr>
          <w:trHeight w:val="57"/>
        </w:trPr>
        <w:tc>
          <w:tcPr>
            <w:tcW w:w="1134" w:type="dxa"/>
            <w:shd w:val="clear" w:color="auto" w:fill="auto"/>
          </w:tcPr>
          <w:p w14:paraId="05FDC9CB" w14:textId="77777777" w:rsidR="00955B47" w:rsidRPr="00951CD7" w:rsidRDefault="00955B47" w:rsidP="001117D0">
            <w:pPr>
              <w:pStyle w:val="text"/>
              <w:rPr>
                <w:rFonts w:asciiTheme="majorHAnsi" w:hAnsiTheme="majorHAnsi" w:cstheme="majorHAnsi"/>
              </w:rPr>
            </w:pPr>
            <w:r w:rsidRPr="00951CD7">
              <w:rPr>
                <w:rFonts w:asciiTheme="majorHAnsi" w:hAnsiTheme="majorHAnsi" w:cstheme="majorHAnsi"/>
              </w:rPr>
              <w:t>DIČ:</w:t>
            </w:r>
          </w:p>
        </w:tc>
        <w:tc>
          <w:tcPr>
            <w:tcW w:w="7620" w:type="dxa"/>
            <w:shd w:val="clear" w:color="auto" w:fill="auto"/>
          </w:tcPr>
          <w:p w14:paraId="74331CE0" w14:textId="77777777" w:rsidR="00955B47" w:rsidRPr="00951CD7" w:rsidRDefault="00955B47" w:rsidP="001117D0">
            <w:pPr>
              <w:pStyle w:val="text"/>
              <w:rPr>
                <w:rFonts w:asciiTheme="majorHAnsi" w:hAnsiTheme="majorHAnsi" w:cstheme="majorHAnsi"/>
              </w:rPr>
            </w:pPr>
            <w:r w:rsidRPr="00951CD7">
              <w:rPr>
                <w:rFonts w:asciiTheme="majorHAnsi" w:hAnsiTheme="majorHAnsi" w:cstheme="majorHAnsi"/>
              </w:rPr>
              <w:t>CZ46347275</w:t>
            </w:r>
          </w:p>
        </w:tc>
      </w:tr>
      <w:tr w:rsidR="00955B47" w:rsidRPr="00951CD7" w14:paraId="533DC4D7" w14:textId="77777777" w:rsidTr="001117D0">
        <w:trPr>
          <w:trHeight w:val="57"/>
        </w:trPr>
        <w:tc>
          <w:tcPr>
            <w:tcW w:w="8754" w:type="dxa"/>
            <w:gridSpan w:val="2"/>
            <w:shd w:val="clear" w:color="auto" w:fill="auto"/>
          </w:tcPr>
          <w:p w14:paraId="404C8958" w14:textId="77777777" w:rsidR="00955B47" w:rsidRPr="00951CD7" w:rsidRDefault="00955B47" w:rsidP="001117D0">
            <w:pPr>
              <w:pStyle w:val="text"/>
              <w:rPr>
                <w:rFonts w:asciiTheme="majorHAnsi" w:hAnsiTheme="majorHAnsi" w:cstheme="majorHAnsi"/>
              </w:rPr>
            </w:pPr>
          </w:p>
        </w:tc>
      </w:tr>
    </w:tbl>
    <w:p w14:paraId="03B55E13" w14:textId="77777777" w:rsidR="00955B47" w:rsidRPr="008B6AAB" w:rsidRDefault="00955B47" w:rsidP="00955B47">
      <w:pPr>
        <w:pStyle w:val="22uroven"/>
        <w:numPr>
          <w:ilvl w:val="0"/>
          <w:numId w:val="0"/>
        </w:numPr>
        <w:ind w:left="705"/>
        <w:rPr>
          <w:rFonts w:asciiTheme="majorHAnsi" w:hAnsiTheme="majorHAnsi" w:cstheme="majorHAnsi"/>
        </w:rPr>
      </w:pPr>
      <w:r w:rsidRPr="008B6AAB">
        <w:rPr>
          <w:rFonts w:asciiTheme="majorHAnsi" w:hAnsiTheme="majorHAnsi" w:cstheme="majorHAnsi"/>
        </w:rPr>
        <w:t>Zhotovitel:</w:t>
      </w:r>
      <w:r w:rsidRPr="008B6AAB">
        <w:rPr>
          <w:rFonts w:asciiTheme="majorHAnsi" w:hAnsiTheme="majorHAnsi" w:cstheme="majorHAnsi"/>
        </w:rPr>
        <w:tab/>
      </w:r>
    </w:p>
    <w:tbl>
      <w:tblPr>
        <w:tblW w:w="0" w:type="auto"/>
        <w:tblInd w:w="534" w:type="dxa"/>
        <w:tblLook w:val="04A0" w:firstRow="1" w:lastRow="0" w:firstColumn="1" w:lastColumn="0" w:noHBand="0" w:noVBand="1"/>
      </w:tblPr>
      <w:tblGrid>
        <w:gridCol w:w="1510"/>
        <w:gridCol w:w="7028"/>
      </w:tblGrid>
      <w:tr w:rsidR="00955B47" w:rsidRPr="008B6AAB" w14:paraId="2BCF8A9E" w14:textId="77777777" w:rsidTr="001117D0">
        <w:tc>
          <w:tcPr>
            <w:tcW w:w="1510" w:type="dxa"/>
            <w:shd w:val="clear" w:color="auto" w:fill="auto"/>
          </w:tcPr>
          <w:p w14:paraId="5FE6BCF1" w14:textId="77777777" w:rsidR="00955B47" w:rsidRPr="008B6AAB" w:rsidRDefault="00955B47" w:rsidP="001117D0">
            <w:pPr>
              <w:pStyle w:val="text"/>
              <w:rPr>
                <w:rFonts w:asciiTheme="majorHAnsi" w:hAnsiTheme="majorHAnsi" w:cstheme="majorHAnsi"/>
              </w:rPr>
            </w:pPr>
          </w:p>
        </w:tc>
        <w:tc>
          <w:tcPr>
            <w:tcW w:w="7028" w:type="dxa"/>
            <w:shd w:val="clear" w:color="auto" w:fill="auto"/>
          </w:tcPr>
          <w:p w14:paraId="31EB52AD" w14:textId="77777777" w:rsidR="00955B47" w:rsidRPr="008B6AAB" w:rsidRDefault="00955B47" w:rsidP="001117D0">
            <w:pPr>
              <w:pStyle w:val="text"/>
              <w:rPr>
                <w:rFonts w:asciiTheme="majorHAnsi" w:hAnsiTheme="majorHAnsi" w:cstheme="majorHAnsi"/>
              </w:rPr>
            </w:pPr>
            <w:r w:rsidRPr="008B6AAB">
              <w:rPr>
                <w:rFonts w:asciiTheme="majorHAnsi" w:hAnsiTheme="majorHAnsi" w:cstheme="majorHAnsi"/>
              </w:rPr>
              <w:t>Deratizace Pařez s.r.o.</w:t>
            </w:r>
          </w:p>
        </w:tc>
      </w:tr>
      <w:tr w:rsidR="00955B47" w:rsidRPr="008B6AAB" w14:paraId="502F2E9D" w14:textId="77777777" w:rsidTr="001117D0">
        <w:tc>
          <w:tcPr>
            <w:tcW w:w="1510" w:type="dxa"/>
            <w:shd w:val="clear" w:color="auto" w:fill="auto"/>
          </w:tcPr>
          <w:p w14:paraId="5405AC15" w14:textId="77777777" w:rsidR="00955B47" w:rsidRPr="008B6AAB" w:rsidRDefault="00955B47" w:rsidP="001117D0">
            <w:pPr>
              <w:pStyle w:val="text"/>
              <w:rPr>
                <w:rFonts w:asciiTheme="majorHAnsi" w:hAnsiTheme="majorHAnsi" w:cstheme="majorHAnsi"/>
              </w:rPr>
            </w:pPr>
            <w:r w:rsidRPr="008B6AAB">
              <w:rPr>
                <w:rFonts w:asciiTheme="majorHAnsi" w:hAnsiTheme="majorHAnsi" w:cstheme="majorHAnsi"/>
              </w:rPr>
              <w:t>Sídlo:</w:t>
            </w:r>
          </w:p>
        </w:tc>
        <w:tc>
          <w:tcPr>
            <w:tcW w:w="7028" w:type="dxa"/>
            <w:shd w:val="clear" w:color="auto" w:fill="auto"/>
          </w:tcPr>
          <w:p w14:paraId="78A795EA" w14:textId="77777777" w:rsidR="00955B47" w:rsidRPr="008B6AAB" w:rsidRDefault="00955B47" w:rsidP="001117D0">
            <w:pPr>
              <w:pStyle w:val="text"/>
              <w:rPr>
                <w:rFonts w:asciiTheme="majorHAnsi" w:hAnsiTheme="majorHAnsi" w:cstheme="majorHAnsi"/>
              </w:rPr>
            </w:pPr>
            <w:r w:rsidRPr="008B6AAB">
              <w:rPr>
                <w:rFonts w:asciiTheme="majorHAnsi" w:hAnsiTheme="majorHAnsi" w:cstheme="majorHAnsi"/>
              </w:rPr>
              <w:t>Renneská třída 820/22a, Štýřice, 639 00 Brno</w:t>
            </w:r>
          </w:p>
        </w:tc>
      </w:tr>
      <w:tr w:rsidR="00955B47" w:rsidRPr="008B6AAB" w14:paraId="7A0DDC63" w14:textId="77777777" w:rsidTr="001117D0">
        <w:tc>
          <w:tcPr>
            <w:tcW w:w="8538" w:type="dxa"/>
            <w:gridSpan w:val="2"/>
            <w:shd w:val="clear" w:color="auto" w:fill="auto"/>
          </w:tcPr>
          <w:p w14:paraId="3D1C1992" w14:textId="77777777" w:rsidR="00955B47" w:rsidRPr="008B6AAB" w:rsidRDefault="00955B47" w:rsidP="001117D0">
            <w:pPr>
              <w:pStyle w:val="text"/>
              <w:rPr>
                <w:rFonts w:asciiTheme="majorHAnsi" w:hAnsiTheme="majorHAnsi" w:cstheme="majorHAnsi"/>
              </w:rPr>
            </w:pPr>
            <w:r w:rsidRPr="008B6AAB">
              <w:rPr>
                <w:rFonts w:asciiTheme="majorHAnsi" w:hAnsiTheme="majorHAnsi" w:cstheme="majorHAnsi"/>
              </w:rPr>
              <w:t>Subjekt je zapsán v OR u Krajského soudu v Brně, spisová značka C 128796</w:t>
            </w:r>
          </w:p>
        </w:tc>
      </w:tr>
      <w:tr w:rsidR="00955B47" w:rsidRPr="008B6AAB" w14:paraId="0C1844BB" w14:textId="77777777" w:rsidTr="001117D0">
        <w:tc>
          <w:tcPr>
            <w:tcW w:w="1510" w:type="dxa"/>
            <w:shd w:val="clear" w:color="auto" w:fill="auto"/>
          </w:tcPr>
          <w:p w14:paraId="00CCC6D1" w14:textId="77777777" w:rsidR="00955B47" w:rsidRPr="008B6AAB" w:rsidRDefault="00955B47" w:rsidP="001117D0">
            <w:pPr>
              <w:pStyle w:val="text"/>
              <w:rPr>
                <w:rFonts w:asciiTheme="majorHAnsi" w:hAnsiTheme="majorHAnsi" w:cstheme="majorHAnsi"/>
              </w:rPr>
            </w:pPr>
            <w:r w:rsidRPr="008B6AAB">
              <w:rPr>
                <w:rFonts w:asciiTheme="majorHAnsi" w:hAnsiTheme="majorHAnsi" w:cstheme="majorHAnsi"/>
              </w:rPr>
              <w:t>IČO:</w:t>
            </w:r>
          </w:p>
        </w:tc>
        <w:tc>
          <w:tcPr>
            <w:tcW w:w="7028" w:type="dxa"/>
            <w:shd w:val="clear" w:color="auto" w:fill="auto"/>
          </w:tcPr>
          <w:p w14:paraId="4AF3F559" w14:textId="77777777" w:rsidR="00955B47" w:rsidRPr="008B6AAB" w:rsidRDefault="00955B47" w:rsidP="001117D0">
            <w:pPr>
              <w:pStyle w:val="text"/>
              <w:rPr>
                <w:rFonts w:asciiTheme="majorHAnsi" w:hAnsiTheme="majorHAnsi" w:cstheme="majorHAnsi"/>
              </w:rPr>
            </w:pPr>
            <w:r w:rsidRPr="008B6AAB">
              <w:rPr>
                <w:rFonts w:asciiTheme="majorHAnsi" w:hAnsiTheme="majorHAnsi" w:cstheme="majorHAnsi"/>
              </w:rPr>
              <w:t>17141699</w:t>
            </w:r>
          </w:p>
        </w:tc>
      </w:tr>
      <w:tr w:rsidR="00955B47" w:rsidRPr="00951CD7" w14:paraId="55379FA7" w14:textId="77777777" w:rsidTr="001117D0">
        <w:tc>
          <w:tcPr>
            <w:tcW w:w="1510" w:type="dxa"/>
            <w:shd w:val="clear" w:color="auto" w:fill="auto"/>
          </w:tcPr>
          <w:p w14:paraId="1A11805E" w14:textId="77777777" w:rsidR="00955B47" w:rsidRPr="008B6AAB" w:rsidRDefault="00955B47" w:rsidP="001117D0">
            <w:pPr>
              <w:pStyle w:val="text"/>
              <w:rPr>
                <w:rFonts w:asciiTheme="majorHAnsi" w:hAnsiTheme="majorHAnsi" w:cstheme="majorHAnsi"/>
              </w:rPr>
            </w:pPr>
            <w:r w:rsidRPr="008B6AAB">
              <w:rPr>
                <w:rFonts w:asciiTheme="majorHAnsi" w:hAnsiTheme="majorHAnsi" w:cstheme="majorHAnsi"/>
              </w:rPr>
              <w:t>DIČ:</w:t>
            </w:r>
          </w:p>
        </w:tc>
        <w:tc>
          <w:tcPr>
            <w:tcW w:w="7028" w:type="dxa"/>
            <w:shd w:val="clear" w:color="auto" w:fill="auto"/>
          </w:tcPr>
          <w:p w14:paraId="2C766619" w14:textId="77777777" w:rsidR="00955B47" w:rsidRPr="00951CD7" w:rsidRDefault="00955B47" w:rsidP="001117D0">
            <w:pPr>
              <w:pStyle w:val="text"/>
              <w:rPr>
                <w:rFonts w:asciiTheme="majorHAnsi" w:hAnsiTheme="majorHAnsi" w:cstheme="majorHAnsi"/>
              </w:rPr>
            </w:pPr>
            <w:r w:rsidRPr="008B6AAB">
              <w:rPr>
                <w:rFonts w:asciiTheme="majorHAnsi" w:hAnsiTheme="majorHAnsi" w:cstheme="majorHAnsi"/>
              </w:rPr>
              <w:t>CZ17141699</w:t>
            </w:r>
          </w:p>
        </w:tc>
      </w:tr>
    </w:tbl>
    <w:p w14:paraId="51F4A9F3" w14:textId="6C415DBF" w:rsidR="00955B47" w:rsidRDefault="00955B47" w:rsidP="00955B47">
      <w:pPr>
        <w:rPr>
          <w:rFonts w:asciiTheme="majorHAnsi" w:hAnsiTheme="majorHAnsi" w:cstheme="majorHAnsi"/>
        </w:rPr>
      </w:pPr>
    </w:p>
    <w:p w14:paraId="22B657CF" w14:textId="0FD1F921" w:rsidR="00955B47" w:rsidRDefault="00955B47" w:rsidP="00955B47">
      <w:pPr>
        <w:rPr>
          <w:rFonts w:asciiTheme="majorHAnsi" w:hAnsiTheme="majorHAnsi" w:cstheme="majorHAnsi"/>
        </w:rPr>
      </w:pPr>
    </w:p>
    <w:p w14:paraId="054F0F4E" w14:textId="6F63E81C" w:rsidR="00955B47" w:rsidRDefault="00955B47" w:rsidP="00955B47">
      <w:pPr>
        <w:rPr>
          <w:rFonts w:asciiTheme="majorHAnsi" w:hAnsiTheme="majorHAnsi" w:cstheme="majorHAnsi"/>
        </w:rPr>
      </w:pPr>
    </w:p>
    <w:p w14:paraId="66CC76DA" w14:textId="5C150EDF" w:rsidR="00955B47" w:rsidRDefault="00955B47" w:rsidP="00955B47">
      <w:pPr>
        <w:rPr>
          <w:rFonts w:asciiTheme="majorHAnsi" w:hAnsiTheme="majorHAnsi" w:cstheme="majorHAnsi"/>
        </w:rPr>
      </w:pPr>
      <w:r>
        <w:rPr>
          <w:noProof/>
        </w:rPr>
        <w:lastRenderedPageBreak/>
        <w:drawing>
          <wp:inline distT="0" distB="0" distL="0" distR="0" wp14:anchorId="2EE85682" wp14:editId="0B759A9B">
            <wp:extent cx="4723075" cy="6659787"/>
            <wp:effectExtent l="0" t="0" r="1905"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8815" cy="6696082"/>
                    </a:xfrm>
                    <a:prstGeom prst="rect">
                      <a:avLst/>
                    </a:prstGeom>
                  </pic:spPr>
                </pic:pic>
              </a:graphicData>
            </a:graphic>
          </wp:inline>
        </w:drawing>
      </w:r>
    </w:p>
    <w:p w14:paraId="42901E40" w14:textId="5C3A799B" w:rsidR="00955B47" w:rsidRDefault="00955B47" w:rsidP="00955B47">
      <w:pPr>
        <w:rPr>
          <w:rFonts w:asciiTheme="majorHAnsi" w:hAnsiTheme="majorHAnsi" w:cstheme="majorHAnsi"/>
        </w:rPr>
      </w:pPr>
    </w:p>
    <w:tbl>
      <w:tblPr>
        <w:tblW w:w="0" w:type="auto"/>
        <w:tblCellMar>
          <w:left w:w="70" w:type="dxa"/>
          <w:right w:w="70" w:type="dxa"/>
        </w:tblCellMar>
        <w:tblLook w:val="0000" w:firstRow="0" w:lastRow="0" w:firstColumn="0" w:lastColumn="0" w:noHBand="0" w:noVBand="0"/>
      </w:tblPr>
      <w:tblGrid>
        <w:gridCol w:w="2127"/>
        <w:gridCol w:w="426"/>
        <w:gridCol w:w="1724"/>
        <w:gridCol w:w="538"/>
        <w:gridCol w:w="2143"/>
        <w:gridCol w:w="710"/>
        <w:gridCol w:w="1404"/>
      </w:tblGrid>
      <w:tr w:rsidR="00955B47" w:rsidRPr="00951CD7" w14:paraId="736865AC" w14:textId="77777777" w:rsidTr="001117D0">
        <w:tc>
          <w:tcPr>
            <w:tcW w:w="2127" w:type="dxa"/>
          </w:tcPr>
          <w:p w14:paraId="6C387233" w14:textId="77777777" w:rsidR="00955B47" w:rsidRPr="00951CD7" w:rsidRDefault="00955B47" w:rsidP="001117D0">
            <w:pPr>
              <w:rPr>
                <w:rFonts w:asciiTheme="majorHAnsi" w:hAnsiTheme="majorHAnsi" w:cstheme="majorHAnsi"/>
              </w:rPr>
            </w:pPr>
            <w:r w:rsidRPr="00951CD7">
              <w:rPr>
                <w:rFonts w:asciiTheme="majorHAnsi" w:hAnsiTheme="majorHAnsi" w:cstheme="majorHAnsi"/>
              </w:rPr>
              <w:t>V </w:t>
            </w:r>
            <w:r>
              <w:rPr>
                <w:rFonts w:asciiTheme="majorHAnsi" w:hAnsiTheme="majorHAnsi" w:cstheme="majorHAnsi"/>
              </w:rPr>
              <w:t>Brně</w:t>
            </w:r>
            <w:r w:rsidRPr="00951CD7">
              <w:rPr>
                <w:rFonts w:asciiTheme="majorHAnsi" w:hAnsiTheme="majorHAnsi" w:cstheme="majorHAnsi"/>
              </w:rPr>
              <w:t xml:space="preserve">   dne</w:t>
            </w:r>
          </w:p>
        </w:tc>
        <w:tc>
          <w:tcPr>
            <w:tcW w:w="426" w:type="dxa"/>
          </w:tcPr>
          <w:p w14:paraId="4C81ECDD" w14:textId="77777777" w:rsidR="00955B47" w:rsidRPr="00951CD7" w:rsidRDefault="00955B47" w:rsidP="001117D0">
            <w:pPr>
              <w:rPr>
                <w:rFonts w:asciiTheme="majorHAnsi" w:hAnsiTheme="majorHAnsi" w:cstheme="majorHAnsi"/>
              </w:rPr>
            </w:pPr>
          </w:p>
        </w:tc>
        <w:tc>
          <w:tcPr>
            <w:tcW w:w="1724" w:type="dxa"/>
          </w:tcPr>
          <w:p w14:paraId="2F68A823" w14:textId="6B4ADB09" w:rsidR="00955B47" w:rsidRPr="00951CD7" w:rsidRDefault="004941C9" w:rsidP="001117D0">
            <w:pPr>
              <w:rPr>
                <w:rFonts w:asciiTheme="majorHAnsi" w:hAnsiTheme="majorHAnsi" w:cstheme="majorHAnsi"/>
              </w:rPr>
            </w:pPr>
            <w:r>
              <w:rPr>
                <w:rFonts w:asciiTheme="majorHAnsi" w:hAnsiTheme="majorHAnsi" w:cstheme="majorHAnsi"/>
              </w:rPr>
              <w:t>10. 12. 2025</w:t>
            </w:r>
          </w:p>
        </w:tc>
        <w:tc>
          <w:tcPr>
            <w:tcW w:w="538" w:type="dxa"/>
          </w:tcPr>
          <w:p w14:paraId="5D0715FD" w14:textId="77777777" w:rsidR="00955B47" w:rsidRPr="00951CD7" w:rsidRDefault="00955B47" w:rsidP="001117D0">
            <w:pPr>
              <w:rPr>
                <w:rFonts w:asciiTheme="majorHAnsi" w:hAnsiTheme="majorHAnsi" w:cstheme="majorHAnsi"/>
              </w:rPr>
            </w:pPr>
          </w:p>
        </w:tc>
        <w:tc>
          <w:tcPr>
            <w:tcW w:w="2143" w:type="dxa"/>
          </w:tcPr>
          <w:p w14:paraId="73E36B7D" w14:textId="77777777" w:rsidR="00955B47" w:rsidRPr="00951CD7" w:rsidRDefault="00955B47" w:rsidP="001117D0">
            <w:pPr>
              <w:rPr>
                <w:rFonts w:asciiTheme="majorHAnsi" w:hAnsiTheme="majorHAnsi" w:cstheme="majorHAnsi"/>
              </w:rPr>
            </w:pPr>
            <w:r w:rsidRPr="00951CD7">
              <w:rPr>
                <w:rFonts w:asciiTheme="majorHAnsi" w:hAnsiTheme="majorHAnsi" w:cstheme="majorHAnsi"/>
              </w:rPr>
              <w:t>V Brně    dne</w:t>
            </w:r>
          </w:p>
        </w:tc>
        <w:tc>
          <w:tcPr>
            <w:tcW w:w="710" w:type="dxa"/>
          </w:tcPr>
          <w:p w14:paraId="769F9FC8" w14:textId="77777777" w:rsidR="00955B47" w:rsidRPr="00951CD7" w:rsidRDefault="00955B47" w:rsidP="001117D0">
            <w:pPr>
              <w:rPr>
                <w:rFonts w:asciiTheme="majorHAnsi" w:hAnsiTheme="majorHAnsi" w:cstheme="majorHAnsi"/>
              </w:rPr>
            </w:pPr>
          </w:p>
        </w:tc>
        <w:tc>
          <w:tcPr>
            <w:tcW w:w="1404" w:type="dxa"/>
          </w:tcPr>
          <w:p w14:paraId="64C1A1C8" w14:textId="565D7BB7" w:rsidR="00955B47" w:rsidRPr="00951CD7" w:rsidRDefault="004941C9" w:rsidP="001117D0">
            <w:pPr>
              <w:rPr>
                <w:rFonts w:asciiTheme="majorHAnsi" w:hAnsiTheme="majorHAnsi" w:cstheme="majorHAnsi"/>
              </w:rPr>
            </w:pPr>
            <w:r>
              <w:rPr>
                <w:rFonts w:asciiTheme="majorHAnsi" w:hAnsiTheme="majorHAnsi" w:cstheme="majorHAnsi"/>
              </w:rPr>
              <w:t>5. 12. 2025</w:t>
            </w:r>
            <w:bookmarkStart w:id="0" w:name="_GoBack"/>
            <w:bookmarkEnd w:id="0"/>
          </w:p>
        </w:tc>
      </w:tr>
      <w:tr w:rsidR="00955B47" w:rsidRPr="00951CD7" w14:paraId="0FD4D81C" w14:textId="77777777" w:rsidTr="001117D0">
        <w:tc>
          <w:tcPr>
            <w:tcW w:w="4277" w:type="dxa"/>
            <w:gridSpan w:val="3"/>
          </w:tcPr>
          <w:p w14:paraId="07116688" w14:textId="77777777" w:rsidR="00955B47" w:rsidRPr="00951CD7" w:rsidRDefault="00955B47" w:rsidP="001117D0">
            <w:pPr>
              <w:rPr>
                <w:rFonts w:asciiTheme="majorHAnsi" w:hAnsiTheme="majorHAnsi" w:cstheme="majorHAnsi"/>
              </w:rPr>
            </w:pPr>
          </w:p>
          <w:p w14:paraId="41972A60" w14:textId="77777777" w:rsidR="00955B47" w:rsidRPr="00951CD7" w:rsidRDefault="00955B47" w:rsidP="001117D0">
            <w:pPr>
              <w:rPr>
                <w:rFonts w:asciiTheme="majorHAnsi" w:hAnsiTheme="majorHAnsi" w:cstheme="majorHAnsi"/>
              </w:rPr>
            </w:pPr>
            <w:r w:rsidRPr="00951CD7">
              <w:rPr>
                <w:rFonts w:asciiTheme="majorHAnsi" w:hAnsiTheme="majorHAnsi" w:cstheme="majorHAnsi"/>
              </w:rPr>
              <w:t>Za zhotovitele</w:t>
            </w:r>
          </w:p>
        </w:tc>
        <w:tc>
          <w:tcPr>
            <w:tcW w:w="538" w:type="dxa"/>
          </w:tcPr>
          <w:p w14:paraId="5F417CD7" w14:textId="77777777" w:rsidR="00955B47" w:rsidRPr="00951CD7" w:rsidRDefault="00955B47" w:rsidP="001117D0">
            <w:pPr>
              <w:rPr>
                <w:rFonts w:asciiTheme="majorHAnsi" w:hAnsiTheme="majorHAnsi" w:cstheme="majorHAnsi"/>
              </w:rPr>
            </w:pPr>
          </w:p>
        </w:tc>
        <w:tc>
          <w:tcPr>
            <w:tcW w:w="4257" w:type="dxa"/>
            <w:gridSpan w:val="3"/>
          </w:tcPr>
          <w:p w14:paraId="6E5F2762" w14:textId="77777777" w:rsidR="00955B47" w:rsidRPr="00951CD7" w:rsidRDefault="00955B47" w:rsidP="001117D0">
            <w:pPr>
              <w:rPr>
                <w:rFonts w:asciiTheme="majorHAnsi" w:hAnsiTheme="majorHAnsi" w:cstheme="majorHAnsi"/>
              </w:rPr>
            </w:pPr>
          </w:p>
          <w:p w14:paraId="5376CE4A" w14:textId="77777777" w:rsidR="00955B47" w:rsidRPr="00951CD7" w:rsidRDefault="00955B47" w:rsidP="001117D0">
            <w:pPr>
              <w:rPr>
                <w:rFonts w:asciiTheme="majorHAnsi" w:hAnsiTheme="majorHAnsi" w:cstheme="majorHAnsi"/>
              </w:rPr>
            </w:pPr>
            <w:r w:rsidRPr="00951CD7">
              <w:rPr>
                <w:rFonts w:asciiTheme="majorHAnsi" w:hAnsiTheme="majorHAnsi" w:cstheme="majorHAnsi"/>
              </w:rPr>
              <w:t>Za objednatele</w:t>
            </w:r>
          </w:p>
        </w:tc>
      </w:tr>
      <w:tr w:rsidR="00955B47" w:rsidRPr="00951CD7" w14:paraId="36650836" w14:textId="77777777" w:rsidTr="001117D0">
        <w:trPr>
          <w:trHeight w:val="1475"/>
        </w:trPr>
        <w:tc>
          <w:tcPr>
            <w:tcW w:w="4277" w:type="dxa"/>
            <w:gridSpan w:val="3"/>
            <w:tcBorders>
              <w:bottom w:val="dashed" w:sz="4" w:space="0" w:color="auto"/>
            </w:tcBorders>
          </w:tcPr>
          <w:p w14:paraId="73735ADF" w14:textId="77777777" w:rsidR="00955B47" w:rsidRPr="00951CD7" w:rsidRDefault="00955B47" w:rsidP="001117D0">
            <w:pPr>
              <w:rPr>
                <w:rFonts w:asciiTheme="majorHAnsi" w:hAnsiTheme="majorHAnsi" w:cstheme="majorHAnsi"/>
              </w:rPr>
            </w:pPr>
          </w:p>
        </w:tc>
        <w:tc>
          <w:tcPr>
            <w:tcW w:w="538" w:type="dxa"/>
          </w:tcPr>
          <w:p w14:paraId="2B721FC3" w14:textId="77777777" w:rsidR="00955B47" w:rsidRPr="00951CD7" w:rsidRDefault="00955B47" w:rsidP="001117D0">
            <w:pPr>
              <w:rPr>
                <w:rFonts w:asciiTheme="majorHAnsi" w:hAnsiTheme="majorHAnsi" w:cstheme="majorHAnsi"/>
              </w:rPr>
            </w:pPr>
          </w:p>
        </w:tc>
        <w:tc>
          <w:tcPr>
            <w:tcW w:w="4257" w:type="dxa"/>
            <w:gridSpan w:val="3"/>
            <w:tcBorders>
              <w:bottom w:val="dashed" w:sz="4" w:space="0" w:color="auto"/>
            </w:tcBorders>
          </w:tcPr>
          <w:p w14:paraId="54395454" w14:textId="77777777" w:rsidR="00955B47" w:rsidRPr="00951CD7" w:rsidRDefault="00955B47" w:rsidP="001117D0">
            <w:pPr>
              <w:rPr>
                <w:rFonts w:asciiTheme="majorHAnsi" w:hAnsiTheme="majorHAnsi" w:cstheme="majorHAnsi"/>
              </w:rPr>
            </w:pPr>
          </w:p>
        </w:tc>
      </w:tr>
      <w:tr w:rsidR="00955B47" w:rsidRPr="00951CD7" w14:paraId="0287D9D3" w14:textId="77777777" w:rsidTr="001117D0">
        <w:tc>
          <w:tcPr>
            <w:tcW w:w="4277" w:type="dxa"/>
            <w:gridSpan w:val="3"/>
            <w:tcBorders>
              <w:top w:val="dashed" w:sz="4" w:space="0" w:color="auto"/>
            </w:tcBorders>
          </w:tcPr>
          <w:p w14:paraId="5CF8D675" w14:textId="77777777" w:rsidR="00955B47" w:rsidRDefault="00955B47" w:rsidP="001117D0">
            <w:pPr>
              <w:pStyle w:val="zarovnannasted"/>
              <w:rPr>
                <w:rFonts w:asciiTheme="majorHAnsi" w:hAnsiTheme="majorHAnsi" w:cstheme="majorHAnsi"/>
                <w:sz w:val="20"/>
              </w:rPr>
            </w:pPr>
            <w:r w:rsidRPr="00156D20">
              <w:rPr>
                <w:rFonts w:asciiTheme="majorHAnsi" w:hAnsiTheme="majorHAnsi" w:cstheme="majorHAnsi"/>
                <w:sz w:val="20"/>
              </w:rPr>
              <w:t>Deratizace Pařez s.r.o.</w:t>
            </w:r>
          </w:p>
          <w:p w14:paraId="51483459" w14:textId="77777777" w:rsidR="00955B47" w:rsidRDefault="00955B47" w:rsidP="001117D0">
            <w:pPr>
              <w:pStyle w:val="zarovnannasted"/>
              <w:rPr>
                <w:rFonts w:asciiTheme="majorHAnsi" w:hAnsiTheme="majorHAnsi" w:cstheme="majorHAnsi"/>
                <w:sz w:val="20"/>
              </w:rPr>
            </w:pPr>
            <w:r>
              <w:rPr>
                <w:rFonts w:asciiTheme="majorHAnsi" w:hAnsiTheme="majorHAnsi" w:cstheme="majorHAnsi"/>
                <w:sz w:val="20"/>
              </w:rPr>
              <w:t>Jiří Pařez</w:t>
            </w:r>
          </w:p>
          <w:p w14:paraId="5A0D1F1C" w14:textId="77777777" w:rsidR="00955B47" w:rsidRPr="00951CD7" w:rsidRDefault="00955B47" w:rsidP="001117D0">
            <w:pPr>
              <w:pStyle w:val="zarovnannasted"/>
              <w:rPr>
                <w:rFonts w:asciiTheme="majorHAnsi" w:hAnsiTheme="majorHAnsi" w:cstheme="majorHAnsi"/>
                <w:sz w:val="20"/>
              </w:rPr>
            </w:pPr>
            <w:r>
              <w:rPr>
                <w:rFonts w:asciiTheme="majorHAnsi" w:hAnsiTheme="majorHAnsi" w:cstheme="majorHAnsi"/>
                <w:sz w:val="20"/>
              </w:rPr>
              <w:t>jednatel</w:t>
            </w:r>
          </w:p>
        </w:tc>
        <w:tc>
          <w:tcPr>
            <w:tcW w:w="538" w:type="dxa"/>
          </w:tcPr>
          <w:p w14:paraId="446F5AC6" w14:textId="77777777" w:rsidR="00955B47" w:rsidRPr="00951CD7" w:rsidRDefault="00955B47" w:rsidP="001117D0">
            <w:pPr>
              <w:rPr>
                <w:rFonts w:asciiTheme="majorHAnsi" w:hAnsiTheme="majorHAnsi" w:cstheme="majorHAnsi"/>
              </w:rPr>
            </w:pPr>
          </w:p>
        </w:tc>
        <w:tc>
          <w:tcPr>
            <w:tcW w:w="4257" w:type="dxa"/>
            <w:gridSpan w:val="3"/>
            <w:tcBorders>
              <w:top w:val="dashed" w:sz="4" w:space="0" w:color="auto"/>
            </w:tcBorders>
          </w:tcPr>
          <w:p w14:paraId="7EFA4374" w14:textId="77777777" w:rsidR="00955B47" w:rsidRPr="00951CD7" w:rsidRDefault="00955B47" w:rsidP="001117D0">
            <w:pPr>
              <w:pStyle w:val="zarovnannasted"/>
              <w:rPr>
                <w:rFonts w:asciiTheme="majorHAnsi" w:hAnsiTheme="majorHAnsi" w:cstheme="majorHAnsi"/>
                <w:sz w:val="20"/>
              </w:rPr>
            </w:pPr>
            <w:r w:rsidRPr="00951CD7">
              <w:rPr>
                <w:rFonts w:asciiTheme="majorHAnsi" w:hAnsiTheme="majorHAnsi" w:cstheme="majorHAnsi"/>
                <w:sz w:val="20"/>
              </w:rPr>
              <w:t>Brněnské vodárny a kanalizace, a.s.</w:t>
            </w:r>
          </w:p>
          <w:p w14:paraId="61FABE10" w14:textId="77777777" w:rsidR="00955B47" w:rsidRPr="00951CD7" w:rsidRDefault="00955B47" w:rsidP="001117D0">
            <w:pPr>
              <w:pStyle w:val="zarovnannasted"/>
              <w:rPr>
                <w:rFonts w:asciiTheme="majorHAnsi" w:hAnsiTheme="majorHAnsi" w:cstheme="majorHAnsi"/>
                <w:sz w:val="20"/>
              </w:rPr>
            </w:pPr>
            <w:r>
              <w:rPr>
                <w:rFonts w:asciiTheme="majorHAnsi" w:hAnsiTheme="majorHAnsi" w:cstheme="majorHAnsi"/>
                <w:sz w:val="20"/>
              </w:rPr>
              <w:t xml:space="preserve">Ing. Daniel </w:t>
            </w:r>
            <w:proofErr w:type="spellStart"/>
            <w:r>
              <w:rPr>
                <w:rFonts w:asciiTheme="majorHAnsi" w:hAnsiTheme="majorHAnsi" w:cstheme="majorHAnsi"/>
                <w:sz w:val="20"/>
              </w:rPr>
              <w:t>Struž</w:t>
            </w:r>
            <w:proofErr w:type="spellEnd"/>
            <w:r>
              <w:rPr>
                <w:rFonts w:asciiTheme="majorHAnsi" w:hAnsiTheme="majorHAnsi" w:cstheme="majorHAnsi"/>
                <w:sz w:val="20"/>
              </w:rPr>
              <w:t>, MBA</w:t>
            </w:r>
          </w:p>
          <w:p w14:paraId="6B5A4EA4" w14:textId="77777777" w:rsidR="00955B47" w:rsidRPr="00951CD7" w:rsidRDefault="00955B47" w:rsidP="001117D0">
            <w:pPr>
              <w:pStyle w:val="zarovnannasted"/>
              <w:rPr>
                <w:rFonts w:asciiTheme="majorHAnsi" w:hAnsiTheme="majorHAnsi" w:cstheme="majorHAnsi"/>
                <w:sz w:val="20"/>
              </w:rPr>
            </w:pPr>
            <w:r w:rsidRPr="00951CD7">
              <w:rPr>
                <w:rFonts w:asciiTheme="majorHAnsi" w:hAnsiTheme="majorHAnsi" w:cstheme="majorHAnsi"/>
                <w:sz w:val="20"/>
              </w:rPr>
              <w:t>předseda představenstva</w:t>
            </w:r>
          </w:p>
        </w:tc>
      </w:tr>
    </w:tbl>
    <w:p w14:paraId="187CA6AD" w14:textId="4555D512" w:rsidR="00955B47" w:rsidRDefault="00955B47" w:rsidP="00F54A43">
      <w:pPr>
        <w:rPr>
          <w:rFonts w:asciiTheme="majorHAnsi" w:hAnsiTheme="majorHAnsi" w:cstheme="majorHAnsi"/>
        </w:rPr>
      </w:pPr>
    </w:p>
    <w:sectPr w:rsidR="00955B47" w:rsidSect="002D32FC">
      <w:headerReference w:type="even" r:id="rId17"/>
      <w:headerReference w:type="default" r:id="rId18"/>
      <w:footerReference w:type="default" r:id="rId19"/>
      <w:headerReference w:type="first" r:id="rId20"/>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51D05" w14:textId="77777777" w:rsidR="00FA4879" w:rsidRDefault="00FA4879" w:rsidP="00C3612E">
      <w:r>
        <w:separator/>
      </w:r>
    </w:p>
  </w:endnote>
  <w:endnote w:type="continuationSeparator" w:id="0">
    <w:p w14:paraId="3759F631" w14:textId="77777777" w:rsidR="00FA4879" w:rsidRDefault="00FA4879" w:rsidP="00C3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ource Sans Pro Light">
    <w:altName w:val="Corbel"/>
    <w:charset w:val="EE"/>
    <w:family w:val="swiss"/>
    <w:pitch w:val="variable"/>
    <w:sig w:usb0="00000001" w:usb1="00000001" w:usb2="00000000" w:usb3="00000000" w:csb0="0000019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A12CA" w14:textId="77777777" w:rsidR="008D4BAB" w:rsidRDefault="008D4BA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384444"/>
      <w:docPartObj>
        <w:docPartGallery w:val="Page Numbers (Bottom of Page)"/>
        <w:docPartUnique/>
      </w:docPartObj>
    </w:sdtPr>
    <w:sdtEndPr/>
    <w:sdtContent>
      <w:p w14:paraId="3F179CC0" w14:textId="77777777" w:rsidR="008D4BAB" w:rsidRDefault="008D4BAB">
        <w:pPr>
          <w:pStyle w:val="Zpat"/>
          <w:jc w:val="center"/>
        </w:pPr>
        <w:r>
          <w:rPr>
            <w:noProof/>
          </w:rPr>
          <mc:AlternateContent>
            <mc:Choice Requires="wps">
              <w:drawing>
                <wp:inline distT="0" distB="0" distL="0" distR="0" wp14:anchorId="1D90FC67" wp14:editId="5E2FC539">
                  <wp:extent cx="5467350" cy="45085"/>
                  <wp:effectExtent l="0" t="0" r="0" b="0"/>
                  <wp:docPr id="1" name="Automatický obrazec 1" descr="Světlý vodorovn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3931E7" id="_x0000_t110" coordsize="21600,21600" o:spt="110" path="m10800,l,10800,10800,21600,21600,10800xe">
                  <v:stroke joinstyle="miter"/>
                  <v:path gradientshapeok="t" o:connecttype="rect" textboxrect="5400,5400,16200,16200"/>
                </v:shapetype>
                <v:shape id="Automatický obrazec 1" o:spid="_x0000_s1026" type="#_x0000_t110" alt="Světlý vodorovný"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CYnYVZtwIAAGs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14:paraId="07E54CF1" w14:textId="27A9A32C" w:rsidR="008D4BAB" w:rsidRDefault="008D4BAB">
        <w:pPr>
          <w:pStyle w:val="Zpat"/>
          <w:jc w:val="center"/>
        </w:pPr>
        <w:r>
          <w:fldChar w:fldCharType="begin"/>
        </w:r>
        <w:r>
          <w:instrText>PAGE    \* MERGEFORMAT</w:instrText>
        </w:r>
        <w:r>
          <w:fldChar w:fldCharType="separate"/>
        </w:r>
        <w:r w:rsidR="004941C9">
          <w:rPr>
            <w:noProof/>
          </w:rPr>
          <w:t>8</w:t>
        </w:r>
        <w:r>
          <w:fldChar w:fldCharType="end"/>
        </w:r>
      </w:p>
    </w:sdtContent>
  </w:sdt>
  <w:p w14:paraId="02C56F34" w14:textId="77777777" w:rsidR="008D4BAB" w:rsidRDefault="008D4BA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C1425" w14:textId="77777777" w:rsidR="008D4BAB" w:rsidRDefault="008D4BAB">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800108"/>
      <w:docPartObj>
        <w:docPartGallery w:val="Page Numbers (Bottom of Page)"/>
        <w:docPartUnique/>
      </w:docPartObj>
    </w:sdtPr>
    <w:sdtEndPr/>
    <w:sdtContent>
      <w:p w14:paraId="3D885134" w14:textId="77777777" w:rsidR="008D4BAB" w:rsidRDefault="008D4BAB">
        <w:pPr>
          <w:pStyle w:val="Zpat"/>
          <w:jc w:val="center"/>
        </w:pPr>
        <w:r>
          <w:rPr>
            <w:noProof/>
          </w:rPr>
          <mc:AlternateContent>
            <mc:Choice Requires="wps">
              <w:drawing>
                <wp:inline distT="0" distB="0" distL="0" distR="0" wp14:anchorId="69ADF252" wp14:editId="51363317">
                  <wp:extent cx="5467350" cy="45085"/>
                  <wp:effectExtent l="0" t="0" r="0" b="0"/>
                  <wp:docPr id="648" name="Automatický obrazec 1" descr="Světlý vodorovn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1B4FB3" id="_x0000_t110" coordsize="21600,21600" o:spt="110" path="m10800,l,10800,10800,21600,21600,10800xe">
                  <v:stroke joinstyle="miter"/>
                  <v:path gradientshapeok="t" o:connecttype="rect" textboxrect="5400,5400,16200,16200"/>
                </v:shapetype>
                <v:shape id="Automatický obrazec 1" o:spid="_x0000_s1026" type="#_x0000_t110" alt="Světlý vodorovný"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" fillcolor="black" stroked="f">
                  <v:fill r:id="rId1" o:title="" type="pattern"/>
                  <w10:anchorlock/>
                </v:shape>
              </w:pict>
            </mc:Fallback>
          </mc:AlternateContent>
        </w:r>
      </w:p>
      <w:p w14:paraId="31A001B2" w14:textId="3B44B213" w:rsidR="008D4BAB" w:rsidRDefault="008D4BAB">
        <w:pPr>
          <w:pStyle w:val="Zpat"/>
          <w:jc w:val="center"/>
        </w:pPr>
        <w:r>
          <w:fldChar w:fldCharType="begin"/>
        </w:r>
        <w:r>
          <w:instrText>PAGE    \* MERGEFORMAT</w:instrText>
        </w:r>
        <w:r>
          <w:fldChar w:fldCharType="separate"/>
        </w:r>
        <w:r w:rsidR="004941C9">
          <w:rPr>
            <w:noProof/>
          </w:rPr>
          <w:t>16</w:t>
        </w:r>
        <w:r>
          <w:fldChar w:fldCharType="end"/>
        </w:r>
      </w:p>
    </w:sdtContent>
  </w:sdt>
  <w:p w14:paraId="626DE048" w14:textId="77777777" w:rsidR="008D4BAB" w:rsidRDefault="008D4BA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229FA" w14:textId="77777777" w:rsidR="00FA4879" w:rsidRDefault="00FA4879" w:rsidP="00C3612E">
      <w:r>
        <w:separator/>
      </w:r>
    </w:p>
  </w:footnote>
  <w:footnote w:type="continuationSeparator" w:id="0">
    <w:p w14:paraId="51E4E6C5" w14:textId="77777777" w:rsidR="00FA4879" w:rsidRDefault="00FA4879" w:rsidP="00C36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6D60D" w14:textId="6C634B19" w:rsidR="008D4BAB" w:rsidRDefault="00FA4879">
    <w:pPr>
      <w:pStyle w:val="Zhlav"/>
    </w:pPr>
    <w:r>
      <w:rPr>
        <w:noProof/>
      </w:rPr>
      <w:pict w14:anchorId="38450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0689094" o:spid="_x0000_s2074" type="#_x0000_t75" style="position:absolute;left:0;text-align:left;margin-left:0;margin-top:0;width:229.4pt;height:373.4pt;z-index:-251657216;mso-position-horizontal:center;mso-position-horizontal-relative:margin;mso-position-vertical:center;mso-position-vertical-relative:margin" o:allowincell="f">
          <v:imagedata r:id="rId1" o:title="B-vodozna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0299" w14:textId="4D740624" w:rsidR="008D4BAB" w:rsidRDefault="00FA4879">
    <w:pPr>
      <w:pStyle w:val="Zhlav"/>
    </w:pPr>
    <w:r>
      <w:rPr>
        <w:noProof/>
      </w:rPr>
      <w:pict w14:anchorId="771C7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0689095" o:spid="_x0000_s2075" type="#_x0000_t75" style="position:absolute;left:0;text-align:left;margin-left:0;margin-top:0;width:229.4pt;height:373.4pt;z-index:-251656192;mso-position-horizontal:center;mso-position-horizontal-relative:margin;mso-position-vertical:center;mso-position-vertical-relative:margin" o:allowincell="f">
          <v:imagedata r:id="rId1" o:title="B-vodozna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C8570" w14:textId="56379201" w:rsidR="008D4BAB" w:rsidRDefault="00FA4879">
    <w:pPr>
      <w:pStyle w:val="Zhlav"/>
    </w:pPr>
    <w:r>
      <w:rPr>
        <w:noProof/>
      </w:rPr>
      <w:pict w14:anchorId="2CE90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0689093" o:spid="_x0000_s2073" type="#_x0000_t75" style="position:absolute;left:0;text-align:left;margin-left:0;margin-top:0;width:229.4pt;height:373.4pt;z-index:-251658240;mso-position-horizontal:center;mso-position-horizontal-relative:margin;mso-position-vertical:center;mso-position-vertical-relative:margin" o:allowincell="f">
          <v:imagedata r:id="rId1" o:title="B-vodozna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42663" w14:textId="1591D243" w:rsidR="008D4BAB" w:rsidRDefault="00FA4879">
    <w:pPr>
      <w:pStyle w:val="Zhlav"/>
    </w:pPr>
    <w:r>
      <w:rPr>
        <w:noProof/>
      </w:rPr>
      <w:pict w14:anchorId="163C1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0689097" o:spid="_x0000_s2077" type="#_x0000_t75" style="position:absolute;left:0;text-align:left;margin-left:0;margin-top:0;width:229.4pt;height:373.4pt;z-index:-251654144;mso-position-horizontal:center;mso-position-horizontal-relative:margin;mso-position-vertical:center;mso-position-vertical-relative:margin" o:allowincell="f">
          <v:imagedata r:id="rId1" o:title="B-vodozna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73B28" w14:textId="45953E3B" w:rsidR="008D4BAB" w:rsidRDefault="00FA4879">
    <w:pPr>
      <w:pStyle w:val="Zhlav"/>
    </w:pPr>
    <w:r>
      <w:rPr>
        <w:noProof/>
      </w:rPr>
      <w:pict w14:anchorId="09814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0689098" o:spid="_x0000_s2078" type="#_x0000_t75" style="position:absolute;left:0;text-align:left;margin-left:0;margin-top:0;width:229.4pt;height:373.4pt;z-index:-251653120;mso-position-horizontal:center;mso-position-horizontal-relative:margin;mso-position-vertical:center;mso-position-vertical-relative:margin" o:allowincell="f">
          <v:imagedata r:id="rId1" o:title="B-vodoznak"/>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48286" w14:textId="4027A62C" w:rsidR="008D4BAB" w:rsidRDefault="00FA4879">
    <w:pPr>
      <w:pStyle w:val="Zhlav"/>
    </w:pPr>
    <w:r>
      <w:rPr>
        <w:noProof/>
      </w:rPr>
      <w:pict w14:anchorId="4C1EC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0689096" o:spid="_x0000_s2076" type="#_x0000_t75" style="position:absolute;left:0;text-align:left;margin-left:0;margin-top:0;width:229.4pt;height:373.4pt;z-index:-251655168;mso-position-horizontal:center;mso-position-horizontal-relative:margin;mso-position-vertical:center;mso-position-vertical-relative:margin" o:allowincell="f">
          <v:imagedata r:id="rId1" o:title="B-vodozna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3446"/>
    <w:multiLevelType w:val="hybridMultilevel"/>
    <w:tmpl w:val="45903534"/>
    <w:lvl w:ilvl="0" w:tplc="6EB8EE50">
      <w:start w:val="1"/>
      <w:numFmt w:val="bullet"/>
      <w:lvlText w:val=""/>
      <w:lvlJc w:val="left"/>
      <w:pPr>
        <w:ind w:left="1322" w:hanging="360"/>
      </w:pPr>
      <w:rPr>
        <w:rFonts w:ascii="Symbol" w:hAnsi="Symbol" w:hint="default"/>
        <w:sz w:val="18"/>
        <w:szCs w:val="18"/>
      </w:rPr>
    </w:lvl>
    <w:lvl w:ilvl="1" w:tplc="04050003" w:tentative="1">
      <w:start w:val="1"/>
      <w:numFmt w:val="bullet"/>
      <w:lvlText w:val="o"/>
      <w:lvlJc w:val="left"/>
      <w:pPr>
        <w:ind w:left="2042" w:hanging="360"/>
      </w:pPr>
      <w:rPr>
        <w:rFonts w:ascii="Courier New" w:hAnsi="Courier New" w:cs="Courier New" w:hint="default"/>
      </w:rPr>
    </w:lvl>
    <w:lvl w:ilvl="2" w:tplc="04050005" w:tentative="1">
      <w:start w:val="1"/>
      <w:numFmt w:val="bullet"/>
      <w:lvlText w:val=""/>
      <w:lvlJc w:val="left"/>
      <w:pPr>
        <w:ind w:left="2762" w:hanging="360"/>
      </w:pPr>
      <w:rPr>
        <w:rFonts w:ascii="Wingdings" w:hAnsi="Wingdings" w:hint="default"/>
      </w:rPr>
    </w:lvl>
    <w:lvl w:ilvl="3" w:tplc="04050001" w:tentative="1">
      <w:start w:val="1"/>
      <w:numFmt w:val="bullet"/>
      <w:lvlText w:val=""/>
      <w:lvlJc w:val="left"/>
      <w:pPr>
        <w:ind w:left="3482" w:hanging="360"/>
      </w:pPr>
      <w:rPr>
        <w:rFonts w:ascii="Symbol" w:hAnsi="Symbol" w:hint="default"/>
      </w:rPr>
    </w:lvl>
    <w:lvl w:ilvl="4" w:tplc="04050003" w:tentative="1">
      <w:start w:val="1"/>
      <w:numFmt w:val="bullet"/>
      <w:lvlText w:val="o"/>
      <w:lvlJc w:val="left"/>
      <w:pPr>
        <w:ind w:left="4202" w:hanging="360"/>
      </w:pPr>
      <w:rPr>
        <w:rFonts w:ascii="Courier New" w:hAnsi="Courier New" w:cs="Courier New" w:hint="default"/>
      </w:rPr>
    </w:lvl>
    <w:lvl w:ilvl="5" w:tplc="04050005" w:tentative="1">
      <w:start w:val="1"/>
      <w:numFmt w:val="bullet"/>
      <w:lvlText w:val=""/>
      <w:lvlJc w:val="left"/>
      <w:pPr>
        <w:ind w:left="4922" w:hanging="360"/>
      </w:pPr>
      <w:rPr>
        <w:rFonts w:ascii="Wingdings" w:hAnsi="Wingdings" w:hint="default"/>
      </w:rPr>
    </w:lvl>
    <w:lvl w:ilvl="6" w:tplc="04050001" w:tentative="1">
      <w:start w:val="1"/>
      <w:numFmt w:val="bullet"/>
      <w:lvlText w:val=""/>
      <w:lvlJc w:val="left"/>
      <w:pPr>
        <w:ind w:left="5642" w:hanging="360"/>
      </w:pPr>
      <w:rPr>
        <w:rFonts w:ascii="Symbol" w:hAnsi="Symbol" w:hint="default"/>
      </w:rPr>
    </w:lvl>
    <w:lvl w:ilvl="7" w:tplc="04050003" w:tentative="1">
      <w:start w:val="1"/>
      <w:numFmt w:val="bullet"/>
      <w:lvlText w:val="o"/>
      <w:lvlJc w:val="left"/>
      <w:pPr>
        <w:ind w:left="6362" w:hanging="360"/>
      </w:pPr>
      <w:rPr>
        <w:rFonts w:ascii="Courier New" w:hAnsi="Courier New" w:cs="Courier New" w:hint="default"/>
      </w:rPr>
    </w:lvl>
    <w:lvl w:ilvl="8" w:tplc="04050005" w:tentative="1">
      <w:start w:val="1"/>
      <w:numFmt w:val="bullet"/>
      <w:lvlText w:val=""/>
      <w:lvlJc w:val="left"/>
      <w:pPr>
        <w:ind w:left="7082" w:hanging="360"/>
      </w:pPr>
      <w:rPr>
        <w:rFonts w:ascii="Wingdings" w:hAnsi="Wingdings" w:hint="default"/>
      </w:rPr>
    </w:lvl>
  </w:abstractNum>
  <w:abstractNum w:abstractNumId="1" w15:restartNumberingAfterBreak="1">
    <w:nsid w:val="0C7E72B0"/>
    <w:multiLevelType w:val="hybridMultilevel"/>
    <w:tmpl w:val="80640F86"/>
    <w:lvl w:ilvl="0" w:tplc="6D4C907C">
      <w:numFmt w:val="bullet"/>
      <w:lvlText w:val="-"/>
      <w:lvlJc w:val="left"/>
      <w:pPr>
        <w:ind w:left="1065" w:hanging="705"/>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1">
    <w:nsid w:val="0D9A0EF1"/>
    <w:multiLevelType w:val="hybridMultilevel"/>
    <w:tmpl w:val="FD1CC11E"/>
    <w:lvl w:ilvl="0" w:tplc="3ADA08CC">
      <w:numFmt w:val="bullet"/>
      <w:pStyle w:val="vycetbodovy"/>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1">
    <w:nsid w:val="0DA105AE"/>
    <w:multiLevelType w:val="singleLevel"/>
    <w:tmpl w:val="3EE68774"/>
    <w:lvl w:ilvl="0">
      <w:start w:val="1"/>
      <w:numFmt w:val="upperRoman"/>
      <w:lvlText w:val="%1."/>
      <w:lvlJc w:val="left"/>
      <w:pPr>
        <w:tabs>
          <w:tab w:val="num" w:pos="720"/>
        </w:tabs>
        <w:ind w:left="720" w:hanging="720"/>
      </w:pPr>
      <w:rPr>
        <w:rFonts w:cs="Times New Roman" w:hint="default"/>
      </w:rPr>
    </w:lvl>
  </w:abstractNum>
  <w:abstractNum w:abstractNumId="4" w15:restartNumberingAfterBreak="0">
    <w:nsid w:val="14BE6689"/>
    <w:multiLevelType w:val="hybridMultilevel"/>
    <w:tmpl w:val="A4ACFDFC"/>
    <w:lvl w:ilvl="0" w:tplc="79947DB4">
      <w:start w:val="1"/>
      <w:numFmt w:val="bullet"/>
      <w:lvlText w:val=""/>
      <w:lvlJc w:val="left"/>
      <w:pPr>
        <w:ind w:left="720" w:hanging="360"/>
      </w:pPr>
      <w:rPr>
        <w:rFonts w:ascii="Symbol" w:hAnsi="Symbol" w:hint="default"/>
        <w:color w:val="auto"/>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1">
    <w:nsid w:val="165320BF"/>
    <w:multiLevelType w:val="singleLevel"/>
    <w:tmpl w:val="42EA6C46"/>
    <w:lvl w:ilvl="0">
      <w:start w:val="1"/>
      <w:numFmt w:val="decimal"/>
      <w:pStyle w:val="odstaveccl1ctrlshiftF3"/>
      <w:lvlText w:val="%1)"/>
      <w:lvlJc w:val="left"/>
      <w:pPr>
        <w:tabs>
          <w:tab w:val="num" w:pos="360"/>
        </w:tabs>
        <w:ind w:left="360" w:hanging="360"/>
      </w:pPr>
      <w:rPr>
        <w:b w:val="0"/>
        <w:bCs w:val="0"/>
        <w:i w:val="0"/>
        <w:iCs w:val="0"/>
        <w:sz w:val="22"/>
        <w:szCs w:val="22"/>
      </w:rPr>
    </w:lvl>
  </w:abstractNum>
  <w:abstractNum w:abstractNumId="6" w15:restartNumberingAfterBreak="0">
    <w:nsid w:val="168769FA"/>
    <w:multiLevelType w:val="hybridMultilevel"/>
    <w:tmpl w:val="946ECA10"/>
    <w:lvl w:ilvl="0" w:tplc="7952E2FA">
      <w:start w:val="1"/>
      <w:numFmt w:val="bullet"/>
      <w:lvlText w:val=""/>
      <w:lvlJc w:val="left"/>
      <w:pPr>
        <w:ind w:left="714" w:hanging="360"/>
      </w:pPr>
      <w:rPr>
        <w:rFonts w:ascii="Symbol" w:hAnsi="Symbol" w:hint="default"/>
        <w:color w:val="auto"/>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BB31BD"/>
    <w:multiLevelType w:val="hybridMultilevel"/>
    <w:tmpl w:val="25987D32"/>
    <w:lvl w:ilvl="0" w:tplc="7EAADF78">
      <w:start w:val="1"/>
      <w:numFmt w:val="bullet"/>
      <w:lvlText w:val=""/>
      <w:lvlJc w:val="left"/>
      <w:pPr>
        <w:ind w:left="501" w:hanging="360"/>
      </w:pPr>
      <w:rPr>
        <w:rFonts w:ascii="Symbol" w:hAnsi="Symbol" w:hint="default"/>
        <w:sz w:val="18"/>
        <w:szCs w:val="18"/>
      </w:rPr>
    </w:lvl>
    <w:lvl w:ilvl="1" w:tplc="04050003" w:tentative="1">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8" w15:restartNumberingAfterBreak="1">
    <w:nsid w:val="19173E62"/>
    <w:multiLevelType w:val="multilevel"/>
    <w:tmpl w:val="F7E265B2"/>
    <w:lvl w:ilvl="0">
      <w:start w:val="1"/>
      <w:numFmt w:val="bullet"/>
      <w:lvlText w:val=""/>
      <w:lvlJc w:val="left"/>
      <w:pPr>
        <w:ind w:left="1065" w:hanging="360"/>
      </w:pPr>
      <w:rPr>
        <w:rFonts w:ascii="Symbol" w:hAnsi="Symbol" w:hint="default"/>
      </w:rPr>
    </w:lvl>
    <w:lvl w:ilvl="1">
      <w:start w:val="1"/>
      <w:numFmt w:val="bullet"/>
      <w:lvlText w:val=""/>
      <w:lvlJc w:val="left"/>
      <w:pPr>
        <w:ind w:left="1410" w:hanging="705"/>
      </w:pPr>
      <w:rPr>
        <w:rFonts w:ascii="Symbol" w:hAnsi="Symbol"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bullet"/>
      <w:lvlText w:val=""/>
      <w:lvlJc w:val="left"/>
      <w:pPr>
        <w:ind w:left="1785" w:hanging="1080"/>
      </w:pPr>
      <w:rPr>
        <w:rFonts w:ascii="Symbol" w:hAnsi="Symbol"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1785" w:hanging="108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145" w:hanging="1440"/>
      </w:pPr>
      <w:rPr>
        <w:rFonts w:hint="default"/>
      </w:rPr>
    </w:lvl>
  </w:abstractNum>
  <w:abstractNum w:abstractNumId="9" w15:restartNumberingAfterBreak="1">
    <w:nsid w:val="19477E1C"/>
    <w:multiLevelType w:val="hybridMultilevel"/>
    <w:tmpl w:val="8D78AFCE"/>
    <w:lvl w:ilvl="0" w:tplc="04050017">
      <w:start w:val="1"/>
      <w:numFmt w:val="lowerLetter"/>
      <w:lvlText w:val="%1)"/>
      <w:lvlJc w:val="left"/>
      <w:pPr>
        <w:ind w:left="1428" w:hanging="360"/>
      </w:pPr>
      <w:rPr>
        <w:rFonts w:hint="default"/>
      </w:rPr>
    </w:lvl>
    <w:lvl w:ilvl="1" w:tplc="3DE04288" w:tentative="1">
      <w:start w:val="1"/>
      <w:numFmt w:val="bullet"/>
      <w:lvlText w:val="o"/>
      <w:lvlJc w:val="left"/>
      <w:pPr>
        <w:ind w:left="2148" w:hanging="360"/>
      </w:pPr>
      <w:rPr>
        <w:rFonts w:ascii="Courier New" w:hAnsi="Courier New" w:cs="Courier New" w:hint="default"/>
      </w:rPr>
    </w:lvl>
    <w:lvl w:ilvl="2" w:tplc="DF50BB2A" w:tentative="1">
      <w:start w:val="1"/>
      <w:numFmt w:val="bullet"/>
      <w:lvlText w:val=""/>
      <w:lvlJc w:val="left"/>
      <w:pPr>
        <w:ind w:left="2868" w:hanging="360"/>
      </w:pPr>
      <w:rPr>
        <w:rFonts w:ascii="Wingdings" w:hAnsi="Wingdings" w:hint="default"/>
      </w:rPr>
    </w:lvl>
    <w:lvl w:ilvl="3" w:tplc="C19042DE" w:tentative="1">
      <w:start w:val="1"/>
      <w:numFmt w:val="bullet"/>
      <w:lvlText w:val=""/>
      <w:lvlJc w:val="left"/>
      <w:pPr>
        <w:ind w:left="3588" w:hanging="360"/>
      </w:pPr>
      <w:rPr>
        <w:rFonts w:ascii="Symbol" w:hAnsi="Symbol" w:hint="default"/>
      </w:rPr>
    </w:lvl>
    <w:lvl w:ilvl="4" w:tplc="B2E6D184" w:tentative="1">
      <w:start w:val="1"/>
      <w:numFmt w:val="bullet"/>
      <w:lvlText w:val="o"/>
      <w:lvlJc w:val="left"/>
      <w:pPr>
        <w:ind w:left="4308" w:hanging="360"/>
      </w:pPr>
      <w:rPr>
        <w:rFonts w:ascii="Courier New" w:hAnsi="Courier New" w:cs="Courier New" w:hint="default"/>
      </w:rPr>
    </w:lvl>
    <w:lvl w:ilvl="5" w:tplc="642C43B6" w:tentative="1">
      <w:start w:val="1"/>
      <w:numFmt w:val="bullet"/>
      <w:lvlText w:val=""/>
      <w:lvlJc w:val="left"/>
      <w:pPr>
        <w:ind w:left="5028" w:hanging="360"/>
      </w:pPr>
      <w:rPr>
        <w:rFonts w:ascii="Wingdings" w:hAnsi="Wingdings" w:hint="default"/>
      </w:rPr>
    </w:lvl>
    <w:lvl w:ilvl="6" w:tplc="F9A6F9D4" w:tentative="1">
      <w:start w:val="1"/>
      <w:numFmt w:val="bullet"/>
      <w:lvlText w:val=""/>
      <w:lvlJc w:val="left"/>
      <w:pPr>
        <w:ind w:left="5748" w:hanging="360"/>
      </w:pPr>
      <w:rPr>
        <w:rFonts w:ascii="Symbol" w:hAnsi="Symbol" w:hint="default"/>
      </w:rPr>
    </w:lvl>
    <w:lvl w:ilvl="7" w:tplc="DFF416D4" w:tentative="1">
      <w:start w:val="1"/>
      <w:numFmt w:val="bullet"/>
      <w:lvlText w:val="o"/>
      <w:lvlJc w:val="left"/>
      <w:pPr>
        <w:ind w:left="6468" w:hanging="360"/>
      </w:pPr>
      <w:rPr>
        <w:rFonts w:ascii="Courier New" w:hAnsi="Courier New" w:cs="Courier New" w:hint="default"/>
      </w:rPr>
    </w:lvl>
    <w:lvl w:ilvl="8" w:tplc="0CC4066E" w:tentative="1">
      <w:start w:val="1"/>
      <w:numFmt w:val="bullet"/>
      <w:lvlText w:val=""/>
      <w:lvlJc w:val="left"/>
      <w:pPr>
        <w:ind w:left="7188" w:hanging="360"/>
      </w:pPr>
      <w:rPr>
        <w:rFonts w:ascii="Wingdings" w:hAnsi="Wingdings" w:hint="default"/>
      </w:rPr>
    </w:lvl>
  </w:abstractNum>
  <w:abstractNum w:abstractNumId="10" w15:restartNumberingAfterBreak="0">
    <w:nsid w:val="1EB54BE9"/>
    <w:multiLevelType w:val="hybridMultilevel"/>
    <w:tmpl w:val="BF244E6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D22662"/>
    <w:multiLevelType w:val="hybridMultilevel"/>
    <w:tmpl w:val="5B868692"/>
    <w:lvl w:ilvl="0" w:tplc="1CE6E3D2">
      <w:start w:val="1"/>
      <w:numFmt w:val="bullet"/>
      <w:lvlText w:val=""/>
      <w:lvlJc w:val="left"/>
      <w:pPr>
        <w:ind w:left="720" w:hanging="360"/>
      </w:pPr>
      <w:rPr>
        <w:rFonts w:ascii="Symbol" w:hAnsi="Symbol" w:hint="default"/>
        <w:color w:val="auto"/>
        <w:sz w:val="18"/>
        <w:szCs w:val="1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9E44D95"/>
    <w:multiLevelType w:val="hybridMultilevel"/>
    <w:tmpl w:val="3C3E7BB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3" w15:restartNumberingAfterBreak="0">
    <w:nsid w:val="2B3709C2"/>
    <w:multiLevelType w:val="hybridMultilevel"/>
    <w:tmpl w:val="C6D0BC04"/>
    <w:lvl w:ilvl="0" w:tplc="9A6A6EB8">
      <w:start w:val="1"/>
      <w:numFmt w:val="bullet"/>
      <w:lvlText w:val=""/>
      <w:lvlJc w:val="left"/>
      <w:pPr>
        <w:ind w:left="644" w:hanging="360"/>
      </w:pPr>
      <w:rPr>
        <w:rFonts w:ascii="Symbol" w:hAnsi="Symbol" w:hint="default"/>
        <w:color w:val="auto"/>
        <w:sz w:val="18"/>
        <w:szCs w:val="18"/>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14" w15:restartNumberingAfterBreak="0">
    <w:nsid w:val="2C736CAA"/>
    <w:multiLevelType w:val="hybridMultilevel"/>
    <w:tmpl w:val="248EE2F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CCB2DF6"/>
    <w:multiLevelType w:val="hybridMultilevel"/>
    <w:tmpl w:val="2B9685AC"/>
    <w:lvl w:ilvl="0" w:tplc="924CF84A">
      <w:start w:val="1"/>
      <w:numFmt w:val="bullet"/>
      <w:lvlText w:val=""/>
      <w:lvlJc w:val="left"/>
      <w:pPr>
        <w:ind w:left="732" w:hanging="360"/>
      </w:pPr>
      <w:rPr>
        <w:rFonts w:ascii="Symbol" w:hAnsi="Symbol" w:hint="default"/>
        <w:sz w:val="18"/>
        <w:szCs w:val="18"/>
      </w:rPr>
    </w:lvl>
    <w:lvl w:ilvl="1" w:tplc="04050003" w:tentative="1">
      <w:start w:val="1"/>
      <w:numFmt w:val="bullet"/>
      <w:lvlText w:val="o"/>
      <w:lvlJc w:val="left"/>
      <w:pPr>
        <w:ind w:left="1452" w:hanging="360"/>
      </w:pPr>
      <w:rPr>
        <w:rFonts w:ascii="Courier New" w:hAnsi="Courier New" w:cs="Courier New" w:hint="default"/>
      </w:rPr>
    </w:lvl>
    <w:lvl w:ilvl="2" w:tplc="04050005" w:tentative="1">
      <w:start w:val="1"/>
      <w:numFmt w:val="bullet"/>
      <w:lvlText w:val=""/>
      <w:lvlJc w:val="left"/>
      <w:pPr>
        <w:ind w:left="2172" w:hanging="360"/>
      </w:pPr>
      <w:rPr>
        <w:rFonts w:ascii="Wingdings" w:hAnsi="Wingdings" w:hint="default"/>
      </w:rPr>
    </w:lvl>
    <w:lvl w:ilvl="3" w:tplc="04050001" w:tentative="1">
      <w:start w:val="1"/>
      <w:numFmt w:val="bullet"/>
      <w:lvlText w:val=""/>
      <w:lvlJc w:val="left"/>
      <w:pPr>
        <w:ind w:left="2892" w:hanging="360"/>
      </w:pPr>
      <w:rPr>
        <w:rFonts w:ascii="Symbol" w:hAnsi="Symbol" w:hint="default"/>
      </w:rPr>
    </w:lvl>
    <w:lvl w:ilvl="4" w:tplc="04050003" w:tentative="1">
      <w:start w:val="1"/>
      <w:numFmt w:val="bullet"/>
      <w:lvlText w:val="o"/>
      <w:lvlJc w:val="left"/>
      <w:pPr>
        <w:ind w:left="3612" w:hanging="360"/>
      </w:pPr>
      <w:rPr>
        <w:rFonts w:ascii="Courier New" w:hAnsi="Courier New" w:cs="Courier New" w:hint="default"/>
      </w:rPr>
    </w:lvl>
    <w:lvl w:ilvl="5" w:tplc="04050005" w:tentative="1">
      <w:start w:val="1"/>
      <w:numFmt w:val="bullet"/>
      <w:lvlText w:val=""/>
      <w:lvlJc w:val="left"/>
      <w:pPr>
        <w:ind w:left="4332" w:hanging="360"/>
      </w:pPr>
      <w:rPr>
        <w:rFonts w:ascii="Wingdings" w:hAnsi="Wingdings" w:hint="default"/>
      </w:rPr>
    </w:lvl>
    <w:lvl w:ilvl="6" w:tplc="04050001" w:tentative="1">
      <w:start w:val="1"/>
      <w:numFmt w:val="bullet"/>
      <w:lvlText w:val=""/>
      <w:lvlJc w:val="left"/>
      <w:pPr>
        <w:ind w:left="5052" w:hanging="360"/>
      </w:pPr>
      <w:rPr>
        <w:rFonts w:ascii="Symbol" w:hAnsi="Symbol" w:hint="default"/>
      </w:rPr>
    </w:lvl>
    <w:lvl w:ilvl="7" w:tplc="04050003" w:tentative="1">
      <w:start w:val="1"/>
      <w:numFmt w:val="bullet"/>
      <w:lvlText w:val="o"/>
      <w:lvlJc w:val="left"/>
      <w:pPr>
        <w:ind w:left="5772" w:hanging="360"/>
      </w:pPr>
      <w:rPr>
        <w:rFonts w:ascii="Courier New" w:hAnsi="Courier New" w:cs="Courier New" w:hint="default"/>
      </w:rPr>
    </w:lvl>
    <w:lvl w:ilvl="8" w:tplc="04050005" w:tentative="1">
      <w:start w:val="1"/>
      <w:numFmt w:val="bullet"/>
      <w:lvlText w:val=""/>
      <w:lvlJc w:val="left"/>
      <w:pPr>
        <w:ind w:left="6492" w:hanging="360"/>
      </w:pPr>
      <w:rPr>
        <w:rFonts w:ascii="Wingdings" w:hAnsi="Wingdings" w:hint="default"/>
      </w:rPr>
    </w:lvl>
  </w:abstractNum>
  <w:abstractNum w:abstractNumId="16" w15:restartNumberingAfterBreak="0">
    <w:nsid w:val="2D5A1439"/>
    <w:multiLevelType w:val="hybridMultilevel"/>
    <w:tmpl w:val="028036E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7" w15:restartNumberingAfterBreak="0">
    <w:nsid w:val="33406C3B"/>
    <w:multiLevelType w:val="hybridMultilevel"/>
    <w:tmpl w:val="84563F68"/>
    <w:lvl w:ilvl="0" w:tplc="8C3A15B8">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4055AB0"/>
    <w:multiLevelType w:val="hybridMultilevel"/>
    <w:tmpl w:val="BF56DF46"/>
    <w:lvl w:ilvl="0" w:tplc="2916BDF2">
      <w:start w:val="1"/>
      <w:numFmt w:val="bullet"/>
      <w:lvlText w:val=""/>
      <w:lvlJc w:val="left"/>
      <w:pPr>
        <w:ind w:left="1038" w:hanging="360"/>
      </w:pPr>
      <w:rPr>
        <w:rFonts w:ascii="Symbol" w:hAnsi="Symbol" w:hint="default"/>
        <w:sz w:val="18"/>
        <w:szCs w:val="18"/>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19" w15:restartNumberingAfterBreak="1">
    <w:nsid w:val="37630AC2"/>
    <w:multiLevelType w:val="multilevel"/>
    <w:tmpl w:val="E6527B52"/>
    <w:lvl w:ilvl="0">
      <w:start w:val="1"/>
      <w:numFmt w:val="decimal"/>
      <w:lvlText w:val="%1."/>
      <w:lvlJc w:val="left"/>
      <w:pPr>
        <w:ind w:left="360" w:hanging="360"/>
      </w:pPr>
    </w:lvl>
    <w:lvl w:ilvl="1">
      <w:start w:val="1"/>
      <w:numFmt w:val="bullet"/>
      <w:lvlText w:val=""/>
      <w:lvlJc w:val="left"/>
      <w:pPr>
        <w:ind w:left="705" w:hanging="705"/>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1">
    <w:nsid w:val="4203371E"/>
    <w:multiLevelType w:val="multilevel"/>
    <w:tmpl w:val="8E14FB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1">
    <w:nsid w:val="43C06DEE"/>
    <w:multiLevelType w:val="hybridMultilevel"/>
    <w:tmpl w:val="37B8D6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1">
    <w:nsid w:val="45E82813"/>
    <w:multiLevelType w:val="hybridMultilevel"/>
    <w:tmpl w:val="43E8AB98"/>
    <w:lvl w:ilvl="0" w:tplc="98C2C6D0">
      <w:start w:val="1"/>
      <w:numFmt w:val="bullet"/>
      <w:pStyle w:val="odrka"/>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1">
    <w:nsid w:val="47456AF4"/>
    <w:multiLevelType w:val="multilevel"/>
    <w:tmpl w:val="E6527B52"/>
    <w:lvl w:ilvl="0">
      <w:start w:val="1"/>
      <w:numFmt w:val="decimal"/>
      <w:lvlText w:val="%1."/>
      <w:lvlJc w:val="left"/>
      <w:pPr>
        <w:ind w:left="360" w:hanging="360"/>
      </w:pPr>
    </w:lvl>
    <w:lvl w:ilvl="1">
      <w:start w:val="1"/>
      <w:numFmt w:val="bullet"/>
      <w:lvlText w:val=""/>
      <w:lvlJc w:val="left"/>
      <w:pPr>
        <w:ind w:left="705" w:hanging="705"/>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4C8A0619"/>
    <w:multiLevelType w:val="hybridMultilevel"/>
    <w:tmpl w:val="BF7C8580"/>
    <w:lvl w:ilvl="0" w:tplc="88D01B96">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5" w15:restartNumberingAfterBreak="1">
    <w:nsid w:val="4DD812D7"/>
    <w:multiLevelType w:val="hybridMultilevel"/>
    <w:tmpl w:val="C8AA9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F3A2F36"/>
    <w:multiLevelType w:val="hybridMultilevel"/>
    <w:tmpl w:val="E662E3CE"/>
    <w:lvl w:ilvl="0" w:tplc="04050001">
      <w:start w:val="1"/>
      <w:numFmt w:val="bullet"/>
      <w:lvlText w:val=""/>
      <w:lvlJc w:val="left"/>
      <w:pPr>
        <w:ind w:left="1065" w:hanging="360"/>
      </w:pPr>
      <w:rPr>
        <w:rFonts w:ascii="Symbol" w:hAnsi="Symbol"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hint="default"/>
      </w:rPr>
    </w:lvl>
    <w:lvl w:ilvl="6" w:tplc="04050001">
      <w:start w:val="1"/>
      <w:numFmt w:val="bullet"/>
      <w:lvlText w:val=""/>
      <w:lvlJc w:val="left"/>
      <w:pPr>
        <w:ind w:left="5385" w:hanging="360"/>
      </w:pPr>
      <w:rPr>
        <w:rFonts w:ascii="Symbol" w:hAnsi="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hint="default"/>
      </w:rPr>
    </w:lvl>
  </w:abstractNum>
  <w:abstractNum w:abstractNumId="27" w15:restartNumberingAfterBreak="1">
    <w:nsid w:val="4F437298"/>
    <w:multiLevelType w:val="hybridMultilevel"/>
    <w:tmpl w:val="18D872E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0550DB4"/>
    <w:multiLevelType w:val="hybridMultilevel"/>
    <w:tmpl w:val="03B482CC"/>
    <w:lvl w:ilvl="0" w:tplc="12B4CB7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1">
    <w:nsid w:val="51806C81"/>
    <w:multiLevelType w:val="hybridMultilevel"/>
    <w:tmpl w:val="DB2A5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7A93862"/>
    <w:multiLevelType w:val="multilevel"/>
    <w:tmpl w:val="F516D830"/>
    <w:lvl w:ilvl="0">
      <w:start w:val="1"/>
      <w:numFmt w:val="decimal"/>
      <w:pStyle w:val="11uroven"/>
      <w:lvlText w:val="%1."/>
      <w:lvlJc w:val="left"/>
      <w:pPr>
        <w:ind w:left="360" w:hanging="360"/>
      </w:pPr>
    </w:lvl>
    <w:lvl w:ilvl="1">
      <w:start w:val="1"/>
      <w:numFmt w:val="decimal"/>
      <w:pStyle w:val="22uroven"/>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59AE2320"/>
    <w:multiLevelType w:val="hybridMultilevel"/>
    <w:tmpl w:val="2778849C"/>
    <w:lvl w:ilvl="0" w:tplc="D8F84132">
      <w:start w:val="1"/>
      <w:numFmt w:val="bullet"/>
      <w:lvlText w:val=""/>
      <w:lvlJc w:val="left"/>
      <w:pPr>
        <w:ind w:left="720" w:hanging="360"/>
      </w:pPr>
      <w:rPr>
        <w:rFonts w:ascii="Symbol" w:hAnsi="Symbol" w:hint="default"/>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1">
    <w:nsid w:val="5D0A22D8"/>
    <w:multiLevelType w:val="singleLevel"/>
    <w:tmpl w:val="405C7FB4"/>
    <w:lvl w:ilvl="0">
      <w:start w:val="1"/>
      <w:numFmt w:val="upperRoman"/>
      <w:pStyle w:val="ctrlshiftF4"/>
      <w:lvlText w:val="%1."/>
      <w:lvlJc w:val="left"/>
      <w:pPr>
        <w:tabs>
          <w:tab w:val="num" w:pos="510"/>
        </w:tabs>
        <w:ind w:left="510" w:hanging="510"/>
      </w:pPr>
      <w:rPr>
        <w:rFonts w:ascii="Times New Roman" w:hAnsi="Times New Roman" w:cs="Times New Roman" w:hint="default"/>
        <w:b/>
        <w:bCs/>
        <w:i w:val="0"/>
        <w:iCs w:val="0"/>
        <w:sz w:val="20"/>
        <w:szCs w:val="20"/>
      </w:rPr>
    </w:lvl>
  </w:abstractNum>
  <w:abstractNum w:abstractNumId="33" w15:restartNumberingAfterBreak="1">
    <w:nsid w:val="5F9D5DB8"/>
    <w:multiLevelType w:val="hybridMultilevel"/>
    <w:tmpl w:val="067E82A4"/>
    <w:lvl w:ilvl="0" w:tplc="7E6EC9EC">
      <w:numFmt w:val="bullet"/>
      <w:lvlText w:val="-"/>
      <w:lvlJc w:val="left"/>
      <w:pPr>
        <w:ind w:left="870" w:hanging="360"/>
      </w:pPr>
      <w:rPr>
        <w:rFonts w:ascii="Times New Roman" w:eastAsia="Times New Roman" w:hAnsi="Times New Roman" w:cs="Times New Roman"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34" w15:restartNumberingAfterBreak="0">
    <w:nsid w:val="60E46133"/>
    <w:multiLevelType w:val="hybridMultilevel"/>
    <w:tmpl w:val="9BDE2A4E"/>
    <w:lvl w:ilvl="0" w:tplc="43068B56">
      <w:start w:val="1"/>
      <w:numFmt w:val="bullet"/>
      <w:lvlText w:val=""/>
      <w:lvlJc w:val="left"/>
      <w:pPr>
        <w:ind w:left="1039" w:hanging="360"/>
      </w:pPr>
      <w:rPr>
        <w:rFonts w:ascii="Symbol" w:hAnsi="Symbol" w:hint="default"/>
        <w:color w:val="auto"/>
        <w:sz w:val="18"/>
        <w:szCs w:val="18"/>
      </w:rPr>
    </w:lvl>
    <w:lvl w:ilvl="1" w:tplc="04050003" w:tentative="1">
      <w:start w:val="1"/>
      <w:numFmt w:val="bullet"/>
      <w:lvlText w:val="o"/>
      <w:lvlJc w:val="left"/>
      <w:pPr>
        <w:ind w:left="1759" w:hanging="360"/>
      </w:pPr>
      <w:rPr>
        <w:rFonts w:ascii="Courier New" w:hAnsi="Courier New" w:cs="Courier New" w:hint="default"/>
      </w:rPr>
    </w:lvl>
    <w:lvl w:ilvl="2" w:tplc="04050005" w:tentative="1">
      <w:start w:val="1"/>
      <w:numFmt w:val="bullet"/>
      <w:lvlText w:val=""/>
      <w:lvlJc w:val="left"/>
      <w:pPr>
        <w:ind w:left="2479" w:hanging="360"/>
      </w:pPr>
      <w:rPr>
        <w:rFonts w:ascii="Wingdings" w:hAnsi="Wingdings" w:hint="default"/>
      </w:rPr>
    </w:lvl>
    <w:lvl w:ilvl="3" w:tplc="04050001" w:tentative="1">
      <w:start w:val="1"/>
      <w:numFmt w:val="bullet"/>
      <w:lvlText w:val=""/>
      <w:lvlJc w:val="left"/>
      <w:pPr>
        <w:ind w:left="3199" w:hanging="360"/>
      </w:pPr>
      <w:rPr>
        <w:rFonts w:ascii="Symbol" w:hAnsi="Symbol" w:hint="default"/>
      </w:rPr>
    </w:lvl>
    <w:lvl w:ilvl="4" w:tplc="04050003" w:tentative="1">
      <w:start w:val="1"/>
      <w:numFmt w:val="bullet"/>
      <w:lvlText w:val="o"/>
      <w:lvlJc w:val="left"/>
      <w:pPr>
        <w:ind w:left="3919" w:hanging="360"/>
      </w:pPr>
      <w:rPr>
        <w:rFonts w:ascii="Courier New" w:hAnsi="Courier New" w:cs="Courier New" w:hint="default"/>
      </w:rPr>
    </w:lvl>
    <w:lvl w:ilvl="5" w:tplc="04050005" w:tentative="1">
      <w:start w:val="1"/>
      <w:numFmt w:val="bullet"/>
      <w:lvlText w:val=""/>
      <w:lvlJc w:val="left"/>
      <w:pPr>
        <w:ind w:left="4639" w:hanging="360"/>
      </w:pPr>
      <w:rPr>
        <w:rFonts w:ascii="Wingdings" w:hAnsi="Wingdings" w:hint="default"/>
      </w:rPr>
    </w:lvl>
    <w:lvl w:ilvl="6" w:tplc="04050001" w:tentative="1">
      <w:start w:val="1"/>
      <w:numFmt w:val="bullet"/>
      <w:lvlText w:val=""/>
      <w:lvlJc w:val="left"/>
      <w:pPr>
        <w:ind w:left="5359" w:hanging="360"/>
      </w:pPr>
      <w:rPr>
        <w:rFonts w:ascii="Symbol" w:hAnsi="Symbol" w:hint="default"/>
      </w:rPr>
    </w:lvl>
    <w:lvl w:ilvl="7" w:tplc="04050003" w:tentative="1">
      <w:start w:val="1"/>
      <w:numFmt w:val="bullet"/>
      <w:lvlText w:val="o"/>
      <w:lvlJc w:val="left"/>
      <w:pPr>
        <w:ind w:left="6079" w:hanging="360"/>
      </w:pPr>
      <w:rPr>
        <w:rFonts w:ascii="Courier New" w:hAnsi="Courier New" w:cs="Courier New" w:hint="default"/>
      </w:rPr>
    </w:lvl>
    <w:lvl w:ilvl="8" w:tplc="04050005" w:tentative="1">
      <w:start w:val="1"/>
      <w:numFmt w:val="bullet"/>
      <w:lvlText w:val=""/>
      <w:lvlJc w:val="left"/>
      <w:pPr>
        <w:ind w:left="6799" w:hanging="360"/>
      </w:pPr>
      <w:rPr>
        <w:rFonts w:ascii="Wingdings" w:hAnsi="Wingdings" w:hint="default"/>
      </w:rPr>
    </w:lvl>
  </w:abstractNum>
  <w:abstractNum w:abstractNumId="35" w15:restartNumberingAfterBreak="0">
    <w:nsid w:val="61537AFA"/>
    <w:multiLevelType w:val="hybridMultilevel"/>
    <w:tmpl w:val="700E3980"/>
    <w:lvl w:ilvl="0" w:tplc="F9689736">
      <w:numFmt w:val="bullet"/>
      <w:lvlText w:val="-"/>
      <w:lvlJc w:val="left"/>
      <w:pPr>
        <w:ind w:left="1065" w:hanging="360"/>
      </w:pPr>
      <w:rPr>
        <w:rFonts w:ascii="Times New Roman" w:eastAsia="Calibri"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6" w15:restartNumberingAfterBreak="1">
    <w:nsid w:val="64653614"/>
    <w:multiLevelType w:val="hybridMultilevel"/>
    <w:tmpl w:val="CD04AE4A"/>
    <w:lvl w:ilvl="0" w:tplc="04050017">
      <w:start w:val="1"/>
      <w:numFmt w:val="lowerLetter"/>
      <w:lvlText w:val="%1)"/>
      <w:lvlJc w:val="left"/>
      <w:pPr>
        <w:ind w:left="1065" w:hanging="360"/>
      </w:pPr>
    </w:lvl>
    <w:lvl w:ilvl="1" w:tplc="04050019">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7" w15:restartNumberingAfterBreak="0">
    <w:nsid w:val="67C07936"/>
    <w:multiLevelType w:val="hybridMultilevel"/>
    <w:tmpl w:val="330E1202"/>
    <w:lvl w:ilvl="0" w:tplc="EFEE1C7C">
      <w:start w:val="1"/>
      <w:numFmt w:val="bullet"/>
      <w:lvlText w:val="•"/>
      <w:lvlJc w:val="left"/>
      <w:pPr>
        <w:ind w:left="402" w:hanging="284"/>
      </w:pPr>
      <w:rPr>
        <w:rFonts w:ascii="Source Sans Pro Light" w:eastAsia="Source Sans Pro Light" w:hAnsi="Source Sans Pro Light" w:hint="default"/>
        <w:color w:val="44C8F4"/>
        <w:position w:val="-1"/>
        <w:sz w:val="32"/>
        <w:szCs w:val="32"/>
      </w:rPr>
    </w:lvl>
    <w:lvl w:ilvl="1" w:tplc="30F20E3A">
      <w:start w:val="1"/>
      <w:numFmt w:val="bullet"/>
      <w:pStyle w:val="Abody"/>
      <w:lvlText w:val="•"/>
      <w:lvlJc w:val="left"/>
      <w:pPr>
        <w:ind w:left="602" w:hanging="284"/>
      </w:pPr>
      <w:rPr>
        <w:rFonts w:ascii="Source Sans Pro Light" w:eastAsia="Source Sans Pro Light" w:hAnsi="Source Sans Pro Light" w:hint="default"/>
        <w:color w:val="44C8F4"/>
        <w:position w:val="-1"/>
        <w:sz w:val="32"/>
        <w:szCs w:val="32"/>
      </w:rPr>
    </w:lvl>
    <w:lvl w:ilvl="2" w:tplc="84A4E828">
      <w:start w:val="1"/>
      <w:numFmt w:val="bullet"/>
      <w:lvlText w:val="•"/>
      <w:lvlJc w:val="left"/>
      <w:pPr>
        <w:ind w:left="755" w:hanging="284"/>
      </w:pPr>
    </w:lvl>
    <w:lvl w:ilvl="3" w:tplc="0D04C93C">
      <w:start w:val="1"/>
      <w:numFmt w:val="bullet"/>
      <w:lvlText w:val="•"/>
      <w:lvlJc w:val="left"/>
      <w:pPr>
        <w:ind w:left="657" w:hanging="284"/>
      </w:pPr>
    </w:lvl>
    <w:lvl w:ilvl="4" w:tplc="A552C9C4">
      <w:start w:val="1"/>
      <w:numFmt w:val="bullet"/>
      <w:lvlText w:val="•"/>
      <w:lvlJc w:val="left"/>
      <w:pPr>
        <w:ind w:left="558" w:hanging="284"/>
      </w:pPr>
    </w:lvl>
    <w:lvl w:ilvl="5" w:tplc="03D43D90">
      <w:start w:val="1"/>
      <w:numFmt w:val="bullet"/>
      <w:lvlText w:val="•"/>
      <w:lvlJc w:val="left"/>
      <w:pPr>
        <w:ind w:left="460" w:hanging="284"/>
      </w:pPr>
    </w:lvl>
    <w:lvl w:ilvl="6" w:tplc="1924D6DA">
      <w:start w:val="1"/>
      <w:numFmt w:val="bullet"/>
      <w:lvlText w:val="•"/>
      <w:lvlJc w:val="left"/>
      <w:pPr>
        <w:ind w:left="361" w:hanging="284"/>
      </w:pPr>
    </w:lvl>
    <w:lvl w:ilvl="7" w:tplc="1C10EE9A">
      <w:start w:val="1"/>
      <w:numFmt w:val="bullet"/>
      <w:lvlText w:val="•"/>
      <w:lvlJc w:val="left"/>
      <w:pPr>
        <w:ind w:left="263" w:hanging="284"/>
      </w:pPr>
    </w:lvl>
    <w:lvl w:ilvl="8" w:tplc="14403E9A">
      <w:start w:val="1"/>
      <w:numFmt w:val="bullet"/>
      <w:lvlText w:val="•"/>
      <w:lvlJc w:val="left"/>
      <w:pPr>
        <w:ind w:left="164" w:hanging="284"/>
      </w:pPr>
    </w:lvl>
  </w:abstractNum>
  <w:abstractNum w:abstractNumId="38" w15:restartNumberingAfterBreak="1">
    <w:nsid w:val="6C6C3B45"/>
    <w:multiLevelType w:val="hybridMultilevel"/>
    <w:tmpl w:val="0D060792"/>
    <w:lvl w:ilvl="0" w:tplc="04050001">
      <w:start w:val="1"/>
      <w:numFmt w:val="bullet"/>
      <w:lvlText w:val=""/>
      <w:lvlJc w:val="left"/>
      <w:pPr>
        <w:ind w:left="1065" w:hanging="360"/>
      </w:pPr>
      <w:rPr>
        <w:rFonts w:ascii="Symbol" w:hAnsi="Symbol"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9" w15:restartNumberingAfterBreak="1">
    <w:nsid w:val="700F3FEF"/>
    <w:multiLevelType w:val="hybridMultilevel"/>
    <w:tmpl w:val="051A3174"/>
    <w:lvl w:ilvl="0" w:tplc="760ADA66">
      <w:start w:val="1"/>
      <w:numFmt w:val="lowerLetter"/>
      <w:lvlText w:val="%1."/>
      <w:lvlJc w:val="left"/>
      <w:pPr>
        <w:ind w:left="1428" w:hanging="360"/>
      </w:pPr>
      <w:rPr>
        <w:rFonts w:hint="default"/>
      </w:rPr>
    </w:lvl>
    <w:lvl w:ilvl="1" w:tplc="3DE04288" w:tentative="1">
      <w:start w:val="1"/>
      <w:numFmt w:val="bullet"/>
      <w:lvlText w:val="o"/>
      <w:lvlJc w:val="left"/>
      <w:pPr>
        <w:ind w:left="2148" w:hanging="360"/>
      </w:pPr>
      <w:rPr>
        <w:rFonts w:ascii="Courier New" w:hAnsi="Courier New" w:cs="Courier New" w:hint="default"/>
      </w:rPr>
    </w:lvl>
    <w:lvl w:ilvl="2" w:tplc="DF50BB2A" w:tentative="1">
      <w:start w:val="1"/>
      <w:numFmt w:val="bullet"/>
      <w:lvlText w:val=""/>
      <w:lvlJc w:val="left"/>
      <w:pPr>
        <w:ind w:left="2868" w:hanging="360"/>
      </w:pPr>
      <w:rPr>
        <w:rFonts w:ascii="Wingdings" w:hAnsi="Wingdings" w:hint="default"/>
      </w:rPr>
    </w:lvl>
    <w:lvl w:ilvl="3" w:tplc="C19042DE" w:tentative="1">
      <w:start w:val="1"/>
      <w:numFmt w:val="bullet"/>
      <w:lvlText w:val=""/>
      <w:lvlJc w:val="left"/>
      <w:pPr>
        <w:ind w:left="3588" w:hanging="360"/>
      </w:pPr>
      <w:rPr>
        <w:rFonts w:ascii="Symbol" w:hAnsi="Symbol" w:hint="default"/>
      </w:rPr>
    </w:lvl>
    <w:lvl w:ilvl="4" w:tplc="B2E6D184" w:tentative="1">
      <w:start w:val="1"/>
      <w:numFmt w:val="bullet"/>
      <w:lvlText w:val="o"/>
      <w:lvlJc w:val="left"/>
      <w:pPr>
        <w:ind w:left="4308" w:hanging="360"/>
      </w:pPr>
      <w:rPr>
        <w:rFonts w:ascii="Courier New" w:hAnsi="Courier New" w:cs="Courier New" w:hint="default"/>
      </w:rPr>
    </w:lvl>
    <w:lvl w:ilvl="5" w:tplc="642C43B6" w:tentative="1">
      <w:start w:val="1"/>
      <w:numFmt w:val="bullet"/>
      <w:lvlText w:val=""/>
      <w:lvlJc w:val="left"/>
      <w:pPr>
        <w:ind w:left="5028" w:hanging="360"/>
      </w:pPr>
      <w:rPr>
        <w:rFonts w:ascii="Wingdings" w:hAnsi="Wingdings" w:hint="default"/>
      </w:rPr>
    </w:lvl>
    <w:lvl w:ilvl="6" w:tplc="F9A6F9D4" w:tentative="1">
      <w:start w:val="1"/>
      <w:numFmt w:val="bullet"/>
      <w:lvlText w:val=""/>
      <w:lvlJc w:val="left"/>
      <w:pPr>
        <w:ind w:left="5748" w:hanging="360"/>
      </w:pPr>
      <w:rPr>
        <w:rFonts w:ascii="Symbol" w:hAnsi="Symbol" w:hint="default"/>
      </w:rPr>
    </w:lvl>
    <w:lvl w:ilvl="7" w:tplc="DFF416D4" w:tentative="1">
      <w:start w:val="1"/>
      <w:numFmt w:val="bullet"/>
      <w:lvlText w:val="o"/>
      <w:lvlJc w:val="left"/>
      <w:pPr>
        <w:ind w:left="6468" w:hanging="360"/>
      </w:pPr>
      <w:rPr>
        <w:rFonts w:ascii="Courier New" w:hAnsi="Courier New" w:cs="Courier New" w:hint="default"/>
      </w:rPr>
    </w:lvl>
    <w:lvl w:ilvl="8" w:tplc="0CC4066E" w:tentative="1">
      <w:start w:val="1"/>
      <w:numFmt w:val="bullet"/>
      <w:lvlText w:val=""/>
      <w:lvlJc w:val="left"/>
      <w:pPr>
        <w:ind w:left="7188" w:hanging="360"/>
      </w:pPr>
      <w:rPr>
        <w:rFonts w:ascii="Wingdings" w:hAnsi="Wingdings" w:hint="default"/>
      </w:rPr>
    </w:lvl>
  </w:abstractNum>
  <w:abstractNum w:abstractNumId="40" w15:restartNumberingAfterBreak="0">
    <w:nsid w:val="711B79B6"/>
    <w:multiLevelType w:val="hybridMultilevel"/>
    <w:tmpl w:val="C906A636"/>
    <w:lvl w:ilvl="0" w:tplc="DD72FEE2">
      <w:start w:val="1"/>
      <w:numFmt w:val="bullet"/>
      <w:lvlText w:val=""/>
      <w:lvlJc w:val="left"/>
      <w:pPr>
        <w:ind w:left="502" w:hanging="360"/>
      </w:pPr>
      <w:rPr>
        <w:rFonts w:ascii="Symbol" w:hAnsi="Symbol" w:hint="default"/>
        <w:color w:val="auto"/>
        <w:sz w:val="18"/>
        <w:szCs w:val="1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1">
    <w:nsid w:val="72A90226"/>
    <w:multiLevelType w:val="multilevel"/>
    <w:tmpl w:val="11C8726E"/>
    <w:lvl w:ilvl="0">
      <w:start w:val="1"/>
      <w:numFmt w:val="decimal"/>
      <w:lvlText w:val="%1."/>
      <w:lvlJc w:val="left"/>
      <w:pPr>
        <w:ind w:left="360" w:hanging="360"/>
      </w:pPr>
    </w:lvl>
    <w:lvl w:ilvl="1">
      <w:start w:val="1"/>
      <w:numFmt w:val="bullet"/>
      <w:lvlText w:val=""/>
      <w:lvlJc w:val="left"/>
      <w:pPr>
        <w:ind w:left="705" w:hanging="705"/>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755F2204"/>
    <w:multiLevelType w:val="hybridMultilevel"/>
    <w:tmpl w:val="830028D6"/>
    <w:lvl w:ilvl="0" w:tplc="02FCCC9C">
      <w:start w:val="1"/>
      <w:numFmt w:val="bullet"/>
      <w:lvlText w:val=""/>
      <w:lvlJc w:val="left"/>
      <w:pPr>
        <w:ind w:left="720" w:hanging="360"/>
      </w:pPr>
      <w:rPr>
        <w:rFonts w:ascii="Symbol" w:hAnsi="Symbol" w:hint="default"/>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2B0AF2"/>
    <w:multiLevelType w:val="hybridMultilevel"/>
    <w:tmpl w:val="3B3E449E"/>
    <w:lvl w:ilvl="0" w:tplc="0A3CE2D2">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4" w15:restartNumberingAfterBreak="1">
    <w:nsid w:val="7A795103"/>
    <w:multiLevelType w:val="hybridMultilevel"/>
    <w:tmpl w:val="312CCC9A"/>
    <w:lvl w:ilvl="0" w:tplc="04050017">
      <w:start w:val="1"/>
      <w:numFmt w:val="lowerLetter"/>
      <w:lvlText w:val="%1)"/>
      <w:lvlJc w:val="left"/>
      <w:pPr>
        <w:ind w:left="1065" w:hanging="360"/>
      </w:pPr>
      <w:rPr>
        <w:rFonts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45" w15:restartNumberingAfterBreak="0">
    <w:nsid w:val="7FC45B1F"/>
    <w:multiLevelType w:val="hybridMultilevel"/>
    <w:tmpl w:val="F0687426"/>
    <w:lvl w:ilvl="0" w:tplc="32AAEBD6">
      <w:start w:val="1"/>
      <w:numFmt w:val="decimal"/>
      <w:lvlText w:val="%1"/>
      <w:lvlJc w:val="left"/>
      <w:pPr>
        <w:ind w:left="218" w:hanging="360"/>
      </w:pPr>
      <w:rPr>
        <w:rFonts w:hint="default"/>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num w:numId="1">
    <w:abstractNumId w:val="30"/>
  </w:num>
  <w:num w:numId="2">
    <w:abstractNumId w:val="21"/>
  </w:num>
  <w:num w:numId="3">
    <w:abstractNumId w:val="33"/>
  </w:num>
  <w:num w:numId="4">
    <w:abstractNumId w:val="25"/>
  </w:num>
  <w:num w:numId="5">
    <w:abstractNumId w:val="1"/>
  </w:num>
  <w:num w:numId="6">
    <w:abstractNumId w:val="2"/>
  </w:num>
  <w:num w:numId="7">
    <w:abstractNumId w:val="3"/>
  </w:num>
  <w:num w:numId="8">
    <w:abstractNumId w:val="20"/>
  </w:num>
  <w:num w:numId="9">
    <w:abstractNumId w:val="22"/>
  </w:num>
  <w:num w:numId="10">
    <w:abstractNumId w:val="27"/>
  </w:num>
  <w:num w:numId="11">
    <w:abstractNumId w:val="39"/>
  </w:num>
  <w:num w:numId="12">
    <w:abstractNumId w:val="9"/>
  </w:num>
  <w:num w:numId="13">
    <w:abstractNumId w:val="29"/>
  </w:num>
  <w:num w:numId="14">
    <w:abstractNumId w:val="30"/>
  </w:num>
  <w:num w:numId="15">
    <w:abstractNumId w:val="30"/>
  </w:num>
  <w:num w:numId="16">
    <w:abstractNumId w:val="5"/>
  </w:num>
  <w:num w:numId="17">
    <w:abstractNumId w:val="32"/>
  </w:num>
  <w:num w:numId="18">
    <w:abstractNumId w:val="5"/>
    <w:lvlOverride w:ilvl="0">
      <w:startOverride w:val="1"/>
    </w:lvlOverride>
  </w:num>
  <w:num w:numId="19">
    <w:abstractNumId w:val="44"/>
  </w:num>
  <w:num w:numId="20">
    <w:abstractNumId w:val="36"/>
  </w:num>
  <w:num w:numId="21">
    <w:abstractNumId w:val="38"/>
  </w:num>
  <w:num w:numId="22">
    <w:abstractNumId w:val="41"/>
  </w:num>
  <w:num w:numId="23">
    <w:abstractNumId w:val="19"/>
  </w:num>
  <w:num w:numId="24">
    <w:abstractNumId w:val="23"/>
  </w:num>
  <w:num w:numId="25">
    <w:abstractNumId w:val="8"/>
  </w:num>
  <w:num w:numId="26">
    <w:abstractNumId w:val="26"/>
  </w:num>
  <w:num w:numId="27">
    <w:abstractNumId w:val="24"/>
  </w:num>
  <w:num w:numId="28">
    <w:abstractNumId w:val="43"/>
  </w:num>
  <w:num w:numId="29">
    <w:abstractNumId w:val="28"/>
  </w:num>
  <w:num w:numId="30">
    <w:abstractNumId w:val="35"/>
  </w:num>
  <w:num w:numId="31">
    <w:abstractNumId w:val="17"/>
  </w:num>
  <w:num w:numId="32">
    <w:abstractNumId w:val="31"/>
  </w:num>
  <w:num w:numId="33">
    <w:abstractNumId w:val="37"/>
  </w:num>
  <w:num w:numId="34">
    <w:abstractNumId w:val="15"/>
  </w:num>
  <w:num w:numId="35">
    <w:abstractNumId w:val="0"/>
  </w:num>
  <w:num w:numId="36">
    <w:abstractNumId w:val="7"/>
  </w:num>
  <w:num w:numId="37">
    <w:abstractNumId w:val="45"/>
  </w:num>
  <w:num w:numId="38">
    <w:abstractNumId w:val="6"/>
  </w:num>
  <w:num w:numId="39">
    <w:abstractNumId w:val="4"/>
  </w:num>
  <w:num w:numId="40">
    <w:abstractNumId w:val="18"/>
  </w:num>
  <w:num w:numId="41">
    <w:abstractNumId w:val="11"/>
  </w:num>
  <w:num w:numId="42">
    <w:abstractNumId w:val="40"/>
  </w:num>
  <w:num w:numId="43">
    <w:abstractNumId w:val="34"/>
  </w:num>
  <w:num w:numId="44">
    <w:abstractNumId w:val="13"/>
  </w:num>
  <w:num w:numId="45">
    <w:abstractNumId w:val="42"/>
  </w:num>
  <w:num w:numId="46">
    <w:abstractNumId w:val="12"/>
  </w:num>
  <w:num w:numId="47">
    <w:abstractNumId w:val="16"/>
  </w:num>
  <w:num w:numId="48">
    <w:abstractNumId w:val="10"/>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48C"/>
    <w:rsid w:val="00004C83"/>
    <w:rsid w:val="00020B7B"/>
    <w:rsid w:val="00022EF9"/>
    <w:rsid w:val="00031A96"/>
    <w:rsid w:val="00040AE0"/>
    <w:rsid w:val="00043B94"/>
    <w:rsid w:val="00046A2A"/>
    <w:rsid w:val="00050A2E"/>
    <w:rsid w:val="0006384B"/>
    <w:rsid w:val="00064381"/>
    <w:rsid w:val="00065AD3"/>
    <w:rsid w:val="00066EB5"/>
    <w:rsid w:val="00067AA4"/>
    <w:rsid w:val="00071541"/>
    <w:rsid w:val="00074DFC"/>
    <w:rsid w:val="00075582"/>
    <w:rsid w:val="00075E8E"/>
    <w:rsid w:val="00085A1C"/>
    <w:rsid w:val="00086D87"/>
    <w:rsid w:val="00091C70"/>
    <w:rsid w:val="00092C99"/>
    <w:rsid w:val="000A6158"/>
    <w:rsid w:val="000B0E91"/>
    <w:rsid w:val="000B520B"/>
    <w:rsid w:val="000B5348"/>
    <w:rsid w:val="000B642A"/>
    <w:rsid w:val="000C1CBB"/>
    <w:rsid w:val="000C356F"/>
    <w:rsid w:val="000C7DD3"/>
    <w:rsid w:val="000D3283"/>
    <w:rsid w:val="000D3993"/>
    <w:rsid w:val="000D5281"/>
    <w:rsid w:val="000D5365"/>
    <w:rsid w:val="000D7F15"/>
    <w:rsid w:val="000E0913"/>
    <w:rsid w:val="000E315F"/>
    <w:rsid w:val="000E375C"/>
    <w:rsid w:val="000F0C8E"/>
    <w:rsid w:val="000F2404"/>
    <w:rsid w:val="000F2D51"/>
    <w:rsid w:val="001117D0"/>
    <w:rsid w:val="00112455"/>
    <w:rsid w:val="001166E6"/>
    <w:rsid w:val="00116D8A"/>
    <w:rsid w:val="001245DB"/>
    <w:rsid w:val="00126950"/>
    <w:rsid w:val="00131470"/>
    <w:rsid w:val="00131F22"/>
    <w:rsid w:val="00145932"/>
    <w:rsid w:val="00145BC8"/>
    <w:rsid w:val="0014679C"/>
    <w:rsid w:val="00156D20"/>
    <w:rsid w:val="00157B45"/>
    <w:rsid w:val="001639EA"/>
    <w:rsid w:val="00170823"/>
    <w:rsid w:val="00180E81"/>
    <w:rsid w:val="00180F87"/>
    <w:rsid w:val="0018142D"/>
    <w:rsid w:val="00181F6C"/>
    <w:rsid w:val="001843E3"/>
    <w:rsid w:val="00186326"/>
    <w:rsid w:val="00193283"/>
    <w:rsid w:val="001A4CE4"/>
    <w:rsid w:val="001A5249"/>
    <w:rsid w:val="001A6B0D"/>
    <w:rsid w:val="001C284B"/>
    <w:rsid w:val="001C55D6"/>
    <w:rsid w:val="001C5EFC"/>
    <w:rsid w:val="001C7217"/>
    <w:rsid w:val="001D459C"/>
    <w:rsid w:val="001E110B"/>
    <w:rsid w:val="001E2979"/>
    <w:rsid w:val="001F08B2"/>
    <w:rsid w:val="001F6051"/>
    <w:rsid w:val="00200047"/>
    <w:rsid w:val="0020709F"/>
    <w:rsid w:val="002101BA"/>
    <w:rsid w:val="00215CB4"/>
    <w:rsid w:val="00222594"/>
    <w:rsid w:val="0022731B"/>
    <w:rsid w:val="00230491"/>
    <w:rsid w:val="00230B84"/>
    <w:rsid w:val="00235606"/>
    <w:rsid w:val="00236A30"/>
    <w:rsid w:val="00236C6F"/>
    <w:rsid w:val="00236CB6"/>
    <w:rsid w:val="00244193"/>
    <w:rsid w:val="00252177"/>
    <w:rsid w:val="00257A5F"/>
    <w:rsid w:val="002608BC"/>
    <w:rsid w:val="00260CB8"/>
    <w:rsid w:val="00263502"/>
    <w:rsid w:val="002669AC"/>
    <w:rsid w:val="002713A1"/>
    <w:rsid w:val="002737A6"/>
    <w:rsid w:val="00276C4D"/>
    <w:rsid w:val="0028404C"/>
    <w:rsid w:val="0029008A"/>
    <w:rsid w:val="00291759"/>
    <w:rsid w:val="0029484C"/>
    <w:rsid w:val="00294F48"/>
    <w:rsid w:val="00295AAC"/>
    <w:rsid w:val="002968F2"/>
    <w:rsid w:val="00296A7A"/>
    <w:rsid w:val="002A54A8"/>
    <w:rsid w:val="002B2841"/>
    <w:rsid w:val="002B2B7C"/>
    <w:rsid w:val="002B41F9"/>
    <w:rsid w:val="002B708A"/>
    <w:rsid w:val="002C19B0"/>
    <w:rsid w:val="002C36A8"/>
    <w:rsid w:val="002D3270"/>
    <w:rsid w:val="002D32FC"/>
    <w:rsid w:val="002E15D6"/>
    <w:rsid w:val="002E3E4A"/>
    <w:rsid w:val="002F1408"/>
    <w:rsid w:val="00301B48"/>
    <w:rsid w:val="0030239D"/>
    <w:rsid w:val="003023B9"/>
    <w:rsid w:val="00304F6F"/>
    <w:rsid w:val="00305075"/>
    <w:rsid w:val="00313996"/>
    <w:rsid w:val="00322264"/>
    <w:rsid w:val="00332F93"/>
    <w:rsid w:val="00335187"/>
    <w:rsid w:val="00336309"/>
    <w:rsid w:val="00351DCC"/>
    <w:rsid w:val="00355A63"/>
    <w:rsid w:val="00360191"/>
    <w:rsid w:val="00361FA8"/>
    <w:rsid w:val="00365A78"/>
    <w:rsid w:val="00366EDF"/>
    <w:rsid w:val="0037197C"/>
    <w:rsid w:val="003811A5"/>
    <w:rsid w:val="003829D4"/>
    <w:rsid w:val="00382F40"/>
    <w:rsid w:val="00394435"/>
    <w:rsid w:val="0039785C"/>
    <w:rsid w:val="003A0A2A"/>
    <w:rsid w:val="003A315C"/>
    <w:rsid w:val="003B4EEF"/>
    <w:rsid w:val="003B5325"/>
    <w:rsid w:val="003B5405"/>
    <w:rsid w:val="003B720A"/>
    <w:rsid w:val="003C0226"/>
    <w:rsid w:val="003C3D11"/>
    <w:rsid w:val="003D13F4"/>
    <w:rsid w:val="003D1EFA"/>
    <w:rsid w:val="003D2440"/>
    <w:rsid w:val="003E051B"/>
    <w:rsid w:val="003F0207"/>
    <w:rsid w:val="003F04ED"/>
    <w:rsid w:val="003F29D2"/>
    <w:rsid w:val="003F5FC5"/>
    <w:rsid w:val="00405FBF"/>
    <w:rsid w:val="0041037E"/>
    <w:rsid w:val="004123B0"/>
    <w:rsid w:val="00420F95"/>
    <w:rsid w:val="00422282"/>
    <w:rsid w:val="00422B92"/>
    <w:rsid w:val="00435462"/>
    <w:rsid w:val="004371C2"/>
    <w:rsid w:val="00453070"/>
    <w:rsid w:val="00455144"/>
    <w:rsid w:val="00455C15"/>
    <w:rsid w:val="004646F2"/>
    <w:rsid w:val="00465A01"/>
    <w:rsid w:val="004707B3"/>
    <w:rsid w:val="00473804"/>
    <w:rsid w:val="0047407A"/>
    <w:rsid w:val="00477A53"/>
    <w:rsid w:val="0048352D"/>
    <w:rsid w:val="00486623"/>
    <w:rsid w:val="00487DE9"/>
    <w:rsid w:val="004941C9"/>
    <w:rsid w:val="00494259"/>
    <w:rsid w:val="00494690"/>
    <w:rsid w:val="004961F5"/>
    <w:rsid w:val="00496CB3"/>
    <w:rsid w:val="004979AA"/>
    <w:rsid w:val="004A56A3"/>
    <w:rsid w:val="004B0CD0"/>
    <w:rsid w:val="004B167B"/>
    <w:rsid w:val="004B260C"/>
    <w:rsid w:val="004C1B42"/>
    <w:rsid w:val="004C1CAC"/>
    <w:rsid w:val="004C68F8"/>
    <w:rsid w:val="004C7D31"/>
    <w:rsid w:val="004D11E8"/>
    <w:rsid w:val="004D43B9"/>
    <w:rsid w:val="004D4574"/>
    <w:rsid w:val="004D6DB4"/>
    <w:rsid w:val="004D79AD"/>
    <w:rsid w:val="004E2B9A"/>
    <w:rsid w:val="004E2BB1"/>
    <w:rsid w:val="004E759E"/>
    <w:rsid w:val="004F6074"/>
    <w:rsid w:val="0050005F"/>
    <w:rsid w:val="00506B29"/>
    <w:rsid w:val="00506D16"/>
    <w:rsid w:val="0051160F"/>
    <w:rsid w:val="00514144"/>
    <w:rsid w:val="0051548E"/>
    <w:rsid w:val="005213DA"/>
    <w:rsid w:val="005229FA"/>
    <w:rsid w:val="00523479"/>
    <w:rsid w:val="00523942"/>
    <w:rsid w:val="00523A61"/>
    <w:rsid w:val="0052611D"/>
    <w:rsid w:val="0053047B"/>
    <w:rsid w:val="005333B8"/>
    <w:rsid w:val="00535691"/>
    <w:rsid w:val="00535CB7"/>
    <w:rsid w:val="00536994"/>
    <w:rsid w:val="00545614"/>
    <w:rsid w:val="00545BE3"/>
    <w:rsid w:val="00554CC6"/>
    <w:rsid w:val="00562F40"/>
    <w:rsid w:val="005750A3"/>
    <w:rsid w:val="0057609C"/>
    <w:rsid w:val="005760EF"/>
    <w:rsid w:val="00584C0A"/>
    <w:rsid w:val="00585CB9"/>
    <w:rsid w:val="00586402"/>
    <w:rsid w:val="00591DF5"/>
    <w:rsid w:val="00594B3F"/>
    <w:rsid w:val="00597D2E"/>
    <w:rsid w:val="005A0198"/>
    <w:rsid w:val="005A5A6B"/>
    <w:rsid w:val="005A7D4A"/>
    <w:rsid w:val="005B1CF2"/>
    <w:rsid w:val="005B46F4"/>
    <w:rsid w:val="005B7D8F"/>
    <w:rsid w:val="005C1960"/>
    <w:rsid w:val="005C55D5"/>
    <w:rsid w:val="005D276A"/>
    <w:rsid w:val="005D4218"/>
    <w:rsid w:val="005D6B55"/>
    <w:rsid w:val="005E0A1E"/>
    <w:rsid w:val="005F29DE"/>
    <w:rsid w:val="005F4031"/>
    <w:rsid w:val="00604EFC"/>
    <w:rsid w:val="00606A30"/>
    <w:rsid w:val="00607F69"/>
    <w:rsid w:val="0061074F"/>
    <w:rsid w:val="0062489A"/>
    <w:rsid w:val="00625000"/>
    <w:rsid w:val="006254B0"/>
    <w:rsid w:val="0062730F"/>
    <w:rsid w:val="00633372"/>
    <w:rsid w:val="006334CD"/>
    <w:rsid w:val="00634F6E"/>
    <w:rsid w:val="00636ACC"/>
    <w:rsid w:val="0064250D"/>
    <w:rsid w:val="006435EE"/>
    <w:rsid w:val="006441A9"/>
    <w:rsid w:val="0065097C"/>
    <w:rsid w:val="006522B3"/>
    <w:rsid w:val="00653789"/>
    <w:rsid w:val="0066353A"/>
    <w:rsid w:val="00664C4C"/>
    <w:rsid w:val="00666D95"/>
    <w:rsid w:val="006719A2"/>
    <w:rsid w:val="0068079F"/>
    <w:rsid w:val="006847BB"/>
    <w:rsid w:val="00684CB7"/>
    <w:rsid w:val="006876BF"/>
    <w:rsid w:val="00687A49"/>
    <w:rsid w:val="00690CC9"/>
    <w:rsid w:val="00691580"/>
    <w:rsid w:val="00691D0C"/>
    <w:rsid w:val="00694971"/>
    <w:rsid w:val="006A2CBE"/>
    <w:rsid w:val="006A7B06"/>
    <w:rsid w:val="006B70E1"/>
    <w:rsid w:val="006C5016"/>
    <w:rsid w:val="006D04AE"/>
    <w:rsid w:val="006D0A52"/>
    <w:rsid w:val="006D0AB3"/>
    <w:rsid w:val="006D2874"/>
    <w:rsid w:val="006D4BA5"/>
    <w:rsid w:val="006D64AC"/>
    <w:rsid w:val="006D7D40"/>
    <w:rsid w:val="006E04EE"/>
    <w:rsid w:val="006E438F"/>
    <w:rsid w:val="006E578F"/>
    <w:rsid w:val="006E68E0"/>
    <w:rsid w:val="006E74F8"/>
    <w:rsid w:val="006F4125"/>
    <w:rsid w:val="006F6BCC"/>
    <w:rsid w:val="00700C9E"/>
    <w:rsid w:val="0070180A"/>
    <w:rsid w:val="0070235C"/>
    <w:rsid w:val="007046F0"/>
    <w:rsid w:val="00712844"/>
    <w:rsid w:val="00712CAE"/>
    <w:rsid w:val="007138C0"/>
    <w:rsid w:val="00714426"/>
    <w:rsid w:val="007168ED"/>
    <w:rsid w:val="0072488D"/>
    <w:rsid w:val="00725935"/>
    <w:rsid w:val="00740393"/>
    <w:rsid w:val="00760590"/>
    <w:rsid w:val="00765772"/>
    <w:rsid w:val="00765DDC"/>
    <w:rsid w:val="00770FD0"/>
    <w:rsid w:val="00772962"/>
    <w:rsid w:val="00781A35"/>
    <w:rsid w:val="007824D5"/>
    <w:rsid w:val="00784306"/>
    <w:rsid w:val="00791058"/>
    <w:rsid w:val="00793366"/>
    <w:rsid w:val="0079478B"/>
    <w:rsid w:val="007971F0"/>
    <w:rsid w:val="007A2C62"/>
    <w:rsid w:val="007B37C4"/>
    <w:rsid w:val="007B47F6"/>
    <w:rsid w:val="007C5F91"/>
    <w:rsid w:val="007C614C"/>
    <w:rsid w:val="007D0199"/>
    <w:rsid w:val="007D033F"/>
    <w:rsid w:val="007D0B28"/>
    <w:rsid w:val="007D19E8"/>
    <w:rsid w:val="007D4D71"/>
    <w:rsid w:val="007D6682"/>
    <w:rsid w:val="007D6D3D"/>
    <w:rsid w:val="007E07E1"/>
    <w:rsid w:val="007E0871"/>
    <w:rsid w:val="007E0E5C"/>
    <w:rsid w:val="007E5C1F"/>
    <w:rsid w:val="007E73AF"/>
    <w:rsid w:val="007F0B66"/>
    <w:rsid w:val="008054C4"/>
    <w:rsid w:val="00814A73"/>
    <w:rsid w:val="008200F4"/>
    <w:rsid w:val="00823C2B"/>
    <w:rsid w:val="008368AD"/>
    <w:rsid w:val="00836F64"/>
    <w:rsid w:val="00837B58"/>
    <w:rsid w:val="00844CD6"/>
    <w:rsid w:val="008530AD"/>
    <w:rsid w:val="00853D22"/>
    <w:rsid w:val="00854C9C"/>
    <w:rsid w:val="00855CA9"/>
    <w:rsid w:val="0085606C"/>
    <w:rsid w:val="00860400"/>
    <w:rsid w:val="00860CCC"/>
    <w:rsid w:val="0086314A"/>
    <w:rsid w:val="00863A54"/>
    <w:rsid w:val="008672C5"/>
    <w:rsid w:val="00871058"/>
    <w:rsid w:val="00873B4A"/>
    <w:rsid w:val="00874D73"/>
    <w:rsid w:val="00885DC2"/>
    <w:rsid w:val="00895992"/>
    <w:rsid w:val="00896372"/>
    <w:rsid w:val="008A01C0"/>
    <w:rsid w:val="008A2101"/>
    <w:rsid w:val="008A3EDE"/>
    <w:rsid w:val="008A7EBB"/>
    <w:rsid w:val="008B16AE"/>
    <w:rsid w:val="008B67E4"/>
    <w:rsid w:val="008B6AAB"/>
    <w:rsid w:val="008B7CB9"/>
    <w:rsid w:val="008C3AF5"/>
    <w:rsid w:val="008C4EEF"/>
    <w:rsid w:val="008C5CD1"/>
    <w:rsid w:val="008C6E79"/>
    <w:rsid w:val="008D28B8"/>
    <w:rsid w:val="008D4BAB"/>
    <w:rsid w:val="008E0B63"/>
    <w:rsid w:val="008E2C55"/>
    <w:rsid w:val="008E7FED"/>
    <w:rsid w:val="008F5231"/>
    <w:rsid w:val="00903434"/>
    <w:rsid w:val="00904A0C"/>
    <w:rsid w:val="0091036D"/>
    <w:rsid w:val="00912D12"/>
    <w:rsid w:val="00914A31"/>
    <w:rsid w:val="009245B1"/>
    <w:rsid w:val="00925250"/>
    <w:rsid w:val="00931D3B"/>
    <w:rsid w:val="009344D0"/>
    <w:rsid w:val="0093662C"/>
    <w:rsid w:val="00941142"/>
    <w:rsid w:val="00944F61"/>
    <w:rsid w:val="00951CD7"/>
    <w:rsid w:val="00952B23"/>
    <w:rsid w:val="00952B4C"/>
    <w:rsid w:val="00955B47"/>
    <w:rsid w:val="00957F2A"/>
    <w:rsid w:val="00960CA4"/>
    <w:rsid w:val="00962FBD"/>
    <w:rsid w:val="00966E4A"/>
    <w:rsid w:val="009703E1"/>
    <w:rsid w:val="00970B7C"/>
    <w:rsid w:val="009714D5"/>
    <w:rsid w:val="009717F2"/>
    <w:rsid w:val="009722F3"/>
    <w:rsid w:val="00972D7B"/>
    <w:rsid w:val="00973514"/>
    <w:rsid w:val="00975CA7"/>
    <w:rsid w:val="00975E5F"/>
    <w:rsid w:val="009777E7"/>
    <w:rsid w:val="009818E4"/>
    <w:rsid w:val="0098562F"/>
    <w:rsid w:val="00987CDE"/>
    <w:rsid w:val="0099751F"/>
    <w:rsid w:val="009A12EA"/>
    <w:rsid w:val="009C1637"/>
    <w:rsid w:val="009C4649"/>
    <w:rsid w:val="009C49A6"/>
    <w:rsid w:val="009C5DD3"/>
    <w:rsid w:val="009C7BD2"/>
    <w:rsid w:val="009F2543"/>
    <w:rsid w:val="009F6C08"/>
    <w:rsid w:val="009F743C"/>
    <w:rsid w:val="00A0171B"/>
    <w:rsid w:val="00A03E05"/>
    <w:rsid w:val="00A03F7D"/>
    <w:rsid w:val="00A04DF0"/>
    <w:rsid w:val="00A05F51"/>
    <w:rsid w:val="00A07CA2"/>
    <w:rsid w:val="00A132B5"/>
    <w:rsid w:val="00A1378B"/>
    <w:rsid w:val="00A1658D"/>
    <w:rsid w:val="00A1716D"/>
    <w:rsid w:val="00A17546"/>
    <w:rsid w:val="00A20D61"/>
    <w:rsid w:val="00A30ACB"/>
    <w:rsid w:val="00A343F0"/>
    <w:rsid w:val="00A35D96"/>
    <w:rsid w:val="00A415DC"/>
    <w:rsid w:val="00A44EBE"/>
    <w:rsid w:val="00A51C5B"/>
    <w:rsid w:val="00A61E22"/>
    <w:rsid w:val="00A626C1"/>
    <w:rsid w:val="00A749B7"/>
    <w:rsid w:val="00A75D16"/>
    <w:rsid w:val="00A7740F"/>
    <w:rsid w:val="00A82565"/>
    <w:rsid w:val="00A82E6D"/>
    <w:rsid w:val="00A932DB"/>
    <w:rsid w:val="00A97FEA"/>
    <w:rsid w:val="00AA1C09"/>
    <w:rsid w:val="00AB08C4"/>
    <w:rsid w:val="00AB09B1"/>
    <w:rsid w:val="00AB5411"/>
    <w:rsid w:val="00AB6B3C"/>
    <w:rsid w:val="00AB7937"/>
    <w:rsid w:val="00AC2339"/>
    <w:rsid w:val="00AD0542"/>
    <w:rsid w:val="00AD1644"/>
    <w:rsid w:val="00AE2026"/>
    <w:rsid w:val="00AE67F2"/>
    <w:rsid w:val="00AF18CB"/>
    <w:rsid w:val="00AF45EE"/>
    <w:rsid w:val="00AF4925"/>
    <w:rsid w:val="00AF6763"/>
    <w:rsid w:val="00B028AC"/>
    <w:rsid w:val="00B0513C"/>
    <w:rsid w:val="00B12771"/>
    <w:rsid w:val="00B142BD"/>
    <w:rsid w:val="00B15B4F"/>
    <w:rsid w:val="00B16F06"/>
    <w:rsid w:val="00B225BD"/>
    <w:rsid w:val="00B27414"/>
    <w:rsid w:val="00B33D37"/>
    <w:rsid w:val="00B42292"/>
    <w:rsid w:val="00B46991"/>
    <w:rsid w:val="00B5578A"/>
    <w:rsid w:val="00B5714B"/>
    <w:rsid w:val="00B6793A"/>
    <w:rsid w:val="00B732C2"/>
    <w:rsid w:val="00B74C7E"/>
    <w:rsid w:val="00B767CB"/>
    <w:rsid w:val="00B85A10"/>
    <w:rsid w:val="00B91614"/>
    <w:rsid w:val="00B92DE0"/>
    <w:rsid w:val="00B9693E"/>
    <w:rsid w:val="00BA018A"/>
    <w:rsid w:val="00BA2506"/>
    <w:rsid w:val="00BB084B"/>
    <w:rsid w:val="00BB11C8"/>
    <w:rsid w:val="00BC4001"/>
    <w:rsid w:val="00BC467D"/>
    <w:rsid w:val="00BC7477"/>
    <w:rsid w:val="00BD2097"/>
    <w:rsid w:val="00BE0879"/>
    <w:rsid w:val="00BE371F"/>
    <w:rsid w:val="00BE72E6"/>
    <w:rsid w:val="00BE7CEA"/>
    <w:rsid w:val="00BF26F1"/>
    <w:rsid w:val="00BF30F7"/>
    <w:rsid w:val="00BF6029"/>
    <w:rsid w:val="00C02B91"/>
    <w:rsid w:val="00C0325B"/>
    <w:rsid w:val="00C034A4"/>
    <w:rsid w:val="00C04077"/>
    <w:rsid w:val="00C07445"/>
    <w:rsid w:val="00C15D8A"/>
    <w:rsid w:val="00C17F97"/>
    <w:rsid w:val="00C32723"/>
    <w:rsid w:val="00C32D8D"/>
    <w:rsid w:val="00C33AF8"/>
    <w:rsid w:val="00C341C8"/>
    <w:rsid w:val="00C34A3E"/>
    <w:rsid w:val="00C3612E"/>
    <w:rsid w:val="00C3757C"/>
    <w:rsid w:val="00C4410B"/>
    <w:rsid w:val="00C53FE2"/>
    <w:rsid w:val="00C553D4"/>
    <w:rsid w:val="00C71884"/>
    <w:rsid w:val="00C77462"/>
    <w:rsid w:val="00C95A35"/>
    <w:rsid w:val="00CA07B9"/>
    <w:rsid w:val="00CA1031"/>
    <w:rsid w:val="00CB138E"/>
    <w:rsid w:val="00CB1BFA"/>
    <w:rsid w:val="00CB205E"/>
    <w:rsid w:val="00CC67FB"/>
    <w:rsid w:val="00CD2584"/>
    <w:rsid w:val="00CD3858"/>
    <w:rsid w:val="00CD5558"/>
    <w:rsid w:val="00CD6AD9"/>
    <w:rsid w:val="00CD748B"/>
    <w:rsid w:val="00CE0CC2"/>
    <w:rsid w:val="00CE4423"/>
    <w:rsid w:val="00CE73EB"/>
    <w:rsid w:val="00CF392F"/>
    <w:rsid w:val="00CF4065"/>
    <w:rsid w:val="00CF4842"/>
    <w:rsid w:val="00D038D5"/>
    <w:rsid w:val="00D06CB1"/>
    <w:rsid w:val="00D07731"/>
    <w:rsid w:val="00D10C8A"/>
    <w:rsid w:val="00D21322"/>
    <w:rsid w:val="00D247BC"/>
    <w:rsid w:val="00D26E19"/>
    <w:rsid w:val="00D324AE"/>
    <w:rsid w:val="00D338A3"/>
    <w:rsid w:val="00D36A91"/>
    <w:rsid w:val="00D400DC"/>
    <w:rsid w:val="00D4270C"/>
    <w:rsid w:val="00D505EC"/>
    <w:rsid w:val="00D56263"/>
    <w:rsid w:val="00D573D2"/>
    <w:rsid w:val="00D63212"/>
    <w:rsid w:val="00D66E99"/>
    <w:rsid w:val="00D6709A"/>
    <w:rsid w:val="00D76794"/>
    <w:rsid w:val="00D8135B"/>
    <w:rsid w:val="00D81BD0"/>
    <w:rsid w:val="00D84361"/>
    <w:rsid w:val="00D84833"/>
    <w:rsid w:val="00D859F6"/>
    <w:rsid w:val="00D90787"/>
    <w:rsid w:val="00D9144F"/>
    <w:rsid w:val="00D942D6"/>
    <w:rsid w:val="00D94AF8"/>
    <w:rsid w:val="00DA0583"/>
    <w:rsid w:val="00DA398C"/>
    <w:rsid w:val="00DA7766"/>
    <w:rsid w:val="00DB12D2"/>
    <w:rsid w:val="00DB213E"/>
    <w:rsid w:val="00DB3303"/>
    <w:rsid w:val="00DC01B2"/>
    <w:rsid w:val="00DD6775"/>
    <w:rsid w:val="00DE2A58"/>
    <w:rsid w:val="00DE55A0"/>
    <w:rsid w:val="00DF3528"/>
    <w:rsid w:val="00DF412C"/>
    <w:rsid w:val="00E173F7"/>
    <w:rsid w:val="00E17866"/>
    <w:rsid w:val="00E213D3"/>
    <w:rsid w:val="00E22DDD"/>
    <w:rsid w:val="00E25DC2"/>
    <w:rsid w:val="00E3435C"/>
    <w:rsid w:val="00E373A0"/>
    <w:rsid w:val="00E41986"/>
    <w:rsid w:val="00E42441"/>
    <w:rsid w:val="00E46252"/>
    <w:rsid w:val="00E477E7"/>
    <w:rsid w:val="00E50289"/>
    <w:rsid w:val="00E57EEA"/>
    <w:rsid w:val="00E60970"/>
    <w:rsid w:val="00E6223D"/>
    <w:rsid w:val="00E64715"/>
    <w:rsid w:val="00E73CCA"/>
    <w:rsid w:val="00E74D6A"/>
    <w:rsid w:val="00E77BA3"/>
    <w:rsid w:val="00E77CDC"/>
    <w:rsid w:val="00E8634A"/>
    <w:rsid w:val="00E94F47"/>
    <w:rsid w:val="00EA0136"/>
    <w:rsid w:val="00EA7B10"/>
    <w:rsid w:val="00EB47B3"/>
    <w:rsid w:val="00EB5216"/>
    <w:rsid w:val="00EB7650"/>
    <w:rsid w:val="00EC38CB"/>
    <w:rsid w:val="00ED11C0"/>
    <w:rsid w:val="00ED2CA0"/>
    <w:rsid w:val="00EE1B42"/>
    <w:rsid w:val="00EE3268"/>
    <w:rsid w:val="00EE448C"/>
    <w:rsid w:val="00EE6785"/>
    <w:rsid w:val="00EF4BBE"/>
    <w:rsid w:val="00EF71BA"/>
    <w:rsid w:val="00F01A61"/>
    <w:rsid w:val="00F04030"/>
    <w:rsid w:val="00F0576F"/>
    <w:rsid w:val="00F0701A"/>
    <w:rsid w:val="00F1114C"/>
    <w:rsid w:val="00F14A09"/>
    <w:rsid w:val="00F169DD"/>
    <w:rsid w:val="00F20375"/>
    <w:rsid w:val="00F2092D"/>
    <w:rsid w:val="00F2379B"/>
    <w:rsid w:val="00F2626E"/>
    <w:rsid w:val="00F303C2"/>
    <w:rsid w:val="00F31580"/>
    <w:rsid w:val="00F32552"/>
    <w:rsid w:val="00F36337"/>
    <w:rsid w:val="00F41AAB"/>
    <w:rsid w:val="00F434D3"/>
    <w:rsid w:val="00F54A43"/>
    <w:rsid w:val="00F54A82"/>
    <w:rsid w:val="00F556D5"/>
    <w:rsid w:val="00F605A5"/>
    <w:rsid w:val="00F62356"/>
    <w:rsid w:val="00F626C7"/>
    <w:rsid w:val="00F70172"/>
    <w:rsid w:val="00F74420"/>
    <w:rsid w:val="00F76C8B"/>
    <w:rsid w:val="00F77D28"/>
    <w:rsid w:val="00F77FD4"/>
    <w:rsid w:val="00F80AB6"/>
    <w:rsid w:val="00F90F2C"/>
    <w:rsid w:val="00FA29A3"/>
    <w:rsid w:val="00FA40CA"/>
    <w:rsid w:val="00FA42E0"/>
    <w:rsid w:val="00FA4879"/>
    <w:rsid w:val="00FA6341"/>
    <w:rsid w:val="00FB62F8"/>
    <w:rsid w:val="00FB6886"/>
    <w:rsid w:val="00FB7FDA"/>
    <w:rsid w:val="00FC359B"/>
    <w:rsid w:val="00FC4D15"/>
    <w:rsid w:val="00FC6D98"/>
    <w:rsid w:val="00FD04FC"/>
    <w:rsid w:val="00FD6017"/>
    <w:rsid w:val="00FD7619"/>
    <w:rsid w:val="00FD79E4"/>
    <w:rsid w:val="00FE61DC"/>
    <w:rsid w:val="00FE7024"/>
    <w:rsid w:val="00FF0B7A"/>
    <w:rsid w:val="00FF31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1"/>
    </o:shapelayout>
  </w:shapeDefaults>
  <w:decimalSymbol w:val=","/>
  <w:listSeparator w:val=";"/>
  <w14:docId w14:val="32FAEE9E"/>
  <w15:docId w15:val="{39C65CE6-BEE6-4C5F-8AE7-2376870A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lang w:val="cs-CZ" w:eastAsia="cs-CZ" w:bidi="ar-SA"/>
      </w:rPr>
    </w:rPrDefault>
    <w:pPrDefault/>
  </w:docDefaults>
  <w:latentStyles w:defLockedState="1" w:defUIPriority="99" w:defSemiHidden="0" w:defUnhideWhenUsed="0" w:defQFormat="0" w:count="371">
    <w:lsdException w:name="Normal" w:locked="0" w:uiPriority="0" w:qFormat="1"/>
    <w:lsdException w:name="heading 1" w:qFormat="1"/>
    <w:lsdException w:name="heading 2" w:semiHidden="1" w:qFormat="1"/>
    <w:lsdException w:name="heading 3" w:semiHidden="1" w:qFormat="1"/>
    <w:lsdException w:name="heading 4" w:semiHidden="1" w:unhideWhenUsed="1" w:qFormat="1"/>
    <w:lsdException w:name="heading 5" w:semiHidden="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ln">
    <w:name w:val="Normal"/>
    <w:qFormat/>
    <w:rsid w:val="00664C4C"/>
    <w:pPr>
      <w:widowControl w:val="0"/>
      <w:jc w:val="both"/>
    </w:pPr>
  </w:style>
  <w:style w:type="paragraph" w:styleId="Nadpis1">
    <w:name w:val="heading 1"/>
    <w:basedOn w:val="Normln"/>
    <w:next w:val="Normln"/>
    <w:link w:val="Nadpis1Char"/>
    <w:uiPriority w:val="99"/>
    <w:qFormat/>
    <w:locked/>
    <w:rsid w:val="00CD2584"/>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Nadpis2">
    <w:name w:val="heading 2"/>
    <w:basedOn w:val="Normln"/>
    <w:next w:val="Normln"/>
    <w:link w:val="Nadpis2Char"/>
    <w:uiPriority w:val="99"/>
    <w:qFormat/>
    <w:locked/>
    <w:rsid w:val="00CD2584"/>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Nadpis3">
    <w:name w:val="heading 3"/>
    <w:basedOn w:val="Normln"/>
    <w:next w:val="Normln"/>
    <w:link w:val="Nadpis3Char"/>
    <w:uiPriority w:val="99"/>
    <w:semiHidden/>
    <w:qFormat/>
    <w:locked/>
    <w:rsid w:val="00CD2584"/>
    <w:pPr>
      <w:keepNext/>
      <w:keepLines/>
      <w:spacing w:before="200"/>
      <w:outlineLvl w:val="2"/>
    </w:pPr>
    <w:rPr>
      <w:rFonts w:asciiTheme="majorHAnsi" w:eastAsiaTheme="majorEastAsia" w:hAnsiTheme="majorHAnsi" w:cstheme="majorBidi"/>
      <w:b/>
      <w:bCs/>
      <w:color w:val="DDDDDD" w:themeColor="accent1"/>
    </w:rPr>
  </w:style>
  <w:style w:type="paragraph" w:styleId="Nadpis4">
    <w:name w:val="heading 4"/>
    <w:basedOn w:val="Normln"/>
    <w:next w:val="Normln"/>
    <w:link w:val="Nadpis4Char"/>
    <w:uiPriority w:val="99"/>
    <w:semiHidden/>
    <w:qFormat/>
    <w:locked/>
    <w:rsid w:val="002F1408"/>
    <w:pPr>
      <w:keepNext/>
      <w:widowControl/>
      <w:tabs>
        <w:tab w:val="num" w:pos="864"/>
      </w:tabs>
      <w:spacing w:before="120"/>
      <w:ind w:left="864" w:hanging="864"/>
      <w:jc w:val="left"/>
      <w:outlineLvl w:val="3"/>
    </w:pPr>
    <w:rPr>
      <w:rFonts w:ascii="Arial" w:hAnsi="Arial"/>
      <w:i/>
      <w:snapToGrid w:val="0"/>
      <w:color w:val="808080"/>
      <w:sz w:val="24"/>
    </w:rPr>
  </w:style>
  <w:style w:type="paragraph" w:styleId="Nadpis5">
    <w:name w:val="heading 5"/>
    <w:basedOn w:val="Normln"/>
    <w:next w:val="Normln"/>
    <w:link w:val="Nadpis5Char"/>
    <w:uiPriority w:val="99"/>
    <w:semiHidden/>
    <w:locked/>
    <w:rsid w:val="00C71884"/>
    <w:pPr>
      <w:keepNext/>
      <w:widowControl/>
      <w:spacing w:after="120"/>
      <w:ind w:left="1008" w:hanging="1008"/>
      <w:outlineLvl w:val="4"/>
    </w:pPr>
    <w:rPr>
      <w:rFonts w:ascii="Times New Roman" w:hAnsi="Times New Roman"/>
      <w:b/>
      <w:sz w:val="24"/>
      <w:lang w:eastAsia="en-US"/>
    </w:rPr>
  </w:style>
  <w:style w:type="paragraph" w:styleId="Nadpis6">
    <w:name w:val="heading 6"/>
    <w:basedOn w:val="Normln"/>
    <w:next w:val="Normln"/>
    <w:link w:val="Nadpis6Char"/>
    <w:semiHidden/>
    <w:unhideWhenUsed/>
    <w:locked/>
    <w:rsid w:val="00C71884"/>
    <w:pPr>
      <w:widowControl/>
      <w:spacing w:before="240" w:after="60"/>
      <w:ind w:left="1152" w:hanging="1152"/>
      <w:outlineLvl w:val="5"/>
    </w:pPr>
    <w:rPr>
      <w:rFonts w:ascii="Calibri" w:hAnsi="Calibri"/>
      <w:b/>
      <w:bCs/>
      <w:sz w:val="22"/>
      <w:szCs w:val="22"/>
      <w:lang w:eastAsia="en-US"/>
    </w:rPr>
  </w:style>
  <w:style w:type="paragraph" w:styleId="Nadpis7">
    <w:name w:val="heading 7"/>
    <w:basedOn w:val="Normln"/>
    <w:next w:val="Normln"/>
    <w:link w:val="Nadpis7Char"/>
    <w:semiHidden/>
    <w:unhideWhenUsed/>
    <w:qFormat/>
    <w:locked/>
    <w:rsid w:val="00C71884"/>
    <w:pPr>
      <w:widowControl/>
      <w:spacing w:before="240" w:after="60"/>
      <w:ind w:left="1296" w:hanging="1296"/>
      <w:outlineLvl w:val="6"/>
    </w:pPr>
    <w:rPr>
      <w:rFonts w:ascii="Calibri" w:hAnsi="Calibri"/>
      <w:sz w:val="24"/>
      <w:szCs w:val="24"/>
      <w:lang w:eastAsia="en-US"/>
    </w:rPr>
  </w:style>
  <w:style w:type="paragraph" w:styleId="Nadpis8">
    <w:name w:val="heading 8"/>
    <w:basedOn w:val="Normln"/>
    <w:next w:val="Normln"/>
    <w:link w:val="Nadpis8Char"/>
    <w:semiHidden/>
    <w:unhideWhenUsed/>
    <w:qFormat/>
    <w:locked/>
    <w:rsid w:val="00C71884"/>
    <w:pPr>
      <w:widowControl/>
      <w:spacing w:before="240" w:after="60"/>
      <w:ind w:left="1440" w:hanging="1440"/>
      <w:outlineLvl w:val="7"/>
    </w:pPr>
    <w:rPr>
      <w:rFonts w:ascii="Calibri" w:hAnsi="Calibri"/>
      <w:i/>
      <w:iCs/>
      <w:sz w:val="24"/>
      <w:szCs w:val="24"/>
      <w:lang w:eastAsia="en-US"/>
    </w:rPr>
  </w:style>
  <w:style w:type="paragraph" w:styleId="Nadpis9">
    <w:name w:val="heading 9"/>
    <w:basedOn w:val="Normln"/>
    <w:next w:val="Normln"/>
    <w:link w:val="Nadpis9Char"/>
    <w:semiHidden/>
    <w:unhideWhenUsed/>
    <w:qFormat/>
    <w:locked/>
    <w:rsid w:val="00C71884"/>
    <w:pPr>
      <w:widowControl/>
      <w:spacing w:before="240" w:after="60"/>
      <w:ind w:left="1584" w:hanging="1584"/>
      <w:outlineLvl w:val="8"/>
    </w:pPr>
    <w:rPr>
      <w:rFonts w:ascii="Cambria" w:hAnsi="Cambria"/>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semiHidden/>
    <w:rsid w:val="00CD2584"/>
    <w:rPr>
      <w:rFonts w:asciiTheme="majorHAnsi" w:eastAsiaTheme="majorEastAsia" w:hAnsiTheme="majorHAnsi" w:cstheme="majorBidi"/>
      <w:b/>
      <w:bCs/>
      <w:color w:val="A5A5A5" w:themeColor="accent1" w:themeShade="BF"/>
      <w:sz w:val="28"/>
      <w:szCs w:val="28"/>
    </w:rPr>
  </w:style>
  <w:style w:type="character" w:customStyle="1" w:styleId="Nadpis2Char">
    <w:name w:val="Nadpis 2 Char"/>
    <w:basedOn w:val="Standardnpsmoodstavce"/>
    <w:link w:val="Nadpis2"/>
    <w:uiPriority w:val="99"/>
    <w:rsid w:val="00CD2584"/>
    <w:rPr>
      <w:rFonts w:asciiTheme="majorHAnsi" w:eastAsiaTheme="majorEastAsia" w:hAnsiTheme="majorHAnsi" w:cstheme="majorBidi"/>
      <w:b/>
      <w:bCs/>
      <w:color w:val="DDDDDD" w:themeColor="accent1"/>
      <w:sz w:val="26"/>
      <w:szCs w:val="26"/>
    </w:rPr>
  </w:style>
  <w:style w:type="character" w:customStyle="1" w:styleId="Nadpis3Char">
    <w:name w:val="Nadpis 3 Char"/>
    <w:basedOn w:val="Standardnpsmoodstavce"/>
    <w:link w:val="Nadpis3"/>
    <w:uiPriority w:val="9"/>
    <w:semiHidden/>
    <w:rsid w:val="00CD2584"/>
    <w:rPr>
      <w:rFonts w:asciiTheme="majorHAnsi" w:eastAsiaTheme="majorEastAsia" w:hAnsiTheme="majorHAnsi" w:cstheme="majorBidi"/>
      <w:b/>
      <w:bCs/>
      <w:color w:val="DDDDDD" w:themeColor="accent1"/>
    </w:rPr>
  </w:style>
  <w:style w:type="character" w:customStyle="1" w:styleId="Nadpis4Char">
    <w:name w:val="Nadpis 4 Char"/>
    <w:basedOn w:val="Standardnpsmoodstavce"/>
    <w:link w:val="Nadpis4"/>
    <w:semiHidden/>
    <w:rsid w:val="00257A5F"/>
    <w:rPr>
      <w:rFonts w:ascii="Arial" w:hAnsi="Arial"/>
      <w:i/>
      <w:snapToGrid w:val="0"/>
      <w:color w:val="808080"/>
      <w:sz w:val="24"/>
    </w:rPr>
  </w:style>
  <w:style w:type="character" w:customStyle="1" w:styleId="Nadpis5Char">
    <w:name w:val="Nadpis 5 Char"/>
    <w:basedOn w:val="Standardnpsmoodstavce"/>
    <w:link w:val="Nadpis5"/>
    <w:uiPriority w:val="99"/>
    <w:semiHidden/>
    <w:rsid w:val="00C71884"/>
    <w:rPr>
      <w:rFonts w:ascii="Times New Roman" w:hAnsi="Times New Roman"/>
      <w:b/>
      <w:sz w:val="24"/>
      <w:lang w:eastAsia="en-US"/>
    </w:rPr>
  </w:style>
  <w:style w:type="character" w:customStyle="1" w:styleId="Nadpis6Char">
    <w:name w:val="Nadpis 6 Char"/>
    <w:basedOn w:val="Standardnpsmoodstavce"/>
    <w:link w:val="Nadpis6"/>
    <w:semiHidden/>
    <w:rsid w:val="00C71884"/>
    <w:rPr>
      <w:rFonts w:ascii="Calibri" w:hAnsi="Calibri"/>
      <w:b/>
      <w:bCs/>
      <w:sz w:val="22"/>
      <w:szCs w:val="22"/>
      <w:lang w:eastAsia="en-US"/>
    </w:rPr>
  </w:style>
  <w:style w:type="character" w:customStyle="1" w:styleId="Nadpis7Char">
    <w:name w:val="Nadpis 7 Char"/>
    <w:basedOn w:val="Standardnpsmoodstavce"/>
    <w:link w:val="Nadpis7"/>
    <w:semiHidden/>
    <w:rsid w:val="00C71884"/>
    <w:rPr>
      <w:rFonts w:ascii="Calibri" w:hAnsi="Calibri"/>
      <w:sz w:val="24"/>
      <w:szCs w:val="24"/>
      <w:lang w:eastAsia="en-US"/>
    </w:rPr>
  </w:style>
  <w:style w:type="character" w:customStyle="1" w:styleId="Nadpis8Char">
    <w:name w:val="Nadpis 8 Char"/>
    <w:basedOn w:val="Standardnpsmoodstavce"/>
    <w:link w:val="Nadpis8"/>
    <w:semiHidden/>
    <w:rsid w:val="00C71884"/>
    <w:rPr>
      <w:rFonts w:ascii="Calibri" w:hAnsi="Calibri"/>
      <w:i/>
      <w:iCs/>
      <w:sz w:val="24"/>
      <w:szCs w:val="24"/>
      <w:lang w:eastAsia="en-US"/>
    </w:rPr>
  </w:style>
  <w:style w:type="character" w:customStyle="1" w:styleId="Nadpis9Char">
    <w:name w:val="Nadpis 9 Char"/>
    <w:basedOn w:val="Standardnpsmoodstavce"/>
    <w:link w:val="Nadpis9"/>
    <w:semiHidden/>
    <w:rsid w:val="00C71884"/>
    <w:rPr>
      <w:rFonts w:ascii="Cambria" w:hAnsi="Cambria"/>
      <w:sz w:val="22"/>
      <w:szCs w:val="22"/>
      <w:lang w:eastAsia="en-US"/>
    </w:rPr>
  </w:style>
  <w:style w:type="paragraph" w:styleId="Seznam">
    <w:name w:val="List"/>
    <w:basedOn w:val="Normln"/>
    <w:semiHidden/>
    <w:locked/>
    <w:pPr>
      <w:widowControl/>
      <w:ind w:left="283" w:hanging="283"/>
      <w:jc w:val="left"/>
    </w:pPr>
  </w:style>
  <w:style w:type="paragraph" w:styleId="Odstavecseseznamem">
    <w:name w:val="List Paragraph"/>
    <w:basedOn w:val="Normln"/>
    <w:uiPriority w:val="34"/>
    <w:qFormat/>
    <w:locked/>
    <w:rsid w:val="002F1408"/>
    <w:pPr>
      <w:widowControl/>
      <w:ind w:left="708"/>
    </w:pPr>
    <w:rPr>
      <w:sz w:val="24"/>
    </w:rPr>
  </w:style>
  <w:style w:type="paragraph" w:styleId="Zkladntext">
    <w:name w:val="Body Text"/>
    <w:basedOn w:val="Normln"/>
    <w:next w:val="Normln"/>
    <w:link w:val="ZkladntextChar"/>
    <w:uiPriority w:val="99"/>
    <w:semiHidden/>
    <w:locked/>
    <w:rsid w:val="00A82565"/>
    <w:pPr>
      <w:jc w:val="left"/>
    </w:pPr>
    <w:rPr>
      <w:color w:val="000000"/>
      <w:sz w:val="24"/>
    </w:rPr>
  </w:style>
  <w:style w:type="character" w:customStyle="1" w:styleId="ZkladntextChar">
    <w:name w:val="Základní text Char"/>
    <w:link w:val="Zkladntext"/>
    <w:uiPriority w:val="99"/>
    <w:semiHidden/>
    <w:rsid w:val="00257A5F"/>
    <w:rPr>
      <w:color w:val="000000"/>
      <w:sz w:val="24"/>
    </w:rPr>
  </w:style>
  <w:style w:type="paragraph" w:customStyle="1" w:styleId="0Nzevsmlouvy-nejvyssiroven">
    <w:name w:val="§0 Název smlouvy - nejvyssi úroven"/>
    <w:next w:val="Normln"/>
    <w:qFormat/>
    <w:rsid w:val="00257A5F"/>
    <w:pPr>
      <w:keepNext/>
      <w:suppressLineNumbers/>
      <w:suppressAutoHyphens/>
      <w:spacing w:before="120" w:after="120"/>
      <w:jc w:val="center"/>
    </w:pPr>
    <w:rPr>
      <w:b/>
      <w:sz w:val="32"/>
      <w:szCs w:val="32"/>
    </w:rPr>
  </w:style>
  <w:style w:type="paragraph" w:customStyle="1" w:styleId="text">
    <w:name w:val="text"/>
    <w:qFormat/>
    <w:rsid w:val="00E64715"/>
    <w:pPr>
      <w:spacing w:before="120" w:after="120"/>
      <w:jc w:val="both"/>
    </w:pPr>
  </w:style>
  <w:style w:type="paragraph" w:customStyle="1" w:styleId="11uroven">
    <w:name w:val="§1 1 uroven"/>
    <w:basedOn w:val="text"/>
    <w:next w:val="22uroven"/>
    <w:qFormat/>
    <w:rsid w:val="00951CD7"/>
    <w:pPr>
      <w:keepNext/>
      <w:numPr>
        <w:numId w:val="1"/>
      </w:numPr>
      <w:suppressLineNumbers/>
      <w:suppressAutoHyphens/>
      <w:spacing w:before="240"/>
      <w:jc w:val="left"/>
      <w:outlineLvl w:val="0"/>
    </w:pPr>
    <w:rPr>
      <w:rFonts w:ascii="Arial" w:hAnsi="Arial"/>
      <w:b/>
    </w:rPr>
  </w:style>
  <w:style w:type="paragraph" w:customStyle="1" w:styleId="22uroven">
    <w:name w:val="§2 2uroven"/>
    <w:basedOn w:val="11uroven"/>
    <w:qFormat/>
    <w:rsid w:val="00BF30F7"/>
    <w:pPr>
      <w:keepNext w:val="0"/>
      <w:numPr>
        <w:ilvl w:val="1"/>
      </w:numPr>
      <w:suppressAutoHyphens w:val="0"/>
      <w:jc w:val="both"/>
      <w:outlineLvl w:val="1"/>
    </w:pPr>
    <w:rPr>
      <w:b w:val="0"/>
    </w:rPr>
  </w:style>
  <w:style w:type="table" w:styleId="Mkatabulky">
    <w:name w:val="Table Grid"/>
    <w:basedOn w:val="Normlntabulka"/>
    <w:uiPriority w:val="59"/>
    <w:locked/>
    <w:rsid w:val="00820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locked/>
    <w:rsid w:val="00F76C8B"/>
    <w:rPr>
      <w:rFonts w:ascii="Tahoma" w:hAnsi="Tahoma" w:cs="Tahoma"/>
      <w:sz w:val="16"/>
      <w:szCs w:val="16"/>
    </w:rPr>
  </w:style>
  <w:style w:type="character" w:customStyle="1" w:styleId="TextbublinyChar">
    <w:name w:val="Text bubliny Char"/>
    <w:basedOn w:val="Standardnpsmoodstavce"/>
    <w:link w:val="Textbubliny"/>
    <w:uiPriority w:val="99"/>
    <w:semiHidden/>
    <w:rsid w:val="00F76C8B"/>
    <w:rPr>
      <w:rFonts w:ascii="Tahoma" w:hAnsi="Tahoma" w:cs="Tahoma"/>
      <w:sz w:val="16"/>
      <w:szCs w:val="16"/>
    </w:rPr>
  </w:style>
  <w:style w:type="paragraph" w:styleId="Zhlav">
    <w:name w:val="header"/>
    <w:basedOn w:val="Normln"/>
    <w:link w:val="ZhlavChar"/>
    <w:uiPriority w:val="99"/>
    <w:locked/>
    <w:rsid w:val="00C3612E"/>
    <w:pPr>
      <w:tabs>
        <w:tab w:val="center" w:pos="4536"/>
        <w:tab w:val="right" w:pos="9072"/>
      </w:tabs>
    </w:pPr>
  </w:style>
  <w:style w:type="character" w:customStyle="1" w:styleId="ZhlavChar">
    <w:name w:val="Záhlaví Char"/>
    <w:basedOn w:val="Standardnpsmoodstavce"/>
    <w:link w:val="Zhlav"/>
    <w:uiPriority w:val="99"/>
    <w:rsid w:val="00C3612E"/>
  </w:style>
  <w:style w:type="paragraph" w:styleId="Zpat">
    <w:name w:val="footer"/>
    <w:basedOn w:val="Normln"/>
    <w:link w:val="ZpatChar"/>
    <w:uiPriority w:val="99"/>
    <w:locked/>
    <w:rsid w:val="00C3612E"/>
    <w:pPr>
      <w:tabs>
        <w:tab w:val="center" w:pos="4536"/>
        <w:tab w:val="right" w:pos="9072"/>
      </w:tabs>
    </w:pPr>
  </w:style>
  <w:style w:type="character" w:customStyle="1" w:styleId="ZpatChar">
    <w:name w:val="Zápatí Char"/>
    <w:basedOn w:val="Standardnpsmoodstavce"/>
    <w:link w:val="Zpat"/>
    <w:uiPriority w:val="99"/>
    <w:rsid w:val="00C3612E"/>
  </w:style>
  <w:style w:type="paragraph" w:styleId="Obsah1">
    <w:name w:val="toc 1"/>
    <w:basedOn w:val="Normln"/>
    <w:next w:val="Normln"/>
    <w:autoRedefine/>
    <w:uiPriority w:val="39"/>
    <w:semiHidden/>
    <w:locked/>
    <w:rsid w:val="00CD2584"/>
    <w:pPr>
      <w:tabs>
        <w:tab w:val="left" w:pos="440"/>
        <w:tab w:val="right" w:leader="dot" w:pos="9062"/>
      </w:tabs>
      <w:spacing w:after="100"/>
    </w:pPr>
    <w:rPr>
      <w:b/>
    </w:rPr>
  </w:style>
  <w:style w:type="paragraph" w:styleId="Obsah2">
    <w:name w:val="toc 2"/>
    <w:basedOn w:val="Normln"/>
    <w:next w:val="Normln"/>
    <w:autoRedefine/>
    <w:uiPriority w:val="39"/>
    <w:semiHidden/>
    <w:locked/>
    <w:rsid w:val="00CD2584"/>
    <w:pPr>
      <w:spacing w:after="100"/>
      <w:ind w:left="200"/>
    </w:pPr>
  </w:style>
  <w:style w:type="character" w:styleId="Hypertextovodkaz">
    <w:name w:val="Hyperlink"/>
    <w:basedOn w:val="Standardnpsmoodstavce"/>
    <w:uiPriority w:val="99"/>
    <w:semiHidden/>
    <w:locked/>
    <w:rsid w:val="00CD2584"/>
    <w:rPr>
      <w:color w:val="5F5F5F" w:themeColor="hyperlink"/>
      <w:u w:val="single"/>
    </w:rPr>
  </w:style>
  <w:style w:type="paragraph" w:customStyle="1" w:styleId="vycetbodovy">
    <w:name w:val="vycet bodovy"/>
    <w:basedOn w:val="text"/>
    <w:qFormat/>
    <w:rsid w:val="00606A30"/>
    <w:pPr>
      <w:numPr>
        <w:numId w:val="6"/>
      </w:numPr>
      <w:ind w:left="924" w:hanging="357"/>
    </w:pPr>
  </w:style>
  <w:style w:type="paragraph" w:customStyle="1" w:styleId="pododstavec-nadpis2">
    <w:name w:val="pododstavec-nadpis2"/>
    <w:basedOn w:val="Normln"/>
    <w:qFormat/>
    <w:rsid w:val="00C71884"/>
    <w:pPr>
      <w:widowControl/>
      <w:spacing w:after="120"/>
      <w:ind w:left="567"/>
    </w:pPr>
    <w:rPr>
      <w:rFonts w:ascii="Times New Roman" w:hAnsi="Times New Roman"/>
      <w:bCs/>
      <w:color w:val="000000"/>
      <w:sz w:val="24"/>
      <w:szCs w:val="22"/>
      <w:lang w:eastAsia="en-US"/>
    </w:rPr>
  </w:style>
  <w:style w:type="paragraph" w:customStyle="1" w:styleId="Texttabulky">
    <w:name w:val="Text tabulky"/>
    <w:basedOn w:val="0Nzevsmlouvy-nejvyssiroven"/>
    <w:qFormat/>
    <w:rsid w:val="002C36A8"/>
    <w:pPr>
      <w:spacing w:before="0"/>
      <w:jc w:val="both"/>
    </w:pPr>
    <w:rPr>
      <w:rFonts w:ascii="Times New Roman" w:hAnsi="Times New Roman"/>
      <w:b w:val="0"/>
      <w:sz w:val="20"/>
      <w:lang w:eastAsia="en-US"/>
    </w:rPr>
  </w:style>
  <w:style w:type="paragraph" w:customStyle="1" w:styleId="odrka">
    <w:name w:val="odrážka"/>
    <w:basedOn w:val="Normln"/>
    <w:qFormat/>
    <w:rsid w:val="00951CD7"/>
    <w:pPr>
      <w:keepLines/>
      <w:numPr>
        <w:numId w:val="9"/>
      </w:numPr>
      <w:tabs>
        <w:tab w:val="left" w:pos="851"/>
      </w:tabs>
      <w:spacing w:after="40"/>
      <w:ind w:left="851" w:hanging="284"/>
    </w:pPr>
    <w:rPr>
      <w:rFonts w:ascii="Arial" w:hAnsi="Arial"/>
      <w:szCs w:val="22"/>
      <w:lang w:eastAsia="en-US"/>
    </w:rPr>
  </w:style>
  <w:style w:type="paragraph" w:customStyle="1" w:styleId="zarovnannasted">
    <w:name w:val="zarovnaný na střed"/>
    <w:basedOn w:val="Texttabulky"/>
    <w:qFormat/>
    <w:rsid w:val="00A51C5B"/>
    <w:pPr>
      <w:suppressLineNumbers w:val="0"/>
      <w:suppressAutoHyphens w:val="0"/>
      <w:spacing w:before="20" w:after="20"/>
      <w:jc w:val="center"/>
      <w:outlineLvl w:val="3"/>
    </w:pPr>
    <w:rPr>
      <w:sz w:val="24"/>
      <w:szCs w:val="20"/>
    </w:rPr>
  </w:style>
  <w:style w:type="paragraph" w:styleId="Normlnweb">
    <w:name w:val="Normal (Web)"/>
    <w:basedOn w:val="Normln"/>
    <w:uiPriority w:val="99"/>
    <w:semiHidden/>
    <w:unhideWhenUsed/>
    <w:locked/>
    <w:rsid w:val="00F556D5"/>
    <w:pPr>
      <w:widowControl/>
      <w:spacing w:before="100" w:beforeAutospacing="1" w:after="100" w:afterAutospacing="1"/>
      <w:jc w:val="left"/>
    </w:pPr>
    <w:rPr>
      <w:rFonts w:ascii="Verdana" w:hAnsi="Verdana"/>
      <w:color w:val="000000"/>
      <w:sz w:val="18"/>
      <w:szCs w:val="18"/>
    </w:rPr>
  </w:style>
  <w:style w:type="paragraph" w:customStyle="1" w:styleId="odstaveccl1ctrlshiftF3">
    <w:name w:val="odstavec cl.1 ctrl shift F3"/>
    <w:basedOn w:val="Zkladntext"/>
    <w:uiPriority w:val="99"/>
    <w:rsid w:val="00C4410B"/>
    <w:pPr>
      <w:widowControl/>
      <w:numPr>
        <w:numId w:val="16"/>
      </w:numPr>
      <w:autoSpaceDE w:val="0"/>
      <w:autoSpaceDN w:val="0"/>
      <w:spacing w:before="120"/>
      <w:jc w:val="both"/>
    </w:pPr>
    <w:rPr>
      <w:rFonts w:ascii="Times New Roman" w:eastAsiaTheme="minorEastAsia" w:hAnsi="Times New Roman"/>
      <w:color w:val="auto"/>
      <w:sz w:val="22"/>
      <w:szCs w:val="22"/>
    </w:rPr>
  </w:style>
  <w:style w:type="paragraph" w:customStyle="1" w:styleId="ctrlshiftF4">
    <w:name w:val="ctrl_shift_F4"/>
    <w:next w:val="Normln"/>
    <w:uiPriority w:val="99"/>
    <w:rsid w:val="00C4410B"/>
    <w:pPr>
      <w:keepNext/>
      <w:keepLines/>
      <w:numPr>
        <w:numId w:val="17"/>
      </w:numPr>
      <w:autoSpaceDE w:val="0"/>
      <w:autoSpaceDN w:val="0"/>
      <w:spacing w:before="120"/>
    </w:pPr>
    <w:rPr>
      <w:rFonts w:ascii="Times New Roman" w:eastAsiaTheme="minorEastAsia" w:hAnsi="Times New Roman"/>
      <w:b/>
      <w:bCs/>
      <w:u w:val="single"/>
    </w:rPr>
  </w:style>
  <w:style w:type="paragraph" w:customStyle="1" w:styleId="33uroven">
    <w:name w:val="§3 3 uroven"/>
    <w:basedOn w:val="22uroven"/>
    <w:next w:val="text"/>
    <w:qFormat/>
    <w:rsid w:val="00D859F6"/>
    <w:pPr>
      <w:numPr>
        <w:ilvl w:val="0"/>
        <w:numId w:val="0"/>
      </w:numPr>
      <w:ind w:left="720" w:hanging="720"/>
    </w:pPr>
  </w:style>
  <w:style w:type="paragraph" w:customStyle="1" w:styleId="CtrlshiftF3">
    <w:name w:val="Ctrl_shift_F3"/>
    <w:rsid w:val="00B42292"/>
    <w:pPr>
      <w:tabs>
        <w:tab w:val="num" w:pos="360"/>
      </w:tabs>
      <w:ind w:left="360" w:hanging="360"/>
      <w:jc w:val="both"/>
    </w:pPr>
    <w:rPr>
      <w:rFonts w:ascii="Times New Roman" w:hAnsi="Times New Roman"/>
    </w:rPr>
  </w:style>
  <w:style w:type="paragraph" w:styleId="Zkladntext2">
    <w:name w:val="Body Text 2"/>
    <w:basedOn w:val="Normln"/>
    <w:link w:val="Zkladntext2Char"/>
    <w:uiPriority w:val="99"/>
    <w:semiHidden/>
    <w:unhideWhenUsed/>
    <w:locked/>
    <w:rsid w:val="007E0871"/>
    <w:pPr>
      <w:spacing w:after="120" w:line="480" w:lineRule="auto"/>
    </w:pPr>
  </w:style>
  <w:style w:type="character" w:customStyle="1" w:styleId="Zkladntext2Char">
    <w:name w:val="Základní text 2 Char"/>
    <w:basedOn w:val="Standardnpsmoodstavce"/>
    <w:link w:val="Zkladntext2"/>
    <w:uiPriority w:val="99"/>
    <w:semiHidden/>
    <w:rsid w:val="007E0871"/>
  </w:style>
  <w:style w:type="character" w:customStyle="1" w:styleId="AbodyChar">
    <w:name w:val="A body Char"/>
    <w:link w:val="Abody"/>
    <w:uiPriority w:val="1"/>
    <w:locked/>
    <w:rsid w:val="005C1960"/>
    <w:rPr>
      <w:rFonts w:ascii="Source Sans Pro Light" w:eastAsia="Source Sans Pro Light" w:hAnsi="Source Sans Pro Light"/>
      <w:color w:val="58595B"/>
      <w:lang w:val="en-US"/>
    </w:rPr>
  </w:style>
  <w:style w:type="paragraph" w:customStyle="1" w:styleId="Abody">
    <w:name w:val="A body"/>
    <w:basedOn w:val="Zkladntext"/>
    <w:link w:val="AbodyChar"/>
    <w:uiPriority w:val="1"/>
    <w:qFormat/>
    <w:rsid w:val="005C1960"/>
    <w:pPr>
      <w:numPr>
        <w:ilvl w:val="1"/>
        <w:numId w:val="33"/>
      </w:numPr>
      <w:tabs>
        <w:tab w:val="left" w:pos="603"/>
      </w:tabs>
      <w:spacing w:line="240" w:lineRule="exact"/>
    </w:pPr>
    <w:rPr>
      <w:rFonts w:ascii="Source Sans Pro Light" w:eastAsia="Source Sans Pro Light" w:hAnsi="Source Sans Pro Light"/>
      <w:color w:val="58595B"/>
      <w:sz w:val="20"/>
      <w:lang w:val="en-US"/>
    </w:rPr>
  </w:style>
  <w:style w:type="character" w:styleId="Sledovanodkaz">
    <w:name w:val="FollowedHyperlink"/>
    <w:basedOn w:val="Standardnpsmoodstavce"/>
    <w:uiPriority w:val="99"/>
    <w:semiHidden/>
    <w:unhideWhenUsed/>
    <w:locked/>
    <w:rsid w:val="00925250"/>
    <w:rPr>
      <w:color w:val="800080"/>
      <w:u w:val="single"/>
    </w:rPr>
  </w:style>
  <w:style w:type="paragraph" w:customStyle="1" w:styleId="msonormal0">
    <w:name w:val="msonormal"/>
    <w:basedOn w:val="Normln"/>
    <w:rsid w:val="00925250"/>
    <w:pPr>
      <w:widowControl/>
      <w:spacing w:before="100" w:beforeAutospacing="1" w:after="100" w:afterAutospacing="1"/>
      <w:jc w:val="left"/>
    </w:pPr>
    <w:rPr>
      <w:rFonts w:ascii="Times New Roman" w:hAnsi="Times New Roman"/>
      <w:sz w:val="24"/>
      <w:szCs w:val="24"/>
    </w:rPr>
  </w:style>
  <w:style w:type="paragraph" w:customStyle="1" w:styleId="font5">
    <w:name w:val="font5"/>
    <w:basedOn w:val="Normln"/>
    <w:rsid w:val="00925250"/>
    <w:pPr>
      <w:widowControl/>
      <w:spacing w:before="100" w:beforeAutospacing="1" w:after="100" w:afterAutospacing="1"/>
      <w:jc w:val="left"/>
    </w:pPr>
    <w:rPr>
      <w:rFonts w:ascii="Arial" w:hAnsi="Arial" w:cs="Arial"/>
      <w:color w:val="000000"/>
    </w:rPr>
  </w:style>
  <w:style w:type="paragraph" w:customStyle="1" w:styleId="font6">
    <w:name w:val="font6"/>
    <w:basedOn w:val="Normln"/>
    <w:rsid w:val="00925250"/>
    <w:pPr>
      <w:widowControl/>
      <w:spacing w:before="100" w:beforeAutospacing="1" w:after="100" w:afterAutospacing="1"/>
      <w:jc w:val="left"/>
    </w:pPr>
    <w:rPr>
      <w:rFonts w:ascii="Arial" w:hAnsi="Arial" w:cs="Arial"/>
      <w:b/>
      <w:bCs/>
      <w:color w:val="000000"/>
    </w:rPr>
  </w:style>
  <w:style w:type="paragraph" w:customStyle="1" w:styleId="font7">
    <w:name w:val="font7"/>
    <w:basedOn w:val="Normln"/>
    <w:rsid w:val="00925250"/>
    <w:pPr>
      <w:widowControl/>
      <w:spacing w:before="100" w:beforeAutospacing="1" w:after="100" w:afterAutospacing="1"/>
      <w:jc w:val="left"/>
    </w:pPr>
    <w:rPr>
      <w:rFonts w:ascii="Arial" w:hAnsi="Arial" w:cs="Arial"/>
      <w:b/>
      <w:bCs/>
      <w:color w:val="000000"/>
    </w:rPr>
  </w:style>
  <w:style w:type="paragraph" w:customStyle="1" w:styleId="font8">
    <w:name w:val="font8"/>
    <w:basedOn w:val="Normln"/>
    <w:rsid w:val="00925250"/>
    <w:pPr>
      <w:widowControl/>
      <w:spacing w:before="100" w:beforeAutospacing="1" w:after="100" w:afterAutospacing="1"/>
      <w:jc w:val="left"/>
    </w:pPr>
    <w:rPr>
      <w:rFonts w:ascii="Arial" w:hAnsi="Arial" w:cs="Arial"/>
      <w:i/>
      <w:iCs/>
      <w:color w:val="0000FF"/>
    </w:rPr>
  </w:style>
  <w:style w:type="paragraph" w:customStyle="1" w:styleId="xl66">
    <w:name w:val="xl66"/>
    <w:basedOn w:val="Normln"/>
    <w:rsid w:val="0092525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67">
    <w:name w:val="xl67"/>
    <w:basedOn w:val="Normln"/>
    <w:rsid w:val="00925250"/>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b/>
      <w:bCs/>
    </w:rPr>
  </w:style>
  <w:style w:type="paragraph" w:customStyle="1" w:styleId="xl68">
    <w:name w:val="xl68"/>
    <w:basedOn w:val="Normln"/>
    <w:rsid w:val="00925250"/>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b/>
      <w:bCs/>
    </w:rPr>
  </w:style>
  <w:style w:type="paragraph" w:customStyle="1" w:styleId="xl69">
    <w:name w:val="xl69"/>
    <w:basedOn w:val="Normln"/>
    <w:rsid w:val="00925250"/>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b/>
      <w:bCs/>
    </w:rPr>
  </w:style>
  <w:style w:type="paragraph" w:customStyle="1" w:styleId="xl70">
    <w:name w:val="xl70"/>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71">
    <w:name w:val="xl71"/>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73">
    <w:name w:val="xl73"/>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4">
    <w:name w:val="xl74"/>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75">
    <w:name w:val="xl75"/>
    <w:basedOn w:val="Normln"/>
    <w:rsid w:val="00925250"/>
    <w:pPr>
      <w:widowControl/>
      <w:spacing w:before="100" w:beforeAutospacing="1" w:after="100" w:afterAutospacing="1"/>
      <w:jc w:val="left"/>
    </w:pPr>
    <w:rPr>
      <w:rFonts w:ascii="Arial" w:hAnsi="Arial" w:cs="Arial"/>
    </w:rPr>
  </w:style>
  <w:style w:type="paragraph" w:customStyle="1" w:styleId="xl76">
    <w:name w:val="xl76"/>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rPr>
  </w:style>
  <w:style w:type="paragraph" w:customStyle="1" w:styleId="xl77">
    <w:name w:val="xl77"/>
    <w:basedOn w:val="Normln"/>
    <w:rsid w:val="00925250"/>
    <w:pPr>
      <w:widowControl/>
      <w:spacing w:before="100" w:beforeAutospacing="1" w:after="100" w:afterAutospacing="1"/>
      <w:jc w:val="left"/>
    </w:pPr>
    <w:rPr>
      <w:rFonts w:ascii="Arial" w:hAnsi="Arial" w:cs="Arial"/>
    </w:rPr>
  </w:style>
  <w:style w:type="paragraph" w:customStyle="1" w:styleId="xl79">
    <w:name w:val="xl79"/>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80">
    <w:name w:val="xl80"/>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1">
    <w:name w:val="xl81"/>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2">
    <w:name w:val="xl82"/>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83">
    <w:name w:val="xl83"/>
    <w:basedOn w:val="Normln"/>
    <w:rsid w:val="00925250"/>
    <w:pPr>
      <w:widowControl/>
      <w:spacing w:before="100" w:beforeAutospacing="1" w:after="100" w:afterAutospacing="1"/>
      <w:jc w:val="left"/>
    </w:pPr>
    <w:rPr>
      <w:rFonts w:ascii="Arial" w:hAnsi="Arial" w:cs="Arial"/>
    </w:rPr>
  </w:style>
  <w:style w:type="paragraph" w:customStyle="1" w:styleId="xl84">
    <w:name w:val="xl84"/>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rPr>
  </w:style>
  <w:style w:type="paragraph" w:customStyle="1" w:styleId="xl85">
    <w:name w:val="xl85"/>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6">
    <w:name w:val="xl86"/>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7">
    <w:name w:val="xl87"/>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8">
    <w:name w:val="xl88"/>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89">
    <w:name w:val="xl89"/>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0">
    <w:name w:val="xl90"/>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91">
    <w:name w:val="xl91"/>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2">
    <w:name w:val="xl92"/>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93">
    <w:name w:val="xl93"/>
    <w:basedOn w:val="Normln"/>
    <w:rsid w:val="00925250"/>
    <w:pPr>
      <w:widowControl/>
      <w:spacing w:before="100" w:beforeAutospacing="1" w:after="100" w:afterAutospacing="1"/>
      <w:jc w:val="left"/>
    </w:pPr>
    <w:rPr>
      <w:rFonts w:ascii="Arial" w:hAnsi="Arial" w:cs="Arial"/>
      <w:color w:val="FF0000"/>
    </w:rPr>
  </w:style>
  <w:style w:type="paragraph" w:customStyle="1" w:styleId="xl94">
    <w:name w:val="xl94"/>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5">
    <w:name w:val="xl95"/>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6">
    <w:name w:val="xl96"/>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7">
    <w:name w:val="xl97"/>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98">
    <w:name w:val="xl98"/>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9">
    <w:name w:val="xl99"/>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100">
    <w:name w:val="xl100"/>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101">
    <w:name w:val="xl101"/>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FF0000"/>
    </w:rPr>
  </w:style>
  <w:style w:type="paragraph" w:customStyle="1" w:styleId="xl102">
    <w:name w:val="xl102"/>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03">
    <w:name w:val="xl103"/>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104">
    <w:name w:val="xl104"/>
    <w:basedOn w:val="Normln"/>
    <w:rsid w:val="00925250"/>
    <w:pPr>
      <w:widowControl/>
      <w:spacing w:before="100" w:beforeAutospacing="1" w:after="100" w:afterAutospacing="1"/>
      <w:jc w:val="left"/>
    </w:pPr>
    <w:rPr>
      <w:rFonts w:ascii="Arial" w:hAnsi="Arial" w:cs="Arial"/>
      <w:i/>
      <w:iCs/>
      <w:color w:val="0000FF"/>
    </w:rPr>
  </w:style>
  <w:style w:type="paragraph" w:customStyle="1" w:styleId="xl105">
    <w:name w:val="xl105"/>
    <w:basedOn w:val="Normln"/>
    <w:rsid w:val="00925250"/>
    <w:pPr>
      <w:widowControl/>
      <w:spacing w:before="100" w:beforeAutospacing="1" w:after="100" w:afterAutospacing="1"/>
      <w:jc w:val="right"/>
    </w:pPr>
    <w:rPr>
      <w:rFonts w:ascii="Arial" w:hAnsi="Arial" w:cs="Arial"/>
    </w:rPr>
  </w:style>
  <w:style w:type="paragraph" w:customStyle="1" w:styleId="xl106">
    <w:name w:val="xl106"/>
    <w:basedOn w:val="Normln"/>
    <w:rsid w:val="00925250"/>
    <w:pPr>
      <w:widowControl/>
      <w:spacing w:before="100" w:beforeAutospacing="1" w:after="100" w:afterAutospacing="1"/>
      <w:jc w:val="right"/>
    </w:pPr>
    <w:rPr>
      <w:rFonts w:ascii="Arial" w:hAnsi="Arial" w:cs="Arial"/>
    </w:rPr>
  </w:style>
  <w:style w:type="paragraph" w:customStyle="1" w:styleId="xl107">
    <w:name w:val="xl107"/>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8">
    <w:name w:val="xl108"/>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9">
    <w:name w:val="xl109"/>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i/>
      <w:iCs/>
    </w:rPr>
  </w:style>
  <w:style w:type="paragraph" w:customStyle="1" w:styleId="xl110">
    <w:name w:val="xl110"/>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111">
    <w:name w:val="xl111"/>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i/>
      <w:iCs/>
    </w:rPr>
  </w:style>
  <w:style w:type="paragraph" w:customStyle="1" w:styleId="xl112">
    <w:name w:val="xl112"/>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FF0000"/>
    </w:rPr>
  </w:style>
  <w:style w:type="paragraph" w:customStyle="1" w:styleId="xl113">
    <w:name w:val="xl113"/>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114">
    <w:name w:val="xl114"/>
    <w:basedOn w:val="Normln"/>
    <w:rsid w:val="00925250"/>
    <w:pPr>
      <w:widowControl/>
      <w:spacing w:before="100" w:beforeAutospacing="1" w:after="100" w:afterAutospacing="1"/>
      <w:jc w:val="right"/>
    </w:pPr>
    <w:rPr>
      <w:rFonts w:ascii="Arial" w:hAnsi="Arial" w:cs="Arial"/>
    </w:rPr>
  </w:style>
  <w:style w:type="paragraph" w:customStyle="1" w:styleId="xl115">
    <w:name w:val="xl115"/>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Arial" w:hAnsi="Arial" w:cs="Arial"/>
      <w:b/>
      <w:bCs/>
    </w:rPr>
  </w:style>
  <w:style w:type="paragraph" w:customStyle="1" w:styleId="xl116">
    <w:name w:val="xl116"/>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rPr>
  </w:style>
  <w:style w:type="paragraph" w:customStyle="1" w:styleId="xl117">
    <w:name w:val="xl117"/>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rPr>
  </w:style>
  <w:style w:type="paragraph" w:customStyle="1" w:styleId="xl118">
    <w:name w:val="xl118"/>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Arial" w:hAnsi="Arial" w:cs="Arial"/>
    </w:rPr>
  </w:style>
  <w:style w:type="paragraph" w:customStyle="1" w:styleId="xl119">
    <w:name w:val="xl119"/>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rPr>
  </w:style>
  <w:style w:type="paragraph" w:customStyle="1" w:styleId="xl120">
    <w:name w:val="xl120"/>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rPr>
  </w:style>
  <w:style w:type="paragraph" w:customStyle="1" w:styleId="xl123">
    <w:name w:val="xl123"/>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Arial" w:hAnsi="Arial" w:cs="Arial"/>
      <w:b/>
      <w:bCs/>
    </w:rPr>
  </w:style>
  <w:style w:type="paragraph" w:customStyle="1" w:styleId="xl124">
    <w:name w:val="xl124"/>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rPr>
  </w:style>
  <w:style w:type="paragraph" w:customStyle="1" w:styleId="xl125">
    <w:name w:val="xl125"/>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Arial" w:hAnsi="Arial" w:cs="Arial"/>
    </w:rPr>
  </w:style>
  <w:style w:type="paragraph" w:customStyle="1" w:styleId="xl126">
    <w:name w:val="xl126"/>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i/>
      <w:iCs/>
      <w:color w:val="0000FF"/>
    </w:rPr>
  </w:style>
  <w:style w:type="paragraph" w:customStyle="1" w:styleId="xl127">
    <w:name w:val="xl127"/>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FF"/>
    </w:rPr>
  </w:style>
  <w:style w:type="paragraph" w:customStyle="1" w:styleId="xl128">
    <w:name w:val="xl128"/>
    <w:basedOn w:val="Normln"/>
    <w:rsid w:val="00925250"/>
    <w:pPr>
      <w:widowControl/>
      <w:pBdr>
        <w:top w:val="single" w:sz="4" w:space="0" w:color="auto"/>
        <w:left w:val="single" w:sz="4" w:space="0" w:color="auto"/>
        <w:bottom w:val="single" w:sz="4" w:space="0" w:color="auto"/>
      </w:pBdr>
      <w:spacing w:before="100" w:beforeAutospacing="1" w:after="100" w:afterAutospacing="1"/>
      <w:jc w:val="left"/>
    </w:pPr>
    <w:rPr>
      <w:rFonts w:ascii="Arial" w:hAnsi="Arial" w:cs="Arial"/>
      <w:color w:val="0000FF"/>
    </w:rPr>
  </w:style>
  <w:style w:type="paragraph" w:customStyle="1" w:styleId="xl129">
    <w:name w:val="xl129"/>
    <w:basedOn w:val="Normln"/>
    <w:rsid w:val="00925250"/>
    <w:pPr>
      <w:widowControl/>
      <w:pBdr>
        <w:top w:val="single" w:sz="4" w:space="0" w:color="auto"/>
        <w:bottom w:val="single" w:sz="4" w:space="0" w:color="auto"/>
        <w:right w:val="single" w:sz="4" w:space="0" w:color="auto"/>
      </w:pBdr>
      <w:spacing w:before="100" w:beforeAutospacing="1" w:after="100" w:afterAutospacing="1"/>
      <w:jc w:val="left"/>
    </w:pPr>
    <w:rPr>
      <w:rFonts w:ascii="Arial" w:hAnsi="Arial" w:cs="Arial"/>
      <w:color w:val="0000FF"/>
    </w:rPr>
  </w:style>
  <w:style w:type="paragraph" w:customStyle="1" w:styleId="xl130">
    <w:name w:val="xl130"/>
    <w:basedOn w:val="Normln"/>
    <w:rsid w:val="00925250"/>
    <w:pPr>
      <w:widowControl/>
      <w:spacing w:before="100" w:beforeAutospacing="1" w:after="100" w:afterAutospacing="1"/>
      <w:jc w:val="left"/>
    </w:pPr>
    <w:rPr>
      <w:rFonts w:ascii="Arial" w:hAnsi="Arial" w:cs="Arial"/>
      <w:i/>
      <w:iCs/>
      <w:color w:val="0000FF"/>
    </w:rPr>
  </w:style>
  <w:style w:type="paragraph" w:customStyle="1" w:styleId="xl131">
    <w:name w:val="xl131"/>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rPr>
  </w:style>
  <w:style w:type="paragraph" w:customStyle="1" w:styleId="xl132">
    <w:name w:val="xl132"/>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rPr>
  </w:style>
  <w:style w:type="paragraph" w:customStyle="1" w:styleId="xl133">
    <w:name w:val="xl133"/>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i/>
      <w:iCs/>
      <w:color w:val="FF0000"/>
    </w:rPr>
  </w:style>
  <w:style w:type="paragraph" w:customStyle="1" w:styleId="xl134">
    <w:name w:val="xl134"/>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color w:val="FF0000"/>
    </w:rPr>
  </w:style>
  <w:style w:type="paragraph" w:customStyle="1" w:styleId="xl135">
    <w:name w:val="xl135"/>
    <w:basedOn w:val="Normln"/>
    <w:rsid w:val="0092525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Arial" w:hAnsi="Arial" w:cs="Arial"/>
    </w:rPr>
  </w:style>
  <w:style w:type="paragraph" w:customStyle="1" w:styleId="xl136">
    <w:name w:val="xl136"/>
    <w:basedOn w:val="Normln"/>
    <w:rsid w:val="0092525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37">
    <w:name w:val="xl137"/>
    <w:basedOn w:val="Normln"/>
    <w:rsid w:val="00925250"/>
    <w:pPr>
      <w:widowControl/>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138">
    <w:name w:val="xl138"/>
    <w:basedOn w:val="Normln"/>
    <w:rsid w:val="00925250"/>
    <w:pPr>
      <w:widowControl/>
      <w:pBdr>
        <w:top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139">
    <w:name w:val="xl139"/>
    <w:basedOn w:val="Normln"/>
    <w:rsid w:val="00925250"/>
    <w:pPr>
      <w:widowControl/>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0">
    <w:name w:val="xl140"/>
    <w:basedOn w:val="Normln"/>
    <w:rsid w:val="0092525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1">
    <w:name w:val="xl141"/>
    <w:basedOn w:val="Normln"/>
    <w:rsid w:val="0092525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rPr>
  </w:style>
  <w:style w:type="paragraph" w:customStyle="1" w:styleId="xl142">
    <w:name w:val="xl142"/>
    <w:basedOn w:val="Normln"/>
    <w:rsid w:val="00925250"/>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rPr>
  </w:style>
  <w:style w:type="paragraph" w:customStyle="1" w:styleId="xl143">
    <w:name w:val="xl143"/>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i/>
      <w:iCs/>
      <w:color w:val="0000FF"/>
    </w:rPr>
  </w:style>
  <w:style w:type="paragraph" w:customStyle="1" w:styleId="xl144">
    <w:name w:val="xl144"/>
    <w:basedOn w:val="Normln"/>
    <w:rsid w:val="009252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FF"/>
    </w:rPr>
  </w:style>
  <w:style w:type="paragraph" w:customStyle="1" w:styleId="xl145">
    <w:name w:val="xl145"/>
    <w:basedOn w:val="Normln"/>
    <w:rsid w:val="00925250"/>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146">
    <w:name w:val="xl146"/>
    <w:basedOn w:val="Normln"/>
    <w:rsid w:val="00925250"/>
    <w:pPr>
      <w:widowControl/>
      <w:pBdr>
        <w:top w:val="single" w:sz="4" w:space="0" w:color="auto"/>
        <w:left w:val="single" w:sz="4" w:space="0" w:color="auto"/>
        <w:bottom w:val="single" w:sz="4" w:space="0" w:color="auto"/>
      </w:pBdr>
      <w:spacing w:before="100" w:beforeAutospacing="1" w:after="100" w:afterAutospacing="1"/>
      <w:jc w:val="left"/>
    </w:pPr>
    <w:rPr>
      <w:rFonts w:ascii="Arial" w:hAnsi="Arial" w:cs="Arial"/>
      <w:i/>
      <w:iCs/>
      <w:color w:val="FF0000"/>
    </w:rPr>
  </w:style>
  <w:style w:type="paragraph" w:customStyle="1" w:styleId="xl147">
    <w:name w:val="xl147"/>
    <w:basedOn w:val="Normln"/>
    <w:rsid w:val="00925250"/>
    <w:pPr>
      <w:widowControl/>
      <w:pBdr>
        <w:top w:val="single" w:sz="4" w:space="0" w:color="auto"/>
        <w:bottom w:val="single" w:sz="4" w:space="0" w:color="auto"/>
      </w:pBdr>
      <w:spacing w:before="100" w:beforeAutospacing="1" w:after="100" w:afterAutospacing="1"/>
      <w:jc w:val="left"/>
    </w:pPr>
    <w:rPr>
      <w:rFonts w:ascii="Arial" w:hAnsi="Arial" w:cs="Arial"/>
      <w:i/>
      <w:iCs/>
      <w:color w:val="FF0000"/>
    </w:rPr>
  </w:style>
  <w:style w:type="paragraph" w:customStyle="1" w:styleId="xl148">
    <w:name w:val="xl148"/>
    <w:basedOn w:val="Normln"/>
    <w:rsid w:val="00925250"/>
    <w:pPr>
      <w:widowControl/>
      <w:pBdr>
        <w:top w:val="single" w:sz="4" w:space="0" w:color="auto"/>
        <w:bottom w:val="single" w:sz="4" w:space="0" w:color="auto"/>
        <w:right w:val="single" w:sz="4" w:space="0" w:color="auto"/>
      </w:pBdr>
      <w:spacing w:before="100" w:beforeAutospacing="1" w:after="100" w:afterAutospacing="1"/>
      <w:jc w:val="left"/>
    </w:pPr>
    <w:rPr>
      <w:rFonts w:ascii="Arial" w:hAnsi="Arial" w:cs="Arial"/>
      <w:i/>
      <w:iCs/>
      <w:color w:val="FF0000"/>
    </w:rPr>
  </w:style>
  <w:style w:type="paragraph" w:customStyle="1" w:styleId="xl65">
    <w:name w:val="xl65"/>
    <w:basedOn w:val="Normln"/>
    <w:rsid w:val="0006384B"/>
    <w:pPr>
      <w:widowControl/>
      <w:pBdr>
        <w:left w:val="single" w:sz="4" w:space="0" w:color="auto"/>
        <w:bottom w:val="single" w:sz="8" w:space="0" w:color="auto"/>
        <w:right w:val="single" w:sz="4" w:space="0" w:color="auto"/>
      </w:pBdr>
      <w:spacing w:before="100" w:beforeAutospacing="1" w:after="100" w:afterAutospacing="1"/>
      <w:jc w:val="right"/>
    </w:pPr>
    <w:rPr>
      <w:rFonts w:ascii="Arial" w:hAnsi="Arial" w:cs="Arial"/>
    </w:rPr>
  </w:style>
  <w:style w:type="paragraph" w:customStyle="1" w:styleId="xl78">
    <w:name w:val="xl78"/>
    <w:basedOn w:val="Normln"/>
    <w:rsid w:val="0006384B"/>
    <w:pPr>
      <w:widowControl/>
      <w:pBdr>
        <w:left w:val="single" w:sz="4" w:space="0" w:color="auto"/>
      </w:pBdr>
      <w:spacing w:before="100" w:beforeAutospacing="1" w:after="100" w:afterAutospacing="1"/>
      <w:jc w:val="left"/>
    </w:pPr>
    <w:rPr>
      <w:rFonts w:ascii="Arial" w:hAnsi="Arial" w:cs="Arial"/>
    </w:rPr>
  </w:style>
  <w:style w:type="paragraph" w:customStyle="1" w:styleId="xl149">
    <w:name w:val="xl149"/>
    <w:basedOn w:val="Normln"/>
    <w:rsid w:val="0006384B"/>
    <w:pPr>
      <w:widowControl/>
      <w:pBdr>
        <w:top w:val="single" w:sz="8" w:space="0" w:color="auto"/>
        <w:bottom w:val="single" w:sz="8" w:space="0" w:color="auto"/>
        <w:right w:val="single" w:sz="4" w:space="0" w:color="auto"/>
      </w:pBdr>
      <w:spacing w:before="100" w:beforeAutospacing="1" w:after="100" w:afterAutospacing="1"/>
      <w:jc w:val="right"/>
    </w:pPr>
    <w:rPr>
      <w:rFonts w:ascii="Arial" w:hAnsi="Arial" w:cs="Arial"/>
    </w:rPr>
  </w:style>
  <w:style w:type="paragraph" w:customStyle="1" w:styleId="xl150">
    <w:name w:val="xl150"/>
    <w:basedOn w:val="Normln"/>
    <w:rsid w:val="0006384B"/>
    <w:pPr>
      <w:widowControl/>
      <w:pBdr>
        <w:top w:val="single" w:sz="8" w:space="0" w:color="auto"/>
        <w:bottom w:val="single" w:sz="8" w:space="0" w:color="auto"/>
        <w:right w:val="single" w:sz="4" w:space="0" w:color="auto"/>
      </w:pBdr>
      <w:spacing w:before="100" w:beforeAutospacing="1" w:after="100" w:afterAutospacing="1"/>
      <w:jc w:val="right"/>
    </w:pPr>
    <w:rPr>
      <w:rFonts w:ascii="Arial" w:hAnsi="Arial" w:cs="Arial"/>
    </w:rPr>
  </w:style>
  <w:style w:type="paragraph" w:customStyle="1" w:styleId="xl151">
    <w:name w:val="xl151"/>
    <w:basedOn w:val="Normln"/>
    <w:rsid w:val="0006384B"/>
    <w:pPr>
      <w:widowControl/>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52">
    <w:name w:val="xl152"/>
    <w:basedOn w:val="Normln"/>
    <w:rsid w:val="0006384B"/>
    <w:pPr>
      <w:widowControl/>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53">
    <w:name w:val="xl153"/>
    <w:basedOn w:val="Normln"/>
    <w:rsid w:val="0006384B"/>
    <w:pPr>
      <w:widowControl/>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154">
    <w:name w:val="xl154"/>
    <w:basedOn w:val="Normln"/>
    <w:rsid w:val="0006384B"/>
    <w:pPr>
      <w:widowControl/>
      <w:pBdr>
        <w:top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155">
    <w:name w:val="xl155"/>
    <w:basedOn w:val="Normln"/>
    <w:rsid w:val="0006384B"/>
    <w:pPr>
      <w:widowControl/>
      <w:pBdr>
        <w:top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rPr>
  </w:style>
  <w:style w:type="paragraph" w:customStyle="1" w:styleId="xl156">
    <w:name w:val="xl156"/>
    <w:basedOn w:val="Normln"/>
    <w:rsid w:val="0006384B"/>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7586">
      <w:bodyDiv w:val="1"/>
      <w:marLeft w:val="0"/>
      <w:marRight w:val="0"/>
      <w:marTop w:val="0"/>
      <w:marBottom w:val="0"/>
      <w:divBdr>
        <w:top w:val="none" w:sz="0" w:space="0" w:color="auto"/>
        <w:left w:val="none" w:sz="0" w:space="0" w:color="auto"/>
        <w:bottom w:val="none" w:sz="0" w:space="0" w:color="auto"/>
        <w:right w:val="none" w:sz="0" w:space="0" w:color="auto"/>
      </w:divBdr>
    </w:div>
    <w:div w:id="355542275">
      <w:bodyDiv w:val="1"/>
      <w:marLeft w:val="0"/>
      <w:marRight w:val="0"/>
      <w:marTop w:val="0"/>
      <w:marBottom w:val="0"/>
      <w:divBdr>
        <w:top w:val="none" w:sz="0" w:space="0" w:color="auto"/>
        <w:left w:val="none" w:sz="0" w:space="0" w:color="auto"/>
        <w:bottom w:val="none" w:sz="0" w:space="0" w:color="auto"/>
        <w:right w:val="none" w:sz="0" w:space="0" w:color="auto"/>
      </w:divBdr>
    </w:div>
    <w:div w:id="565840506">
      <w:bodyDiv w:val="1"/>
      <w:marLeft w:val="0"/>
      <w:marRight w:val="0"/>
      <w:marTop w:val="0"/>
      <w:marBottom w:val="0"/>
      <w:divBdr>
        <w:top w:val="none" w:sz="0" w:space="0" w:color="auto"/>
        <w:left w:val="none" w:sz="0" w:space="0" w:color="auto"/>
        <w:bottom w:val="none" w:sz="0" w:space="0" w:color="auto"/>
        <w:right w:val="none" w:sz="0" w:space="0" w:color="auto"/>
      </w:divBdr>
      <w:divsChild>
        <w:div w:id="834228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294629">
      <w:bodyDiv w:val="1"/>
      <w:marLeft w:val="0"/>
      <w:marRight w:val="0"/>
      <w:marTop w:val="0"/>
      <w:marBottom w:val="0"/>
      <w:divBdr>
        <w:top w:val="none" w:sz="0" w:space="0" w:color="auto"/>
        <w:left w:val="none" w:sz="0" w:space="0" w:color="auto"/>
        <w:bottom w:val="none" w:sz="0" w:space="0" w:color="auto"/>
        <w:right w:val="none" w:sz="0" w:space="0" w:color="auto"/>
      </w:divBdr>
    </w:div>
    <w:div w:id="800078945">
      <w:bodyDiv w:val="1"/>
      <w:marLeft w:val="0"/>
      <w:marRight w:val="0"/>
      <w:marTop w:val="0"/>
      <w:marBottom w:val="0"/>
      <w:divBdr>
        <w:top w:val="none" w:sz="0" w:space="0" w:color="auto"/>
        <w:left w:val="none" w:sz="0" w:space="0" w:color="auto"/>
        <w:bottom w:val="none" w:sz="0" w:space="0" w:color="auto"/>
        <w:right w:val="none" w:sz="0" w:space="0" w:color="auto"/>
      </w:divBdr>
    </w:div>
    <w:div w:id="823551325">
      <w:bodyDiv w:val="1"/>
      <w:marLeft w:val="0"/>
      <w:marRight w:val="0"/>
      <w:marTop w:val="0"/>
      <w:marBottom w:val="0"/>
      <w:divBdr>
        <w:top w:val="none" w:sz="0" w:space="0" w:color="auto"/>
        <w:left w:val="none" w:sz="0" w:space="0" w:color="auto"/>
        <w:bottom w:val="none" w:sz="0" w:space="0" w:color="auto"/>
        <w:right w:val="none" w:sz="0" w:space="0" w:color="auto"/>
      </w:divBdr>
    </w:div>
    <w:div w:id="1046487651">
      <w:bodyDiv w:val="1"/>
      <w:marLeft w:val="0"/>
      <w:marRight w:val="0"/>
      <w:marTop w:val="0"/>
      <w:marBottom w:val="0"/>
      <w:divBdr>
        <w:top w:val="none" w:sz="0" w:space="0" w:color="auto"/>
        <w:left w:val="none" w:sz="0" w:space="0" w:color="auto"/>
        <w:bottom w:val="none" w:sz="0" w:space="0" w:color="auto"/>
        <w:right w:val="none" w:sz="0" w:space="0" w:color="auto"/>
      </w:divBdr>
    </w:div>
    <w:div w:id="1054548934">
      <w:bodyDiv w:val="1"/>
      <w:marLeft w:val="0"/>
      <w:marRight w:val="0"/>
      <w:marTop w:val="0"/>
      <w:marBottom w:val="0"/>
      <w:divBdr>
        <w:top w:val="none" w:sz="0" w:space="0" w:color="auto"/>
        <w:left w:val="none" w:sz="0" w:space="0" w:color="auto"/>
        <w:bottom w:val="none" w:sz="0" w:space="0" w:color="auto"/>
        <w:right w:val="none" w:sz="0" w:space="0" w:color="auto"/>
      </w:divBdr>
    </w:div>
    <w:div w:id="1096437539">
      <w:bodyDiv w:val="1"/>
      <w:marLeft w:val="0"/>
      <w:marRight w:val="0"/>
      <w:marTop w:val="0"/>
      <w:marBottom w:val="0"/>
      <w:divBdr>
        <w:top w:val="none" w:sz="0" w:space="0" w:color="auto"/>
        <w:left w:val="none" w:sz="0" w:space="0" w:color="auto"/>
        <w:bottom w:val="none" w:sz="0" w:space="0" w:color="auto"/>
        <w:right w:val="none" w:sz="0" w:space="0" w:color="auto"/>
      </w:divBdr>
    </w:div>
    <w:div w:id="1107699024">
      <w:bodyDiv w:val="1"/>
      <w:marLeft w:val="0"/>
      <w:marRight w:val="0"/>
      <w:marTop w:val="0"/>
      <w:marBottom w:val="0"/>
      <w:divBdr>
        <w:top w:val="none" w:sz="0" w:space="0" w:color="auto"/>
        <w:left w:val="none" w:sz="0" w:space="0" w:color="auto"/>
        <w:bottom w:val="none" w:sz="0" w:space="0" w:color="auto"/>
        <w:right w:val="none" w:sz="0" w:space="0" w:color="auto"/>
      </w:divBdr>
    </w:div>
    <w:div w:id="1139881821">
      <w:bodyDiv w:val="1"/>
      <w:marLeft w:val="0"/>
      <w:marRight w:val="0"/>
      <w:marTop w:val="0"/>
      <w:marBottom w:val="0"/>
      <w:divBdr>
        <w:top w:val="none" w:sz="0" w:space="0" w:color="auto"/>
        <w:left w:val="none" w:sz="0" w:space="0" w:color="auto"/>
        <w:bottom w:val="none" w:sz="0" w:space="0" w:color="auto"/>
        <w:right w:val="none" w:sz="0" w:space="0" w:color="auto"/>
      </w:divBdr>
    </w:div>
    <w:div w:id="1461609984">
      <w:bodyDiv w:val="1"/>
      <w:marLeft w:val="0"/>
      <w:marRight w:val="0"/>
      <w:marTop w:val="0"/>
      <w:marBottom w:val="0"/>
      <w:divBdr>
        <w:top w:val="none" w:sz="0" w:space="0" w:color="auto"/>
        <w:left w:val="none" w:sz="0" w:space="0" w:color="auto"/>
        <w:bottom w:val="none" w:sz="0" w:space="0" w:color="auto"/>
        <w:right w:val="none" w:sz="0" w:space="0" w:color="auto"/>
      </w:divBdr>
    </w:div>
    <w:div w:id="1495799380">
      <w:bodyDiv w:val="1"/>
      <w:marLeft w:val="0"/>
      <w:marRight w:val="0"/>
      <w:marTop w:val="0"/>
      <w:marBottom w:val="0"/>
      <w:divBdr>
        <w:top w:val="none" w:sz="0" w:space="0" w:color="auto"/>
        <w:left w:val="none" w:sz="0" w:space="0" w:color="auto"/>
        <w:bottom w:val="none" w:sz="0" w:space="0" w:color="auto"/>
        <w:right w:val="none" w:sz="0" w:space="0" w:color="auto"/>
      </w:divBdr>
    </w:div>
    <w:div w:id="1526752627">
      <w:bodyDiv w:val="1"/>
      <w:marLeft w:val="0"/>
      <w:marRight w:val="0"/>
      <w:marTop w:val="0"/>
      <w:marBottom w:val="0"/>
      <w:divBdr>
        <w:top w:val="none" w:sz="0" w:space="0" w:color="auto"/>
        <w:left w:val="none" w:sz="0" w:space="0" w:color="auto"/>
        <w:bottom w:val="none" w:sz="0" w:space="0" w:color="auto"/>
        <w:right w:val="none" w:sz="0" w:space="0" w:color="auto"/>
      </w:divBdr>
    </w:div>
    <w:div w:id="1527253902">
      <w:bodyDiv w:val="1"/>
      <w:marLeft w:val="0"/>
      <w:marRight w:val="0"/>
      <w:marTop w:val="0"/>
      <w:marBottom w:val="0"/>
      <w:divBdr>
        <w:top w:val="none" w:sz="0" w:space="0" w:color="auto"/>
        <w:left w:val="none" w:sz="0" w:space="0" w:color="auto"/>
        <w:bottom w:val="none" w:sz="0" w:space="0" w:color="auto"/>
        <w:right w:val="none" w:sz="0" w:space="0" w:color="auto"/>
      </w:divBdr>
    </w:div>
    <w:div w:id="1872721637">
      <w:bodyDiv w:val="1"/>
      <w:marLeft w:val="0"/>
      <w:marRight w:val="0"/>
      <w:marTop w:val="0"/>
      <w:marBottom w:val="0"/>
      <w:divBdr>
        <w:top w:val="none" w:sz="0" w:space="0" w:color="auto"/>
        <w:left w:val="none" w:sz="0" w:space="0" w:color="auto"/>
        <w:bottom w:val="none" w:sz="0" w:space="0" w:color="auto"/>
        <w:right w:val="none" w:sz="0" w:space="0" w:color="auto"/>
      </w:divBdr>
    </w:div>
    <w:div w:id="1881160322">
      <w:bodyDiv w:val="1"/>
      <w:marLeft w:val="0"/>
      <w:marRight w:val="0"/>
      <w:marTop w:val="0"/>
      <w:marBottom w:val="0"/>
      <w:divBdr>
        <w:top w:val="none" w:sz="0" w:space="0" w:color="auto"/>
        <w:left w:val="none" w:sz="0" w:space="0" w:color="auto"/>
        <w:bottom w:val="none" w:sz="0" w:space="0" w:color="auto"/>
        <w:right w:val="none" w:sz="0" w:space="0" w:color="auto"/>
      </w:divBdr>
    </w:div>
    <w:div w:id="1991010777">
      <w:bodyDiv w:val="1"/>
      <w:marLeft w:val="0"/>
      <w:marRight w:val="0"/>
      <w:marTop w:val="0"/>
      <w:marBottom w:val="0"/>
      <w:divBdr>
        <w:top w:val="none" w:sz="0" w:space="0" w:color="auto"/>
        <w:left w:val="none" w:sz="0" w:space="0" w:color="auto"/>
        <w:bottom w:val="none" w:sz="0" w:space="0" w:color="auto"/>
        <w:right w:val="none" w:sz="0" w:space="0" w:color="auto"/>
      </w:divBdr>
    </w:div>
    <w:div w:id="207069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hics@suez.com" TargetMode="Externa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4.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_\BVK\SABLONY\sml\NOZ\Vzor%20Kupni%20smlouvav28.dotx" TargetMode="External"/></Relationships>
</file>

<file path=word/theme/theme1.xml><?xml version="1.0" encoding="utf-8"?>
<a:theme xmlns:a="http://schemas.openxmlformats.org/drawingml/2006/main" name="Smlouvy">
  <a:themeElements>
    <a:clrScheme name="Stupně šedé">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08E3C-E460-49A8-8262-D247AB8E3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Vzor Kupni smlouvav28.dotx</Template>
  <TotalTime>6</TotalTime>
  <Pages>17</Pages>
  <Words>4117</Words>
  <Characters>24293</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sml</vt:lpstr>
    </vt:vector>
  </TitlesOfParts>
  <Company>BVK</Company>
  <LinksUpToDate>false</LinksUpToDate>
  <CharactersWithSpaces>28354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dc:title>
  <dc:creator>Antonín Rája</dc:creator>
  <cp:lastModifiedBy>Petr Sedláček</cp:lastModifiedBy>
  <cp:revision>5</cp:revision>
  <cp:lastPrinted>2025-11-27T05:46:00Z</cp:lastPrinted>
  <dcterms:created xsi:type="dcterms:W3CDTF">2025-12-17T07:38:00Z</dcterms:created>
  <dcterms:modified xsi:type="dcterms:W3CDTF">2025-12-17T07:44:00Z</dcterms:modified>
</cp:coreProperties>
</file>