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75" w:rsidRDefault="00A52775" w:rsidP="00A52775">
      <w:pPr>
        <w:ind w:left="1416" w:right="603" w:firstLine="708"/>
        <w:rPr>
          <w:rFonts w:ascii="Times New Roman" w:hAnsi="Times New Roman"/>
          <w:b/>
          <w:sz w:val="24"/>
          <w:szCs w:val="22"/>
        </w:rPr>
      </w:pPr>
    </w:p>
    <w:p w:rsidR="00A52775" w:rsidRDefault="00A52775" w:rsidP="00A52775">
      <w:pPr>
        <w:pStyle w:val="Nadpis7"/>
      </w:pPr>
      <w:r>
        <w:t>Smlouva o dílo</w:t>
      </w:r>
    </w:p>
    <w:p w:rsidR="00A52775" w:rsidRDefault="00A52775" w:rsidP="00A52775">
      <w:r>
        <w:t xml:space="preserve">                                               </w:t>
      </w:r>
    </w:p>
    <w:p w:rsidR="00A52775" w:rsidRDefault="00A52775" w:rsidP="00A52775">
      <w:pPr>
        <w:rPr>
          <w:rFonts w:ascii="Times New Roman" w:hAnsi="Times New Roman"/>
        </w:rPr>
      </w:pPr>
      <w:r>
        <w:rPr>
          <w:rFonts w:ascii="Times New Roman" w:hAnsi="Times New Roman"/>
        </w:rPr>
        <w:t xml:space="preserve">č. zhotovitele </w:t>
      </w:r>
      <w:r w:rsidR="0073235F">
        <w:rPr>
          <w:rFonts w:ascii="Times New Roman" w:hAnsi="Times New Roman"/>
        </w:rPr>
        <w:t>3/2025</w:t>
      </w:r>
      <w:r>
        <w:rPr>
          <w:rFonts w:ascii="Times New Roman" w:hAnsi="Times New Roman"/>
        </w:rPr>
        <w:tab/>
      </w:r>
      <w:r>
        <w:rPr>
          <w:rFonts w:ascii="Times New Roman" w:hAnsi="Times New Roman"/>
        </w:rPr>
        <w:tab/>
      </w:r>
      <w:r>
        <w:rPr>
          <w:rFonts w:ascii="Times New Roman" w:hAnsi="Times New Roman"/>
        </w:rPr>
        <w:tab/>
        <w:t xml:space="preserve">      </w:t>
      </w:r>
      <w:r w:rsidR="0073235F">
        <w:rPr>
          <w:rFonts w:ascii="Times New Roman" w:hAnsi="Times New Roman"/>
        </w:rPr>
        <w:t xml:space="preserve">                           </w:t>
      </w:r>
      <w:r>
        <w:rPr>
          <w:rFonts w:ascii="Times New Roman" w:hAnsi="Times New Roman"/>
        </w:rPr>
        <w:t xml:space="preserve"> č. objednatele </w:t>
      </w:r>
      <w:r w:rsidR="00E07A65">
        <w:rPr>
          <w:rFonts w:ascii="Times New Roman" w:hAnsi="Times New Roman"/>
        </w:rPr>
        <w:t>SML2025-003-Ko</w:t>
      </w:r>
    </w:p>
    <w:p w:rsidR="00A52775" w:rsidRDefault="00A52775" w:rsidP="00A52775">
      <w:pPr>
        <w:jc w:val="center"/>
        <w:rPr>
          <w:rFonts w:ascii="Times New Roman" w:hAnsi="Times New Roman"/>
          <w:b/>
        </w:rPr>
      </w:pPr>
    </w:p>
    <w:p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rsidR="00A52775" w:rsidRDefault="00A52775" w:rsidP="00A52775">
      <w:pPr>
        <w:rPr>
          <w:rFonts w:ascii="Times New Roman" w:hAnsi="Times New Roman"/>
          <w:b/>
          <w:sz w:val="24"/>
          <w:szCs w:val="22"/>
        </w:rPr>
      </w:pPr>
    </w:p>
    <w:p w:rsidR="004415D1" w:rsidRDefault="00A52775" w:rsidP="008C43B4">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p>
    <w:p w:rsidR="004415D1" w:rsidRPr="007A2E6C" w:rsidRDefault="004415D1" w:rsidP="004415D1">
      <w:pPr>
        <w:tabs>
          <w:tab w:val="left" w:pos="720"/>
        </w:tabs>
        <w:jc w:val="center"/>
        <w:rPr>
          <w:rFonts w:ascii="Times New Roman" w:hAnsi="Times New Roman"/>
          <w:b/>
          <w:bCs/>
          <w:sz w:val="24"/>
          <w:szCs w:val="24"/>
        </w:rPr>
      </w:pPr>
      <w:r w:rsidRPr="007A2E6C">
        <w:rPr>
          <w:rFonts w:ascii="Times New Roman" w:hAnsi="Times New Roman"/>
          <w:b/>
          <w:bCs/>
          <w:sz w:val="24"/>
          <w:szCs w:val="24"/>
        </w:rPr>
        <w:t>„PŘEROV – oprava kanalizace</w:t>
      </w:r>
    </w:p>
    <w:p w:rsidR="008C43B4" w:rsidRPr="007A2E6C" w:rsidRDefault="008C43B4" w:rsidP="008C43B4">
      <w:pPr>
        <w:tabs>
          <w:tab w:val="left" w:pos="720"/>
        </w:tabs>
        <w:jc w:val="center"/>
        <w:rPr>
          <w:rFonts w:ascii="Times New Roman" w:hAnsi="Times New Roman"/>
          <w:b/>
          <w:bCs/>
          <w:sz w:val="24"/>
          <w:szCs w:val="24"/>
        </w:rPr>
      </w:pPr>
      <w:r w:rsidRPr="007A2E6C">
        <w:rPr>
          <w:rFonts w:ascii="Times New Roman" w:hAnsi="Times New Roman"/>
          <w:b/>
          <w:bCs/>
          <w:sz w:val="24"/>
          <w:szCs w:val="24"/>
        </w:rPr>
        <w:t xml:space="preserve">Jižní čtvrť III., Jižní čtvrť IV., Gen. Štefánika, Třebízského, </w:t>
      </w:r>
      <w:proofErr w:type="spellStart"/>
      <w:r w:rsidRPr="007A2E6C">
        <w:rPr>
          <w:rFonts w:ascii="Times New Roman" w:hAnsi="Times New Roman"/>
          <w:b/>
          <w:bCs/>
          <w:sz w:val="24"/>
          <w:szCs w:val="24"/>
        </w:rPr>
        <w:t>Sumínova</w:t>
      </w:r>
      <w:proofErr w:type="spellEnd"/>
      <w:r w:rsidRPr="007A2E6C">
        <w:rPr>
          <w:rFonts w:ascii="Times New Roman" w:hAnsi="Times New Roman"/>
          <w:b/>
          <w:bCs/>
          <w:sz w:val="24"/>
          <w:szCs w:val="24"/>
        </w:rPr>
        <w:t xml:space="preserve">, </w:t>
      </w:r>
    </w:p>
    <w:p w:rsidR="008C43B4" w:rsidRPr="007A2E6C" w:rsidRDefault="007A2E6C" w:rsidP="008C43B4">
      <w:pPr>
        <w:tabs>
          <w:tab w:val="left" w:pos="720"/>
        </w:tabs>
        <w:rPr>
          <w:rFonts w:ascii="Times New Roman" w:hAnsi="Times New Roman"/>
          <w:b/>
          <w:bCs/>
          <w:strike/>
          <w:sz w:val="24"/>
          <w:szCs w:val="24"/>
        </w:rPr>
      </w:pPr>
      <w:r>
        <w:rPr>
          <w:rFonts w:ascii="Times New Roman" w:hAnsi="Times New Roman"/>
          <w:b/>
          <w:bCs/>
          <w:sz w:val="24"/>
          <w:szCs w:val="24"/>
        </w:rPr>
        <w:t xml:space="preserve">        </w:t>
      </w:r>
      <w:r w:rsidR="008C43B4" w:rsidRPr="007A2E6C">
        <w:rPr>
          <w:rFonts w:ascii="Times New Roman" w:hAnsi="Times New Roman"/>
          <w:b/>
          <w:bCs/>
          <w:sz w:val="24"/>
          <w:szCs w:val="24"/>
        </w:rPr>
        <w:t xml:space="preserve">9. května, Gen. </w:t>
      </w:r>
      <w:proofErr w:type="spellStart"/>
      <w:r w:rsidR="008C43B4" w:rsidRPr="007A2E6C">
        <w:rPr>
          <w:rFonts w:ascii="Times New Roman" w:hAnsi="Times New Roman"/>
          <w:b/>
          <w:bCs/>
          <w:sz w:val="24"/>
          <w:szCs w:val="24"/>
        </w:rPr>
        <w:t>Rakovčíka</w:t>
      </w:r>
      <w:proofErr w:type="spellEnd"/>
      <w:r w:rsidR="008C43B4" w:rsidRPr="007A2E6C">
        <w:rPr>
          <w:rFonts w:ascii="Times New Roman" w:hAnsi="Times New Roman"/>
          <w:b/>
          <w:bCs/>
          <w:sz w:val="24"/>
          <w:szCs w:val="24"/>
        </w:rPr>
        <w:t xml:space="preserve">, Čs. Letců, Partyzánská, </w:t>
      </w:r>
      <w:proofErr w:type="spellStart"/>
      <w:r w:rsidR="008C43B4" w:rsidRPr="007A2E6C">
        <w:rPr>
          <w:rFonts w:ascii="Times New Roman" w:hAnsi="Times New Roman"/>
          <w:b/>
          <w:bCs/>
          <w:sz w:val="24"/>
          <w:szCs w:val="24"/>
        </w:rPr>
        <w:t>Lančíkových</w:t>
      </w:r>
      <w:proofErr w:type="spellEnd"/>
      <w:r w:rsidR="008C43B4" w:rsidRPr="007A2E6C">
        <w:rPr>
          <w:rFonts w:ascii="Times New Roman" w:hAnsi="Times New Roman"/>
          <w:b/>
          <w:bCs/>
          <w:sz w:val="24"/>
          <w:szCs w:val="24"/>
        </w:rPr>
        <w:t>, Durychova“</w:t>
      </w:r>
    </w:p>
    <w:p w:rsidR="00620D24" w:rsidRPr="008C43B4" w:rsidRDefault="00620D24" w:rsidP="00620D24">
      <w:pPr>
        <w:tabs>
          <w:tab w:val="left" w:pos="720"/>
        </w:tabs>
        <w:rPr>
          <w:rFonts w:ascii="Times New Roman" w:hAnsi="Times New Roman"/>
          <w:b/>
          <w:bCs/>
          <w:sz w:val="28"/>
          <w:szCs w:val="28"/>
        </w:rPr>
      </w:pPr>
    </w:p>
    <w:p w:rsidR="00A52775" w:rsidRPr="00580DC0" w:rsidRDefault="00A52775" w:rsidP="00A52775">
      <w:pPr>
        <w:pStyle w:val="Zkladntextodsazen"/>
        <w:ind w:left="0"/>
        <w:rPr>
          <w:sz w:val="24"/>
        </w:rPr>
      </w:pPr>
    </w:p>
    <w:p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rsidR="00A52775" w:rsidRDefault="00A52775" w:rsidP="00A52775">
      <w:pPr>
        <w:jc w:val="both"/>
        <w:rPr>
          <w:rFonts w:ascii="Times New Roman" w:hAnsi="Times New Roman"/>
          <w:b/>
          <w:sz w:val="24"/>
        </w:rPr>
      </w:pPr>
    </w:p>
    <w:p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rsidR="00A52775" w:rsidRDefault="00A52775" w:rsidP="00A52775">
      <w:pPr>
        <w:jc w:val="both"/>
        <w:rPr>
          <w:rFonts w:ascii="Times New Roman" w:hAnsi="Times New Roman"/>
          <w:b/>
          <w:sz w:val="24"/>
        </w:rPr>
      </w:pPr>
      <w:r>
        <w:rPr>
          <w:rFonts w:ascii="Times New Roman" w:hAnsi="Times New Roman"/>
          <w:b/>
          <w:sz w:val="24"/>
        </w:rPr>
        <w:t>Vodovody a kanalizace Přerov, a.s.</w:t>
      </w:r>
    </w:p>
    <w:p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rsidR="008C43B4" w:rsidRDefault="00A52775" w:rsidP="008C43B4">
      <w:pPr>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8C43B4">
        <w:rPr>
          <w:rFonts w:ascii="Times New Roman" w:hAnsi="Times New Roman"/>
          <w:sz w:val="24"/>
        </w:rPr>
        <w:t>Mgr. Petrem Caletkou,  předsedou představenstva</w:t>
      </w:r>
    </w:p>
    <w:p w:rsidR="00274947" w:rsidRDefault="00274947" w:rsidP="00274947">
      <w:pPr>
        <w:rPr>
          <w:rFonts w:ascii="Times New Roman" w:hAnsi="Times New Roman"/>
          <w:sz w:val="24"/>
        </w:rPr>
      </w:pPr>
      <w:r>
        <w:rPr>
          <w:rFonts w:ascii="Times New Roman" w:hAnsi="Times New Roman"/>
          <w:sz w:val="24"/>
        </w:rPr>
        <w:t>Ve věcech technických:</w:t>
      </w:r>
      <w:r>
        <w:rPr>
          <w:rFonts w:ascii="Times New Roman" w:hAnsi="Times New Roman"/>
          <w:sz w:val="24"/>
        </w:rPr>
        <w:tab/>
      </w:r>
    </w:p>
    <w:p w:rsidR="00274947" w:rsidRDefault="00274947" w:rsidP="002749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Ing. Jiří Pavlík</w:t>
      </w:r>
    </w:p>
    <w:p w:rsidR="00274947" w:rsidRDefault="00274947" w:rsidP="002749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Ing. Luděk Nezhyba</w:t>
      </w:r>
    </w:p>
    <w:p w:rsidR="00274947" w:rsidRDefault="00274947" w:rsidP="0027494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Kovářová</w:t>
      </w:r>
    </w:p>
    <w:p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E07A65">
        <w:rPr>
          <w:rFonts w:ascii="Times New Roman" w:hAnsi="Times New Roman"/>
          <w:sz w:val="24"/>
        </w:rPr>
        <w:t>xxxxxxx</w:t>
      </w:r>
      <w:proofErr w:type="spellEnd"/>
      <w:r>
        <w:rPr>
          <w:rFonts w:ascii="Times New Roman" w:hAnsi="Times New Roman"/>
          <w:sz w:val="24"/>
        </w:rPr>
        <w:tab/>
      </w:r>
    </w:p>
    <w:p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rsidR="00A52775" w:rsidRDefault="00A52775" w:rsidP="00A52775">
      <w:pPr>
        <w:jc w:val="both"/>
        <w:rPr>
          <w:rFonts w:ascii="Times New Roman" w:hAnsi="Times New Roman"/>
          <w:sz w:val="24"/>
        </w:rPr>
      </w:pPr>
      <w:r>
        <w:rPr>
          <w:rFonts w:ascii="Times New Roman" w:hAnsi="Times New Roman"/>
          <w:sz w:val="24"/>
        </w:rPr>
        <w:t>(dále jen objednatel)</w:t>
      </w:r>
    </w:p>
    <w:p w:rsidR="00A52775" w:rsidRDefault="00A52775" w:rsidP="00A52775">
      <w:pPr>
        <w:jc w:val="both"/>
        <w:rPr>
          <w:rFonts w:ascii="Times New Roman" w:hAnsi="Times New Roman"/>
          <w:b/>
          <w:sz w:val="24"/>
          <w:szCs w:val="18"/>
        </w:rPr>
      </w:pPr>
    </w:p>
    <w:p w:rsidR="004415D1" w:rsidRDefault="004415D1" w:rsidP="00A52775">
      <w:pPr>
        <w:jc w:val="both"/>
        <w:rPr>
          <w:rFonts w:ascii="Times New Roman" w:hAnsi="Times New Roman"/>
          <w:b/>
          <w:sz w:val="24"/>
          <w:szCs w:val="18"/>
        </w:rPr>
      </w:pPr>
    </w:p>
    <w:p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rsidR="00A52775" w:rsidRDefault="00681696" w:rsidP="00A52775">
      <w:pPr>
        <w:jc w:val="both"/>
        <w:rPr>
          <w:rFonts w:ascii="Times New Roman" w:hAnsi="Times New Roman"/>
          <w:b/>
          <w:sz w:val="24"/>
        </w:rPr>
      </w:pPr>
      <w:r>
        <w:rPr>
          <w:rFonts w:ascii="Times New Roman" w:hAnsi="Times New Roman"/>
          <w:b/>
          <w:sz w:val="24"/>
        </w:rPr>
        <w:t xml:space="preserve">VK-AQUA Olomouc, </w:t>
      </w:r>
      <w:proofErr w:type="spellStart"/>
      <w:proofErr w:type="gramStart"/>
      <w:r>
        <w:rPr>
          <w:rFonts w:ascii="Times New Roman" w:hAnsi="Times New Roman"/>
          <w:b/>
          <w:sz w:val="24"/>
        </w:rPr>
        <w:t>spol.s.</w:t>
      </w:r>
      <w:proofErr w:type="gramEnd"/>
      <w:r>
        <w:rPr>
          <w:rFonts w:ascii="Times New Roman" w:hAnsi="Times New Roman"/>
          <w:b/>
          <w:sz w:val="24"/>
        </w:rPr>
        <w:t>r.o</w:t>
      </w:r>
      <w:proofErr w:type="spellEnd"/>
      <w:r>
        <w:rPr>
          <w:rFonts w:ascii="Times New Roman" w:hAnsi="Times New Roman"/>
          <w:b/>
          <w:sz w:val="24"/>
        </w:rPr>
        <w:t>.</w:t>
      </w:r>
    </w:p>
    <w:p w:rsidR="00A52775" w:rsidRDefault="00681696" w:rsidP="00A52775">
      <w:pPr>
        <w:jc w:val="both"/>
        <w:rPr>
          <w:rFonts w:ascii="Times New Roman" w:hAnsi="Times New Roman"/>
          <w:sz w:val="24"/>
        </w:rPr>
      </w:pPr>
      <w:r>
        <w:rPr>
          <w:rFonts w:ascii="Times New Roman" w:hAnsi="Times New Roman"/>
          <w:sz w:val="24"/>
        </w:rPr>
        <w:t>Štěpánov Dolní 20 783 13</w:t>
      </w:r>
    </w:p>
    <w:p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681696">
        <w:rPr>
          <w:rFonts w:ascii="Times New Roman" w:hAnsi="Times New Roman"/>
          <w:sz w:val="24"/>
        </w:rPr>
        <w:t>Ing. Roman Papica, jednatel společnosti</w:t>
      </w:r>
    </w:p>
    <w:p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81696">
        <w:rPr>
          <w:rFonts w:ascii="Times New Roman" w:hAnsi="Times New Roman"/>
          <w:sz w:val="24"/>
        </w:rPr>
        <w:t>25371878</w:t>
      </w:r>
    </w:p>
    <w:p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81696">
        <w:rPr>
          <w:rFonts w:ascii="Times New Roman" w:hAnsi="Times New Roman"/>
          <w:sz w:val="24"/>
        </w:rPr>
        <w:t>CZ25371878</w:t>
      </w:r>
    </w:p>
    <w:p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E07A65">
        <w:rPr>
          <w:rFonts w:ascii="Times New Roman" w:hAnsi="Times New Roman"/>
          <w:sz w:val="24"/>
        </w:rPr>
        <w:t>xxxxxxxxxxxx</w:t>
      </w:r>
      <w:proofErr w:type="spellEnd"/>
    </w:p>
    <w:p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681696">
        <w:rPr>
          <w:rFonts w:ascii="Times New Roman" w:hAnsi="Times New Roman"/>
          <w:sz w:val="24"/>
        </w:rPr>
        <w:t>585 386 776</w:t>
      </w:r>
    </w:p>
    <w:p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81696">
        <w:rPr>
          <w:rFonts w:ascii="Times New Roman" w:hAnsi="Times New Roman"/>
          <w:sz w:val="24"/>
        </w:rPr>
        <w:t>info@vk-aqua.cz</w:t>
      </w:r>
    </w:p>
    <w:p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19159C">
        <w:rPr>
          <w:rFonts w:ascii="Times New Roman" w:hAnsi="Times New Roman"/>
          <w:sz w:val="24"/>
        </w:rPr>
        <w:t>Ostravě</w:t>
      </w:r>
      <w:r>
        <w:rPr>
          <w:rFonts w:ascii="Times New Roman" w:hAnsi="Times New Roman"/>
          <w:sz w:val="24"/>
        </w:rPr>
        <w:t xml:space="preserve"> v oddíle </w:t>
      </w:r>
      <w:r w:rsidR="0019159C">
        <w:rPr>
          <w:rFonts w:ascii="Times New Roman" w:hAnsi="Times New Roman"/>
          <w:sz w:val="24"/>
        </w:rPr>
        <w:t>C</w:t>
      </w:r>
      <w:r>
        <w:rPr>
          <w:rFonts w:ascii="Times New Roman" w:hAnsi="Times New Roman"/>
          <w:sz w:val="24"/>
        </w:rPr>
        <w:t>, vložce č</w:t>
      </w:r>
      <w:r w:rsidR="0019159C">
        <w:rPr>
          <w:rFonts w:ascii="Times New Roman" w:hAnsi="Times New Roman"/>
          <w:sz w:val="24"/>
        </w:rPr>
        <w:t xml:space="preserve"> 15962</w:t>
      </w:r>
      <w:r>
        <w:rPr>
          <w:rFonts w:ascii="Times New Roman" w:hAnsi="Times New Roman"/>
          <w:sz w:val="24"/>
        </w:rPr>
        <w:tab/>
      </w:r>
    </w:p>
    <w:p w:rsidR="00A52775" w:rsidRDefault="00A52775" w:rsidP="00A52775">
      <w:pPr>
        <w:jc w:val="both"/>
        <w:rPr>
          <w:rFonts w:ascii="Times New Roman" w:hAnsi="Times New Roman"/>
          <w:sz w:val="24"/>
        </w:rPr>
      </w:pPr>
      <w:r>
        <w:rPr>
          <w:rFonts w:ascii="Times New Roman" w:hAnsi="Times New Roman"/>
          <w:sz w:val="24"/>
        </w:rPr>
        <w:t>(dále jen zhotovitel)</w:t>
      </w:r>
    </w:p>
    <w:p w:rsidR="00A52775" w:rsidRDefault="00A52775" w:rsidP="00A52775">
      <w:pPr>
        <w:jc w:val="both"/>
        <w:rPr>
          <w:rFonts w:ascii="Times New Roman" w:hAnsi="Times New Roman"/>
          <w:sz w:val="24"/>
        </w:rPr>
      </w:pPr>
    </w:p>
    <w:p w:rsidR="004415D1" w:rsidRDefault="004415D1" w:rsidP="00A52775">
      <w:pPr>
        <w:jc w:val="both"/>
        <w:rPr>
          <w:rFonts w:ascii="Times New Roman" w:hAnsi="Times New Roman"/>
          <w:sz w:val="24"/>
        </w:rPr>
      </w:pPr>
    </w:p>
    <w:p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rsidR="004415D1" w:rsidRDefault="00A52775" w:rsidP="00A52775">
      <w:pPr>
        <w:jc w:val="both"/>
        <w:rPr>
          <w:rFonts w:ascii="Times New Roman" w:hAnsi="Times New Roman"/>
          <w:b/>
          <w:sz w:val="24"/>
          <w:szCs w:val="22"/>
        </w:rPr>
      </w:pPr>
      <w:r>
        <w:rPr>
          <w:rFonts w:ascii="Times New Roman" w:hAnsi="Times New Roman"/>
          <w:b/>
          <w:sz w:val="24"/>
          <w:szCs w:val="22"/>
        </w:rPr>
        <w:t xml:space="preserve">         </w:t>
      </w:r>
    </w:p>
    <w:p w:rsidR="00EC23F3" w:rsidRDefault="00EC23F3" w:rsidP="00A52775">
      <w:pPr>
        <w:jc w:val="both"/>
        <w:rPr>
          <w:rFonts w:ascii="Times New Roman" w:hAnsi="Times New Roman"/>
          <w:b/>
          <w:sz w:val="24"/>
          <w:szCs w:val="22"/>
        </w:rPr>
      </w:pPr>
    </w:p>
    <w:p w:rsidR="00EC23F3" w:rsidRDefault="00EC23F3" w:rsidP="00A52775">
      <w:pPr>
        <w:jc w:val="both"/>
        <w:rPr>
          <w:rFonts w:ascii="Times New Roman" w:hAnsi="Times New Roman"/>
          <w:b/>
          <w:sz w:val="24"/>
          <w:szCs w:val="22"/>
        </w:rPr>
      </w:pPr>
    </w:p>
    <w:p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rsidR="00A52775" w:rsidRDefault="00A52775" w:rsidP="00A52775">
      <w:pPr>
        <w:jc w:val="both"/>
        <w:rPr>
          <w:rFonts w:ascii="Times New Roman" w:hAnsi="Times New Roman"/>
          <w:b/>
          <w:sz w:val="24"/>
          <w:szCs w:val="18"/>
          <w:u w:val="single"/>
        </w:rPr>
      </w:pPr>
    </w:p>
    <w:p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rsidR="004415D1" w:rsidRPr="004415D1" w:rsidRDefault="004415D1" w:rsidP="004415D1">
      <w:pPr>
        <w:tabs>
          <w:tab w:val="left" w:pos="720"/>
        </w:tabs>
        <w:jc w:val="both"/>
        <w:rPr>
          <w:rFonts w:ascii="Times New Roman" w:hAnsi="Times New Roman"/>
          <w:b/>
          <w:bCs/>
          <w:sz w:val="24"/>
          <w:szCs w:val="24"/>
        </w:rPr>
      </w:pPr>
      <w:r>
        <w:rPr>
          <w:rFonts w:ascii="Times New Roman" w:hAnsi="Times New Roman"/>
          <w:b/>
          <w:sz w:val="24"/>
        </w:rPr>
        <w:t xml:space="preserve">- </w:t>
      </w:r>
      <w:proofErr w:type="spellStart"/>
      <w:r w:rsidRPr="004415D1">
        <w:rPr>
          <w:rFonts w:ascii="Times New Roman" w:hAnsi="Times New Roman"/>
          <w:b/>
          <w:sz w:val="24"/>
        </w:rPr>
        <w:t>zak</w:t>
      </w:r>
      <w:proofErr w:type="spellEnd"/>
      <w:r w:rsidRPr="004415D1">
        <w:rPr>
          <w:rFonts w:ascii="Times New Roman" w:hAnsi="Times New Roman"/>
          <w:b/>
          <w:sz w:val="24"/>
        </w:rPr>
        <w:t>. č. PR-276-3/2023 z 03/2023</w:t>
      </w:r>
      <w:r w:rsidRPr="004415D1">
        <w:rPr>
          <w:rFonts w:ascii="Times New Roman" w:hAnsi="Times New Roman"/>
          <w:sz w:val="24"/>
        </w:rPr>
        <w:t xml:space="preserve"> – pod názvem </w:t>
      </w:r>
      <w:r w:rsidRPr="004415D1">
        <w:rPr>
          <w:rFonts w:ascii="Times New Roman" w:hAnsi="Times New Roman"/>
          <w:b/>
          <w:bCs/>
          <w:sz w:val="24"/>
          <w:szCs w:val="24"/>
        </w:rPr>
        <w:t>„PŘEROV – oprava kanalizace</w:t>
      </w:r>
      <w:r w:rsidRPr="004415D1">
        <w:rPr>
          <w:rFonts w:ascii="Times New Roman" w:hAnsi="Times New Roman"/>
          <w:b/>
          <w:bCs/>
          <w:sz w:val="24"/>
        </w:rPr>
        <w:t xml:space="preserve"> </w:t>
      </w:r>
      <w:r w:rsidRPr="004415D1">
        <w:rPr>
          <w:rFonts w:ascii="Times New Roman" w:hAnsi="Times New Roman"/>
          <w:bCs/>
          <w:sz w:val="24"/>
          <w:szCs w:val="24"/>
        </w:rPr>
        <w:t xml:space="preserve">Jižní čtvrť III, Jižní čtvrť IV., Gen. Štefánika, Třebízského, </w:t>
      </w:r>
      <w:proofErr w:type="spellStart"/>
      <w:r w:rsidRPr="004415D1">
        <w:rPr>
          <w:rFonts w:ascii="Times New Roman" w:hAnsi="Times New Roman"/>
          <w:bCs/>
          <w:sz w:val="24"/>
          <w:szCs w:val="24"/>
        </w:rPr>
        <w:t>Sumínova</w:t>
      </w:r>
      <w:proofErr w:type="spellEnd"/>
      <w:r w:rsidRPr="004415D1">
        <w:rPr>
          <w:rFonts w:ascii="Times New Roman" w:hAnsi="Times New Roman"/>
          <w:bCs/>
          <w:sz w:val="24"/>
          <w:szCs w:val="24"/>
        </w:rPr>
        <w:t xml:space="preserve">, 9. května, Gen. </w:t>
      </w:r>
      <w:proofErr w:type="spellStart"/>
      <w:r w:rsidRPr="004415D1">
        <w:rPr>
          <w:rFonts w:ascii="Times New Roman" w:hAnsi="Times New Roman"/>
          <w:bCs/>
          <w:sz w:val="24"/>
          <w:szCs w:val="24"/>
        </w:rPr>
        <w:t>Rakovčíka</w:t>
      </w:r>
      <w:proofErr w:type="spellEnd"/>
      <w:r w:rsidRPr="004415D1">
        <w:rPr>
          <w:rFonts w:ascii="Times New Roman" w:hAnsi="Times New Roman"/>
          <w:bCs/>
          <w:sz w:val="24"/>
          <w:szCs w:val="24"/>
        </w:rPr>
        <w:t xml:space="preserve">, Č. Letců, Partyzánská, </w:t>
      </w:r>
      <w:proofErr w:type="spellStart"/>
      <w:r w:rsidRPr="004415D1">
        <w:rPr>
          <w:rFonts w:ascii="Times New Roman" w:hAnsi="Times New Roman"/>
          <w:bCs/>
          <w:sz w:val="24"/>
          <w:szCs w:val="24"/>
        </w:rPr>
        <w:t>Lančíkových</w:t>
      </w:r>
      <w:proofErr w:type="spellEnd"/>
      <w:r w:rsidRPr="004415D1">
        <w:rPr>
          <w:rFonts w:ascii="Times New Roman" w:hAnsi="Times New Roman"/>
          <w:bCs/>
          <w:sz w:val="24"/>
          <w:szCs w:val="24"/>
        </w:rPr>
        <w:t>, Durychova, Wolkerova</w:t>
      </w:r>
      <w:r w:rsidR="008F112B">
        <w:rPr>
          <w:rFonts w:ascii="Times New Roman" w:hAnsi="Times New Roman"/>
          <w:bCs/>
          <w:sz w:val="24"/>
        </w:rPr>
        <w:t>“</w:t>
      </w:r>
      <w:r w:rsidR="00FF01D7">
        <w:rPr>
          <w:rFonts w:ascii="Times New Roman" w:hAnsi="Times New Roman"/>
          <w:bCs/>
          <w:sz w:val="24"/>
        </w:rPr>
        <w:t xml:space="preserve">, </w:t>
      </w:r>
      <w:r w:rsidR="00FF01D7" w:rsidRPr="00614E3E">
        <w:rPr>
          <w:rFonts w:ascii="Times New Roman" w:hAnsi="Times New Roman"/>
          <w:i/>
          <w:sz w:val="24"/>
          <w:szCs w:val="24"/>
        </w:rPr>
        <w:t>dále jen projektová dokumentace</w:t>
      </w:r>
    </w:p>
    <w:p w:rsidR="004415D1" w:rsidRPr="004415D1" w:rsidRDefault="004415D1" w:rsidP="004415D1">
      <w:pPr>
        <w:ind w:left="360"/>
        <w:jc w:val="both"/>
        <w:rPr>
          <w:rFonts w:ascii="Times New Roman" w:hAnsi="Times New Roman"/>
          <w:sz w:val="24"/>
        </w:rPr>
      </w:pPr>
    </w:p>
    <w:p w:rsidR="00A52775" w:rsidRPr="00614E3E" w:rsidRDefault="004415D1" w:rsidP="004415D1">
      <w:pPr>
        <w:tabs>
          <w:tab w:val="left" w:pos="720"/>
        </w:tabs>
        <w:overflowPunct/>
        <w:autoSpaceDE/>
        <w:autoSpaceDN/>
        <w:adjustRightInd/>
        <w:jc w:val="both"/>
        <w:textAlignment w:val="auto"/>
        <w:rPr>
          <w:rFonts w:ascii="Times New Roman" w:hAnsi="Times New Roman"/>
          <w:sz w:val="24"/>
          <w:szCs w:val="24"/>
        </w:rPr>
      </w:pPr>
      <w:r w:rsidRPr="00614E3E">
        <w:rPr>
          <w:rFonts w:ascii="Times New Roman" w:hAnsi="Times New Roman"/>
          <w:b/>
          <w:sz w:val="24"/>
        </w:rPr>
        <w:t xml:space="preserve">- </w:t>
      </w:r>
      <w:proofErr w:type="spellStart"/>
      <w:r w:rsidRPr="00614E3E">
        <w:rPr>
          <w:rFonts w:ascii="Times New Roman" w:hAnsi="Times New Roman"/>
          <w:b/>
          <w:sz w:val="24"/>
        </w:rPr>
        <w:t>zak.č</w:t>
      </w:r>
      <w:proofErr w:type="spellEnd"/>
      <w:r w:rsidRPr="00614E3E">
        <w:rPr>
          <w:rFonts w:ascii="Times New Roman" w:hAnsi="Times New Roman"/>
          <w:b/>
          <w:sz w:val="24"/>
        </w:rPr>
        <w:t>. 276-3/2022 z 08/2023</w:t>
      </w:r>
      <w:r w:rsidRPr="00614E3E">
        <w:rPr>
          <w:rFonts w:ascii="Times New Roman" w:hAnsi="Times New Roman"/>
          <w:sz w:val="24"/>
        </w:rPr>
        <w:t xml:space="preserve"> pod názvem </w:t>
      </w:r>
      <w:r w:rsidRPr="00614E3E">
        <w:rPr>
          <w:rFonts w:ascii="Times New Roman" w:hAnsi="Times New Roman"/>
          <w:b/>
          <w:bCs/>
          <w:sz w:val="24"/>
          <w:szCs w:val="24"/>
        </w:rPr>
        <w:t>„PŘEROV – oprava kanalizace</w:t>
      </w:r>
      <w:r w:rsidRPr="00614E3E">
        <w:rPr>
          <w:rFonts w:ascii="Times New Roman" w:hAnsi="Times New Roman"/>
          <w:b/>
          <w:bCs/>
          <w:sz w:val="24"/>
        </w:rPr>
        <w:t xml:space="preserve"> </w:t>
      </w:r>
      <w:r w:rsidRPr="00614E3E">
        <w:rPr>
          <w:rFonts w:ascii="Times New Roman" w:hAnsi="Times New Roman"/>
          <w:bCs/>
          <w:sz w:val="24"/>
          <w:szCs w:val="24"/>
        </w:rPr>
        <w:t xml:space="preserve">Jižní čtvrť III, Jižní čtvrť IV., Gen. Štefánika, Třebízského, </w:t>
      </w:r>
      <w:proofErr w:type="spellStart"/>
      <w:r w:rsidRPr="00614E3E">
        <w:rPr>
          <w:rFonts w:ascii="Times New Roman" w:hAnsi="Times New Roman"/>
          <w:bCs/>
          <w:sz w:val="24"/>
          <w:szCs w:val="24"/>
        </w:rPr>
        <w:t>Sumínova</w:t>
      </w:r>
      <w:proofErr w:type="spellEnd"/>
      <w:r w:rsidRPr="00614E3E">
        <w:rPr>
          <w:rFonts w:ascii="Times New Roman" w:hAnsi="Times New Roman"/>
          <w:bCs/>
          <w:sz w:val="24"/>
          <w:szCs w:val="24"/>
        </w:rPr>
        <w:t xml:space="preserve">, </w:t>
      </w:r>
      <w:r w:rsidRPr="00614E3E">
        <w:rPr>
          <w:rFonts w:ascii="Times New Roman" w:hAnsi="Times New Roman"/>
          <w:b/>
          <w:bCs/>
          <w:sz w:val="24"/>
          <w:szCs w:val="24"/>
        </w:rPr>
        <w:t>9. května</w:t>
      </w:r>
      <w:r w:rsidRPr="00614E3E">
        <w:rPr>
          <w:rFonts w:ascii="Times New Roman" w:hAnsi="Times New Roman"/>
          <w:bCs/>
          <w:sz w:val="24"/>
          <w:szCs w:val="24"/>
        </w:rPr>
        <w:t xml:space="preserve">, Gen. </w:t>
      </w:r>
      <w:proofErr w:type="spellStart"/>
      <w:r w:rsidRPr="00614E3E">
        <w:rPr>
          <w:rFonts w:ascii="Times New Roman" w:hAnsi="Times New Roman"/>
          <w:bCs/>
          <w:sz w:val="24"/>
          <w:szCs w:val="24"/>
        </w:rPr>
        <w:t>Rakovčíka</w:t>
      </w:r>
      <w:proofErr w:type="spellEnd"/>
      <w:r w:rsidRPr="00614E3E">
        <w:rPr>
          <w:rFonts w:ascii="Times New Roman" w:hAnsi="Times New Roman"/>
          <w:bCs/>
          <w:sz w:val="24"/>
          <w:szCs w:val="24"/>
        </w:rPr>
        <w:t xml:space="preserve">, Č. Letců, Partyzánská, </w:t>
      </w:r>
      <w:proofErr w:type="spellStart"/>
      <w:r w:rsidRPr="00614E3E">
        <w:rPr>
          <w:rFonts w:ascii="Times New Roman" w:hAnsi="Times New Roman"/>
          <w:bCs/>
          <w:sz w:val="24"/>
          <w:szCs w:val="24"/>
        </w:rPr>
        <w:t>Lančíkových</w:t>
      </w:r>
      <w:proofErr w:type="spellEnd"/>
      <w:r w:rsidRPr="00614E3E">
        <w:rPr>
          <w:rFonts w:ascii="Times New Roman" w:hAnsi="Times New Roman"/>
          <w:bCs/>
          <w:sz w:val="24"/>
          <w:szCs w:val="24"/>
        </w:rPr>
        <w:t>, Durychova, Wolkerova</w:t>
      </w:r>
      <w:r w:rsidRPr="00614E3E">
        <w:rPr>
          <w:rFonts w:ascii="Times New Roman" w:hAnsi="Times New Roman"/>
          <w:bCs/>
          <w:sz w:val="24"/>
        </w:rPr>
        <w:t xml:space="preserve">, </w:t>
      </w:r>
      <w:r w:rsidRPr="00614E3E">
        <w:rPr>
          <w:rFonts w:ascii="Times New Roman" w:hAnsi="Times New Roman"/>
          <w:b/>
          <w:bCs/>
          <w:sz w:val="24"/>
        </w:rPr>
        <w:t xml:space="preserve">Kácení stromů, náhradní výsadba (ul. 9. května v úseku podél stoky D12-1), </w:t>
      </w:r>
      <w:r w:rsidR="00A52775" w:rsidRPr="00614E3E">
        <w:rPr>
          <w:rFonts w:ascii="Times New Roman" w:hAnsi="Times New Roman"/>
          <w:i/>
          <w:sz w:val="24"/>
          <w:szCs w:val="24"/>
        </w:rPr>
        <w:t>dále jen projektová dokumentace</w:t>
      </w:r>
      <w:r w:rsidR="00BB0CDA" w:rsidRPr="00614E3E">
        <w:rPr>
          <w:rFonts w:ascii="Times New Roman" w:hAnsi="Times New Roman"/>
          <w:sz w:val="24"/>
          <w:szCs w:val="24"/>
        </w:rPr>
        <w:t xml:space="preserve"> </w:t>
      </w:r>
    </w:p>
    <w:p w:rsidR="004415D1" w:rsidRPr="00614E3E" w:rsidRDefault="004415D1" w:rsidP="004415D1">
      <w:pPr>
        <w:jc w:val="both"/>
        <w:rPr>
          <w:rFonts w:ascii="Times New Roman" w:hAnsi="Times New Roman"/>
          <w:sz w:val="24"/>
          <w:szCs w:val="24"/>
        </w:rPr>
      </w:pPr>
    </w:p>
    <w:p w:rsidR="00A52775" w:rsidRPr="00004E57" w:rsidRDefault="004415D1" w:rsidP="004415D1">
      <w:pPr>
        <w:jc w:val="both"/>
        <w:rPr>
          <w:rFonts w:ascii="Times New Roman" w:hAnsi="Times New Roman"/>
          <w:sz w:val="24"/>
        </w:rPr>
      </w:pPr>
      <w:r w:rsidRPr="00614E3E">
        <w:rPr>
          <w:rFonts w:ascii="Times New Roman" w:hAnsi="Times New Roman"/>
          <w:sz w:val="24"/>
        </w:rPr>
        <w:t xml:space="preserve">- </w:t>
      </w:r>
      <w:r w:rsidR="00A52775" w:rsidRPr="00614E3E">
        <w:rPr>
          <w:rFonts w:ascii="Times New Roman" w:hAnsi="Times New Roman"/>
          <w:sz w:val="24"/>
        </w:rPr>
        <w:t>nabídka zhotovitele</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rsidR="00E01195" w:rsidRDefault="00E0119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rsidR="004A4524" w:rsidRDefault="004A4524"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
          <w:sz w:val="24"/>
        </w:rPr>
      </w:pPr>
      <w:r>
        <w:rPr>
          <w:rFonts w:ascii="Times New Roman" w:hAnsi="Times New Roman"/>
          <w:b/>
          <w:sz w:val="24"/>
        </w:rPr>
        <w:t>2.5. Splnění zakázky:</w:t>
      </w:r>
    </w:p>
    <w:p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rsidR="00A52775" w:rsidRDefault="00A52775" w:rsidP="00A52775">
      <w:pPr>
        <w:jc w:val="both"/>
        <w:rPr>
          <w:rFonts w:ascii="Times New Roman" w:hAnsi="Times New Roman"/>
          <w:sz w:val="24"/>
          <w:szCs w:val="18"/>
        </w:rPr>
      </w:pPr>
    </w:p>
    <w:p w:rsidR="00A52775" w:rsidRDefault="00A52775" w:rsidP="00A52775">
      <w:pPr>
        <w:jc w:val="both"/>
        <w:rPr>
          <w:rFonts w:ascii="Times New Roman" w:hAnsi="Times New Roman"/>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rsidR="00A52775" w:rsidRPr="00004E57" w:rsidRDefault="00A52775" w:rsidP="00A52775">
      <w:pPr>
        <w:jc w:val="both"/>
        <w:rPr>
          <w:rFonts w:ascii="Times New Roman" w:hAnsi="Times New Roman"/>
          <w:b/>
          <w:sz w:val="24"/>
          <w:szCs w:val="18"/>
          <w:u w:val="single"/>
        </w:rPr>
      </w:pPr>
    </w:p>
    <w:p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3C1897">
        <w:rPr>
          <w:b/>
          <w:bCs/>
        </w:rPr>
        <w:t>oprava</w:t>
      </w:r>
      <w:r w:rsidR="00BB0CDA">
        <w:rPr>
          <w:b/>
        </w:rPr>
        <w:t xml:space="preserve"> </w:t>
      </w:r>
      <w:r w:rsidR="004A4524" w:rsidRPr="004A4524">
        <w:rPr>
          <w:b/>
        </w:rPr>
        <w:t>stávající</w:t>
      </w:r>
      <w:r w:rsidR="0062395E">
        <w:rPr>
          <w:b/>
        </w:rPr>
        <w:t>ch</w:t>
      </w:r>
      <w:r w:rsidR="004A4524" w:rsidRPr="004A4524">
        <w:rPr>
          <w:b/>
        </w:rPr>
        <w:t xml:space="preserve"> kanaliza</w:t>
      </w:r>
      <w:r w:rsidR="0062395E">
        <w:rPr>
          <w:b/>
        </w:rPr>
        <w:t>čních stok</w:t>
      </w:r>
      <w:r w:rsidR="004A4524" w:rsidRPr="004A4524">
        <w:rPr>
          <w:b/>
        </w:rPr>
        <w:t xml:space="preserve"> </w:t>
      </w:r>
      <w:r w:rsidR="00377C65">
        <w:rPr>
          <w:b/>
        </w:rPr>
        <w:t>v</w:t>
      </w:r>
      <w:r w:rsidR="003C1897">
        <w:rPr>
          <w:b/>
        </w:rPr>
        <w:t> </w:t>
      </w:r>
      <w:r w:rsidR="004415D1">
        <w:rPr>
          <w:b/>
        </w:rPr>
        <w:t>Přerově</w:t>
      </w:r>
      <w:r w:rsidR="003C1897">
        <w:rPr>
          <w:b/>
        </w:rPr>
        <w:t xml:space="preserve"> v</w:t>
      </w:r>
      <w:r w:rsidR="008F112B">
        <w:rPr>
          <w:b/>
        </w:rPr>
        <w:t> ulicích</w:t>
      </w:r>
      <w:r w:rsidR="004415D1">
        <w:rPr>
          <w:b/>
        </w:rPr>
        <w:t xml:space="preserve"> </w:t>
      </w:r>
      <w:r w:rsidR="008F112B" w:rsidRPr="008F112B">
        <w:rPr>
          <w:b/>
          <w:bCs/>
        </w:rPr>
        <w:t xml:space="preserve">Jižní čtvrť III, Jižní čtvrť IV., Gen. Štefánika, Třebízského, </w:t>
      </w:r>
      <w:proofErr w:type="spellStart"/>
      <w:r w:rsidR="008F112B" w:rsidRPr="008F112B">
        <w:rPr>
          <w:b/>
          <w:bCs/>
        </w:rPr>
        <w:t>Sumínova</w:t>
      </w:r>
      <w:proofErr w:type="spellEnd"/>
      <w:r w:rsidR="008F112B" w:rsidRPr="008F112B">
        <w:rPr>
          <w:b/>
          <w:bCs/>
        </w:rPr>
        <w:t xml:space="preserve">, 9. května (úsek mezi ulicemi Durychova a Třebízského), Gen. </w:t>
      </w:r>
      <w:proofErr w:type="spellStart"/>
      <w:r w:rsidR="008F112B" w:rsidRPr="008F112B">
        <w:rPr>
          <w:b/>
          <w:bCs/>
        </w:rPr>
        <w:t>Rakovčíka</w:t>
      </w:r>
      <w:proofErr w:type="spellEnd"/>
      <w:r w:rsidR="008F112B" w:rsidRPr="008F112B">
        <w:rPr>
          <w:b/>
          <w:bCs/>
        </w:rPr>
        <w:t>, Č</w:t>
      </w:r>
      <w:r w:rsidR="009933ED">
        <w:rPr>
          <w:b/>
          <w:bCs/>
        </w:rPr>
        <w:t>s</w:t>
      </w:r>
      <w:r w:rsidR="008F112B" w:rsidRPr="008F112B">
        <w:rPr>
          <w:b/>
          <w:bCs/>
        </w:rPr>
        <w:t xml:space="preserve">. Letců, Partyzánská, </w:t>
      </w:r>
      <w:proofErr w:type="spellStart"/>
      <w:r w:rsidR="008F112B" w:rsidRPr="008F112B">
        <w:rPr>
          <w:b/>
          <w:bCs/>
        </w:rPr>
        <w:t>Lančíkových</w:t>
      </w:r>
      <w:proofErr w:type="spellEnd"/>
      <w:r w:rsidR="008F112B" w:rsidRPr="008F112B">
        <w:rPr>
          <w:b/>
          <w:bCs/>
        </w:rPr>
        <w:t xml:space="preserve"> a Durychova</w:t>
      </w:r>
      <w:r w:rsidR="0062395E" w:rsidRPr="0062395E">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180D66">
        <w:t>,</w:t>
      </w:r>
      <w:r w:rsidR="00990BC7" w:rsidRPr="00990BC7">
        <w:t xml:space="preserve"> tedy stavba nevyžaduje stavební povolení ani ohlášení Vodoprávnímu úřadu.</w:t>
      </w:r>
    </w:p>
    <w:p w:rsidR="00073247" w:rsidRDefault="00073247" w:rsidP="00073247">
      <w:pPr>
        <w:jc w:val="both"/>
        <w:rPr>
          <w:rFonts w:ascii="Times New Roman" w:hAnsi="Times New Roman"/>
          <w:b/>
          <w:sz w:val="24"/>
        </w:rPr>
      </w:pPr>
    </w:p>
    <w:p w:rsidR="008F112B" w:rsidRPr="00BC0145" w:rsidRDefault="008F112B" w:rsidP="008F112B">
      <w:pPr>
        <w:jc w:val="both"/>
        <w:rPr>
          <w:rFonts w:ascii="Times New Roman" w:hAnsi="Times New Roman"/>
          <w:b/>
          <w:sz w:val="24"/>
        </w:rPr>
      </w:pPr>
      <w:r>
        <w:rPr>
          <w:rFonts w:ascii="Times New Roman" w:hAnsi="Times New Roman"/>
          <w:b/>
          <w:sz w:val="24"/>
        </w:rPr>
        <w:t>Jedná se o</w:t>
      </w:r>
      <w:r w:rsidRPr="00BC0145">
        <w:rPr>
          <w:rFonts w:ascii="Times New Roman" w:hAnsi="Times New Roman"/>
          <w:b/>
          <w:sz w:val="24"/>
        </w:rPr>
        <w:t xml:space="preserve"> kanalizační stoky</w:t>
      </w:r>
      <w:r>
        <w:rPr>
          <w:rFonts w:ascii="Times New Roman" w:hAnsi="Times New Roman"/>
          <w:b/>
          <w:sz w:val="24"/>
        </w:rPr>
        <w:t>:</w:t>
      </w:r>
    </w:p>
    <w:p w:rsidR="006F3B66" w:rsidRPr="00EB678E" w:rsidRDefault="006F3B66" w:rsidP="006F3B66">
      <w:pPr>
        <w:jc w:val="both"/>
        <w:rPr>
          <w:rFonts w:ascii="Times New Roman" w:hAnsi="Times New Roman"/>
          <w:b/>
          <w:sz w:val="24"/>
        </w:rPr>
      </w:pPr>
      <w:r w:rsidRPr="00EB678E">
        <w:rPr>
          <w:rFonts w:ascii="Times New Roman" w:hAnsi="Times New Roman"/>
          <w:b/>
          <w:sz w:val="24"/>
        </w:rPr>
        <w:t>IO 01</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ul. Třebízského</w:t>
      </w:r>
      <w:r w:rsidRPr="00EB678E">
        <w:rPr>
          <w:rFonts w:ascii="Times New Roman" w:hAnsi="Times New Roman"/>
          <w:b/>
          <w:sz w:val="24"/>
        </w:rPr>
        <w:tab/>
        <w:t>stoka C5</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123,40 m</w:t>
      </w:r>
      <w:r w:rsidRPr="00EB678E">
        <w:rPr>
          <w:rFonts w:ascii="Times New Roman" w:hAnsi="Times New Roman"/>
          <w:b/>
          <w:sz w:val="24"/>
        </w:rPr>
        <w:tab/>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Gen. Štefánika</w:t>
      </w:r>
      <w:r w:rsidRPr="00EB678E">
        <w:rPr>
          <w:rFonts w:ascii="Times New Roman" w:hAnsi="Times New Roman"/>
          <w:b/>
          <w:sz w:val="24"/>
        </w:rPr>
        <w:tab/>
        <w:t>stoka C5</w:t>
      </w:r>
      <w:r w:rsidRPr="00EB678E">
        <w:rPr>
          <w:rFonts w:ascii="Times New Roman" w:hAnsi="Times New Roman"/>
          <w:b/>
          <w:sz w:val="24"/>
        </w:rPr>
        <w:tab/>
      </w:r>
      <w:r w:rsidRPr="00EB678E">
        <w:rPr>
          <w:rFonts w:ascii="Times New Roman" w:hAnsi="Times New Roman"/>
          <w:b/>
          <w:sz w:val="24"/>
        </w:rPr>
        <w:tab/>
        <w:t>PP DN 400</w:t>
      </w:r>
      <w:r w:rsidRPr="00EB678E">
        <w:rPr>
          <w:rFonts w:ascii="Times New Roman" w:hAnsi="Times New Roman"/>
          <w:b/>
          <w:sz w:val="24"/>
        </w:rPr>
        <w:tab/>
      </w:r>
      <w:r w:rsidRPr="00EB678E">
        <w:rPr>
          <w:rFonts w:ascii="Times New Roman" w:hAnsi="Times New Roman"/>
          <w:b/>
          <w:sz w:val="24"/>
        </w:rPr>
        <w:tab/>
        <w:t xml:space="preserve">   91,20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Gen. Štefánika </w:t>
      </w:r>
      <w:r w:rsidRPr="00EB678E">
        <w:rPr>
          <w:rFonts w:ascii="Times New Roman" w:hAnsi="Times New Roman"/>
          <w:b/>
          <w:sz w:val="24"/>
        </w:rPr>
        <w:tab/>
        <w:t>stoka C5</w:t>
      </w:r>
      <w:r w:rsidRPr="00EB678E">
        <w:rPr>
          <w:rFonts w:ascii="Times New Roman" w:hAnsi="Times New Roman"/>
          <w:b/>
          <w:sz w:val="24"/>
        </w:rPr>
        <w:tab/>
      </w:r>
      <w:r w:rsidRPr="00EB678E">
        <w:rPr>
          <w:rFonts w:ascii="Times New Roman" w:hAnsi="Times New Roman"/>
          <w:b/>
          <w:sz w:val="24"/>
        </w:rPr>
        <w:tab/>
        <w:t>PP DN 500</w:t>
      </w:r>
      <w:r w:rsidRPr="00EB678E">
        <w:rPr>
          <w:rFonts w:ascii="Times New Roman" w:hAnsi="Times New Roman"/>
          <w:b/>
          <w:sz w:val="24"/>
        </w:rPr>
        <w:tab/>
      </w:r>
      <w:r w:rsidRPr="00EB678E">
        <w:rPr>
          <w:rFonts w:ascii="Times New Roman" w:hAnsi="Times New Roman"/>
          <w:b/>
          <w:sz w:val="24"/>
        </w:rPr>
        <w:tab/>
        <w:t xml:space="preserve">   61,00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Gen. Štefánika </w:t>
      </w:r>
      <w:r w:rsidRPr="00EB678E">
        <w:rPr>
          <w:rFonts w:ascii="Times New Roman" w:hAnsi="Times New Roman"/>
          <w:b/>
          <w:sz w:val="24"/>
        </w:rPr>
        <w:tab/>
        <w:t>stoka C5-1, část 1</w:t>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 xml:space="preserve">  </w:t>
      </w:r>
      <w:r w:rsidRPr="00EB678E">
        <w:rPr>
          <w:rFonts w:ascii="Times New Roman" w:hAnsi="Times New Roman"/>
          <w:b/>
          <w:sz w:val="24"/>
        </w:rPr>
        <w:t>133,60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Jižní čtvrť III.</w:t>
      </w:r>
      <w:r w:rsidRPr="00EB678E">
        <w:rPr>
          <w:rFonts w:ascii="Times New Roman" w:hAnsi="Times New Roman"/>
          <w:b/>
          <w:sz w:val="24"/>
        </w:rPr>
        <w:tab/>
        <w:t>stoka C5-1, část 2</w:t>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 xml:space="preserve">  </w:t>
      </w:r>
      <w:r w:rsidRPr="00EB678E">
        <w:rPr>
          <w:rFonts w:ascii="Times New Roman" w:hAnsi="Times New Roman"/>
          <w:b/>
          <w:sz w:val="24"/>
        </w:rPr>
        <w:t>19,00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Jižní čtvrť III.</w:t>
      </w:r>
      <w:r w:rsidRPr="00EB678E">
        <w:rPr>
          <w:rFonts w:ascii="Times New Roman" w:hAnsi="Times New Roman"/>
          <w:b/>
          <w:sz w:val="24"/>
        </w:rPr>
        <w:tab/>
        <w:t>stoka C5-1, část 3</w:t>
      </w:r>
      <w:r w:rsidRPr="00EB678E">
        <w:rPr>
          <w:rFonts w:ascii="Times New Roman" w:hAnsi="Times New Roman"/>
          <w:b/>
          <w:sz w:val="24"/>
        </w:rPr>
        <w:tab/>
        <w:t xml:space="preserve">PP </w:t>
      </w:r>
      <w:r>
        <w:rPr>
          <w:rFonts w:ascii="Times New Roman" w:hAnsi="Times New Roman"/>
          <w:b/>
          <w:sz w:val="24"/>
        </w:rPr>
        <w:t>DN 315</w:t>
      </w:r>
      <w:r>
        <w:rPr>
          <w:rFonts w:ascii="Times New Roman" w:hAnsi="Times New Roman"/>
          <w:b/>
          <w:sz w:val="24"/>
        </w:rPr>
        <w:tab/>
      </w:r>
      <w:r>
        <w:rPr>
          <w:rFonts w:ascii="Times New Roman" w:hAnsi="Times New Roman"/>
          <w:b/>
          <w:sz w:val="24"/>
        </w:rPr>
        <w:tab/>
        <w:t xml:space="preserve">     </w:t>
      </w:r>
      <w:r w:rsidRPr="00EB678E">
        <w:rPr>
          <w:rFonts w:ascii="Times New Roman" w:hAnsi="Times New Roman"/>
          <w:b/>
          <w:sz w:val="24"/>
        </w:rPr>
        <w:t>38,30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Jižní čtvrť III.</w:t>
      </w:r>
      <w:r w:rsidRPr="00EB678E">
        <w:rPr>
          <w:rFonts w:ascii="Times New Roman" w:hAnsi="Times New Roman"/>
          <w:b/>
          <w:sz w:val="24"/>
        </w:rPr>
        <w:tab/>
        <w:t>stoka C5-1-2</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91,90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Jižní čtvrť III.</w:t>
      </w:r>
      <w:r w:rsidRPr="00EB678E">
        <w:rPr>
          <w:rFonts w:ascii="Times New Roman" w:hAnsi="Times New Roman"/>
          <w:b/>
          <w:sz w:val="24"/>
        </w:rPr>
        <w:tab/>
        <w:t>stoka C5-2</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63,80 m</w:t>
      </w:r>
    </w:p>
    <w:p w:rsidR="00EC23F3" w:rsidRDefault="00EC23F3" w:rsidP="006F3B66">
      <w:pPr>
        <w:jc w:val="both"/>
        <w:rPr>
          <w:rFonts w:ascii="Times New Roman" w:hAnsi="Times New Roman"/>
          <w:b/>
          <w:sz w:val="24"/>
        </w:rPr>
      </w:pPr>
    </w:p>
    <w:p w:rsidR="006F3B66" w:rsidRPr="00EB678E" w:rsidRDefault="006F3B66" w:rsidP="006F3B66">
      <w:pPr>
        <w:jc w:val="both"/>
        <w:rPr>
          <w:rFonts w:ascii="Times New Roman" w:hAnsi="Times New Roman"/>
          <w:b/>
          <w:sz w:val="24"/>
        </w:rPr>
      </w:pP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p>
    <w:p w:rsidR="006F3B66" w:rsidRPr="00EB678E" w:rsidRDefault="006F3B66" w:rsidP="006F3B66">
      <w:pPr>
        <w:jc w:val="both"/>
        <w:rPr>
          <w:rFonts w:ascii="Times New Roman" w:hAnsi="Times New Roman"/>
          <w:b/>
          <w:sz w:val="24"/>
        </w:rPr>
      </w:pPr>
      <w:r w:rsidRPr="00EB678E">
        <w:rPr>
          <w:rFonts w:ascii="Times New Roman" w:hAnsi="Times New Roman"/>
          <w:b/>
          <w:sz w:val="24"/>
        </w:rPr>
        <w:t>IO 02</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 xml:space="preserve">ul.  </w:t>
      </w:r>
      <w:proofErr w:type="spellStart"/>
      <w:r w:rsidRPr="00EB678E">
        <w:rPr>
          <w:rFonts w:ascii="Times New Roman" w:hAnsi="Times New Roman"/>
          <w:b/>
          <w:sz w:val="24"/>
        </w:rPr>
        <w:t>Sumínova</w:t>
      </w:r>
      <w:proofErr w:type="spellEnd"/>
      <w:r w:rsidRPr="00EB678E">
        <w:rPr>
          <w:rFonts w:ascii="Times New Roman" w:hAnsi="Times New Roman"/>
          <w:b/>
          <w:sz w:val="24"/>
        </w:rPr>
        <w:tab/>
      </w:r>
      <w:r w:rsidRPr="00EB678E">
        <w:rPr>
          <w:rFonts w:ascii="Times New Roman" w:hAnsi="Times New Roman"/>
          <w:b/>
          <w:sz w:val="24"/>
        </w:rPr>
        <w:tab/>
        <w:t>stoka C5-3</w:t>
      </w:r>
      <w:r w:rsidRPr="00EB678E">
        <w:rPr>
          <w:rFonts w:ascii="Times New Roman" w:hAnsi="Times New Roman"/>
          <w:b/>
          <w:sz w:val="24"/>
        </w:rPr>
        <w:tab/>
      </w:r>
      <w:r w:rsidRPr="00EB678E">
        <w:rPr>
          <w:rFonts w:ascii="Times New Roman" w:hAnsi="Times New Roman"/>
          <w:b/>
          <w:sz w:val="24"/>
        </w:rPr>
        <w:tab/>
        <w:t>PP DN 400</w:t>
      </w:r>
      <w:r w:rsidRPr="00EB678E">
        <w:rPr>
          <w:rFonts w:ascii="Times New Roman" w:hAnsi="Times New Roman"/>
          <w:b/>
          <w:sz w:val="24"/>
        </w:rPr>
        <w:tab/>
      </w:r>
      <w:r w:rsidRPr="00EB678E">
        <w:rPr>
          <w:rFonts w:ascii="Times New Roman" w:hAnsi="Times New Roman"/>
          <w:b/>
          <w:sz w:val="24"/>
        </w:rPr>
        <w:tab/>
        <w:t xml:space="preserve">   175,60 m</w:t>
      </w:r>
    </w:p>
    <w:p w:rsidR="006F3B66" w:rsidRPr="00EB678E" w:rsidRDefault="006F3B66" w:rsidP="006F3B66">
      <w:pPr>
        <w:jc w:val="both"/>
        <w:rPr>
          <w:rFonts w:ascii="Times New Roman" w:hAnsi="Times New Roman"/>
          <w:b/>
          <w:sz w:val="24"/>
        </w:rPr>
      </w:pPr>
    </w:p>
    <w:p w:rsidR="006F3B66" w:rsidRPr="00EB678E" w:rsidRDefault="006F3B66" w:rsidP="006F3B66">
      <w:pPr>
        <w:jc w:val="both"/>
        <w:rPr>
          <w:rFonts w:ascii="Times New Roman" w:hAnsi="Times New Roman"/>
          <w:b/>
          <w:sz w:val="24"/>
        </w:rPr>
      </w:pPr>
      <w:r w:rsidRPr="00EB678E">
        <w:rPr>
          <w:rFonts w:ascii="Times New Roman" w:hAnsi="Times New Roman"/>
          <w:b/>
          <w:sz w:val="24"/>
        </w:rPr>
        <w:t>IO 03</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ul.  Durychova</w:t>
      </w:r>
      <w:r w:rsidRPr="00EB678E">
        <w:rPr>
          <w:rFonts w:ascii="Times New Roman" w:hAnsi="Times New Roman"/>
          <w:b/>
          <w:sz w:val="24"/>
        </w:rPr>
        <w:tab/>
        <w:t>stoka C7, část 1</w:t>
      </w:r>
      <w:r w:rsidRPr="00EB678E">
        <w:rPr>
          <w:rFonts w:ascii="Times New Roman" w:hAnsi="Times New Roman"/>
          <w:b/>
          <w:sz w:val="24"/>
        </w:rPr>
        <w:tab/>
        <w:t>PP DN 400</w:t>
      </w:r>
      <w:r w:rsidRPr="00EB678E">
        <w:rPr>
          <w:rFonts w:ascii="Times New Roman" w:hAnsi="Times New Roman"/>
          <w:b/>
          <w:sz w:val="24"/>
        </w:rPr>
        <w:tab/>
      </w:r>
      <w:r w:rsidRPr="00EB678E">
        <w:rPr>
          <w:rFonts w:ascii="Times New Roman" w:hAnsi="Times New Roman"/>
          <w:b/>
          <w:sz w:val="24"/>
        </w:rPr>
        <w:tab/>
        <w:t xml:space="preserve">     14,80 m</w:t>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PP DN 500</w:t>
      </w:r>
      <w:r w:rsidRPr="00EB678E">
        <w:rPr>
          <w:rFonts w:ascii="Times New Roman" w:hAnsi="Times New Roman"/>
          <w:b/>
          <w:sz w:val="24"/>
        </w:rPr>
        <w:tab/>
      </w:r>
      <w:r w:rsidRPr="00EB678E">
        <w:rPr>
          <w:rFonts w:ascii="Times New Roman" w:hAnsi="Times New Roman"/>
          <w:b/>
          <w:sz w:val="24"/>
        </w:rPr>
        <w:tab/>
        <w:t xml:space="preserve">   232,80 m</w:t>
      </w:r>
    </w:p>
    <w:p w:rsidR="006F3B66" w:rsidRPr="00EB678E" w:rsidRDefault="006F3B66" w:rsidP="006F3B66">
      <w:pPr>
        <w:ind w:left="5664"/>
        <w:jc w:val="both"/>
        <w:rPr>
          <w:rFonts w:ascii="Times New Roman" w:hAnsi="Times New Roman"/>
          <w:b/>
          <w:sz w:val="24"/>
        </w:rPr>
      </w:pPr>
      <w:r w:rsidRPr="00EB678E">
        <w:rPr>
          <w:rFonts w:ascii="Times New Roman" w:hAnsi="Times New Roman"/>
          <w:b/>
          <w:sz w:val="24"/>
        </w:rPr>
        <w:t>SKL DN 800</w:t>
      </w:r>
      <w:r>
        <w:rPr>
          <w:rFonts w:ascii="Times New Roman" w:hAnsi="Times New Roman"/>
          <w:b/>
          <w:sz w:val="24"/>
        </w:rPr>
        <w:tab/>
      </w:r>
      <w:r w:rsidRPr="00EB678E">
        <w:rPr>
          <w:rFonts w:ascii="Times New Roman" w:hAnsi="Times New Roman"/>
          <w:b/>
          <w:sz w:val="24"/>
        </w:rPr>
        <w:tab/>
        <w:t xml:space="preserve">     44,50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Jižní čtvrť III.</w:t>
      </w:r>
      <w:r w:rsidRPr="00EB678E">
        <w:rPr>
          <w:rFonts w:ascii="Times New Roman" w:hAnsi="Times New Roman"/>
          <w:b/>
          <w:sz w:val="24"/>
        </w:rPr>
        <w:tab/>
        <w:t>stoka C7-2</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156,20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Jižní čtvrť III.</w:t>
      </w:r>
      <w:r w:rsidRPr="00EB678E">
        <w:rPr>
          <w:rFonts w:ascii="Times New Roman" w:hAnsi="Times New Roman"/>
          <w:b/>
          <w:sz w:val="24"/>
        </w:rPr>
        <w:tab/>
        <w:t>stoka C7-2-1</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12,00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ul.  9. května</w:t>
      </w:r>
      <w:r w:rsidRPr="00EB678E">
        <w:rPr>
          <w:rFonts w:ascii="Times New Roman" w:hAnsi="Times New Roman"/>
          <w:b/>
          <w:sz w:val="24"/>
        </w:rPr>
        <w:tab/>
      </w:r>
      <w:r w:rsidRPr="00EB678E">
        <w:rPr>
          <w:rFonts w:ascii="Times New Roman" w:hAnsi="Times New Roman"/>
          <w:b/>
          <w:sz w:val="24"/>
        </w:rPr>
        <w:tab/>
        <w:t>stoka C7-4</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124,70 m</w:t>
      </w:r>
    </w:p>
    <w:p w:rsidR="006F3B66" w:rsidRPr="00EB678E" w:rsidRDefault="006F3B66" w:rsidP="006F3B66">
      <w:pPr>
        <w:ind w:firstLine="708"/>
        <w:jc w:val="both"/>
        <w:rPr>
          <w:rFonts w:ascii="Times New Roman" w:hAnsi="Times New Roman"/>
          <w:b/>
          <w:sz w:val="24"/>
        </w:rPr>
      </w:pPr>
    </w:p>
    <w:p w:rsidR="006F3B66" w:rsidRDefault="006F3B66" w:rsidP="006F3B66">
      <w:pPr>
        <w:jc w:val="both"/>
        <w:rPr>
          <w:rFonts w:ascii="Times New Roman" w:hAnsi="Times New Roman"/>
          <w:b/>
          <w:sz w:val="24"/>
        </w:rPr>
      </w:pPr>
      <w:r w:rsidRPr="00EB678E">
        <w:rPr>
          <w:rFonts w:ascii="Times New Roman" w:hAnsi="Times New Roman"/>
          <w:b/>
          <w:sz w:val="24"/>
        </w:rPr>
        <w:t>IO 0</w:t>
      </w:r>
      <w:r>
        <w:rPr>
          <w:rFonts w:ascii="Times New Roman" w:hAnsi="Times New Roman"/>
          <w:b/>
          <w:sz w:val="24"/>
        </w:rPr>
        <w:t>4</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ul.  Durychova</w:t>
      </w:r>
      <w:r w:rsidRPr="00EB678E">
        <w:rPr>
          <w:rFonts w:ascii="Times New Roman" w:hAnsi="Times New Roman"/>
          <w:b/>
          <w:sz w:val="24"/>
        </w:rPr>
        <w:tab/>
        <w:t xml:space="preserve">stoka C7, část </w:t>
      </w:r>
      <w:r>
        <w:rPr>
          <w:rFonts w:ascii="Times New Roman" w:hAnsi="Times New Roman"/>
          <w:b/>
          <w:sz w:val="24"/>
        </w:rPr>
        <w:t>2</w:t>
      </w:r>
      <w:r w:rsidRPr="00EB678E">
        <w:rPr>
          <w:rFonts w:ascii="Times New Roman" w:hAnsi="Times New Roman"/>
          <w:b/>
          <w:sz w:val="24"/>
        </w:rPr>
        <w:tab/>
        <w:t xml:space="preserve">PP DN </w:t>
      </w:r>
      <w:r>
        <w:rPr>
          <w:rFonts w:ascii="Times New Roman" w:hAnsi="Times New Roman"/>
          <w:b/>
          <w:sz w:val="24"/>
        </w:rPr>
        <w:t>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139,40</w:t>
      </w:r>
      <w:r w:rsidRPr="00EB678E">
        <w:rPr>
          <w:rFonts w:ascii="Times New Roman" w:hAnsi="Times New Roman"/>
          <w:b/>
          <w:sz w:val="24"/>
        </w:rPr>
        <w:t xml:space="preserve"> m</w:t>
      </w:r>
      <w:r w:rsidRPr="00EB678E">
        <w:rPr>
          <w:rFonts w:ascii="Times New Roman" w:hAnsi="Times New Roman"/>
          <w:b/>
          <w:sz w:val="24"/>
        </w:rPr>
        <w:tab/>
      </w:r>
    </w:p>
    <w:p w:rsidR="006F3B66" w:rsidRDefault="006F3B66" w:rsidP="006F3B66">
      <w:pPr>
        <w:ind w:left="4956" w:firstLine="708"/>
        <w:jc w:val="both"/>
        <w:rPr>
          <w:rFonts w:ascii="Times New Roman" w:hAnsi="Times New Roman"/>
          <w:b/>
          <w:sz w:val="24"/>
        </w:rPr>
      </w:pPr>
      <w:r w:rsidRPr="00EB678E">
        <w:rPr>
          <w:rFonts w:ascii="Times New Roman" w:hAnsi="Times New Roman"/>
          <w:b/>
          <w:sz w:val="24"/>
        </w:rPr>
        <w:t xml:space="preserve">PP DN </w:t>
      </w:r>
      <w:r>
        <w:rPr>
          <w:rFonts w:ascii="Times New Roman" w:hAnsi="Times New Roman"/>
          <w:b/>
          <w:sz w:val="24"/>
        </w:rPr>
        <w:t>400</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165,60</w:t>
      </w:r>
      <w:r w:rsidRPr="00EB678E">
        <w:rPr>
          <w:rFonts w:ascii="Times New Roman" w:hAnsi="Times New Roman"/>
          <w:b/>
          <w:sz w:val="24"/>
        </w:rPr>
        <w:t xml:space="preserve"> m</w:t>
      </w:r>
    </w:p>
    <w:p w:rsidR="006F3B66" w:rsidRPr="00EB678E"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w:t>
      </w:r>
      <w:r>
        <w:rPr>
          <w:rFonts w:ascii="Times New Roman" w:hAnsi="Times New Roman"/>
          <w:b/>
          <w:sz w:val="24"/>
        </w:rPr>
        <w:t>Čs. Letců</w:t>
      </w:r>
      <w:r>
        <w:rPr>
          <w:rFonts w:ascii="Times New Roman" w:hAnsi="Times New Roman"/>
          <w:b/>
          <w:sz w:val="24"/>
        </w:rPr>
        <w:tab/>
      </w:r>
      <w:r>
        <w:rPr>
          <w:rFonts w:ascii="Times New Roman" w:hAnsi="Times New Roman"/>
          <w:b/>
          <w:sz w:val="24"/>
        </w:rPr>
        <w:tab/>
      </w:r>
      <w:r w:rsidRPr="00EB678E">
        <w:rPr>
          <w:rFonts w:ascii="Times New Roman" w:hAnsi="Times New Roman"/>
          <w:b/>
          <w:sz w:val="24"/>
        </w:rPr>
        <w:t>stoka C7-</w:t>
      </w:r>
      <w:r>
        <w:rPr>
          <w:rFonts w:ascii="Times New Roman" w:hAnsi="Times New Roman"/>
          <w:b/>
          <w:sz w:val="24"/>
        </w:rPr>
        <w:t>5</w:t>
      </w:r>
      <w:r w:rsidRPr="00EB678E">
        <w:rPr>
          <w:rFonts w:ascii="Times New Roman" w:hAnsi="Times New Roman"/>
          <w:b/>
          <w:sz w:val="24"/>
        </w:rPr>
        <w:tab/>
      </w:r>
      <w:r w:rsidRPr="00EB678E">
        <w:rPr>
          <w:rFonts w:ascii="Times New Roman" w:hAnsi="Times New Roman"/>
          <w:b/>
          <w:sz w:val="24"/>
        </w:rPr>
        <w:tab/>
        <w:t>PP DN 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100,10</w:t>
      </w:r>
      <w:r w:rsidRPr="00EB678E">
        <w:rPr>
          <w:rFonts w:ascii="Times New Roman" w:hAnsi="Times New Roman"/>
          <w:b/>
          <w:sz w:val="24"/>
        </w:rPr>
        <w:t xml:space="preserve"> m</w:t>
      </w:r>
    </w:p>
    <w:p w:rsidR="006F3B66" w:rsidRPr="00EB678E" w:rsidRDefault="006F3B66" w:rsidP="006F3B66">
      <w:pPr>
        <w:ind w:firstLine="708"/>
        <w:jc w:val="both"/>
        <w:rPr>
          <w:rFonts w:ascii="Times New Roman" w:hAnsi="Times New Roman"/>
          <w:b/>
          <w:sz w:val="24"/>
        </w:rPr>
      </w:pPr>
    </w:p>
    <w:p w:rsidR="006F3B66" w:rsidRDefault="006F3B66" w:rsidP="006F3B66">
      <w:pPr>
        <w:jc w:val="both"/>
        <w:rPr>
          <w:rFonts w:ascii="Times New Roman" w:hAnsi="Times New Roman"/>
          <w:b/>
          <w:sz w:val="24"/>
        </w:rPr>
      </w:pPr>
      <w:r w:rsidRPr="00EB678E">
        <w:rPr>
          <w:rFonts w:ascii="Times New Roman" w:hAnsi="Times New Roman"/>
          <w:b/>
          <w:sz w:val="24"/>
        </w:rPr>
        <w:t>IO 0</w:t>
      </w:r>
      <w:r>
        <w:rPr>
          <w:rFonts w:ascii="Times New Roman" w:hAnsi="Times New Roman"/>
          <w:b/>
          <w:sz w:val="24"/>
        </w:rPr>
        <w:t>6</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 xml:space="preserve">ul.  </w:t>
      </w:r>
      <w:r>
        <w:rPr>
          <w:rFonts w:ascii="Times New Roman" w:hAnsi="Times New Roman"/>
          <w:b/>
          <w:sz w:val="24"/>
        </w:rPr>
        <w:t xml:space="preserve">Gen. </w:t>
      </w:r>
      <w:proofErr w:type="spellStart"/>
      <w:r>
        <w:rPr>
          <w:rFonts w:ascii="Times New Roman" w:hAnsi="Times New Roman"/>
          <w:b/>
          <w:sz w:val="24"/>
        </w:rPr>
        <w:t>Rakovčíka</w:t>
      </w:r>
      <w:proofErr w:type="spellEnd"/>
      <w:r w:rsidRPr="00EB678E">
        <w:rPr>
          <w:rFonts w:ascii="Times New Roman" w:hAnsi="Times New Roman"/>
          <w:b/>
          <w:sz w:val="24"/>
        </w:rPr>
        <w:tab/>
        <w:t xml:space="preserve">stoka </w:t>
      </w:r>
      <w:r>
        <w:rPr>
          <w:rFonts w:ascii="Times New Roman" w:hAnsi="Times New Roman"/>
          <w:b/>
          <w:sz w:val="24"/>
        </w:rPr>
        <w:t>D12</w:t>
      </w:r>
      <w:r w:rsidRPr="00EB678E">
        <w:rPr>
          <w:rFonts w:ascii="Times New Roman" w:hAnsi="Times New Roman"/>
          <w:b/>
          <w:sz w:val="24"/>
        </w:rPr>
        <w:t xml:space="preserve">, část </w:t>
      </w:r>
      <w:r>
        <w:rPr>
          <w:rFonts w:ascii="Times New Roman" w:hAnsi="Times New Roman"/>
          <w:b/>
          <w:sz w:val="24"/>
        </w:rPr>
        <w:t>3</w:t>
      </w:r>
      <w:r w:rsidRPr="00EB678E">
        <w:rPr>
          <w:rFonts w:ascii="Times New Roman" w:hAnsi="Times New Roman"/>
          <w:b/>
          <w:sz w:val="24"/>
        </w:rPr>
        <w:tab/>
        <w:t xml:space="preserve">PP DN </w:t>
      </w:r>
      <w:r>
        <w:rPr>
          <w:rFonts w:ascii="Times New Roman" w:hAnsi="Times New Roman"/>
          <w:b/>
          <w:sz w:val="24"/>
        </w:rPr>
        <w:t>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231,80</w:t>
      </w:r>
      <w:r w:rsidRPr="00EB678E">
        <w:rPr>
          <w:rFonts w:ascii="Times New Roman" w:hAnsi="Times New Roman"/>
          <w:b/>
          <w:sz w:val="24"/>
        </w:rPr>
        <w:t xml:space="preserve"> m</w:t>
      </w:r>
      <w:r w:rsidRPr="00EB678E">
        <w:rPr>
          <w:rFonts w:ascii="Times New Roman" w:hAnsi="Times New Roman"/>
          <w:b/>
          <w:sz w:val="24"/>
        </w:rPr>
        <w:tab/>
      </w:r>
    </w:p>
    <w:p w:rsidR="006F3B66" w:rsidRDefault="006F3B66" w:rsidP="006F3B66">
      <w:pPr>
        <w:ind w:left="4956" w:firstLine="708"/>
        <w:jc w:val="both"/>
        <w:rPr>
          <w:rFonts w:ascii="Times New Roman" w:hAnsi="Times New Roman"/>
          <w:b/>
          <w:sz w:val="24"/>
        </w:rPr>
      </w:pPr>
      <w:r w:rsidRPr="00EB678E">
        <w:rPr>
          <w:rFonts w:ascii="Times New Roman" w:hAnsi="Times New Roman"/>
          <w:b/>
          <w:sz w:val="24"/>
        </w:rPr>
        <w:t xml:space="preserve">PP DN </w:t>
      </w:r>
      <w:r>
        <w:rPr>
          <w:rFonts w:ascii="Times New Roman" w:hAnsi="Times New Roman"/>
          <w:b/>
          <w:sz w:val="24"/>
        </w:rPr>
        <w:t>400</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143,50</w:t>
      </w:r>
      <w:r w:rsidRPr="00EB678E">
        <w:rPr>
          <w:rFonts w:ascii="Times New Roman" w:hAnsi="Times New Roman"/>
          <w:b/>
          <w:sz w:val="24"/>
        </w:rPr>
        <w:t xml:space="preserve"> m</w:t>
      </w:r>
    </w:p>
    <w:p w:rsidR="006F3B66"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w:t>
      </w:r>
      <w:proofErr w:type="spellStart"/>
      <w:r>
        <w:rPr>
          <w:rFonts w:ascii="Times New Roman" w:hAnsi="Times New Roman"/>
          <w:b/>
          <w:sz w:val="24"/>
        </w:rPr>
        <w:t>Lančíkových</w:t>
      </w:r>
      <w:proofErr w:type="spellEnd"/>
      <w:r w:rsidRPr="00EB678E">
        <w:rPr>
          <w:rFonts w:ascii="Times New Roman" w:hAnsi="Times New Roman"/>
          <w:b/>
          <w:sz w:val="24"/>
        </w:rPr>
        <w:tab/>
        <w:t xml:space="preserve">stoka </w:t>
      </w:r>
      <w:r>
        <w:rPr>
          <w:rFonts w:ascii="Times New Roman" w:hAnsi="Times New Roman"/>
          <w:b/>
          <w:sz w:val="24"/>
        </w:rPr>
        <w:t>D12-3</w:t>
      </w:r>
      <w:r>
        <w:rPr>
          <w:rFonts w:ascii="Times New Roman" w:hAnsi="Times New Roman"/>
          <w:b/>
          <w:sz w:val="24"/>
        </w:rPr>
        <w:tab/>
      </w:r>
      <w:r w:rsidRPr="00EB678E">
        <w:rPr>
          <w:rFonts w:ascii="Times New Roman" w:hAnsi="Times New Roman"/>
          <w:b/>
          <w:sz w:val="24"/>
        </w:rPr>
        <w:tab/>
        <w:t xml:space="preserve">PP DN </w:t>
      </w:r>
      <w:r>
        <w:rPr>
          <w:rFonts w:ascii="Times New Roman" w:hAnsi="Times New Roman"/>
          <w:b/>
          <w:sz w:val="24"/>
        </w:rPr>
        <w:t>400</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 xml:space="preserve">  </w:t>
      </w:r>
      <w:r w:rsidRPr="00EB678E">
        <w:rPr>
          <w:rFonts w:ascii="Times New Roman" w:hAnsi="Times New Roman"/>
          <w:b/>
          <w:sz w:val="24"/>
        </w:rPr>
        <w:t xml:space="preserve"> </w:t>
      </w:r>
      <w:r>
        <w:rPr>
          <w:rFonts w:ascii="Times New Roman" w:hAnsi="Times New Roman"/>
          <w:b/>
          <w:sz w:val="24"/>
        </w:rPr>
        <w:t>74,50</w:t>
      </w:r>
      <w:r w:rsidRPr="00EB678E">
        <w:rPr>
          <w:rFonts w:ascii="Times New Roman" w:hAnsi="Times New Roman"/>
          <w:b/>
          <w:sz w:val="24"/>
        </w:rPr>
        <w:t xml:space="preserve"> m</w:t>
      </w:r>
      <w:r w:rsidRPr="00EB678E">
        <w:rPr>
          <w:rFonts w:ascii="Times New Roman" w:hAnsi="Times New Roman"/>
          <w:b/>
          <w:sz w:val="24"/>
        </w:rPr>
        <w:tab/>
      </w:r>
    </w:p>
    <w:p w:rsidR="006F3B66" w:rsidRDefault="006F3B66" w:rsidP="006F3B66">
      <w:pPr>
        <w:jc w:val="both"/>
        <w:rPr>
          <w:rFonts w:ascii="Times New Roman" w:hAnsi="Times New Roman"/>
          <w:b/>
          <w:sz w:val="24"/>
        </w:rPr>
      </w:pPr>
    </w:p>
    <w:p w:rsidR="006F3B66" w:rsidRDefault="006F3B66" w:rsidP="006F3B66">
      <w:pPr>
        <w:jc w:val="both"/>
        <w:rPr>
          <w:rFonts w:ascii="Times New Roman" w:hAnsi="Times New Roman"/>
          <w:b/>
          <w:sz w:val="24"/>
        </w:rPr>
      </w:pPr>
      <w:r w:rsidRPr="00EB678E">
        <w:rPr>
          <w:rFonts w:ascii="Times New Roman" w:hAnsi="Times New Roman"/>
          <w:b/>
          <w:sz w:val="24"/>
        </w:rPr>
        <w:t>IO 0</w:t>
      </w:r>
      <w:r>
        <w:rPr>
          <w:rFonts w:ascii="Times New Roman" w:hAnsi="Times New Roman"/>
          <w:b/>
          <w:sz w:val="24"/>
        </w:rPr>
        <w:t>7</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 xml:space="preserve">ul.  </w:t>
      </w:r>
      <w:proofErr w:type="spellStart"/>
      <w:r>
        <w:rPr>
          <w:rFonts w:ascii="Times New Roman" w:hAnsi="Times New Roman"/>
          <w:b/>
          <w:sz w:val="24"/>
        </w:rPr>
        <w:t>Lančíkových</w:t>
      </w:r>
      <w:proofErr w:type="spellEnd"/>
      <w:r w:rsidRPr="00EB678E">
        <w:rPr>
          <w:rFonts w:ascii="Times New Roman" w:hAnsi="Times New Roman"/>
          <w:b/>
          <w:sz w:val="24"/>
        </w:rPr>
        <w:tab/>
        <w:t xml:space="preserve">stoka </w:t>
      </w:r>
      <w:r>
        <w:rPr>
          <w:rFonts w:ascii="Times New Roman" w:hAnsi="Times New Roman"/>
          <w:b/>
          <w:sz w:val="24"/>
        </w:rPr>
        <w:t>D12-2</w:t>
      </w:r>
      <w:r>
        <w:rPr>
          <w:rFonts w:ascii="Times New Roman" w:hAnsi="Times New Roman"/>
          <w:b/>
          <w:sz w:val="24"/>
        </w:rPr>
        <w:tab/>
      </w:r>
      <w:r w:rsidRPr="00EB678E">
        <w:rPr>
          <w:rFonts w:ascii="Times New Roman" w:hAnsi="Times New Roman"/>
          <w:b/>
          <w:sz w:val="24"/>
        </w:rPr>
        <w:tab/>
        <w:t xml:space="preserve">PP DN </w:t>
      </w:r>
      <w:r>
        <w:rPr>
          <w:rFonts w:ascii="Times New Roman" w:hAnsi="Times New Roman"/>
          <w:b/>
          <w:sz w:val="24"/>
        </w:rPr>
        <w:t>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133,20</w:t>
      </w:r>
      <w:r w:rsidRPr="00EB678E">
        <w:rPr>
          <w:rFonts w:ascii="Times New Roman" w:hAnsi="Times New Roman"/>
          <w:b/>
          <w:sz w:val="24"/>
        </w:rPr>
        <w:t xml:space="preserve"> m</w:t>
      </w:r>
      <w:r w:rsidRPr="00EB678E">
        <w:rPr>
          <w:rFonts w:ascii="Times New Roman" w:hAnsi="Times New Roman"/>
          <w:b/>
          <w:sz w:val="24"/>
        </w:rPr>
        <w:tab/>
      </w:r>
    </w:p>
    <w:p w:rsidR="006F3B66" w:rsidRDefault="006F3B66" w:rsidP="006F3B66">
      <w:pPr>
        <w:ind w:left="4956" w:firstLine="708"/>
        <w:jc w:val="both"/>
        <w:rPr>
          <w:rFonts w:ascii="Times New Roman" w:hAnsi="Times New Roman"/>
          <w:b/>
          <w:sz w:val="24"/>
        </w:rPr>
      </w:pPr>
      <w:r w:rsidRPr="00EB678E">
        <w:rPr>
          <w:rFonts w:ascii="Times New Roman" w:hAnsi="Times New Roman"/>
          <w:b/>
          <w:sz w:val="24"/>
        </w:rPr>
        <w:t xml:space="preserve">PP DN </w:t>
      </w:r>
      <w:r>
        <w:rPr>
          <w:rFonts w:ascii="Times New Roman" w:hAnsi="Times New Roman"/>
          <w:b/>
          <w:sz w:val="24"/>
        </w:rPr>
        <w:t>400</w:t>
      </w:r>
      <w:r w:rsidRPr="00EB678E">
        <w:rPr>
          <w:rFonts w:ascii="Times New Roman" w:hAnsi="Times New Roman"/>
          <w:b/>
          <w:sz w:val="24"/>
        </w:rPr>
        <w:tab/>
      </w:r>
      <w:r w:rsidRPr="00EB678E">
        <w:rPr>
          <w:rFonts w:ascii="Times New Roman" w:hAnsi="Times New Roman"/>
          <w:b/>
          <w:sz w:val="24"/>
        </w:rPr>
        <w:tab/>
      </w:r>
      <w:r>
        <w:rPr>
          <w:rFonts w:ascii="Times New Roman" w:hAnsi="Times New Roman"/>
          <w:b/>
          <w:sz w:val="24"/>
        </w:rPr>
        <w:t xml:space="preserve">  </w:t>
      </w:r>
      <w:r w:rsidRPr="00EB678E">
        <w:rPr>
          <w:rFonts w:ascii="Times New Roman" w:hAnsi="Times New Roman"/>
          <w:b/>
          <w:sz w:val="24"/>
        </w:rPr>
        <w:t xml:space="preserve">   </w:t>
      </w:r>
      <w:r>
        <w:rPr>
          <w:rFonts w:ascii="Times New Roman" w:hAnsi="Times New Roman"/>
          <w:b/>
          <w:sz w:val="24"/>
        </w:rPr>
        <w:t>78,20</w:t>
      </w:r>
      <w:r w:rsidRPr="00EB678E">
        <w:rPr>
          <w:rFonts w:ascii="Times New Roman" w:hAnsi="Times New Roman"/>
          <w:b/>
          <w:sz w:val="24"/>
        </w:rPr>
        <w:t xml:space="preserve"> m</w:t>
      </w:r>
    </w:p>
    <w:p w:rsidR="006F3B66"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w:t>
      </w:r>
      <w:r>
        <w:rPr>
          <w:rFonts w:ascii="Times New Roman" w:hAnsi="Times New Roman"/>
          <w:b/>
          <w:sz w:val="24"/>
        </w:rPr>
        <w:t>Čs. Letců</w:t>
      </w:r>
      <w:r>
        <w:rPr>
          <w:rFonts w:ascii="Times New Roman" w:hAnsi="Times New Roman"/>
          <w:b/>
          <w:sz w:val="24"/>
        </w:rPr>
        <w:tab/>
      </w:r>
      <w:r w:rsidRPr="00EB678E">
        <w:rPr>
          <w:rFonts w:ascii="Times New Roman" w:hAnsi="Times New Roman"/>
          <w:b/>
          <w:sz w:val="24"/>
        </w:rPr>
        <w:tab/>
        <w:t xml:space="preserve">stoka </w:t>
      </w:r>
      <w:r>
        <w:rPr>
          <w:rFonts w:ascii="Times New Roman" w:hAnsi="Times New Roman"/>
          <w:b/>
          <w:sz w:val="24"/>
        </w:rPr>
        <w:t>D12-2-1</w:t>
      </w:r>
      <w:r w:rsidRPr="00EB678E">
        <w:rPr>
          <w:rFonts w:ascii="Times New Roman" w:hAnsi="Times New Roman"/>
          <w:b/>
          <w:sz w:val="24"/>
        </w:rPr>
        <w:tab/>
        <w:t xml:space="preserve">PP DN </w:t>
      </w:r>
      <w:r>
        <w:rPr>
          <w:rFonts w:ascii="Times New Roman" w:hAnsi="Times New Roman"/>
          <w:b/>
          <w:sz w:val="24"/>
        </w:rPr>
        <w:t>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 xml:space="preserve">  </w:t>
      </w:r>
      <w:r w:rsidRPr="00EB678E">
        <w:rPr>
          <w:rFonts w:ascii="Times New Roman" w:hAnsi="Times New Roman"/>
          <w:b/>
          <w:sz w:val="24"/>
        </w:rPr>
        <w:t xml:space="preserve"> </w:t>
      </w:r>
      <w:r>
        <w:rPr>
          <w:rFonts w:ascii="Times New Roman" w:hAnsi="Times New Roman"/>
          <w:b/>
          <w:sz w:val="24"/>
        </w:rPr>
        <w:t>39,60</w:t>
      </w:r>
      <w:r w:rsidRPr="00EB678E">
        <w:rPr>
          <w:rFonts w:ascii="Times New Roman" w:hAnsi="Times New Roman"/>
          <w:b/>
          <w:sz w:val="24"/>
        </w:rPr>
        <w:t xml:space="preserve"> m</w:t>
      </w:r>
      <w:r w:rsidRPr="00EB678E">
        <w:rPr>
          <w:rFonts w:ascii="Times New Roman" w:hAnsi="Times New Roman"/>
          <w:b/>
          <w:sz w:val="24"/>
        </w:rPr>
        <w:tab/>
      </w:r>
    </w:p>
    <w:p w:rsidR="006F3B66" w:rsidRDefault="006F3B66" w:rsidP="006F3B66">
      <w:pPr>
        <w:ind w:left="4956" w:firstLine="708"/>
        <w:jc w:val="both"/>
        <w:rPr>
          <w:rFonts w:ascii="Times New Roman" w:hAnsi="Times New Roman"/>
          <w:b/>
          <w:sz w:val="24"/>
        </w:rPr>
      </w:pPr>
      <w:r w:rsidRPr="00EB678E">
        <w:rPr>
          <w:rFonts w:ascii="Times New Roman" w:hAnsi="Times New Roman"/>
          <w:b/>
          <w:sz w:val="24"/>
        </w:rPr>
        <w:t xml:space="preserve">PP DN </w:t>
      </w:r>
      <w:r>
        <w:rPr>
          <w:rFonts w:ascii="Times New Roman" w:hAnsi="Times New Roman"/>
          <w:b/>
          <w:sz w:val="24"/>
        </w:rPr>
        <w:t>400</w:t>
      </w:r>
      <w:r w:rsidRPr="00EB678E">
        <w:rPr>
          <w:rFonts w:ascii="Times New Roman" w:hAnsi="Times New Roman"/>
          <w:b/>
          <w:sz w:val="24"/>
        </w:rPr>
        <w:tab/>
      </w:r>
      <w:r>
        <w:rPr>
          <w:rFonts w:ascii="Times New Roman" w:hAnsi="Times New Roman"/>
          <w:b/>
          <w:sz w:val="24"/>
        </w:rPr>
        <w:t xml:space="preserve">            </w:t>
      </w:r>
      <w:r w:rsidRPr="00EB678E">
        <w:rPr>
          <w:rFonts w:ascii="Times New Roman" w:hAnsi="Times New Roman"/>
          <w:b/>
          <w:sz w:val="24"/>
        </w:rPr>
        <w:t xml:space="preserve">   </w:t>
      </w:r>
      <w:r>
        <w:rPr>
          <w:rFonts w:ascii="Times New Roman" w:hAnsi="Times New Roman"/>
          <w:b/>
          <w:sz w:val="24"/>
        </w:rPr>
        <w:t>134,00</w:t>
      </w:r>
      <w:r w:rsidRPr="00EB678E">
        <w:rPr>
          <w:rFonts w:ascii="Times New Roman" w:hAnsi="Times New Roman"/>
          <w:b/>
          <w:sz w:val="24"/>
        </w:rPr>
        <w:t xml:space="preserve"> m</w:t>
      </w:r>
    </w:p>
    <w:p w:rsidR="006F3B66"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w:t>
      </w:r>
      <w:r>
        <w:rPr>
          <w:rFonts w:ascii="Times New Roman" w:hAnsi="Times New Roman"/>
          <w:b/>
          <w:sz w:val="24"/>
        </w:rPr>
        <w:t>Partyzánská</w:t>
      </w:r>
      <w:r>
        <w:rPr>
          <w:rFonts w:ascii="Times New Roman" w:hAnsi="Times New Roman"/>
          <w:b/>
          <w:sz w:val="24"/>
        </w:rPr>
        <w:tab/>
      </w:r>
      <w:r w:rsidRPr="00EB678E">
        <w:rPr>
          <w:rFonts w:ascii="Times New Roman" w:hAnsi="Times New Roman"/>
          <w:b/>
          <w:sz w:val="24"/>
        </w:rPr>
        <w:t xml:space="preserve">stoka </w:t>
      </w:r>
      <w:r>
        <w:rPr>
          <w:rFonts w:ascii="Times New Roman" w:hAnsi="Times New Roman"/>
          <w:b/>
          <w:sz w:val="24"/>
        </w:rPr>
        <w:t>D12-2-1-1</w:t>
      </w:r>
      <w:r w:rsidRPr="00EB678E">
        <w:rPr>
          <w:rFonts w:ascii="Times New Roman" w:hAnsi="Times New Roman"/>
          <w:b/>
          <w:sz w:val="24"/>
        </w:rPr>
        <w:tab/>
        <w:t xml:space="preserve">PP DN </w:t>
      </w:r>
      <w:r>
        <w:rPr>
          <w:rFonts w:ascii="Times New Roman" w:hAnsi="Times New Roman"/>
          <w:b/>
          <w:sz w:val="24"/>
        </w:rPr>
        <w:t>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 xml:space="preserve">  </w:t>
      </w:r>
      <w:r w:rsidRPr="00EB678E">
        <w:rPr>
          <w:rFonts w:ascii="Times New Roman" w:hAnsi="Times New Roman"/>
          <w:b/>
          <w:sz w:val="24"/>
        </w:rPr>
        <w:t xml:space="preserve"> </w:t>
      </w:r>
      <w:r>
        <w:rPr>
          <w:rFonts w:ascii="Times New Roman" w:hAnsi="Times New Roman"/>
          <w:b/>
          <w:sz w:val="24"/>
        </w:rPr>
        <w:t>67,40</w:t>
      </w:r>
      <w:r w:rsidRPr="00EB678E">
        <w:rPr>
          <w:rFonts w:ascii="Times New Roman" w:hAnsi="Times New Roman"/>
          <w:b/>
          <w:sz w:val="24"/>
        </w:rPr>
        <w:t xml:space="preserve"> m</w:t>
      </w:r>
    </w:p>
    <w:p w:rsidR="006F3B66" w:rsidRDefault="006F3B66" w:rsidP="006F3B66">
      <w:pPr>
        <w:ind w:left="708" w:firstLine="708"/>
        <w:jc w:val="both"/>
        <w:rPr>
          <w:rFonts w:ascii="Times New Roman" w:hAnsi="Times New Roman"/>
          <w:b/>
          <w:sz w:val="24"/>
        </w:rPr>
      </w:pPr>
      <w:r w:rsidRPr="00EB678E">
        <w:rPr>
          <w:rFonts w:ascii="Times New Roman" w:hAnsi="Times New Roman"/>
          <w:b/>
          <w:sz w:val="24"/>
        </w:rPr>
        <w:t xml:space="preserve">ul.  </w:t>
      </w:r>
      <w:r>
        <w:rPr>
          <w:rFonts w:ascii="Times New Roman" w:hAnsi="Times New Roman"/>
          <w:b/>
          <w:sz w:val="24"/>
        </w:rPr>
        <w:t xml:space="preserve">Gen. </w:t>
      </w:r>
      <w:proofErr w:type="spellStart"/>
      <w:r>
        <w:rPr>
          <w:rFonts w:ascii="Times New Roman" w:hAnsi="Times New Roman"/>
          <w:b/>
          <w:sz w:val="24"/>
        </w:rPr>
        <w:t>Rakovčíka</w:t>
      </w:r>
      <w:proofErr w:type="spellEnd"/>
      <w:r w:rsidRPr="00EB678E">
        <w:rPr>
          <w:rFonts w:ascii="Times New Roman" w:hAnsi="Times New Roman"/>
          <w:b/>
          <w:sz w:val="24"/>
        </w:rPr>
        <w:tab/>
        <w:t xml:space="preserve">stoka </w:t>
      </w:r>
      <w:r>
        <w:rPr>
          <w:rFonts w:ascii="Times New Roman" w:hAnsi="Times New Roman"/>
          <w:b/>
          <w:sz w:val="24"/>
        </w:rPr>
        <w:t>D12-2-2</w:t>
      </w:r>
      <w:r w:rsidRPr="00EB678E">
        <w:rPr>
          <w:rFonts w:ascii="Times New Roman" w:hAnsi="Times New Roman"/>
          <w:b/>
          <w:sz w:val="24"/>
        </w:rPr>
        <w:tab/>
        <w:t xml:space="preserve">PP DN </w:t>
      </w:r>
      <w:r>
        <w:rPr>
          <w:rFonts w:ascii="Times New Roman" w:hAnsi="Times New Roman"/>
          <w:b/>
          <w:sz w:val="24"/>
        </w:rPr>
        <w:t>315</w:t>
      </w:r>
      <w:r w:rsidRPr="00EB678E">
        <w:rPr>
          <w:rFonts w:ascii="Times New Roman" w:hAnsi="Times New Roman"/>
          <w:b/>
          <w:sz w:val="24"/>
        </w:rPr>
        <w:tab/>
      </w:r>
      <w:r w:rsidRPr="00EB678E">
        <w:rPr>
          <w:rFonts w:ascii="Times New Roman" w:hAnsi="Times New Roman"/>
          <w:b/>
          <w:sz w:val="24"/>
        </w:rPr>
        <w:tab/>
        <w:t xml:space="preserve">   </w:t>
      </w:r>
      <w:r>
        <w:rPr>
          <w:rFonts w:ascii="Times New Roman" w:hAnsi="Times New Roman"/>
          <w:b/>
          <w:sz w:val="24"/>
        </w:rPr>
        <w:t>134,60</w:t>
      </w:r>
      <w:r w:rsidRPr="00EB678E">
        <w:rPr>
          <w:rFonts w:ascii="Times New Roman" w:hAnsi="Times New Roman"/>
          <w:b/>
          <w:sz w:val="24"/>
        </w:rPr>
        <w:t xml:space="preserve"> m</w:t>
      </w:r>
    </w:p>
    <w:p w:rsidR="006F3B66" w:rsidRDefault="006F3B66" w:rsidP="006F3B66">
      <w:pPr>
        <w:ind w:firstLine="708"/>
        <w:jc w:val="both"/>
        <w:rPr>
          <w:rFonts w:ascii="Times New Roman" w:hAnsi="Times New Roman"/>
          <w:b/>
          <w:sz w:val="24"/>
        </w:rPr>
      </w:pPr>
    </w:p>
    <w:p w:rsidR="006F3B66" w:rsidRDefault="006F3B66" w:rsidP="006F3B66">
      <w:pPr>
        <w:jc w:val="both"/>
        <w:rPr>
          <w:rFonts w:ascii="Times New Roman" w:hAnsi="Times New Roman"/>
          <w:b/>
          <w:sz w:val="24"/>
        </w:rPr>
      </w:pPr>
      <w:r w:rsidRPr="00EB678E">
        <w:rPr>
          <w:rFonts w:ascii="Times New Roman" w:hAnsi="Times New Roman"/>
          <w:b/>
          <w:sz w:val="24"/>
        </w:rPr>
        <w:t>IO 0</w:t>
      </w:r>
      <w:r>
        <w:rPr>
          <w:rFonts w:ascii="Times New Roman" w:hAnsi="Times New Roman"/>
          <w:b/>
          <w:sz w:val="24"/>
        </w:rPr>
        <w:t>8</w:t>
      </w:r>
      <w:r w:rsidRPr="00EB678E">
        <w:rPr>
          <w:rFonts w:ascii="Times New Roman" w:hAnsi="Times New Roman"/>
          <w:b/>
          <w:sz w:val="24"/>
        </w:rPr>
        <w:tab/>
      </w:r>
      <w:r>
        <w:rPr>
          <w:rFonts w:ascii="Times New Roman" w:hAnsi="Times New Roman"/>
          <w:b/>
          <w:sz w:val="24"/>
        </w:rPr>
        <w:tab/>
      </w:r>
      <w:r w:rsidRPr="00EB678E">
        <w:rPr>
          <w:rFonts w:ascii="Times New Roman" w:hAnsi="Times New Roman"/>
          <w:b/>
          <w:sz w:val="24"/>
        </w:rPr>
        <w:t xml:space="preserve">ul.  </w:t>
      </w:r>
      <w:r>
        <w:rPr>
          <w:rFonts w:ascii="Times New Roman" w:hAnsi="Times New Roman"/>
          <w:b/>
          <w:sz w:val="24"/>
        </w:rPr>
        <w:t>9. května</w:t>
      </w:r>
      <w:r>
        <w:rPr>
          <w:rFonts w:ascii="Times New Roman" w:hAnsi="Times New Roman"/>
          <w:b/>
          <w:sz w:val="24"/>
        </w:rPr>
        <w:tab/>
      </w:r>
      <w:r w:rsidRPr="00EB678E">
        <w:rPr>
          <w:rFonts w:ascii="Times New Roman" w:hAnsi="Times New Roman"/>
          <w:b/>
          <w:sz w:val="24"/>
        </w:rPr>
        <w:tab/>
        <w:t xml:space="preserve">stoka </w:t>
      </w:r>
      <w:r>
        <w:rPr>
          <w:rFonts w:ascii="Times New Roman" w:hAnsi="Times New Roman"/>
          <w:b/>
          <w:sz w:val="24"/>
        </w:rPr>
        <w:t>D12</w:t>
      </w:r>
      <w:r>
        <w:rPr>
          <w:rFonts w:ascii="Times New Roman" w:hAnsi="Times New Roman"/>
          <w:b/>
          <w:sz w:val="24"/>
        </w:rPr>
        <w:tab/>
      </w:r>
      <w:r w:rsidRPr="00EB678E">
        <w:rPr>
          <w:rFonts w:ascii="Times New Roman" w:hAnsi="Times New Roman"/>
          <w:b/>
          <w:sz w:val="24"/>
        </w:rPr>
        <w:tab/>
      </w:r>
      <w:r>
        <w:rPr>
          <w:rFonts w:ascii="Times New Roman" w:hAnsi="Times New Roman"/>
          <w:b/>
          <w:sz w:val="24"/>
        </w:rPr>
        <w:t>vložka</w:t>
      </w:r>
      <w:r w:rsidRPr="00EB678E">
        <w:rPr>
          <w:rFonts w:ascii="Times New Roman" w:hAnsi="Times New Roman"/>
          <w:b/>
          <w:sz w:val="24"/>
        </w:rPr>
        <w:t xml:space="preserve"> DN </w:t>
      </w:r>
      <w:r>
        <w:rPr>
          <w:rFonts w:ascii="Times New Roman" w:hAnsi="Times New Roman"/>
          <w:b/>
          <w:sz w:val="24"/>
        </w:rPr>
        <w:t>500</w:t>
      </w:r>
      <w:r w:rsidRPr="00EB678E">
        <w:rPr>
          <w:rFonts w:ascii="Times New Roman" w:hAnsi="Times New Roman"/>
          <w:b/>
          <w:sz w:val="24"/>
        </w:rPr>
        <w:tab/>
        <w:t xml:space="preserve">  </w:t>
      </w:r>
      <w:r>
        <w:rPr>
          <w:rFonts w:ascii="Times New Roman" w:hAnsi="Times New Roman"/>
          <w:b/>
          <w:sz w:val="24"/>
        </w:rPr>
        <w:t xml:space="preserve">  </w:t>
      </w:r>
      <w:r w:rsidRPr="00EB678E">
        <w:rPr>
          <w:rFonts w:ascii="Times New Roman" w:hAnsi="Times New Roman"/>
          <w:b/>
          <w:sz w:val="24"/>
        </w:rPr>
        <w:t xml:space="preserve"> </w:t>
      </w:r>
      <w:r>
        <w:rPr>
          <w:rFonts w:ascii="Times New Roman" w:hAnsi="Times New Roman"/>
          <w:b/>
          <w:sz w:val="24"/>
        </w:rPr>
        <w:t>25,70</w:t>
      </w:r>
      <w:r w:rsidRPr="00EB678E">
        <w:rPr>
          <w:rFonts w:ascii="Times New Roman" w:hAnsi="Times New Roman"/>
          <w:b/>
          <w:sz w:val="24"/>
        </w:rPr>
        <w:t xml:space="preserve"> m</w:t>
      </w:r>
    </w:p>
    <w:p w:rsidR="006F3B66" w:rsidRDefault="006F3B66" w:rsidP="006F3B66">
      <w:pPr>
        <w:ind w:left="4956" w:firstLine="708"/>
        <w:jc w:val="both"/>
        <w:rPr>
          <w:rFonts w:ascii="Times New Roman" w:hAnsi="Times New Roman"/>
          <w:b/>
          <w:sz w:val="24"/>
        </w:rPr>
      </w:pPr>
      <w:r>
        <w:rPr>
          <w:rFonts w:ascii="Times New Roman" w:hAnsi="Times New Roman"/>
          <w:b/>
          <w:sz w:val="24"/>
        </w:rPr>
        <w:t>vložka</w:t>
      </w:r>
      <w:r w:rsidRPr="00EB678E">
        <w:rPr>
          <w:rFonts w:ascii="Times New Roman" w:hAnsi="Times New Roman"/>
          <w:b/>
          <w:sz w:val="24"/>
        </w:rPr>
        <w:t xml:space="preserve"> DN </w:t>
      </w:r>
      <w:r>
        <w:rPr>
          <w:rFonts w:ascii="Times New Roman" w:hAnsi="Times New Roman"/>
          <w:b/>
          <w:sz w:val="24"/>
        </w:rPr>
        <w:t>600/900</w:t>
      </w:r>
      <w:r w:rsidRPr="00EB678E">
        <w:rPr>
          <w:rFonts w:ascii="Times New Roman" w:hAnsi="Times New Roman"/>
          <w:b/>
          <w:sz w:val="24"/>
        </w:rPr>
        <w:tab/>
        <w:t xml:space="preserve">  </w:t>
      </w:r>
      <w:r>
        <w:rPr>
          <w:rFonts w:ascii="Times New Roman" w:hAnsi="Times New Roman"/>
          <w:b/>
          <w:sz w:val="24"/>
        </w:rPr>
        <w:t xml:space="preserve">  125,20</w:t>
      </w:r>
      <w:r w:rsidRPr="00EB678E">
        <w:rPr>
          <w:rFonts w:ascii="Times New Roman" w:hAnsi="Times New Roman"/>
          <w:b/>
          <w:sz w:val="24"/>
        </w:rPr>
        <w:t xml:space="preserve"> m</w:t>
      </w:r>
    </w:p>
    <w:p w:rsidR="006851C4" w:rsidRPr="00EF1289" w:rsidRDefault="006851C4" w:rsidP="006851C4">
      <w:pPr>
        <w:jc w:val="both"/>
        <w:rPr>
          <w:rFonts w:ascii="Times New Roman" w:hAnsi="Times New Roman"/>
          <w:b/>
          <w:sz w:val="24"/>
        </w:rPr>
      </w:pPr>
    </w:p>
    <w:p w:rsidR="00E01195" w:rsidRPr="00990BC7" w:rsidRDefault="00E01195" w:rsidP="00E01195">
      <w:pPr>
        <w:jc w:val="both"/>
        <w:rPr>
          <w:rFonts w:ascii="Times New Roman" w:hAnsi="Times New Roman"/>
          <w:b/>
          <w:sz w:val="24"/>
          <w:szCs w:val="24"/>
        </w:rPr>
      </w:pPr>
      <w:r w:rsidRPr="00990BC7">
        <w:rPr>
          <w:rFonts w:ascii="Times New Roman" w:hAnsi="Times New Roman"/>
          <w:b/>
          <w:sz w:val="24"/>
        </w:rPr>
        <w:t>3.2.</w:t>
      </w:r>
      <w:r>
        <w:rPr>
          <w:rFonts w:ascii="Times New Roman" w:hAnsi="Times New Roman"/>
          <w:b/>
          <w:sz w:val="24"/>
        </w:rPr>
        <w:t xml:space="preserve"> </w:t>
      </w:r>
      <w:r w:rsidRPr="00990BC7">
        <w:rPr>
          <w:rFonts w:ascii="Times New Roman" w:hAnsi="Times New Roman"/>
          <w:b/>
          <w:sz w:val="24"/>
        </w:rPr>
        <w:t>Technický popis:</w:t>
      </w:r>
    </w:p>
    <w:p w:rsidR="00E01195" w:rsidRDefault="00E01195" w:rsidP="00A52775">
      <w:pPr>
        <w:jc w:val="both"/>
        <w:rPr>
          <w:rFonts w:ascii="Times New Roman" w:hAnsi="Times New Roman"/>
          <w:b/>
          <w:sz w:val="24"/>
        </w:rPr>
      </w:pPr>
    </w:p>
    <w:p w:rsidR="007E731B" w:rsidRDefault="00A52775" w:rsidP="00E01195">
      <w:pPr>
        <w:jc w:val="both"/>
        <w:rPr>
          <w:rFonts w:ascii="Times New Roman" w:hAnsi="Times New Roman"/>
          <w:sz w:val="24"/>
          <w:szCs w:val="24"/>
        </w:rPr>
      </w:pPr>
      <w:r w:rsidRPr="00990BC7">
        <w:rPr>
          <w:rFonts w:ascii="Times New Roman" w:hAnsi="Times New Roman"/>
          <w:b/>
          <w:sz w:val="24"/>
        </w:rPr>
        <w:t>3.2.</w:t>
      </w:r>
      <w:r w:rsidR="00E01195">
        <w:rPr>
          <w:rFonts w:ascii="Times New Roman" w:hAnsi="Times New Roman"/>
          <w:b/>
          <w:sz w:val="24"/>
        </w:rPr>
        <w:t>1.</w:t>
      </w:r>
      <w:r w:rsidRPr="00990BC7">
        <w:rPr>
          <w:rFonts w:ascii="Times New Roman" w:hAnsi="Times New Roman"/>
          <w:b/>
          <w:sz w:val="24"/>
        </w:rPr>
        <w:t xml:space="preserve"> </w:t>
      </w:r>
      <w:r w:rsidR="00EC22EE" w:rsidRPr="00E01195">
        <w:rPr>
          <w:rFonts w:ascii="Times New Roman" w:hAnsi="Times New Roman"/>
          <w:sz w:val="24"/>
          <w:szCs w:val="24"/>
        </w:rPr>
        <w:t xml:space="preserve">Stavební práce zahrnují výměnu stávajícího potrubí za potrubí nové na kanalizačních stokách v ulicích </w:t>
      </w:r>
      <w:r w:rsidR="00EC22EE" w:rsidRPr="00E01195">
        <w:rPr>
          <w:rFonts w:ascii="Times New Roman" w:hAnsi="Times New Roman"/>
          <w:bCs/>
          <w:sz w:val="24"/>
          <w:szCs w:val="24"/>
        </w:rPr>
        <w:t xml:space="preserve">Jižní čtvrť III, Jižní čtvrť IV., Gen. Štefánika, Třebízského, </w:t>
      </w:r>
      <w:proofErr w:type="spellStart"/>
      <w:r w:rsidR="00EC22EE" w:rsidRPr="00E01195">
        <w:rPr>
          <w:rFonts w:ascii="Times New Roman" w:hAnsi="Times New Roman"/>
          <w:bCs/>
          <w:sz w:val="24"/>
          <w:szCs w:val="24"/>
        </w:rPr>
        <w:t>Sumínova</w:t>
      </w:r>
      <w:proofErr w:type="spellEnd"/>
      <w:r w:rsidR="00EC22EE" w:rsidRPr="00E01195">
        <w:rPr>
          <w:rFonts w:ascii="Times New Roman" w:hAnsi="Times New Roman"/>
          <w:bCs/>
          <w:sz w:val="24"/>
          <w:szCs w:val="24"/>
        </w:rPr>
        <w:t xml:space="preserve">, 9. května (úsek mezi ulicemi Durychova a Třebízského a úsek mezi ul. Ztracená a Macharova), Gen. </w:t>
      </w:r>
      <w:proofErr w:type="spellStart"/>
      <w:r w:rsidR="00EC22EE" w:rsidRPr="00E01195">
        <w:rPr>
          <w:rFonts w:ascii="Times New Roman" w:hAnsi="Times New Roman"/>
          <w:bCs/>
          <w:sz w:val="24"/>
          <w:szCs w:val="24"/>
        </w:rPr>
        <w:t>Rakovčíka</w:t>
      </w:r>
      <w:proofErr w:type="spellEnd"/>
      <w:r w:rsidR="00EC22EE" w:rsidRPr="00E01195">
        <w:rPr>
          <w:rFonts w:ascii="Times New Roman" w:hAnsi="Times New Roman"/>
          <w:bCs/>
          <w:sz w:val="24"/>
          <w:szCs w:val="24"/>
        </w:rPr>
        <w:t xml:space="preserve">, Čs. Letců, Partyzánská, </w:t>
      </w:r>
      <w:proofErr w:type="spellStart"/>
      <w:r w:rsidR="00EC22EE" w:rsidRPr="00E01195">
        <w:rPr>
          <w:rFonts w:ascii="Times New Roman" w:hAnsi="Times New Roman"/>
          <w:bCs/>
          <w:sz w:val="24"/>
          <w:szCs w:val="24"/>
        </w:rPr>
        <w:t>Lančíkových</w:t>
      </w:r>
      <w:proofErr w:type="spellEnd"/>
      <w:r w:rsidR="00EC22EE" w:rsidRPr="00E01195">
        <w:rPr>
          <w:rFonts w:ascii="Times New Roman" w:hAnsi="Times New Roman"/>
          <w:bCs/>
          <w:sz w:val="24"/>
          <w:szCs w:val="24"/>
        </w:rPr>
        <w:t xml:space="preserve"> a Durychova, </w:t>
      </w:r>
      <w:r w:rsidR="00EC22EE" w:rsidRPr="00E01195">
        <w:rPr>
          <w:rFonts w:ascii="Times New Roman" w:hAnsi="Times New Roman"/>
          <w:sz w:val="24"/>
          <w:szCs w:val="24"/>
        </w:rPr>
        <w:t xml:space="preserve">v profilech potrubí </w:t>
      </w:r>
      <w:r w:rsidR="00EC22EE" w:rsidRPr="00E01195">
        <w:rPr>
          <w:rFonts w:ascii="Times New Roman" w:hAnsi="Times New Roman"/>
          <w:b/>
          <w:sz w:val="24"/>
          <w:szCs w:val="24"/>
        </w:rPr>
        <w:t xml:space="preserve">DN 315, 400, 500, 800 </w:t>
      </w:r>
      <w:r w:rsidR="007E731B" w:rsidRPr="007E731B">
        <w:rPr>
          <w:rFonts w:ascii="Times New Roman" w:hAnsi="Times New Roman"/>
          <w:sz w:val="24"/>
          <w:szCs w:val="24"/>
        </w:rPr>
        <w:t xml:space="preserve">v celkové délce </w:t>
      </w:r>
      <w:r w:rsidR="007E731B" w:rsidRPr="007E731B">
        <w:rPr>
          <w:rFonts w:ascii="Times New Roman" w:hAnsi="Times New Roman"/>
          <w:b/>
          <w:sz w:val="24"/>
          <w:szCs w:val="24"/>
        </w:rPr>
        <w:t>2 824,70 m</w:t>
      </w:r>
      <w:r w:rsidR="007E731B">
        <w:rPr>
          <w:rFonts w:ascii="Times New Roman" w:hAnsi="Times New Roman"/>
          <w:szCs w:val="22"/>
        </w:rPr>
        <w:t xml:space="preserve"> </w:t>
      </w:r>
      <w:r w:rsidR="00EC22EE" w:rsidRPr="00E01195">
        <w:rPr>
          <w:rFonts w:ascii="Times New Roman" w:hAnsi="Times New Roman"/>
          <w:b/>
          <w:sz w:val="24"/>
          <w:szCs w:val="24"/>
        </w:rPr>
        <w:t xml:space="preserve">a </w:t>
      </w:r>
      <w:proofErr w:type="spellStart"/>
      <w:r w:rsidR="007E731B">
        <w:rPr>
          <w:rFonts w:ascii="Times New Roman" w:hAnsi="Times New Roman"/>
          <w:b/>
          <w:sz w:val="24"/>
          <w:szCs w:val="24"/>
        </w:rPr>
        <w:t>vyvložkování</w:t>
      </w:r>
      <w:proofErr w:type="spellEnd"/>
      <w:r w:rsidR="007E731B">
        <w:rPr>
          <w:rFonts w:ascii="Times New Roman" w:hAnsi="Times New Roman"/>
          <w:b/>
          <w:sz w:val="24"/>
          <w:szCs w:val="24"/>
        </w:rPr>
        <w:t xml:space="preserve"> stoky DN 500 a DN </w:t>
      </w:r>
      <w:r w:rsidR="00EC22EE" w:rsidRPr="00E01195">
        <w:rPr>
          <w:rFonts w:ascii="Times New Roman" w:hAnsi="Times New Roman"/>
          <w:b/>
          <w:sz w:val="24"/>
          <w:szCs w:val="24"/>
        </w:rPr>
        <w:t xml:space="preserve">600/900 v celkové délce  </w:t>
      </w:r>
      <w:r w:rsidR="007E731B">
        <w:rPr>
          <w:rFonts w:ascii="Times New Roman" w:hAnsi="Times New Roman"/>
          <w:b/>
          <w:sz w:val="24"/>
          <w:szCs w:val="24"/>
        </w:rPr>
        <w:t>150,90</w:t>
      </w:r>
      <w:r w:rsidR="00EC22EE" w:rsidRPr="00E01195">
        <w:rPr>
          <w:rFonts w:ascii="Times New Roman" w:hAnsi="Times New Roman"/>
          <w:b/>
          <w:sz w:val="24"/>
          <w:szCs w:val="24"/>
        </w:rPr>
        <w:t xml:space="preserve"> m</w:t>
      </w:r>
      <w:r w:rsidR="00EC22EE" w:rsidRPr="00E01195">
        <w:rPr>
          <w:rFonts w:ascii="Times New Roman" w:hAnsi="Times New Roman"/>
          <w:sz w:val="24"/>
          <w:szCs w:val="24"/>
        </w:rPr>
        <w:t>.</w:t>
      </w:r>
    </w:p>
    <w:p w:rsidR="007E731B" w:rsidRDefault="00EC22EE" w:rsidP="00E01195">
      <w:pPr>
        <w:jc w:val="both"/>
        <w:rPr>
          <w:rFonts w:ascii="Times New Roman" w:hAnsi="Times New Roman"/>
          <w:sz w:val="24"/>
          <w:szCs w:val="24"/>
        </w:rPr>
      </w:pPr>
      <w:r w:rsidRPr="00E01195">
        <w:rPr>
          <w:rFonts w:ascii="Times New Roman" w:hAnsi="Times New Roman"/>
          <w:sz w:val="24"/>
          <w:szCs w:val="24"/>
        </w:rPr>
        <w:t>Potrubí je navrženo hladké plnostěnné z polypropylénu bez přídavku plnících látek podle ČSN EN 1852, min. kruhové tuhosti SN 16</w:t>
      </w:r>
      <w:r w:rsidRPr="00E01195">
        <w:rPr>
          <w:rFonts w:ascii="Times New Roman" w:hAnsi="Times New Roman"/>
          <w:b/>
          <w:sz w:val="24"/>
          <w:szCs w:val="24"/>
        </w:rPr>
        <w:t xml:space="preserve"> </w:t>
      </w:r>
      <w:r w:rsidRPr="00E01195">
        <w:rPr>
          <w:rFonts w:ascii="Times New Roman" w:hAnsi="Times New Roman"/>
          <w:sz w:val="24"/>
          <w:szCs w:val="24"/>
        </w:rPr>
        <w:t xml:space="preserve">(16 </w:t>
      </w:r>
      <w:proofErr w:type="spellStart"/>
      <w:r w:rsidRPr="00E01195">
        <w:rPr>
          <w:rFonts w:ascii="Times New Roman" w:hAnsi="Times New Roman"/>
          <w:sz w:val="24"/>
          <w:szCs w:val="24"/>
        </w:rPr>
        <w:t>kN</w:t>
      </w:r>
      <w:proofErr w:type="spellEnd"/>
      <w:r w:rsidRPr="00E01195">
        <w:rPr>
          <w:rFonts w:ascii="Times New Roman" w:hAnsi="Times New Roman"/>
          <w:sz w:val="24"/>
          <w:szCs w:val="24"/>
        </w:rPr>
        <w:t xml:space="preserve">/m2), </w:t>
      </w:r>
      <w:proofErr w:type="spellStart"/>
      <w:r w:rsidRPr="00E01195">
        <w:rPr>
          <w:rFonts w:ascii="Times New Roman" w:hAnsi="Times New Roman"/>
          <w:sz w:val="24"/>
          <w:szCs w:val="24"/>
        </w:rPr>
        <w:t>tl</w:t>
      </w:r>
      <w:proofErr w:type="spellEnd"/>
      <w:r w:rsidRPr="00E01195">
        <w:rPr>
          <w:rFonts w:ascii="Times New Roman" w:hAnsi="Times New Roman"/>
          <w:sz w:val="24"/>
          <w:szCs w:val="24"/>
        </w:rPr>
        <w:t xml:space="preserve">. </w:t>
      </w:r>
      <w:proofErr w:type="gramStart"/>
      <w:r w:rsidRPr="00E01195">
        <w:rPr>
          <w:rFonts w:ascii="Times New Roman" w:hAnsi="Times New Roman"/>
          <w:sz w:val="24"/>
          <w:szCs w:val="24"/>
        </w:rPr>
        <w:t>stěny</w:t>
      </w:r>
      <w:proofErr w:type="gramEnd"/>
      <w:r w:rsidRPr="00E01195">
        <w:rPr>
          <w:rFonts w:ascii="Times New Roman" w:hAnsi="Times New Roman"/>
          <w:sz w:val="24"/>
          <w:szCs w:val="24"/>
        </w:rPr>
        <w:t xml:space="preserve"> u DN 200 min. 9,1 mm, u DN 315 min. </w:t>
      </w:r>
      <w:proofErr w:type="spellStart"/>
      <w:r w:rsidRPr="00E01195">
        <w:rPr>
          <w:rFonts w:ascii="Times New Roman" w:hAnsi="Times New Roman"/>
          <w:sz w:val="24"/>
          <w:szCs w:val="24"/>
        </w:rPr>
        <w:t>tl</w:t>
      </w:r>
      <w:proofErr w:type="spellEnd"/>
      <w:r w:rsidRPr="00E01195">
        <w:rPr>
          <w:rFonts w:ascii="Times New Roman" w:hAnsi="Times New Roman"/>
          <w:sz w:val="24"/>
          <w:szCs w:val="24"/>
        </w:rPr>
        <w:t xml:space="preserve">. 14,4 mm, u DN 400 min. </w:t>
      </w:r>
      <w:proofErr w:type="spellStart"/>
      <w:r w:rsidRPr="00E01195">
        <w:rPr>
          <w:rFonts w:ascii="Times New Roman" w:hAnsi="Times New Roman"/>
          <w:sz w:val="24"/>
          <w:szCs w:val="24"/>
        </w:rPr>
        <w:t>tl</w:t>
      </w:r>
      <w:proofErr w:type="spellEnd"/>
      <w:r w:rsidRPr="00E01195">
        <w:rPr>
          <w:rFonts w:ascii="Times New Roman" w:hAnsi="Times New Roman"/>
          <w:sz w:val="24"/>
          <w:szCs w:val="24"/>
        </w:rPr>
        <w:t>. 18,2</w:t>
      </w:r>
      <w:r w:rsidR="00FF01D7">
        <w:rPr>
          <w:rFonts w:ascii="Times New Roman" w:hAnsi="Times New Roman"/>
          <w:sz w:val="24"/>
          <w:szCs w:val="24"/>
        </w:rPr>
        <w:t xml:space="preserve"> mm</w:t>
      </w:r>
      <w:r w:rsidRPr="00E01195">
        <w:rPr>
          <w:rFonts w:ascii="Times New Roman" w:hAnsi="Times New Roman"/>
          <w:sz w:val="24"/>
          <w:szCs w:val="24"/>
        </w:rPr>
        <w:t xml:space="preserve"> a u DN 500 min. </w:t>
      </w:r>
      <w:proofErr w:type="spellStart"/>
      <w:r w:rsidRPr="00E01195">
        <w:rPr>
          <w:rFonts w:ascii="Times New Roman" w:hAnsi="Times New Roman"/>
          <w:sz w:val="24"/>
          <w:szCs w:val="24"/>
        </w:rPr>
        <w:t>tl</w:t>
      </w:r>
      <w:proofErr w:type="spellEnd"/>
      <w:r w:rsidRPr="00E01195">
        <w:rPr>
          <w:rFonts w:ascii="Times New Roman" w:hAnsi="Times New Roman"/>
          <w:sz w:val="24"/>
          <w:szCs w:val="24"/>
        </w:rPr>
        <w:t xml:space="preserve">. 22,8 mm (např. REHAU AWADUKT </w:t>
      </w:r>
      <w:proofErr w:type="spellStart"/>
      <w:r w:rsidRPr="00E01195">
        <w:rPr>
          <w:rFonts w:ascii="Times New Roman" w:hAnsi="Times New Roman"/>
          <w:sz w:val="24"/>
          <w:szCs w:val="24"/>
        </w:rPr>
        <w:t>Rausisto</w:t>
      </w:r>
      <w:proofErr w:type="spellEnd"/>
      <w:r w:rsidRPr="00E01195">
        <w:rPr>
          <w:rFonts w:ascii="Times New Roman" w:hAnsi="Times New Roman"/>
          <w:sz w:val="24"/>
          <w:szCs w:val="24"/>
        </w:rPr>
        <w:t>).</w:t>
      </w:r>
    </w:p>
    <w:p w:rsidR="00EC22EE" w:rsidRPr="00E01195" w:rsidRDefault="00EC22EE" w:rsidP="00E01195">
      <w:pPr>
        <w:jc w:val="both"/>
        <w:rPr>
          <w:rFonts w:ascii="Times New Roman" w:hAnsi="Times New Roman"/>
          <w:sz w:val="24"/>
          <w:szCs w:val="24"/>
        </w:rPr>
      </w:pPr>
      <w:r w:rsidRPr="00E01195">
        <w:rPr>
          <w:rFonts w:ascii="Times New Roman" w:hAnsi="Times New Roman"/>
          <w:sz w:val="24"/>
          <w:szCs w:val="24"/>
        </w:rPr>
        <w:t xml:space="preserve">Potrubí DN 800, de 820 je navrženo z odstředivě litého laminátu PN 1, SN 10 000 </w:t>
      </w:r>
      <w:r w:rsidR="00E01195" w:rsidRPr="00E01195">
        <w:rPr>
          <w:rFonts w:ascii="Times New Roman" w:hAnsi="Times New Roman"/>
          <w:sz w:val="24"/>
          <w:szCs w:val="24"/>
        </w:rPr>
        <w:t>(např. HOBAS).</w:t>
      </w:r>
    </w:p>
    <w:p w:rsidR="00614E3E" w:rsidRDefault="00614E3E" w:rsidP="00614E3E">
      <w:pPr>
        <w:pStyle w:val="Zkladntext3"/>
      </w:pPr>
    </w:p>
    <w:p w:rsidR="00614E3E" w:rsidRDefault="00614E3E" w:rsidP="00614E3E">
      <w:pPr>
        <w:pStyle w:val="Zkladntext3"/>
      </w:pPr>
      <w:r>
        <w:t xml:space="preserve">Kanalizační stoka D12 v ulici 9. května (v úrovni mezi ulicemi Ztracená a Macharova) </w:t>
      </w:r>
      <w:r w:rsidRPr="00A24BC3">
        <w:t>bude</w:t>
      </w:r>
      <w:r>
        <w:t xml:space="preserve"> opravena</w:t>
      </w:r>
      <w:r w:rsidRPr="00A24BC3">
        <w:t xml:space="preserve"> </w:t>
      </w:r>
      <w:r>
        <w:t>pomocí</w:t>
      </w:r>
      <w:r w:rsidRPr="00A24BC3">
        <w:t xml:space="preserve"> inverzní </w:t>
      </w:r>
      <w:proofErr w:type="spellStart"/>
      <w:r w:rsidRPr="00A24BC3">
        <w:t>bezýkopov</w:t>
      </w:r>
      <w:r>
        <w:t>é</w:t>
      </w:r>
      <w:proofErr w:type="spellEnd"/>
      <w:r w:rsidRPr="00A24BC3">
        <w:t xml:space="preserve"> technologi</w:t>
      </w:r>
      <w:r>
        <w:t>e</w:t>
      </w:r>
      <w:r w:rsidRPr="00A24BC3">
        <w:t xml:space="preserve">, resp. vtažením rukávcové vložky (vystýlky) </w:t>
      </w:r>
      <w:r w:rsidR="00EC22EE" w:rsidRPr="00EC22EE">
        <w:rPr>
          <w:b/>
        </w:rPr>
        <w:t>min.</w:t>
      </w:r>
      <w:r w:rsidR="00EC22EE">
        <w:t xml:space="preserve"> </w:t>
      </w:r>
      <w:r w:rsidRPr="00A24BC3">
        <w:rPr>
          <w:b/>
        </w:rPr>
        <w:t xml:space="preserve">tloušťky 10 mm u profilu potrubí DN 500 a </w:t>
      </w:r>
      <w:r w:rsidR="00EC22EE">
        <w:rPr>
          <w:b/>
        </w:rPr>
        <w:t xml:space="preserve">min. </w:t>
      </w:r>
      <w:proofErr w:type="spellStart"/>
      <w:r w:rsidRPr="00A24BC3">
        <w:rPr>
          <w:b/>
        </w:rPr>
        <w:t>tl</w:t>
      </w:r>
      <w:proofErr w:type="spellEnd"/>
      <w:r w:rsidRPr="00A24BC3">
        <w:rPr>
          <w:b/>
        </w:rPr>
        <w:t>. 13 mm u profilu potrubí DN 600/900</w:t>
      </w:r>
      <w:r w:rsidRPr="00A24BC3">
        <w:t xml:space="preserve">, a to z netkané </w:t>
      </w:r>
      <w:proofErr w:type="spellStart"/>
      <w:r w:rsidRPr="00A24BC3">
        <w:t>textílie</w:t>
      </w:r>
      <w:proofErr w:type="spellEnd"/>
      <w:r w:rsidRPr="00A24BC3">
        <w:t xml:space="preserve"> potažené polyuretanovou fólií a nasycenou polyesterovou pryskyřicí. Tloušťka stěny je stanovena statickým výpočtem, který je součástí projektové dokumentace. Oprava zajistí těsnost kanalizační stoky jak proti průsaku odpadní vody, tak také vůči průsaku podzemní vody. Zhotovitel garantuje dostatečnou tuhost vložky tak, aby vodotěsně navazovala na kanalizační šachty v místě ukončení a byla zajištěna vodotěsnost v místech napojení kanalizačních přípojek. Ukončení vložky v šachtě a místa napojení kanalizačních přípojek a uličních stok bude zednicky zapraveno a zatěsněno. Profil vložky bude vyroben tak, aby těsně přilnul ke stávajícímu potrubí. </w:t>
      </w:r>
    </w:p>
    <w:p w:rsidR="00614E3E" w:rsidRDefault="00614E3E" w:rsidP="00614E3E">
      <w:pPr>
        <w:pStyle w:val="Zkladntext3"/>
      </w:pPr>
    </w:p>
    <w:p w:rsidR="00614E3E" w:rsidRDefault="00614E3E" w:rsidP="00614E3E">
      <w:pPr>
        <w:jc w:val="both"/>
        <w:rPr>
          <w:rFonts w:ascii="Times New Roman" w:hAnsi="Times New Roman"/>
          <w:sz w:val="24"/>
        </w:rPr>
      </w:pPr>
      <w:r w:rsidRPr="00F10CB7">
        <w:rPr>
          <w:rFonts w:ascii="Times New Roman" w:hAnsi="Times New Roman"/>
          <w:sz w:val="24"/>
          <w:szCs w:val="24"/>
        </w:rPr>
        <w:lastRenderedPageBreak/>
        <w:t>Oprava je řešena ve stávajících trasách</w:t>
      </w:r>
      <w:r w:rsidRPr="00E23068">
        <w:rPr>
          <w:rFonts w:ascii="Times New Roman" w:hAnsi="Times New Roman"/>
          <w:sz w:val="24"/>
          <w:szCs w:val="24"/>
        </w:rPr>
        <w:t xml:space="preserve"> včetně přepojení </w:t>
      </w:r>
      <w:r w:rsidRPr="00D47512">
        <w:rPr>
          <w:rFonts w:ascii="Times New Roman" w:hAnsi="Times New Roman"/>
          <w:sz w:val="24"/>
          <w:szCs w:val="24"/>
        </w:rPr>
        <w:t>kanalizačních přípojek</w:t>
      </w:r>
      <w:r>
        <w:rPr>
          <w:rFonts w:ascii="Times New Roman" w:hAnsi="Times New Roman"/>
          <w:sz w:val="24"/>
          <w:szCs w:val="24"/>
        </w:rPr>
        <w:t xml:space="preserve"> na veřejném prostranství s umístěním revizní šachet na splaškových přípojkách</w:t>
      </w:r>
      <w:r w:rsidRPr="00E23068">
        <w:rPr>
          <w:rFonts w:ascii="Times New Roman" w:hAnsi="Times New Roman"/>
          <w:sz w:val="24"/>
          <w:szCs w:val="24"/>
        </w:rPr>
        <w:t xml:space="preserve">, </w:t>
      </w:r>
      <w:r>
        <w:rPr>
          <w:rFonts w:ascii="Times New Roman" w:hAnsi="Times New Roman"/>
          <w:sz w:val="24"/>
          <w:szCs w:val="24"/>
        </w:rPr>
        <w:t xml:space="preserve">výměna revizních šachet na kanalizační stoce, </w:t>
      </w:r>
      <w:r w:rsidRPr="00E23068">
        <w:rPr>
          <w:rFonts w:ascii="Times New Roman" w:hAnsi="Times New Roman"/>
          <w:sz w:val="24"/>
          <w:szCs w:val="24"/>
        </w:rPr>
        <w:t xml:space="preserve">přepojení </w:t>
      </w:r>
      <w:r>
        <w:rPr>
          <w:rFonts w:ascii="Times New Roman" w:hAnsi="Times New Roman"/>
          <w:sz w:val="24"/>
          <w:szCs w:val="24"/>
        </w:rPr>
        <w:t xml:space="preserve">stávajících </w:t>
      </w:r>
      <w:r w:rsidRPr="00E23068">
        <w:rPr>
          <w:rFonts w:ascii="Times New Roman" w:hAnsi="Times New Roman"/>
          <w:sz w:val="24"/>
          <w:szCs w:val="24"/>
        </w:rPr>
        <w:t>uličních vpustí</w:t>
      </w:r>
      <w:r>
        <w:rPr>
          <w:rFonts w:ascii="Times New Roman" w:hAnsi="Times New Roman"/>
          <w:sz w:val="24"/>
          <w:szCs w:val="24"/>
        </w:rPr>
        <w:t>,</w:t>
      </w:r>
      <w:r w:rsidRPr="00E23068">
        <w:rPr>
          <w:rFonts w:ascii="Times New Roman" w:hAnsi="Times New Roman"/>
          <w:sz w:val="24"/>
          <w:szCs w:val="24"/>
        </w:rPr>
        <w:t xml:space="preserve"> </w:t>
      </w:r>
      <w:r>
        <w:rPr>
          <w:rFonts w:ascii="Times New Roman" w:hAnsi="Times New Roman"/>
          <w:sz w:val="24"/>
          <w:szCs w:val="24"/>
        </w:rPr>
        <w:t xml:space="preserve">kácení stromů, </w:t>
      </w:r>
      <w:r w:rsidRPr="00F10CB7">
        <w:rPr>
          <w:rFonts w:ascii="Times New Roman" w:hAnsi="Times New Roman"/>
          <w:sz w:val="24"/>
          <w:szCs w:val="24"/>
        </w:rPr>
        <w:t xml:space="preserve">náhradní výsadba dřevin v souladu s Rozhodnutím o kácení dřevin </w:t>
      </w:r>
      <w:proofErr w:type="gramStart"/>
      <w:r w:rsidRPr="00F10CB7">
        <w:rPr>
          <w:rFonts w:ascii="Times New Roman" w:hAnsi="Times New Roman"/>
          <w:sz w:val="24"/>
          <w:szCs w:val="24"/>
        </w:rPr>
        <w:t>č.j.</w:t>
      </w:r>
      <w:proofErr w:type="gramEnd"/>
      <w:r w:rsidRPr="00F10CB7">
        <w:rPr>
          <w:rFonts w:ascii="Times New Roman" w:hAnsi="Times New Roman"/>
          <w:sz w:val="24"/>
          <w:szCs w:val="24"/>
        </w:rPr>
        <w:t xml:space="preserve"> </w:t>
      </w:r>
      <w:proofErr w:type="spellStart"/>
      <w:r w:rsidRPr="00F10CB7">
        <w:rPr>
          <w:rFonts w:ascii="Times New Roman" w:hAnsi="Times New Roman"/>
          <w:sz w:val="24"/>
          <w:szCs w:val="24"/>
        </w:rPr>
        <w:t>MMPr</w:t>
      </w:r>
      <w:proofErr w:type="spellEnd"/>
      <w:r w:rsidRPr="00F10CB7">
        <w:rPr>
          <w:rFonts w:ascii="Times New Roman" w:hAnsi="Times New Roman"/>
          <w:sz w:val="24"/>
          <w:szCs w:val="24"/>
        </w:rPr>
        <w:t>/15801/2023/STAV/ZP/MF ze dne 22.8.2023 a zapravení povrchů do původního stavu dle požadavků jejich správců.</w:t>
      </w:r>
    </w:p>
    <w:p w:rsidR="005C52CF" w:rsidRPr="00004E57" w:rsidRDefault="005C52CF" w:rsidP="00A52775">
      <w:pPr>
        <w:pStyle w:val="Zhlav"/>
        <w:tabs>
          <w:tab w:val="clear" w:pos="4536"/>
          <w:tab w:val="clear" w:pos="9072"/>
        </w:tabs>
        <w:jc w:val="both"/>
        <w:rPr>
          <w:rFonts w:ascii="Times New Roman" w:hAnsi="Times New Roman"/>
          <w:sz w:val="24"/>
          <w:szCs w:val="22"/>
        </w:rPr>
      </w:pPr>
    </w:p>
    <w:p w:rsidR="008378F0" w:rsidRDefault="00E01195" w:rsidP="00A52775">
      <w:pPr>
        <w:pStyle w:val="Zhlav"/>
        <w:tabs>
          <w:tab w:val="clear" w:pos="4536"/>
          <w:tab w:val="clear" w:pos="9072"/>
        </w:tabs>
        <w:jc w:val="both"/>
        <w:rPr>
          <w:rFonts w:ascii="Times New Roman" w:hAnsi="Times New Roman"/>
          <w:sz w:val="24"/>
        </w:rPr>
      </w:pPr>
      <w:r w:rsidRPr="00990BC7">
        <w:rPr>
          <w:rFonts w:ascii="Times New Roman" w:hAnsi="Times New Roman"/>
          <w:b/>
          <w:sz w:val="24"/>
        </w:rPr>
        <w:t>3.2.</w:t>
      </w:r>
      <w:r>
        <w:rPr>
          <w:rFonts w:ascii="Times New Roman" w:hAnsi="Times New Roman"/>
          <w:b/>
          <w:sz w:val="24"/>
        </w:rPr>
        <w:t>2.</w:t>
      </w:r>
      <w:r w:rsidRPr="00990BC7">
        <w:rPr>
          <w:rFonts w:ascii="Times New Roman" w:hAnsi="Times New Roman"/>
          <w:b/>
          <w:sz w:val="24"/>
        </w:rPr>
        <w:t xml:space="preserve"> </w:t>
      </w: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Pr>
          <w:rFonts w:ascii="Times New Roman" w:hAnsi="Times New Roman"/>
          <w:sz w:val="24"/>
        </w:rPr>
        <w:t>na ni napojených</w:t>
      </w:r>
      <w:r w:rsidRPr="00172E32">
        <w:rPr>
          <w:rFonts w:ascii="Times New Roman" w:hAnsi="Times New Roman"/>
          <w:sz w:val="24"/>
        </w:rPr>
        <w:t xml:space="preserve"> odběratelů v takovém rozsahu, aby nedošlo k jakémukoliv ohrožení životního prostředí a k omezení služeb v odvádění odpadních a srážkových vod od odběratelů.</w:t>
      </w:r>
      <w:r>
        <w:rPr>
          <w:rFonts w:ascii="Times New Roman" w:hAnsi="Times New Roman"/>
          <w:sz w:val="24"/>
        </w:rPr>
        <w:t xml:space="preserve"> S</w:t>
      </w:r>
      <w:r w:rsidRPr="0087366F">
        <w:rPr>
          <w:rFonts w:ascii="Times New Roman" w:hAnsi="Times New Roman"/>
          <w:sz w:val="24"/>
        </w:rPr>
        <w:t>távající přípojky budou přepojeny</w:t>
      </w:r>
      <w:r w:rsidRPr="00DD6B13">
        <w:rPr>
          <w:rFonts w:ascii="Times New Roman" w:hAnsi="Times New Roman"/>
          <w:sz w:val="24"/>
        </w:rPr>
        <w:t xml:space="preserve"> na </w:t>
      </w:r>
      <w:r>
        <w:rPr>
          <w:rFonts w:ascii="Times New Roman" w:hAnsi="Times New Roman"/>
          <w:sz w:val="24"/>
        </w:rPr>
        <w:t>kanalizaci</w:t>
      </w:r>
      <w:r w:rsidRPr="00DD6B13">
        <w:rPr>
          <w:rFonts w:ascii="Times New Roman" w:hAnsi="Times New Roman"/>
          <w:sz w:val="24"/>
        </w:rPr>
        <w:t>.</w:t>
      </w:r>
    </w:p>
    <w:p w:rsidR="00E01195" w:rsidRDefault="00E01195" w:rsidP="00A52775">
      <w:pPr>
        <w:pStyle w:val="Zhlav"/>
        <w:tabs>
          <w:tab w:val="clear" w:pos="4536"/>
          <w:tab w:val="clear" w:pos="9072"/>
        </w:tabs>
        <w:jc w:val="both"/>
        <w:rPr>
          <w:rFonts w:ascii="Times New Roman" w:hAnsi="Times New Roman"/>
          <w:b/>
          <w:sz w:val="24"/>
        </w:rPr>
      </w:pPr>
    </w:p>
    <w:p w:rsidR="00A52775"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rsidR="00E01195" w:rsidRDefault="00E01195" w:rsidP="00A52775">
      <w:pPr>
        <w:pStyle w:val="Zhlav"/>
        <w:tabs>
          <w:tab w:val="clear" w:pos="4536"/>
          <w:tab w:val="clear" w:pos="9072"/>
        </w:tabs>
        <w:jc w:val="both"/>
        <w:rPr>
          <w:rFonts w:ascii="Times New Roman" w:hAnsi="Times New Roman"/>
          <w:sz w:val="24"/>
        </w:rPr>
      </w:pPr>
      <w:r w:rsidRPr="00DD6B13">
        <w:rPr>
          <w:rFonts w:ascii="Times New Roman" w:hAnsi="Times New Roman"/>
          <w:sz w:val="24"/>
        </w:rPr>
        <w:t xml:space="preserve">Zhotovitel se zavazuje organizovat stavební práce postupně s minimálními nároky na rozsah </w:t>
      </w:r>
      <w:r>
        <w:rPr>
          <w:rFonts w:ascii="Times New Roman" w:hAnsi="Times New Roman"/>
          <w:sz w:val="24"/>
        </w:rPr>
        <w:t xml:space="preserve"> </w:t>
      </w:r>
      <w:r w:rsidRPr="00DD6B13">
        <w:rPr>
          <w:rFonts w:ascii="Times New Roman" w:hAnsi="Times New Roman"/>
          <w:sz w:val="24"/>
        </w:rPr>
        <w:t xml:space="preserve">staveniště a rozestavěnost. </w:t>
      </w:r>
      <w:r>
        <w:rPr>
          <w:rFonts w:ascii="Times New Roman" w:hAnsi="Times New Roman"/>
          <w:sz w:val="24"/>
        </w:rPr>
        <w:t xml:space="preserve">Pro realizaci této stavby budou respektovány podmínky uvedené v této smlouvě, kterým zhotovitel přizpůsobí postup výstavby.  </w:t>
      </w:r>
    </w:p>
    <w:p w:rsidR="00E01195" w:rsidRPr="00A3178C" w:rsidRDefault="00E01195" w:rsidP="00A52775">
      <w:pPr>
        <w:pStyle w:val="Zhlav"/>
        <w:tabs>
          <w:tab w:val="clear" w:pos="4536"/>
          <w:tab w:val="clear" w:pos="9072"/>
        </w:tabs>
        <w:jc w:val="both"/>
        <w:rPr>
          <w:rFonts w:ascii="Times New Roman" w:hAnsi="Times New Roman"/>
          <w:b/>
          <w:sz w:val="24"/>
        </w:rPr>
      </w:pPr>
      <w:r>
        <w:rPr>
          <w:rFonts w:ascii="Times New Roman" w:hAnsi="Times New Roman"/>
          <w:sz w:val="24"/>
        </w:rPr>
        <w:t xml:space="preserve">                                                                               </w:t>
      </w:r>
    </w:p>
    <w:p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rsidR="00A52775" w:rsidRPr="00F64B65" w:rsidRDefault="00F64B65" w:rsidP="00A52775">
      <w:pPr>
        <w:pStyle w:val="Zhlav"/>
        <w:numPr>
          <w:ilvl w:val="0"/>
          <w:numId w:val="5"/>
        </w:numPr>
        <w:tabs>
          <w:tab w:val="clear" w:pos="4536"/>
          <w:tab w:val="clear" w:pos="9072"/>
        </w:tabs>
        <w:jc w:val="both"/>
        <w:rPr>
          <w:rFonts w:ascii="Times New Roman" w:hAnsi="Times New Roman"/>
          <w:b/>
          <w:sz w:val="24"/>
          <w:szCs w:val="24"/>
        </w:rPr>
      </w:pPr>
      <w:r w:rsidRPr="00F64B65">
        <w:rPr>
          <w:rFonts w:ascii="Times New Roman" w:hAnsi="Times New Roman"/>
          <w:b/>
          <w:sz w:val="24"/>
          <w:szCs w:val="24"/>
        </w:rPr>
        <w:t>p</w:t>
      </w:r>
      <w:r w:rsidRPr="00F64B65">
        <w:rPr>
          <w:rFonts w:ascii="Times New Roman" w:hAnsi="Times New Roman"/>
          <w:b/>
          <w:bCs/>
          <w:sz w:val="24"/>
          <w:szCs w:val="24"/>
        </w:rPr>
        <w:t>řed započetím prací na místě ověř</w:t>
      </w:r>
      <w:r w:rsidR="00180D66">
        <w:rPr>
          <w:rFonts w:ascii="Times New Roman" w:hAnsi="Times New Roman"/>
          <w:b/>
          <w:bCs/>
          <w:sz w:val="24"/>
          <w:szCs w:val="24"/>
        </w:rPr>
        <w:t>it</w:t>
      </w:r>
      <w:r w:rsidRPr="00F64B65">
        <w:rPr>
          <w:rFonts w:ascii="Times New Roman" w:hAnsi="Times New Roman"/>
          <w:b/>
          <w:bCs/>
          <w:sz w:val="24"/>
          <w:szCs w:val="24"/>
        </w:rPr>
        <w:t xml:space="preserve"> poloh</w:t>
      </w:r>
      <w:r w:rsidR="00180D66">
        <w:rPr>
          <w:rFonts w:ascii="Times New Roman" w:hAnsi="Times New Roman"/>
          <w:b/>
          <w:bCs/>
          <w:sz w:val="24"/>
          <w:szCs w:val="24"/>
        </w:rPr>
        <w:t>u</w:t>
      </w:r>
      <w:r w:rsidRPr="00F64B65">
        <w:rPr>
          <w:rFonts w:ascii="Times New Roman" w:hAnsi="Times New Roman"/>
          <w:b/>
          <w:bCs/>
          <w:sz w:val="24"/>
          <w:szCs w:val="24"/>
        </w:rPr>
        <w:t xml:space="preserve"> </w:t>
      </w:r>
      <w:r w:rsidR="00990543">
        <w:rPr>
          <w:rFonts w:ascii="Times New Roman" w:hAnsi="Times New Roman"/>
          <w:b/>
          <w:bCs/>
          <w:sz w:val="24"/>
          <w:szCs w:val="24"/>
        </w:rPr>
        <w:t>a nivelet</w:t>
      </w:r>
      <w:r w:rsidR="00180D66">
        <w:rPr>
          <w:rFonts w:ascii="Times New Roman" w:hAnsi="Times New Roman"/>
          <w:b/>
          <w:bCs/>
          <w:sz w:val="24"/>
          <w:szCs w:val="24"/>
        </w:rPr>
        <w:t>u</w:t>
      </w:r>
      <w:r w:rsidR="00990543">
        <w:rPr>
          <w:rFonts w:ascii="Times New Roman" w:hAnsi="Times New Roman"/>
          <w:b/>
          <w:bCs/>
          <w:sz w:val="24"/>
          <w:szCs w:val="24"/>
        </w:rPr>
        <w:t xml:space="preserve"> </w:t>
      </w:r>
      <w:r w:rsidRPr="00F64B65">
        <w:rPr>
          <w:rFonts w:ascii="Times New Roman" w:hAnsi="Times New Roman"/>
          <w:b/>
          <w:bCs/>
          <w:sz w:val="24"/>
          <w:szCs w:val="24"/>
        </w:rPr>
        <w:t>stávající kanalizace,</w:t>
      </w:r>
      <w:r>
        <w:rPr>
          <w:rFonts w:ascii="Times New Roman" w:hAnsi="Times New Roman"/>
          <w:b/>
          <w:bCs/>
          <w:sz w:val="24"/>
          <w:szCs w:val="24"/>
        </w:rPr>
        <w:t xml:space="preserve"> tak i </w:t>
      </w:r>
      <w:r w:rsidR="00990543">
        <w:rPr>
          <w:rFonts w:ascii="Times New Roman" w:hAnsi="Times New Roman"/>
          <w:b/>
          <w:bCs/>
          <w:sz w:val="24"/>
          <w:szCs w:val="24"/>
        </w:rPr>
        <w:t xml:space="preserve">do ní napojených </w:t>
      </w:r>
      <w:r>
        <w:rPr>
          <w:rFonts w:ascii="Times New Roman" w:hAnsi="Times New Roman"/>
          <w:b/>
          <w:bCs/>
          <w:sz w:val="24"/>
          <w:szCs w:val="24"/>
        </w:rPr>
        <w:t>přípojek</w:t>
      </w:r>
    </w:p>
    <w:p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rsidR="004A2054" w:rsidRPr="00C74B74" w:rsidRDefault="004A2054" w:rsidP="004A2054">
      <w:pPr>
        <w:pStyle w:val="Zhlav"/>
        <w:tabs>
          <w:tab w:val="clear" w:pos="4536"/>
          <w:tab w:val="clear" w:pos="9072"/>
        </w:tabs>
        <w:jc w:val="both"/>
        <w:rPr>
          <w:rFonts w:ascii="Times New Roman" w:hAnsi="Times New Roman"/>
          <w:sz w:val="24"/>
        </w:rPr>
      </w:pPr>
    </w:p>
    <w:p w:rsidR="00E01195" w:rsidRPr="000655A6" w:rsidRDefault="00E01195" w:rsidP="00E01195">
      <w:pPr>
        <w:jc w:val="both"/>
        <w:rPr>
          <w:rFonts w:ascii="Times New Roman" w:hAnsi="Times New Roman"/>
          <w:b/>
          <w:sz w:val="24"/>
        </w:rPr>
      </w:pPr>
      <w:r w:rsidRPr="00A95E01">
        <w:rPr>
          <w:rFonts w:ascii="Times New Roman" w:hAnsi="Times New Roman"/>
          <w:b/>
          <w:sz w:val="24"/>
        </w:rPr>
        <w:t>3.</w:t>
      </w:r>
      <w:r>
        <w:rPr>
          <w:rFonts w:ascii="Times New Roman" w:hAnsi="Times New Roman"/>
          <w:b/>
          <w:sz w:val="24"/>
        </w:rPr>
        <w:t>4</w:t>
      </w:r>
      <w:r w:rsidRPr="00A95E01">
        <w:rPr>
          <w:rFonts w:ascii="Times New Roman" w:hAnsi="Times New Roman"/>
          <w:b/>
          <w:sz w:val="24"/>
        </w:rPr>
        <w:t>.</w:t>
      </w:r>
      <w:r w:rsidRPr="000655A6">
        <w:rPr>
          <w:rFonts w:ascii="Times New Roman" w:hAnsi="Times New Roman"/>
          <w:b/>
          <w:sz w:val="24"/>
        </w:rPr>
        <w:t xml:space="preserve"> Organizace prací</w:t>
      </w:r>
    </w:p>
    <w:p w:rsidR="00E01195" w:rsidRDefault="00E01195" w:rsidP="00E01195">
      <w:pPr>
        <w:jc w:val="both"/>
        <w:rPr>
          <w:rFonts w:ascii="Times New Roman" w:hAnsi="Times New Roman"/>
          <w:sz w:val="24"/>
          <w:szCs w:val="18"/>
        </w:rPr>
      </w:pPr>
      <w:r>
        <w:rPr>
          <w:rFonts w:ascii="Times New Roman" w:hAnsi="Times New Roman"/>
          <w:sz w:val="24"/>
          <w:szCs w:val="18"/>
        </w:rPr>
        <w:t>Zhotovitel je oprávněn po projednání s objednatelem otevřít více pracovišť a to za podmínky kladného projednání s příslušnými orgány a vlastníky. Při tom musí umožnit řádný chod obce přístup a příjezd k nemovitostem, dopravu v potřebném rozsahu, svoz odpadu</w:t>
      </w:r>
      <w:r w:rsidRPr="00906B39">
        <w:rPr>
          <w:rFonts w:ascii="Times New Roman" w:hAnsi="Times New Roman"/>
          <w:sz w:val="24"/>
          <w:szCs w:val="18"/>
        </w:rPr>
        <w:t xml:space="preserve"> </w:t>
      </w:r>
      <w:r>
        <w:rPr>
          <w:rFonts w:ascii="Times New Roman" w:hAnsi="Times New Roman"/>
          <w:sz w:val="24"/>
          <w:szCs w:val="18"/>
        </w:rPr>
        <w:t>příjezd IZS</w:t>
      </w:r>
      <w:r>
        <w:rPr>
          <w:rFonts w:ascii="Times New Roman" w:hAnsi="Times New Roman"/>
          <w:szCs w:val="18"/>
        </w:rPr>
        <w:t xml:space="preserve"> a ZS </w:t>
      </w:r>
      <w:r>
        <w:rPr>
          <w:rFonts w:ascii="Times New Roman" w:hAnsi="Times New Roman"/>
          <w:sz w:val="24"/>
          <w:szCs w:val="18"/>
        </w:rPr>
        <w:t>a vyjde vstříc obyvatelům a poskytovatelům služeb.</w:t>
      </w:r>
    </w:p>
    <w:p w:rsidR="00A52775" w:rsidRDefault="00A52775" w:rsidP="00A52775"/>
    <w:p w:rsidR="00E01195" w:rsidRDefault="00A52775" w:rsidP="00E01195">
      <w:pPr>
        <w:jc w:val="both"/>
        <w:rPr>
          <w:rFonts w:ascii="Times New Roman" w:hAnsi="Times New Roman"/>
          <w:sz w:val="24"/>
          <w:szCs w:val="18"/>
        </w:rPr>
      </w:pPr>
      <w:r w:rsidRPr="0057114F">
        <w:rPr>
          <w:rFonts w:ascii="Times New Roman" w:hAnsi="Times New Roman"/>
          <w:b/>
          <w:sz w:val="24"/>
          <w:szCs w:val="18"/>
        </w:rPr>
        <w:lastRenderedPageBreak/>
        <w:t>3.</w:t>
      </w:r>
      <w:r w:rsidR="00E01195">
        <w:rPr>
          <w:rFonts w:ascii="Times New Roman" w:hAnsi="Times New Roman"/>
          <w:b/>
          <w:sz w:val="24"/>
          <w:szCs w:val="18"/>
        </w:rPr>
        <w:t>5</w:t>
      </w:r>
      <w:r w:rsidRPr="0057114F">
        <w:rPr>
          <w:rFonts w:ascii="Times New Roman" w:hAnsi="Times New Roman"/>
          <w:b/>
          <w:sz w:val="24"/>
          <w:szCs w:val="18"/>
        </w:rPr>
        <w:t>.</w:t>
      </w:r>
      <w:r>
        <w:rPr>
          <w:rFonts w:ascii="Times New Roman" w:hAnsi="Times New Roman"/>
          <w:sz w:val="24"/>
          <w:szCs w:val="18"/>
        </w:rPr>
        <w:t xml:space="preserve"> </w:t>
      </w:r>
      <w:r w:rsidR="00E01195">
        <w:rPr>
          <w:rFonts w:ascii="Times New Roman" w:hAnsi="Times New Roman"/>
          <w:sz w:val="24"/>
        </w:rPr>
        <w:t>Zhotovitel použije materiály uvedené v zadávací dokumentaci, v případě, že nejsou uvedeny, použije materiály uvedené v projektové dokumentaci.</w:t>
      </w:r>
    </w:p>
    <w:p w:rsidR="00A52775" w:rsidRDefault="00A52775" w:rsidP="00A52775">
      <w:pPr>
        <w:jc w:val="both"/>
        <w:rPr>
          <w:rFonts w:ascii="Times New Roman" w:hAnsi="Times New Roman"/>
          <w:sz w:val="24"/>
          <w:szCs w:val="18"/>
        </w:rPr>
      </w:pPr>
    </w:p>
    <w:p w:rsidR="00EC23F3" w:rsidRDefault="00EC23F3" w:rsidP="00A52775">
      <w:pPr>
        <w:jc w:val="both"/>
        <w:rPr>
          <w:rFonts w:ascii="Times New Roman" w:hAnsi="Times New Roman"/>
          <w:sz w:val="24"/>
          <w:szCs w:val="18"/>
        </w:rPr>
      </w:pPr>
    </w:p>
    <w:p w:rsidR="00A52775" w:rsidRDefault="00A52775" w:rsidP="00A52775">
      <w:pPr>
        <w:jc w:val="both"/>
        <w:rPr>
          <w:rFonts w:ascii="Times New Roman" w:hAnsi="Times New Roman"/>
          <w:b/>
          <w:sz w:val="24"/>
        </w:rPr>
      </w:pPr>
      <w:r>
        <w:rPr>
          <w:rFonts w:ascii="Times New Roman" w:hAnsi="Times New Roman"/>
          <w:b/>
          <w:sz w:val="24"/>
        </w:rPr>
        <w:t>3.</w:t>
      </w:r>
      <w:r w:rsidR="00E01195">
        <w:rPr>
          <w:rFonts w:ascii="Times New Roman" w:hAnsi="Times New Roman"/>
          <w:b/>
          <w:sz w:val="24"/>
        </w:rPr>
        <w:t>6</w:t>
      </w:r>
      <w:r>
        <w:rPr>
          <w:rFonts w:ascii="Times New Roman" w:hAnsi="Times New Roman"/>
          <w:b/>
          <w:sz w:val="24"/>
        </w:rPr>
        <w:t>. Rozsah plnění:</w:t>
      </w:r>
    </w:p>
    <w:p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rsidR="00D03AD6" w:rsidRDefault="00D03AD6" w:rsidP="00A52775">
      <w:pPr>
        <w:rPr>
          <w:rFonts w:ascii="Times New Roman" w:hAnsi="Times New Roman"/>
          <w:b/>
          <w:sz w:val="24"/>
        </w:rPr>
      </w:pPr>
    </w:p>
    <w:p w:rsidR="00A52775" w:rsidRDefault="00D03AD6" w:rsidP="00A52775">
      <w:pPr>
        <w:rPr>
          <w:rFonts w:ascii="Times New Roman" w:hAnsi="Times New Roman"/>
          <w:b/>
          <w:sz w:val="24"/>
        </w:rPr>
      </w:pPr>
      <w:r>
        <w:rPr>
          <w:rFonts w:ascii="Times New Roman" w:hAnsi="Times New Roman"/>
          <w:b/>
          <w:sz w:val="24"/>
        </w:rPr>
        <w:t>Dále je předmětem této smlouvy:</w:t>
      </w:r>
    </w:p>
    <w:p w:rsidR="008E0221" w:rsidRPr="0040745E" w:rsidRDefault="008E0221" w:rsidP="008E0221">
      <w:pPr>
        <w:numPr>
          <w:ilvl w:val="0"/>
          <w:numId w:val="2"/>
        </w:numPr>
        <w:jc w:val="both"/>
        <w:rPr>
          <w:rFonts w:ascii="Times New Roman" w:hAnsi="Times New Roman"/>
          <w:sz w:val="24"/>
        </w:rPr>
      </w:pPr>
      <w:r>
        <w:rPr>
          <w:rFonts w:ascii="Times New Roman" w:hAnsi="Times New Roman"/>
          <w:b/>
          <w:sz w:val="24"/>
        </w:rPr>
        <w:t xml:space="preserve">pasport místa stavby před samotnou stavbou </w:t>
      </w:r>
      <w:r w:rsidRPr="0040745E">
        <w:rPr>
          <w:rFonts w:ascii="Times New Roman" w:hAnsi="Times New Roman"/>
          <w:sz w:val="24"/>
        </w:rPr>
        <w:t>včetně statického pasportu budov umístěných blíže jak 10 m od výkopu</w:t>
      </w:r>
    </w:p>
    <w:p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rsidR="00E34331" w:rsidRPr="001C555F" w:rsidRDefault="00E34331" w:rsidP="00E34331">
      <w:pPr>
        <w:pStyle w:val="Zkladntextodsazen"/>
        <w:numPr>
          <w:ilvl w:val="0"/>
          <w:numId w:val="2"/>
        </w:numPr>
        <w:rPr>
          <w:sz w:val="24"/>
        </w:rPr>
      </w:pPr>
      <w:r w:rsidRPr="001C555F">
        <w:rPr>
          <w:bCs/>
          <w:sz w:val="24"/>
        </w:rPr>
        <w:t xml:space="preserve">zajištění </w:t>
      </w:r>
      <w:r w:rsidRPr="001C555F">
        <w:rPr>
          <w:b/>
          <w:bCs/>
          <w:sz w:val="24"/>
        </w:rPr>
        <w:t>archeologického dohledu</w:t>
      </w:r>
      <w:r w:rsidRPr="001C555F">
        <w:rPr>
          <w:bCs/>
          <w:sz w:val="24"/>
        </w:rPr>
        <w:t>,</w:t>
      </w:r>
    </w:p>
    <w:p w:rsidR="00FB2DB6" w:rsidRPr="00FB2DB6" w:rsidRDefault="00E34331" w:rsidP="008F112B">
      <w:pPr>
        <w:pStyle w:val="Zkladntextodsazen"/>
        <w:numPr>
          <w:ilvl w:val="0"/>
          <w:numId w:val="2"/>
        </w:numPr>
        <w:rPr>
          <w:sz w:val="24"/>
        </w:rPr>
      </w:pPr>
      <w:r w:rsidRPr="000D37EE">
        <w:rPr>
          <w:b/>
          <w:bCs/>
          <w:sz w:val="24"/>
        </w:rPr>
        <w:t>poplatek za zábor veřejného prostranství</w:t>
      </w:r>
      <w:r w:rsidR="00D209CF">
        <w:rPr>
          <w:b/>
          <w:bCs/>
          <w:sz w:val="24"/>
        </w:rPr>
        <w:t xml:space="preserve"> </w:t>
      </w:r>
      <w:r w:rsidRPr="008E0221">
        <w:rPr>
          <w:b/>
          <w:bCs/>
          <w:sz w:val="24"/>
        </w:rPr>
        <w:t>–</w:t>
      </w:r>
      <w:r w:rsidRPr="000D37EE">
        <w:rPr>
          <w:bCs/>
          <w:sz w:val="24"/>
        </w:rPr>
        <w:t xml:space="preserve"> </w:t>
      </w:r>
      <w:r w:rsidR="00D209CF" w:rsidRPr="008E0221">
        <w:rPr>
          <w:b/>
          <w:bCs/>
          <w:sz w:val="24"/>
        </w:rPr>
        <w:t>nájemné</w:t>
      </w:r>
      <w:r w:rsidR="00D209CF">
        <w:rPr>
          <w:bCs/>
          <w:sz w:val="24"/>
        </w:rPr>
        <w:t xml:space="preserve"> </w:t>
      </w:r>
      <w:r w:rsidR="008E0221">
        <w:rPr>
          <w:bCs/>
          <w:sz w:val="24"/>
        </w:rPr>
        <w:t>–</w:t>
      </w:r>
      <w:r w:rsidR="00D209CF">
        <w:rPr>
          <w:bCs/>
          <w:sz w:val="24"/>
        </w:rPr>
        <w:t xml:space="preserve"> </w:t>
      </w:r>
      <w:r w:rsidR="008E0221">
        <w:rPr>
          <w:bCs/>
          <w:sz w:val="24"/>
        </w:rPr>
        <w:t xml:space="preserve">za </w:t>
      </w:r>
      <w:r w:rsidRPr="000D37EE">
        <w:rPr>
          <w:bCs/>
          <w:sz w:val="24"/>
        </w:rPr>
        <w:t>už</w:t>
      </w:r>
      <w:r w:rsidR="00D209CF">
        <w:rPr>
          <w:bCs/>
          <w:sz w:val="24"/>
        </w:rPr>
        <w:t>ívání nemovitostí</w:t>
      </w:r>
      <w:r w:rsidRPr="000D37EE">
        <w:rPr>
          <w:bCs/>
          <w:sz w:val="24"/>
        </w:rPr>
        <w:t xml:space="preserve"> </w:t>
      </w:r>
      <w:r w:rsidR="008E0221">
        <w:rPr>
          <w:bCs/>
          <w:sz w:val="24"/>
        </w:rPr>
        <w:t xml:space="preserve">všech vlastníků či správců </w:t>
      </w:r>
      <w:r w:rsidRPr="000D37EE">
        <w:rPr>
          <w:bCs/>
          <w:sz w:val="24"/>
        </w:rPr>
        <w:t>pro potřeby stavby v souladu dle platných obecně závazných vyhlášek</w:t>
      </w:r>
      <w:r w:rsidR="00FB2DB6">
        <w:rPr>
          <w:bCs/>
          <w:sz w:val="24"/>
        </w:rPr>
        <w:t xml:space="preserve"> daného správce</w:t>
      </w:r>
      <w:r w:rsidR="00D5755B" w:rsidRPr="000D37EE">
        <w:rPr>
          <w:bCs/>
          <w:sz w:val="24"/>
        </w:rPr>
        <w:t xml:space="preserve"> nebo vlastníka</w:t>
      </w:r>
    </w:p>
    <w:p w:rsidR="00E34331" w:rsidRPr="000D37EE" w:rsidRDefault="00E34331" w:rsidP="008F112B">
      <w:pPr>
        <w:pStyle w:val="Zkladntextodsazen"/>
        <w:numPr>
          <w:ilvl w:val="0"/>
          <w:numId w:val="2"/>
        </w:numPr>
        <w:rPr>
          <w:sz w:val="24"/>
        </w:rPr>
      </w:pPr>
      <w:r w:rsidRPr="000D37EE">
        <w:rPr>
          <w:bCs/>
          <w:sz w:val="24"/>
        </w:rPr>
        <w:t xml:space="preserve">zápisy o </w:t>
      </w:r>
      <w:r w:rsidRPr="000D37EE">
        <w:rPr>
          <w:b/>
          <w:bCs/>
          <w:sz w:val="24"/>
        </w:rPr>
        <w:t>předání a převzetí  dotčených nadzemních i  podzemních sítí</w:t>
      </w:r>
      <w:r w:rsidRPr="000D37EE">
        <w:rPr>
          <w:bCs/>
          <w:sz w:val="24"/>
        </w:rPr>
        <w:t xml:space="preserve"> a komunikací</w:t>
      </w:r>
      <w:r w:rsidRPr="000D37EE">
        <w:rPr>
          <w:sz w:val="24"/>
        </w:rPr>
        <w:t xml:space="preserve">  jejich vlastníkům či správcům</w:t>
      </w:r>
    </w:p>
    <w:p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sidRPr="00EC23F3">
        <w:rPr>
          <w:b/>
          <w:bCs/>
          <w:color w:val="000000"/>
          <w:sz w:val="24"/>
        </w:rPr>
        <w:t>zkoušek těsnosti</w:t>
      </w:r>
      <w:r>
        <w:rPr>
          <w:bCs/>
          <w:color w:val="000000"/>
          <w:sz w:val="24"/>
        </w:rPr>
        <w:t xml:space="preserve"> dle platných ČSN,</w:t>
      </w:r>
    </w:p>
    <w:p w:rsidR="00E34331" w:rsidRPr="00FC7581" w:rsidRDefault="00E34331" w:rsidP="00E34331">
      <w:pPr>
        <w:pStyle w:val="Zkladntextodsazen"/>
        <w:numPr>
          <w:ilvl w:val="0"/>
          <w:numId w:val="2"/>
        </w:numPr>
        <w:rPr>
          <w:sz w:val="24"/>
        </w:rPr>
      </w:pPr>
      <w:r>
        <w:rPr>
          <w:bCs/>
          <w:color w:val="000000"/>
          <w:sz w:val="24"/>
        </w:rPr>
        <w:lastRenderedPageBreak/>
        <w:t xml:space="preserve">vedení </w:t>
      </w:r>
      <w:r w:rsidRPr="006D36B7">
        <w:rPr>
          <w:b/>
          <w:bCs/>
          <w:color w:val="000000"/>
          <w:sz w:val="24"/>
        </w:rPr>
        <w:t>stavebního deníku</w:t>
      </w:r>
      <w:r>
        <w:rPr>
          <w:bCs/>
          <w:color w:val="000000"/>
          <w:sz w:val="24"/>
        </w:rPr>
        <w:t>,</w:t>
      </w:r>
    </w:p>
    <w:p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rsidR="00842E24" w:rsidRPr="009151CC" w:rsidRDefault="00842E24" w:rsidP="00E34331">
      <w:pPr>
        <w:pStyle w:val="Zkladntextodsazen"/>
        <w:ind w:left="0"/>
        <w:rPr>
          <w:bCs/>
          <w:sz w:val="24"/>
        </w:rPr>
      </w:pPr>
    </w:p>
    <w:p w:rsidR="00A52775" w:rsidRDefault="00A52775" w:rsidP="00A52775">
      <w:pPr>
        <w:jc w:val="both"/>
        <w:rPr>
          <w:rFonts w:ascii="Times New Roman" w:hAnsi="Times New Roman"/>
          <w:sz w:val="24"/>
        </w:rPr>
      </w:pPr>
      <w:r>
        <w:rPr>
          <w:rFonts w:ascii="Times New Roman" w:hAnsi="Times New Roman"/>
          <w:b/>
          <w:sz w:val="24"/>
        </w:rPr>
        <w:t>3.</w:t>
      </w:r>
      <w:r w:rsidR="00EC23F3">
        <w:rPr>
          <w:rFonts w:ascii="Times New Roman" w:hAnsi="Times New Roman"/>
          <w:b/>
          <w:sz w:val="24"/>
        </w:rPr>
        <w:t>7</w:t>
      </w:r>
      <w:r>
        <w:rPr>
          <w:rFonts w:ascii="Times New Roman" w:hAnsi="Times New Roman"/>
          <w:b/>
          <w:sz w:val="24"/>
        </w:rPr>
        <w:t xml:space="preserve">.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rsidR="00A52775" w:rsidRDefault="00A52775" w:rsidP="00A52775">
      <w:pPr>
        <w:jc w:val="both"/>
        <w:rPr>
          <w:rFonts w:ascii="Times New Roman" w:hAnsi="Times New Roman"/>
          <w:sz w:val="24"/>
        </w:rPr>
      </w:pPr>
    </w:p>
    <w:p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w:t>
      </w:r>
      <w:r w:rsidR="00EC23F3">
        <w:rPr>
          <w:rFonts w:ascii="Times New Roman" w:hAnsi="Times New Roman"/>
          <w:b/>
          <w:sz w:val="24"/>
        </w:rPr>
        <w:t>8</w:t>
      </w:r>
      <w:r w:rsidRPr="00222FE7">
        <w:rPr>
          <w:rFonts w:ascii="Times New Roman" w:hAnsi="Times New Roman"/>
          <w:b/>
          <w:sz w:val="24"/>
        </w:rPr>
        <w:t xml:space="preserve">.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3.</w:t>
      </w:r>
      <w:r w:rsidR="00EC23F3">
        <w:rPr>
          <w:rFonts w:ascii="Times New Roman" w:hAnsi="Times New Roman"/>
          <w:b/>
          <w:sz w:val="24"/>
        </w:rPr>
        <w:t>9</w:t>
      </w:r>
      <w:r>
        <w:rPr>
          <w:rFonts w:ascii="Times New Roman" w:hAnsi="Times New Roman"/>
          <w:b/>
          <w:sz w:val="24"/>
        </w:rPr>
        <w:t xml:space="preserve">.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rsidR="00A52775" w:rsidRDefault="00A52775" w:rsidP="00A52775">
      <w:pPr>
        <w:jc w:val="both"/>
        <w:rPr>
          <w:rFonts w:ascii="Times New Roman" w:hAnsi="Times New Roman"/>
          <w:b/>
          <w:sz w:val="24"/>
        </w:rPr>
      </w:pPr>
    </w:p>
    <w:p w:rsidR="00EC23F3" w:rsidRDefault="00EC23F3" w:rsidP="00EC23F3">
      <w:pPr>
        <w:jc w:val="both"/>
        <w:rPr>
          <w:rFonts w:ascii="Times New Roman" w:hAnsi="Times New Roman"/>
          <w:sz w:val="24"/>
        </w:rPr>
      </w:pPr>
      <w:r>
        <w:rPr>
          <w:rFonts w:ascii="Times New Roman" w:hAnsi="Times New Roman"/>
          <w:b/>
          <w:sz w:val="24"/>
        </w:rPr>
        <w:t xml:space="preserve">3.10. </w:t>
      </w:r>
      <w:r>
        <w:rPr>
          <w:rFonts w:ascii="Times New Roman" w:hAnsi="Times New Roman"/>
          <w:sz w:val="24"/>
        </w:rPr>
        <w:t xml:space="preserve">Zhotovitel se zavazuje provést dílo bez vad a nedodělků.  </w:t>
      </w:r>
    </w:p>
    <w:p w:rsidR="00EC23F3" w:rsidRDefault="00EC23F3" w:rsidP="00A52775">
      <w:pPr>
        <w:jc w:val="both"/>
        <w:rPr>
          <w:rFonts w:ascii="Times New Roman" w:hAnsi="Times New Roman"/>
          <w:b/>
          <w:sz w:val="24"/>
        </w:rPr>
      </w:pPr>
    </w:p>
    <w:p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C23F3">
        <w:rPr>
          <w:rFonts w:ascii="Times New Roman" w:hAnsi="Times New Roman"/>
          <w:b/>
          <w:sz w:val="24"/>
        </w:rPr>
        <w:t>11</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rsidR="00460E49" w:rsidRDefault="00460E49" w:rsidP="00A52775">
      <w:pPr>
        <w:jc w:val="both"/>
        <w:rPr>
          <w:rFonts w:ascii="Times New Roman" w:hAnsi="Times New Roman"/>
          <w:sz w:val="24"/>
        </w:rPr>
      </w:pPr>
    </w:p>
    <w:p w:rsidR="00460E49" w:rsidRDefault="00460E49" w:rsidP="00A52775">
      <w:pPr>
        <w:jc w:val="both"/>
        <w:rPr>
          <w:rFonts w:ascii="Times New Roman" w:hAnsi="Times New Roman"/>
          <w:sz w:val="24"/>
        </w:rPr>
      </w:pPr>
      <w:r w:rsidRPr="00460E49">
        <w:rPr>
          <w:rFonts w:ascii="Times New Roman" w:hAnsi="Times New Roman"/>
          <w:b/>
          <w:sz w:val="24"/>
        </w:rPr>
        <w:t>3.1</w:t>
      </w:r>
      <w:r w:rsidR="00EC23F3">
        <w:rPr>
          <w:rFonts w:ascii="Times New Roman" w:hAnsi="Times New Roman"/>
          <w:b/>
          <w:sz w:val="24"/>
        </w:rPr>
        <w:t>2</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rsidR="005F61EF" w:rsidRDefault="005F61EF" w:rsidP="00A52775">
      <w:pPr>
        <w:jc w:val="both"/>
        <w:rPr>
          <w:rFonts w:ascii="Times New Roman" w:hAnsi="Times New Roman"/>
          <w:sz w:val="24"/>
        </w:rPr>
      </w:pPr>
    </w:p>
    <w:p w:rsidR="00A52775" w:rsidRDefault="00A52775" w:rsidP="00A52775">
      <w:pPr>
        <w:jc w:val="both"/>
        <w:rPr>
          <w:rFonts w:ascii="Times New Roman" w:hAnsi="Times New Roman"/>
          <w:b/>
          <w:sz w:val="24"/>
        </w:rPr>
      </w:pPr>
      <w:r>
        <w:rPr>
          <w:rFonts w:ascii="Times New Roman" w:hAnsi="Times New Roman"/>
          <w:b/>
          <w:sz w:val="24"/>
        </w:rPr>
        <w:t>3.1</w:t>
      </w:r>
      <w:r w:rsidR="00EC23F3">
        <w:rPr>
          <w:rFonts w:ascii="Times New Roman" w:hAnsi="Times New Roman"/>
          <w:b/>
          <w:sz w:val="24"/>
        </w:rPr>
        <w:t>3</w:t>
      </w:r>
      <w:r>
        <w:rPr>
          <w:rFonts w:ascii="Times New Roman" w:hAnsi="Times New Roman"/>
          <w:b/>
          <w:sz w:val="24"/>
        </w:rPr>
        <w:t>. Kvalitativní podmínky:</w:t>
      </w:r>
    </w:p>
    <w:p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rsidR="00777D17" w:rsidRDefault="00777D17"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rsidR="00A52775" w:rsidRDefault="00A52775" w:rsidP="00A52775">
      <w:pPr>
        <w:rPr>
          <w:rFonts w:ascii="Times New Roman" w:hAnsi="Times New Roman"/>
          <w:b/>
          <w:sz w:val="24"/>
          <w:szCs w:val="22"/>
          <w:u w:val="single"/>
        </w:rPr>
      </w:pPr>
    </w:p>
    <w:p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sidR="00272FC4">
        <w:rPr>
          <w:rFonts w:ascii="Times New Roman" w:hAnsi="Times New Roman"/>
          <w:sz w:val="24"/>
          <w:szCs w:val="24"/>
        </w:rPr>
        <w:t xml:space="preserve">            </w:t>
      </w:r>
      <w:proofErr w:type="gramStart"/>
      <w:r w:rsidR="00272FC4">
        <w:rPr>
          <w:rFonts w:ascii="Times New Roman" w:hAnsi="Times New Roman"/>
          <w:sz w:val="24"/>
          <w:szCs w:val="24"/>
        </w:rPr>
        <w:t>15.4.2025</w:t>
      </w:r>
      <w:proofErr w:type="gramEnd"/>
    </w:p>
    <w:p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proofErr w:type="gramStart"/>
      <w:r w:rsidR="00C43F99">
        <w:rPr>
          <w:rFonts w:ascii="Times New Roman" w:hAnsi="Times New Roman"/>
          <w:b/>
          <w:sz w:val="24"/>
          <w:szCs w:val="24"/>
        </w:rPr>
        <w:t>30.11.2027</w:t>
      </w:r>
      <w:proofErr w:type="gramEnd"/>
    </w:p>
    <w:p w:rsidR="00460E49" w:rsidRDefault="00460E49" w:rsidP="00664293">
      <w:pPr>
        <w:jc w:val="both"/>
        <w:rPr>
          <w:rFonts w:ascii="Times New Roman" w:hAnsi="Times New Roman"/>
          <w:sz w:val="24"/>
        </w:rPr>
      </w:pPr>
    </w:p>
    <w:p w:rsidR="00460E49" w:rsidRPr="00756718" w:rsidRDefault="00460E49" w:rsidP="00664293">
      <w:pPr>
        <w:jc w:val="both"/>
        <w:rPr>
          <w:rFonts w:ascii="Times New Roman" w:hAnsi="Times New Roman"/>
          <w:sz w:val="24"/>
          <w:szCs w:val="24"/>
        </w:rPr>
      </w:pPr>
      <w:r w:rsidRPr="00460E49">
        <w:rPr>
          <w:rFonts w:ascii="Times New Roman" w:hAnsi="Times New Roman"/>
          <w:sz w:val="24"/>
          <w:szCs w:val="24"/>
        </w:rPr>
        <w:lastRenderedPageBreak/>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 xml:space="preserve">ní staveniště bude sepsán zápis o předání staveniště. Rozsah staveniště je patrný ze zadávací dokumentace a projektové </w:t>
      </w:r>
      <w:r w:rsidRPr="00756718">
        <w:rPr>
          <w:rFonts w:ascii="Times New Roman" w:hAnsi="Times New Roman"/>
          <w:sz w:val="24"/>
          <w:szCs w:val="24"/>
        </w:rPr>
        <w:t>dokumentace.</w:t>
      </w:r>
    </w:p>
    <w:p w:rsidR="00756718" w:rsidRPr="00756718" w:rsidRDefault="00756718" w:rsidP="00756718">
      <w:pPr>
        <w:jc w:val="both"/>
        <w:rPr>
          <w:rFonts w:ascii="Times New Roman" w:hAnsi="Times New Roman"/>
          <w:b/>
          <w:sz w:val="24"/>
        </w:rPr>
      </w:pPr>
      <w:r w:rsidRPr="00756718">
        <w:rPr>
          <w:rFonts w:ascii="Times New Roman" w:hAnsi="Times New Roman"/>
          <w:b/>
          <w:sz w:val="24"/>
        </w:rPr>
        <w:t xml:space="preserve">Nejpozději do </w:t>
      </w:r>
      <w:proofErr w:type="gramStart"/>
      <w:r w:rsidR="009B15FB">
        <w:rPr>
          <w:rFonts w:ascii="Times New Roman" w:hAnsi="Times New Roman"/>
          <w:b/>
          <w:sz w:val="24"/>
        </w:rPr>
        <w:t>30.11</w:t>
      </w:r>
      <w:r w:rsidRPr="00756718">
        <w:rPr>
          <w:rFonts w:ascii="Times New Roman" w:hAnsi="Times New Roman"/>
          <w:b/>
          <w:sz w:val="24"/>
        </w:rPr>
        <w:t>. každého</w:t>
      </w:r>
      <w:proofErr w:type="gramEnd"/>
      <w:r w:rsidRPr="00756718">
        <w:rPr>
          <w:rFonts w:ascii="Times New Roman" w:hAnsi="Times New Roman"/>
          <w:b/>
          <w:sz w:val="24"/>
        </w:rPr>
        <w:t xml:space="preserve"> kalendářního roku bude provedeno dílčí předání díla realizovaných jednotlivých stavebních objektů vč. kompletní požadované dokumentace dle čl. 14.5 této smlouvy</w:t>
      </w:r>
      <w:r>
        <w:rPr>
          <w:rFonts w:ascii="Times New Roman" w:hAnsi="Times New Roman"/>
          <w:b/>
          <w:sz w:val="24"/>
        </w:rPr>
        <w:t>.</w:t>
      </w:r>
    </w:p>
    <w:p w:rsidR="004B00B3" w:rsidRPr="004B00B3" w:rsidRDefault="004B00B3" w:rsidP="00664293">
      <w:pPr>
        <w:jc w:val="both"/>
        <w:rPr>
          <w:rFonts w:ascii="Times New Roman" w:hAnsi="Times New Roman"/>
          <w:sz w:val="24"/>
          <w:szCs w:val="24"/>
        </w:rPr>
      </w:pPr>
    </w:p>
    <w:p w:rsidR="006851C4" w:rsidRDefault="00A52775" w:rsidP="00FF7F33">
      <w:pPr>
        <w:jc w:val="both"/>
        <w:rPr>
          <w:rFonts w:ascii="Times New Roman" w:hAnsi="Times New Roman"/>
          <w:sz w:val="24"/>
        </w:rPr>
      </w:pPr>
      <w:r w:rsidRPr="00614E3E">
        <w:rPr>
          <w:rFonts w:ascii="Times New Roman" w:hAnsi="Times New Roman"/>
          <w:b/>
          <w:sz w:val="24"/>
        </w:rPr>
        <w:t>4.</w:t>
      </w:r>
      <w:r w:rsidR="00460E49" w:rsidRPr="00614E3E">
        <w:rPr>
          <w:rFonts w:ascii="Times New Roman" w:hAnsi="Times New Roman"/>
          <w:b/>
          <w:sz w:val="24"/>
        </w:rPr>
        <w:t>2</w:t>
      </w:r>
      <w:r w:rsidRPr="00614E3E">
        <w:rPr>
          <w:rFonts w:ascii="Times New Roman" w:hAnsi="Times New Roman"/>
          <w:b/>
          <w:sz w:val="24"/>
        </w:rPr>
        <w:t xml:space="preserve">. Místo plnění zakázky: </w:t>
      </w:r>
      <w:r w:rsidR="00614E3E" w:rsidRPr="00614E3E">
        <w:rPr>
          <w:rFonts w:ascii="Times New Roman" w:hAnsi="Times New Roman"/>
          <w:sz w:val="24"/>
        </w:rPr>
        <w:t>ČR, Olomoucký</w:t>
      </w:r>
      <w:r w:rsidR="00614E3E">
        <w:rPr>
          <w:rFonts w:ascii="Times New Roman" w:hAnsi="Times New Roman"/>
          <w:sz w:val="24"/>
        </w:rPr>
        <w:t xml:space="preserve"> kraj, </w:t>
      </w:r>
      <w:proofErr w:type="spellStart"/>
      <w:proofErr w:type="gramStart"/>
      <w:r w:rsidR="00614E3E">
        <w:rPr>
          <w:rFonts w:ascii="Times New Roman" w:hAnsi="Times New Roman"/>
          <w:sz w:val="24"/>
        </w:rPr>
        <w:t>k.ú</w:t>
      </w:r>
      <w:proofErr w:type="spellEnd"/>
      <w:r w:rsidR="00614E3E">
        <w:rPr>
          <w:rFonts w:ascii="Times New Roman" w:hAnsi="Times New Roman"/>
          <w:sz w:val="24"/>
        </w:rPr>
        <w:t>.</w:t>
      </w:r>
      <w:proofErr w:type="gramEnd"/>
      <w:r w:rsidR="00614E3E">
        <w:rPr>
          <w:rFonts w:ascii="Times New Roman" w:hAnsi="Times New Roman"/>
          <w:sz w:val="24"/>
        </w:rPr>
        <w:t xml:space="preserve"> Přerov, ul. </w:t>
      </w:r>
      <w:r w:rsidR="00614E3E" w:rsidRPr="00EF55A7">
        <w:rPr>
          <w:rFonts w:ascii="Times New Roman" w:hAnsi="Times New Roman"/>
          <w:bCs/>
          <w:sz w:val="24"/>
        </w:rPr>
        <w:t xml:space="preserve">Jižní čtvrť III, Jižní čtvrť IV., Gen. Štefánika, Třebízského, </w:t>
      </w:r>
      <w:proofErr w:type="spellStart"/>
      <w:r w:rsidR="00614E3E" w:rsidRPr="00EF55A7">
        <w:rPr>
          <w:rFonts w:ascii="Times New Roman" w:hAnsi="Times New Roman"/>
          <w:bCs/>
          <w:sz w:val="24"/>
        </w:rPr>
        <w:t>Sumínova</w:t>
      </w:r>
      <w:proofErr w:type="spellEnd"/>
      <w:r w:rsidR="00614E3E" w:rsidRPr="00EF55A7">
        <w:rPr>
          <w:rFonts w:ascii="Times New Roman" w:hAnsi="Times New Roman"/>
          <w:bCs/>
          <w:sz w:val="24"/>
        </w:rPr>
        <w:t>, 9. května</w:t>
      </w:r>
      <w:r w:rsidR="001E440A">
        <w:rPr>
          <w:rFonts w:ascii="Times New Roman" w:hAnsi="Times New Roman"/>
          <w:bCs/>
          <w:sz w:val="24"/>
        </w:rPr>
        <w:t xml:space="preserve"> (úsek mezi ulicemi Durychova a Třebízského a úsek mezi ul. Ztracená a Macharova)</w:t>
      </w:r>
      <w:r w:rsidR="00614E3E" w:rsidRPr="00EF55A7">
        <w:rPr>
          <w:rFonts w:ascii="Times New Roman" w:hAnsi="Times New Roman"/>
          <w:bCs/>
          <w:sz w:val="24"/>
        </w:rPr>
        <w:t xml:space="preserve">, Gen. </w:t>
      </w:r>
      <w:proofErr w:type="spellStart"/>
      <w:r w:rsidR="00614E3E" w:rsidRPr="00EF55A7">
        <w:rPr>
          <w:rFonts w:ascii="Times New Roman" w:hAnsi="Times New Roman"/>
          <w:bCs/>
          <w:sz w:val="24"/>
        </w:rPr>
        <w:t>Rakovčíka</w:t>
      </w:r>
      <w:proofErr w:type="spellEnd"/>
      <w:r w:rsidR="00614E3E" w:rsidRPr="00EF55A7">
        <w:rPr>
          <w:rFonts w:ascii="Times New Roman" w:hAnsi="Times New Roman"/>
          <w:bCs/>
          <w:sz w:val="24"/>
        </w:rPr>
        <w:t>, Č. Letců, Part</w:t>
      </w:r>
      <w:r w:rsidR="00614E3E">
        <w:rPr>
          <w:rFonts w:ascii="Times New Roman" w:hAnsi="Times New Roman"/>
          <w:bCs/>
          <w:sz w:val="24"/>
        </w:rPr>
        <w:t xml:space="preserve">yzánská, </w:t>
      </w:r>
      <w:proofErr w:type="spellStart"/>
      <w:r w:rsidR="00614E3E">
        <w:rPr>
          <w:rFonts w:ascii="Times New Roman" w:hAnsi="Times New Roman"/>
          <w:bCs/>
          <w:sz w:val="24"/>
        </w:rPr>
        <w:t>Lančíkových</w:t>
      </w:r>
      <w:proofErr w:type="spellEnd"/>
      <w:r w:rsidR="00614E3E">
        <w:rPr>
          <w:rFonts w:ascii="Times New Roman" w:hAnsi="Times New Roman"/>
          <w:bCs/>
          <w:sz w:val="24"/>
        </w:rPr>
        <w:t>, Durychova</w:t>
      </w:r>
    </w:p>
    <w:p w:rsidR="006851C4" w:rsidRDefault="006851C4" w:rsidP="00FF7F33">
      <w:pPr>
        <w:jc w:val="both"/>
        <w:rPr>
          <w:rFonts w:ascii="Times New Roman" w:hAnsi="Times New Roman"/>
          <w:sz w:val="24"/>
        </w:rPr>
      </w:pPr>
    </w:p>
    <w:p w:rsidR="005F61EF" w:rsidRDefault="005F61EF" w:rsidP="00A52775">
      <w:pPr>
        <w:jc w:val="both"/>
        <w:rPr>
          <w:rFonts w:ascii="Times New Roman" w:hAnsi="Times New Roman"/>
          <w:sz w:val="24"/>
        </w:rPr>
      </w:pPr>
    </w:p>
    <w:p w:rsidR="00A52775" w:rsidRDefault="00A52775" w:rsidP="00A52775">
      <w:pPr>
        <w:pStyle w:val="Nadpis8"/>
      </w:pPr>
      <w:r>
        <w:t>V. Cena za dílo</w:t>
      </w:r>
    </w:p>
    <w:p w:rsidR="00A52775" w:rsidRDefault="00A52775" w:rsidP="00A52775">
      <w:pPr>
        <w:jc w:val="both"/>
        <w:rPr>
          <w:rFonts w:ascii="Times New Roman" w:hAnsi="Times New Roman"/>
          <w:b/>
          <w:sz w:val="24"/>
          <w:u w:val="single"/>
        </w:rPr>
      </w:pPr>
    </w:p>
    <w:p w:rsidR="004B00B3" w:rsidRDefault="00A52775" w:rsidP="00A52775">
      <w:pPr>
        <w:jc w:val="both"/>
        <w:rPr>
          <w:rFonts w:ascii="Times New Roman" w:hAnsi="Times New Roman"/>
          <w:sz w:val="24"/>
        </w:rPr>
      </w:pPr>
      <w:r>
        <w:rPr>
          <w:rFonts w:ascii="Times New Roman" w:hAnsi="Times New Roman"/>
          <w:sz w:val="24"/>
        </w:rPr>
        <w:t xml:space="preserve">Cena díla je smluvní a nejvýše přípustná a je sjednána na základě nabídky zhotovitele v následující výši: </w:t>
      </w:r>
    </w:p>
    <w:p w:rsidR="00F33732" w:rsidRDefault="00F33732" w:rsidP="00A52775">
      <w:pPr>
        <w:jc w:val="both"/>
        <w:rPr>
          <w:rFonts w:ascii="Times New Roman" w:hAnsi="Times New Roman"/>
          <w:sz w:val="24"/>
        </w:rPr>
      </w:pPr>
    </w:p>
    <w:p w:rsidR="00E71127" w:rsidRDefault="00503B30" w:rsidP="00E71127">
      <w:pPr>
        <w:jc w:val="both"/>
        <w:rPr>
          <w:rFonts w:ascii="Times New Roman" w:hAnsi="Times New Roman"/>
          <w:b/>
          <w:sz w:val="24"/>
        </w:rPr>
      </w:pPr>
      <w:r>
        <w:rPr>
          <w:rFonts w:ascii="Times New Roman" w:hAnsi="Times New Roman"/>
          <w:b/>
          <w:sz w:val="24"/>
        </w:rPr>
        <w:t>IO 01</w:t>
      </w:r>
      <w:r w:rsidR="00E71127" w:rsidRPr="00EF1289">
        <w:rPr>
          <w:rFonts w:ascii="Times New Roman" w:hAnsi="Times New Roman"/>
          <w:b/>
          <w:sz w:val="24"/>
        </w:rPr>
        <w:tab/>
      </w:r>
      <w:r w:rsidR="009933ED" w:rsidRPr="009933ED">
        <w:rPr>
          <w:rFonts w:ascii="Times New Roman" w:hAnsi="Times New Roman"/>
          <w:sz w:val="24"/>
        </w:rPr>
        <w:t>stoky</w:t>
      </w:r>
      <w:r w:rsidR="009933ED">
        <w:rPr>
          <w:rFonts w:ascii="Times New Roman" w:hAnsi="Times New Roman"/>
          <w:b/>
          <w:sz w:val="24"/>
        </w:rPr>
        <w:t xml:space="preserve"> </w:t>
      </w:r>
      <w:r w:rsidR="009933ED" w:rsidRPr="009933ED">
        <w:rPr>
          <w:rFonts w:ascii="Times New Roman" w:hAnsi="Times New Roman"/>
          <w:sz w:val="24"/>
        </w:rPr>
        <w:t>vč. přípojek</w:t>
      </w:r>
      <w:r w:rsidR="00E71127">
        <w:rPr>
          <w:rFonts w:ascii="Times New Roman" w:hAnsi="Times New Roman"/>
          <w:b/>
          <w:sz w:val="24"/>
        </w:rPr>
        <w:tab/>
      </w:r>
      <w:r w:rsidR="009933ED">
        <w:rPr>
          <w:rFonts w:ascii="Times New Roman" w:hAnsi="Times New Roman"/>
          <w:b/>
          <w:sz w:val="24"/>
        </w:rPr>
        <w:tab/>
      </w:r>
      <w:r w:rsidR="009933ED">
        <w:rPr>
          <w:rFonts w:ascii="Times New Roman" w:hAnsi="Times New Roman"/>
          <w:b/>
          <w:sz w:val="24"/>
        </w:rPr>
        <w:tab/>
      </w:r>
      <w:r w:rsidR="00076D90">
        <w:rPr>
          <w:rFonts w:ascii="Times New Roman" w:hAnsi="Times New Roman"/>
          <w:b/>
          <w:sz w:val="24"/>
        </w:rPr>
        <w:t>10 323 822,31,-</w:t>
      </w:r>
      <w:r w:rsidR="00E71127">
        <w:rPr>
          <w:rFonts w:ascii="Times New Roman" w:hAnsi="Times New Roman"/>
          <w:b/>
          <w:sz w:val="24"/>
        </w:rPr>
        <w:t>Kč bez DPH</w:t>
      </w:r>
    </w:p>
    <w:p w:rsidR="00093291" w:rsidRDefault="00093291" w:rsidP="00E71127">
      <w:pPr>
        <w:jc w:val="both"/>
        <w:rPr>
          <w:rFonts w:ascii="Times New Roman" w:hAnsi="Times New Roman"/>
          <w:b/>
          <w:sz w:val="24"/>
        </w:rPr>
      </w:pPr>
    </w:p>
    <w:p w:rsidR="00E71127" w:rsidRDefault="00503B30" w:rsidP="00E71127">
      <w:pPr>
        <w:jc w:val="both"/>
        <w:rPr>
          <w:rFonts w:ascii="Times New Roman" w:hAnsi="Times New Roman"/>
          <w:b/>
          <w:sz w:val="24"/>
        </w:rPr>
      </w:pPr>
      <w:r>
        <w:rPr>
          <w:rFonts w:ascii="Times New Roman" w:hAnsi="Times New Roman"/>
          <w:b/>
          <w:sz w:val="24"/>
        </w:rPr>
        <w:t>IO 02</w:t>
      </w:r>
      <w:r>
        <w:rPr>
          <w:rFonts w:ascii="Times New Roman" w:hAnsi="Times New Roman"/>
          <w:b/>
          <w:sz w:val="24"/>
        </w:rPr>
        <w:tab/>
      </w:r>
      <w:r w:rsidR="009933ED" w:rsidRPr="009933ED">
        <w:rPr>
          <w:rFonts w:ascii="Times New Roman" w:hAnsi="Times New Roman"/>
          <w:sz w:val="24"/>
        </w:rPr>
        <w:t>stoky vč. přípojek</w:t>
      </w:r>
      <w:r w:rsidR="00E71127">
        <w:rPr>
          <w:rFonts w:ascii="Times New Roman" w:hAnsi="Times New Roman"/>
          <w:b/>
          <w:sz w:val="24"/>
        </w:rPr>
        <w:tab/>
      </w:r>
      <w:r w:rsidR="00E71127">
        <w:rPr>
          <w:rFonts w:ascii="Times New Roman" w:hAnsi="Times New Roman"/>
          <w:b/>
          <w:sz w:val="24"/>
        </w:rPr>
        <w:tab/>
      </w:r>
      <w:r w:rsidR="009933ED">
        <w:rPr>
          <w:rFonts w:ascii="Times New Roman" w:hAnsi="Times New Roman"/>
          <w:b/>
          <w:sz w:val="24"/>
        </w:rPr>
        <w:tab/>
      </w:r>
      <w:r w:rsidR="00076D90">
        <w:rPr>
          <w:rFonts w:ascii="Times New Roman" w:hAnsi="Times New Roman"/>
          <w:b/>
          <w:sz w:val="24"/>
        </w:rPr>
        <w:t xml:space="preserve">   4 292 145,98,-</w:t>
      </w:r>
      <w:r w:rsidR="00E71127">
        <w:rPr>
          <w:rFonts w:ascii="Times New Roman" w:hAnsi="Times New Roman"/>
          <w:b/>
          <w:sz w:val="24"/>
        </w:rPr>
        <w:t>Kč bez DPH</w:t>
      </w:r>
      <w:r w:rsidR="00E71127" w:rsidRPr="00EF1289">
        <w:rPr>
          <w:rFonts w:ascii="Times New Roman" w:hAnsi="Times New Roman"/>
          <w:b/>
          <w:sz w:val="24"/>
        </w:rPr>
        <w:tab/>
      </w:r>
    </w:p>
    <w:p w:rsidR="00093291" w:rsidRDefault="00093291" w:rsidP="00E71127">
      <w:pPr>
        <w:jc w:val="both"/>
        <w:rPr>
          <w:rFonts w:ascii="Times New Roman" w:hAnsi="Times New Roman"/>
          <w:b/>
          <w:sz w:val="24"/>
        </w:rPr>
      </w:pPr>
    </w:p>
    <w:p w:rsidR="00093291" w:rsidRDefault="00093291" w:rsidP="00093291">
      <w:pPr>
        <w:jc w:val="both"/>
        <w:rPr>
          <w:rFonts w:ascii="Times New Roman" w:hAnsi="Times New Roman"/>
          <w:b/>
          <w:sz w:val="24"/>
        </w:rPr>
      </w:pPr>
      <w:r>
        <w:rPr>
          <w:rFonts w:ascii="Times New Roman" w:hAnsi="Times New Roman"/>
          <w:b/>
          <w:sz w:val="24"/>
        </w:rPr>
        <w:t>IO 03</w:t>
      </w:r>
      <w:r>
        <w:rPr>
          <w:rFonts w:ascii="Times New Roman" w:hAnsi="Times New Roman"/>
          <w:b/>
          <w:sz w:val="24"/>
        </w:rPr>
        <w:tab/>
      </w:r>
      <w:r w:rsidR="009933ED" w:rsidRPr="009933ED">
        <w:rPr>
          <w:rFonts w:ascii="Times New Roman" w:hAnsi="Times New Roman"/>
          <w:sz w:val="24"/>
        </w:rPr>
        <w:t>stoky vč. přípojek</w:t>
      </w:r>
      <w:r>
        <w:rPr>
          <w:rFonts w:ascii="Times New Roman" w:hAnsi="Times New Roman"/>
          <w:b/>
          <w:sz w:val="24"/>
        </w:rPr>
        <w:tab/>
      </w:r>
      <w:r>
        <w:rPr>
          <w:rFonts w:ascii="Times New Roman" w:hAnsi="Times New Roman"/>
          <w:b/>
          <w:sz w:val="24"/>
        </w:rPr>
        <w:tab/>
      </w:r>
      <w:r w:rsidR="009933ED">
        <w:rPr>
          <w:rFonts w:ascii="Times New Roman" w:hAnsi="Times New Roman"/>
          <w:b/>
          <w:sz w:val="24"/>
        </w:rPr>
        <w:tab/>
      </w:r>
      <w:r w:rsidR="00076D90">
        <w:rPr>
          <w:rFonts w:ascii="Times New Roman" w:hAnsi="Times New Roman"/>
          <w:b/>
          <w:sz w:val="24"/>
        </w:rPr>
        <w:t>13 140 263,32,-</w:t>
      </w:r>
      <w:r>
        <w:rPr>
          <w:rFonts w:ascii="Times New Roman" w:hAnsi="Times New Roman"/>
          <w:b/>
          <w:sz w:val="24"/>
        </w:rPr>
        <w:t>Kč bez DPH</w:t>
      </w:r>
      <w:r w:rsidRPr="00EF1289">
        <w:rPr>
          <w:rFonts w:ascii="Times New Roman" w:hAnsi="Times New Roman"/>
          <w:b/>
          <w:sz w:val="24"/>
        </w:rPr>
        <w:tab/>
      </w:r>
    </w:p>
    <w:p w:rsidR="00093291" w:rsidRDefault="00093291" w:rsidP="00E71127">
      <w:pPr>
        <w:jc w:val="both"/>
        <w:rPr>
          <w:rFonts w:ascii="Times New Roman" w:hAnsi="Times New Roman"/>
          <w:b/>
          <w:sz w:val="24"/>
        </w:rPr>
      </w:pPr>
    </w:p>
    <w:p w:rsidR="00093291" w:rsidRDefault="00093291" w:rsidP="00093291">
      <w:pPr>
        <w:jc w:val="both"/>
        <w:rPr>
          <w:rFonts w:ascii="Times New Roman" w:hAnsi="Times New Roman"/>
          <w:b/>
          <w:sz w:val="24"/>
        </w:rPr>
      </w:pPr>
      <w:r>
        <w:rPr>
          <w:rFonts w:ascii="Times New Roman" w:hAnsi="Times New Roman"/>
          <w:b/>
          <w:sz w:val="24"/>
        </w:rPr>
        <w:t>IO 04</w:t>
      </w:r>
      <w:r>
        <w:rPr>
          <w:rFonts w:ascii="Times New Roman" w:hAnsi="Times New Roman"/>
          <w:b/>
          <w:sz w:val="24"/>
        </w:rPr>
        <w:tab/>
      </w:r>
      <w:r w:rsidR="009933ED" w:rsidRPr="009933ED">
        <w:rPr>
          <w:rFonts w:ascii="Times New Roman" w:hAnsi="Times New Roman"/>
          <w:sz w:val="24"/>
        </w:rPr>
        <w:t>stoky vč. přípojek</w:t>
      </w:r>
      <w:r>
        <w:rPr>
          <w:rFonts w:ascii="Times New Roman" w:hAnsi="Times New Roman"/>
          <w:b/>
          <w:sz w:val="24"/>
        </w:rPr>
        <w:tab/>
      </w:r>
      <w:r>
        <w:rPr>
          <w:rFonts w:ascii="Times New Roman" w:hAnsi="Times New Roman"/>
          <w:b/>
          <w:sz w:val="24"/>
        </w:rPr>
        <w:tab/>
      </w:r>
      <w:r w:rsidR="009933ED">
        <w:rPr>
          <w:rFonts w:ascii="Times New Roman" w:hAnsi="Times New Roman"/>
          <w:b/>
          <w:sz w:val="24"/>
        </w:rPr>
        <w:tab/>
      </w:r>
      <w:r w:rsidR="00076D90">
        <w:rPr>
          <w:rFonts w:ascii="Times New Roman" w:hAnsi="Times New Roman"/>
          <w:b/>
          <w:sz w:val="24"/>
        </w:rPr>
        <w:t xml:space="preserve">   7 612 317,19,-</w:t>
      </w:r>
      <w:r>
        <w:rPr>
          <w:rFonts w:ascii="Times New Roman" w:hAnsi="Times New Roman"/>
          <w:b/>
          <w:sz w:val="24"/>
        </w:rPr>
        <w:t>Kč bez DPH</w:t>
      </w:r>
      <w:r w:rsidRPr="00EF1289">
        <w:rPr>
          <w:rFonts w:ascii="Times New Roman" w:hAnsi="Times New Roman"/>
          <w:b/>
          <w:sz w:val="24"/>
        </w:rPr>
        <w:tab/>
      </w:r>
    </w:p>
    <w:p w:rsidR="00093291" w:rsidRDefault="00093291" w:rsidP="00093291">
      <w:pPr>
        <w:jc w:val="both"/>
        <w:rPr>
          <w:rFonts w:ascii="Times New Roman" w:hAnsi="Times New Roman"/>
          <w:b/>
          <w:sz w:val="24"/>
        </w:rPr>
      </w:pPr>
    </w:p>
    <w:p w:rsidR="00093291" w:rsidRDefault="00093291" w:rsidP="00093291">
      <w:pPr>
        <w:jc w:val="both"/>
        <w:rPr>
          <w:rFonts w:ascii="Times New Roman" w:hAnsi="Times New Roman"/>
          <w:b/>
          <w:sz w:val="24"/>
        </w:rPr>
      </w:pPr>
      <w:r>
        <w:rPr>
          <w:rFonts w:ascii="Times New Roman" w:hAnsi="Times New Roman"/>
          <w:b/>
          <w:sz w:val="24"/>
        </w:rPr>
        <w:t>IO 06</w:t>
      </w:r>
      <w:r>
        <w:rPr>
          <w:rFonts w:ascii="Times New Roman" w:hAnsi="Times New Roman"/>
          <w:b/>
          <w:sz w:val="24"/>
        </w:rPr>
        <w:tab/>
      </w:r>
      <w:r w:rsidR="009933ED" w:rsidRPr="009933ED">
        <w:rPr>
          <w:rFonts w:ascii="Times New Roman" w:hAnsi="Times New Roman"/>
          <w:sz w:val="24"/>
        </w:rPr>
        <w:t>stoky vč. přípojek</w:t>
      </w:r>
      <w:r>
        <w:rPr>
          <w:rFonts w:ascii="Times New Roman" w:hAnsi="Times New Roman"/>
          <w:b/>
          <w:sz w:val="24"/>
        </w:rPr>
        <w:tab/>
      </w:r>
      <w:r>
        <w:rPr>
          <w:rFonts w:ascii="Times New Roman" w:hAnsi="Times New Roman"/>
          <w:b/>
          <w:sz w:val="24"/>
        </w:rPr>
        <w:tab/>
      </w:r>
      <w:r w:rsidR="009933ED">
        <w:rPr>
          <w:rFonts w:ascii="Times New Roman" w:hAnsi="Times New Roman"/>
          <w:b/>
          <w:sz w:val="24"/>
        </w:rPr>
        <w:tab/>
      </w:r>
      <w:r w:rsidR="00076D90">
        <w:rPr>
          <w:rFonts w:ascii="Times New Roman" w:hAnsi="Times New Roman"/>
          <w:b/>
          <w:sz w:val="24"/>
        </w:rPr>
        <w:t xml:space="preserve">   9 225 794,96,-</w:t>
      </w:r>
      <w:r>
        <w:rPr>
          <w:rFonts w:ascii="Times New Roman" w:hAnsi="Times New Roman"/>
          <w:b/>
          <w:sz w:val="24"/>
        </w:rPr>
        <w:t>Kč bez DPH</w:t>
      </w:r>
    </w:p>
    <w:p w:rsidR="00093291" w:rsidRDefault="00093291" w:rsidP="00093291">
      <w:pPr>
        <w:jc w:val="both"/>
        <w:rPr>
          <w:rFonts w:ascii="Times New Roman" w:hAnsi="Times New Roman"/>
          <w:b/>
          <w:sz w:val="24"/>
        </w:rPr>
      </w:pPr>
    </w:p>
    <w:p w:rsidR="00B0179E" w:rsidRDefault="00B0179E" w:rsidP="00B0179E">
      <w:pPr>
        <w:jc w:val="both"/>
        <w:rPr>
          <w:rFonts w:ascii="Times New Roman" w:hAnsi="Times New Roman"/>
          <w:b/>
          <w:sz w:val="24"/>
        </w:rPr>
      </w:pPr>
      <w:r>
        <w:rPr>
          <w:rFonts w:ascii="Times New Roman" w:hAnsi="Times New Roman"/>
          <w:b/>
          <w:sz w:val="24"/>
        </w:rPr>
        <w:t>IO 07</w:t>
      </w:r>
      <w:r>
        <w:rPr>
          <w:rFonts w:ascii="Times New Roman" w:hAnsi="Times New Roman"/>
          <w:b/>
          <w:sz w:val="24"/>
        </w:rPr>
        <w:tab/>
      </w:r>
      <w:r w:rsidR="009933ED" w:rsidRPr="009933ED">
        <w:rPr>
          <w:rFonts w:ascii="Times New Roman" w:hAnsi="Times New Roman"/>
          <w:sz w:val="24"/>
        </w:rPr>
        <w:t>stoky vč. přípojek</w:t>
      </w:r>
      <w:r>
        <w:rPr>
          <w:rFonts w:ascii="Times New Roman" w:hAnsi="Times New Roman"/>
          <w:b/>
          <w:sz w:val="24"/>
        </w:rPr>
        <w:tab/>
      </w:r>
      <w:r>
        <w:rPr>
          <w:rFonts w:ascii="Times New Roman" w:hAnsi="Times New Roman"/>
          <w:b/>
          <w:sz w:val="24"/>
        </w:rPr>
        <w:tab/>
      </w:r>
      <w:r w:rsidR="009933ED">
        <w:rPr>
          <w:rFonts w:ascii="Times New Roman" w:hAnsi="Times New Roman"/>
          <w:b/>
          <w:sz w:val="24"/>
        </w:rPr>
        <w:tab/>
      </w:r>
      <w:r w:rsidR="00076D90">
        <w:rPr>
          <w:rFonts w:ascii="Times New Roman" w:hAnsi="Times New Roman"/>
          <w:b/>
          <w:sz w:val="24"/>
        </w:rPr>
        <w:t xml:space="preserve"> 10 761 810,20,-</w:t>
      </w:r>
      <w:r>
        <w:rPr>
          <w:rFonts w:ascii="Times New Roman" w:hAnsi="Times New Roman"/>
          <w:b/>
          <w:sz w:val="24"/>
        </w:rPr>
        <w:t>Kč bez DPH</w:t>
      </w:r>
    </w:p>
    <w:p w:rsidR="00D83ED7" w:rsidRDefault="00D83ED7" w:rsidP="00B0179E">
      <w:pPr>
        <w:jc w:val="both"/>
        <w:rPr>
          <w:rFonts w:ascii="Times New Roman" w:hAnsi="Times New Roman"/>
          <w:b/>
          <w:sz w:val="24"/>
        </w:rPr>
      </w:pPr>
    </w:p>
    <w:p w:rsidR="00D83ED7" w:rsidRDefault="00D83ED7" w:rsidP="00D83ED7">
      <w:pPr>
        <w:jc w:val="both"/>
        <w:rPr>
          <w:rFonts w:ascii="Times New Roman" w:hAnsi="Times New Roman"/>
          <w:b/>
          <w:sz w:val="24"/>
        </w:rPr>
      </w:pPr>
      <w:r>
        <w:rPr>
          <w:rFonts w:ascii="Times New Roman" w:hAnsi="Times New Roman"/>
          <w:b/>
          <w:sz w:val="24"/>
        </w:rPr>
        <w:t>IO 08</w:t>
      </w:r>
      <w:r>
        <w:rPr>
          <w:rFonts w:ascii="Times New Roman" w:hAnsi="Times New Roman"/>
          <w:b/>
          <w:sz w:val="24"/>
        </w:rPr>
        <w:tab/>
      </w:r>
      <w:r w:rsidRPr="009933ED">
        <w:rPr>
          <w:rFonts w:ascii="Times New Roman" w:hAnsi="Times New Roman"/>
          <w:sz w:val="24"/>
        </w:rPr>
        <w:t>stoky vč. přípojek</w:t>
      </w:r>
      <w:r>
        <w:rPr>
          <w:rFonts w:ascii="Times New Roman" w:hAnsi="Times New Roman"/>
          <w:b/>
          <w:sz w:val="24"/>
        </w:rPr>
        <w:tab/>
      </w:r>
      <w:r>
        <w:rPr>
          <w:rFonts w:ascii="Times New Roman" w:hAnsi="Times New Roman"/>
          <w:b/>
          <w:sz w:val="24"/>
        </w:rPr>
        <w:tab/>
      </w:r>
      <w:r>
        <w:rPr>
          <w:rFonts w:ascii="Times New Roman" w:hAnsi="Times New Roman"/>
          <w:b/>
          <w:sz w:val="24"/>
        </w:rPr>
        <w:tab/>
      </w:r>
      <w:r w:rsidR="00076D90">
        <w:rPr>
          <w:rFonts w:ascii="Times New Roman" w:hAnsi="Times New Roman"/>
          <w:b/>
          <w:sz w:val="24"/>
        </w:rPr>
        <w:t xml:space="preserve">   3 721 776,02,-</w:t>
      </w:r>
      <w:r>
        <w:rPr>
          <w:rFonts w:ascii="Times New Roman" w:hAnsi="Times New Roman"/>
          <w:b/>
          <w:sz w:val="24"/>
        </w:rPr>
        <w:t>Kč bez DPH</w:t>
      </w:r>
    </w:p>
    <w:p w:rsidR="00D83ED7" w:rsidRDefault="00D83ED7" w:rsidP="00B0179E">
      <w:pPr>
        <w:jc w:val="both"/>
        <w:rPr>
          <w:rFonts w:ascii="Times New Roman" w:hAnsi="Times New Roman"/>
          <w:b/>
          <w:sz w:val="24"/>
        </w:rPr>
      </w:pPr>
    </w:p>
    <w:p w:rsidR="009933ED" w:rsidRPr="00D83ED7" w:rsidRDefault="009933ED" w:rsidP="00B0179E">
      <w:pPr>
        <w:jc w:val="both"/>
        <w:rPr>
          <w:rFonts w:ascii="Times New Roman" w:hAnsi="Times New Roman"/>
          <w:b/>
          <w:sz w:val="24"/>
        </w:rPr>
      </w:pPr>
      <w:r w:rsidRPr="00D83ED7">
        <w:rPr>
          <w:rFonts w:ascii="Times New Roman" w:hAnsi="Times New Roman"/>
          <w:b/>
          <w:sz w:val="24"/>
        </w:rPr>
        <w:t>VON1</w:t>
      </w:r>
      <w:r w:rsidRPr="00D83ED7">
        <w:rPr>
          <w:rFonts w:ascii="Times New Roman" w:hAnsi="Times New Roman"/>
          <w:b/>
          <w:sz w:val="24"/>
        </w:rPr>
        <w:tab/>
      </w:r>
      <w:r w:rsidRPr="00D83ED7">
        <w:rPr>
          <w:rFonts w:ascii="Times New Roman" w:hAnsi="Times New Roman"/>
          <w:b/>
          <w:sz w:val="24"/>
        </w:rPr>
        <w:tab/>
      </w:r>
      <w:r w:rsidRPr="00D83ED7">
        <w:rPr>
          <w:rFonts w:ascii="Times New Roman" w:hAnsi="Times New Roman"/>
          <w:b/>
          <w:sz w:val="24"/>
        </w:rPr>
        <w:tab/>
      </w:r>
      <w:r w:rsidRPr="00D83ED7">
        <w:rPr>
          <w:rFonts w:ascii="Times New Roman" w:hAnsi="Times New Roman"/>
          <w:b/>
          <w:sz w:val="24"/>
        </w:rPr>
        <w:tab/>
      </w:r>
      <w:r w:rsidRPr="00D83ED7">
        <w:rPr>
          <w:rFonts w:ascii="Times New Roman" w:hAnsi="Times New Roman"/>
          <w:b/>
          <w:sz w:val="24"/>
        </w:rPr>
        <w:tab/>
      </w:r>
      <w:r w:rsidR="00076D90">
        <w:rPr>
          <w:rFonts w:ascii="Times New Roman" w:hAnsi="Times New Roman"/>
          <w:b/>
          <w:sz w:val="24"/>
        </w:rPr>
        <w:t xml:space="preserve">                 </w:t>
      </w:r>
      <w:proofErr w:type="gramStart"/>
      <w:r w:rsidR="00076D90">
        <w:rPr>
          <w:rFonts w:ascii="Times New Roman" w:hAnsi="Times New Roman"/>
          <w:b/>
          <w:sz w:val="24"/>
        </w:rPr>
        <w:t>906 390,50,-</w:t>
      </w:r>
      <w:r w:rsidRPr="00D83ED7">
        <w:rPr>
          <w:rFonts w:ascii="Times New Roman" w:hAnsi="Times New Roman"/>
          <w:b/>
          <w:sz w:val="24"/>
        </w:rPr>
        <w:t>.Kč</w:t>
      </w:r>
      <w:proofErr w:type="gramEnd"/>
      <w:r w:rsidRPr="00D83ED7">
        <w:rPr>
          <w:rFonts w:ascii="Times New Roman" w:hAnsi="Times New Roman"/>
          <w:b/>
          <w:sz w:val="24"/>
        </w:rPr>
        <w:t xml:space="preserve"> bez DPH</w:t>
      </w:r>
    </w:p>
    <w:p w:rsidR="009933ED" w:rsidRPr="00D83ED7" w:rsidRDefault="009933ED" w:rsidP="00B0179E">
      <w:pPr>
        <w:jc w:val="both"/>
        <w:rPr>
          <w:rFonts w:ascii="Times New Roman" w:hAnsi="Times New Roman"/>
          <w:b/>
          <w:sz w:val="24"/>
        </w:rPr>
      </w:pPr>
    </w:p>
    <w:p w:rsidR="009933ED" w:rsidRPr="00FD0324" w:rsidRDefault="009933ED" w:rsidP="00B0179E">
      <w:pPr>
        <w:jc w:val="both"/>
        <w:rPr>
          <w:rFonts w:ascii="Times New Roman" w:hAnsi="Times New Roman"/>
          <w:b/>
          <w:sz w:val="24"/>
          <w:u w:val="single"/>
        </w:rPr>
      </w:pPr>
      <w:r w:rsidRPr="00D83ED7">
        <w:rPr>
          <w:rFonts w:ascii="Times New Roman" w:hAnsi="Times New Roman"/>
          <w:b/>
          <w:sz w:val="24"/>
          <w:u w:val="single"/>
        </w:rPr>
        <w:t>VON2</w:t>
      </w:r>
      <w:r w:rsidRPr="00D83ED7">
        <w:rPr>
          <w:rFonts w:ascii="Times New Roman" w:hAnsi="Times New Roman"/>
          <w:b/>
          <w:sz w:val="24"/>
          <w:u w:val="single"/>
        </w:rPr>
        <w:tab/>
      </w:r>
      <w:r w:rsidRPr="00D83ED7">
        <w:rPr>
          <w:rFonts w:ascii="Times New Roman" w:hAnsi="Times New Roman"/>
          <w:b/>
          <w:sz w:val="24"/>
          <w:u w:val="single"/>
        </w:rPr>
        <w:tab/>
      </w:r>
      <w:r w:rsidRPr="00D83ED7">
        <w:rPr>
          <w:rFonts w:ascii="Times New Roman" w:hAnsi="Times New Roman"/>
          <w:b/>
          <w:sz w:val="24"/>
          <w:u w:val="single"/>
        </w:rPr>
        <w:tab/>
      </w:r>
      <w:r w:rsidRPr="00D83ED7">
        <w:rPr>
          <w:rFonts w:ascii="Times New Roman" w:hAnsi="Times New Roman"/>
          <w:b/>
          <w:sz w:val="24"/>
          <w:u w:val="single"/>
        </w:rPr>
        <w:tab/>
      </w:r>
      <w:r w:rsidRPr="00D83ED7">
        <w:rPr>
          <w:rFonts w:ascii="Times New Roman" w:hAnsi="Times New Roman"/>
          <w:b/>
          <w:sz w:val="24"/>
          <w:u w:val="single"/>
        </w:rPr>
        <w:tab/>
      </w:r>
      <w:r w:rsidRPr="00D83ED7">
        <w:rPr>
          <w:rFonts w:ascii="Times New Roman" w:hAnsi="Times New Roman"/>
          <w:b/>
          <w:sz w:val="24"/>
          <w:u w:val="single"/>
        </w:rPr>
        <w:tab/>
      </w:r>
      <w:r w:rsidR="00076D90">
        <w:rPr>
          <w:rFonts w:ascii="Times New Roman" w:hAnsi="Times New Roman"/>
          <w:b/>
          <w:sz w:val="24"/>
          <w:u w:val="single"/>
        </w:rPr>
        <w:t xml:space="preserve">   1 576 510,00,-</w:t>
      </w:r>
      <w:r w:rsidRPr="00D83ED7">
        <w:rPr>
          <w:rFonts w:ascii="Times New Roman" w:hAnsi="Times New Roman"/>
          <w:b/>
          <w:sz w:val="24"/>
          <w:u w:val="single"/>
        </w:rPr>
        <w:t>Kč bez DPH</w:t>
      </w:r>
    </w:p>
    <w:p w:rsidR="00E71127" w:rsidRPr="00EF1289" w:rsidRDefault="00E71127" w:rsidP="00E71127">
      <w:pPr>
        <w:jc w:val="both"/>
        <w:rPr>
          <w:rFonts w:ascii="Times New Roman" w:hAnsi="Times New Roman"/>
          <w:b/>
          <w:sz w:val="24"/>
        </w:rPr>
      </w:pPr>
    </w:p>
    <w:p w:rsidR="00E71127" w:rsidRDefault="00E71127" w:rsidP="00E71127">
      <w:pPr>
        <w:spacing w:line="360" w:lineRule="auto"/>
        <w:jc w:val="both"/>
        <w:rPr>
          <w:rFonts w:ascii="Times New Roman" w:hAnsi="Times New Roman"/>
          <w:b/>
          <w:color w:val="000000"/>
          <w:sz w:val="24"/>
        </w:rPr>
      </w:pPr>
      <w:r w:rsidRPr="00926C12">
        <w:rPr>
          <w:rFonts w:ascii="Times New Roman" w:hAnsi="Times New Roman"/>
          <w:b/>
          <w:color w:val="000000"/>
          <w:sz w:val="24"/>
        </w:rPr>
        <w:t>CENA CELKEM</w:t>
      </w:r>
      <w:r>
        <w:rPr>
          <w:rFonts w:ascii="Times New Roman" w:hAnsi="Times New Roman"/>
          <w:b/>
          <w:color w:val="000000"/>
          <w:sz w:val="24"/>
        </w:rPr>
        <w:tab/>
      </w:r>
      <w:r w:rsidRPr="00926C12">
        <w:rPr>
          <w:rFonts w:ascii="Times New Roman" w:hAnsi="Times New Roman"/>
          <w:b/>
          <w:color w:val="000000"/>
          <w:sz w:val="24"/>
        </w:rPr>
        <w:tab/>
      </w:r>
      <w:r w:rsidRPr="00926C12">
        <w:rPr>
          <w:rFonts w:ascii="Times New Roman" w:hAnsi="Times New Roman"/>
          <w:b/>
          <w:color w:val="000000"/>
          <w:sz w:val="24"/>
        </w:rPr>
        <w:tab/>
      </w:r>
      <w:r>
        <w:rPr>
          <w:rFonts w:ascii="Times New Roman" w:hAnsi="Times New Roman"/>
          <w:b/>
          <w:color w:val="000000"/>
          <w:sz w:val="24"/>
        </w:rPr>
        <w:tab/>
      </w:r>
      <w:r w:rsidR="00076D90">
        <w:rPr>
          <w:rFonts w:ascii="Times New Roman" w:hAnsi="Times New Roman"/>
          <w:b/>
          <w:color w:val="000000"/>
          <w:sz w:val="24"/>
        </w:rPr>
        <w:t xml:space="preserve">   </w:t>
      </w:r>
      <w:proofErr w:type="gramStart"/>
      <w:r w:rsidR="00076D90">
        <w:rPr>
          <w:rFonts w:ascii="Times New Roman" w:hAnsi="Times New Roman"/>
          <w:b/>
          <w:color w:val="000000"/>
          <w:sz w:val="24"/>
        </w:rPr>
        <w:t>61 560 830,98</w:t>
      </w:r>
      <w:r w:rsidRPr="00926C12">
        <w:rPr>
          <w:rFonts w:ascii="Times New Roman" w:hAnsi="Times New Roman"/>
          <w:b/>
          <w:color w:val="000000"/>
          <w:sz w:val="24"/>
        </w:rPr>
        <w:t>.Kč</w:t>
      </w:r>
      <w:proofErr w:type="gramEnd"/>
      <w:r w:rsidRPr="00926C12">
        <w:rPr>
          <w:rFonts w:ascii="Times New Roman" w:hAnsi="Times New Roman"/>
          <w:b/>
          <w:color w:val="000000"/>
          <w:sz w:val="24"/>
        </w:rPr>
        <w:t xml:space="preserve"> bez DPH</w:t>
      </w:r>
    </w:p>
    <w:p w:rsidR="00E71127" w:rsidRDefault="00E71127" w:rsidP="00A52775">
      <w:pPr>
        <w:jc w:val="both"/>
        <w:rPr>
          <w:rFonts w:ascii="Times New Roman" w:hAnsi="Times New Roman"/>
          <w:sz w:val="24"/>
        </w:rPr>
      </w:pPr>
    </w:p>
    <w:p w:rsidR="00013C4C" w:rsidRDefault="00013C4C" w:rsidP="00013C4C">
      <w:pPr>
        <w:jc w:val="both"/>
        <w:rPr>
          <w:b/>
          <w:sz w:val="24"/>
        </w:rPr>
      </w:pPr>
      <w:r w:rsidRPr="00614E3E">
        <w:rPr>
          <w:rFonts w:ascii="Times New Roman" w:hAnsi="Times New Roman"/>
          <w:b/>
          <w:sz w:val="24"/>
        </w:rPr>
        <w:t xml:space="preserve">Zadavatel má na realizaci opravy kanalizace v roce 2025 vyčleněnou částku ve výši </w:t>
      </w:r>
      <w:r w:rsidR="009B15FB">
        <w:rPr>
          <w:rFonts w:ascii="Times New Roman" w:hAnsi="Times New Roman"/>
          <w:b/>
          <w:sz w:val="24"/>
        </w:rPr>
        <w:t>cca 10</w:t>
      </w:r>
      <w:r w:rsidRPr="00614E3E">
        <w:rPr>
          <w:rFonts w:ascii="Times New Roman" w:hAnsi="Times New Roman"/>
          <w:b/>
          <w:sz w:val="24"/>
        </w:rPr>
        <w:t xml:space="preserve"> mil. Kč bez DPH, při tom</w:t>
      </w:r>
      <w:r w:rsidRPr="00614E3E">
        <w:rPr>
          <w:rFonts w:ascii="Times New Roman" w:hAnsi="Times New Roman"/>
          <w:sz w:val="24"/>
        </w:rPr>
        <w:t xml:space="preserve"> </w:t>
      </w:r>
      <w:r w:rsidRPr="00614E3E">
        <w:rPr>
          <w:rFonts w:ascii="Times New Roman" w:hAnsi="Times New Roman"/>
          <w:b/>
          <w:sz w:val="24"/>
        </w:rPr>
        <w:t>si vyhrazuje právo upravit roční objem prací s ohledem na nabídkovou cenu a na možnosti čerpání finančních prostředků z rozpočtu společnosti.</w:t>
      </w:r>
      <w:r w:rsidRPr="00614E3E">
        <w:rPr>
          <w:rFonts w:ascii="Times New Roman" w:hAnsi="Times New Roman"/>
          <w:sz w:val="24"/>
        </w:rPr>
        <w:t xml:space="preserve"> </w:t>
      </w:r>
      <w:r w:rsidRPr="00614E3E">
        <w:rPr>
          <w:rFonts w:ascii="Times New Roman" w:hAnsi="Times New Roman"/>
          <w:b/>
          <w:sz w:val="24"/>
        </w:rPr>
        <w:t>Zbývající část díla bude dostavěna v průběhu roku 2026 a 2027.</w:t>
      </w:r>
    </w:p>
    <w:p w:rsidR="001C555F" w:rsidRDefault="001C555F"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rsidR="00A52775" w:rsidRDefault="00A52775" w:rsidP="00A52775">
      <w:pPr>
        <w:rPr>
          <w:rFonts w:ascii="Times New Roman" w:hAnsi="Times New Roman"/>
          <w:sz w:val="24"/>
          <w:szCs w:val="18"/>
        </w:rPr>
      </w:pPr>
    </w:p>
    <w:p w:rsidR="000E613B" w:rsidRDefault="00EC23F3"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oceněném soupisu stavebních prací, dodávek a služeb s výkazem výměr, který je součástí cenové nabídky</w:t>
      </w:r>
    </w:p>
    <w:p w:rsidR="00EC23F3" w:rsidRDefault="00EC23F3" w:rsidP="00A52775">
      <w:pPr>
        <w:rPr>
          <w:rFonts w:ascii="Times New Roman" w:hAnsi="Times New Roman"/>
          <w:sz w:val="24"/>
        </w:rPr>
      </w:pPr>
    </w:p>
    <w:p w:rsidR="00A52775" w:rsidRPr="00977F57" w:rsidRDefault="00A52775" w:rsidP="00A52775">
      <w:pPr>
        <w:pStyle w:val="Zkladntextodsazen"/>
        <w:ind w:left="0"/>
        <w:rPr>
          <w:b/>
          <w:bCs/>
          <w:sz w:val="24"/>
        </w:rPr>
      </w:pPr>
      <w:r w:rsidRPr="00977F57">
        <w:rPr>
          <w:b/>
          <w:bCs/>
          <w:sz w:val="24"/>
        </w:rPr>
        <w:lastRenderedPageBreak/>
        <w:t>Součástí ceny za dílo je dále:</w:t>
      </w:r>
    </w:p>
    <w:p w:rsidR="00A52775" w:rsidRDefault="00A52775" w:rsidP="00A52775">
      <w:pPr>
        <w:pStyle w:val="Zkladntextodsazen"/>
        <w:numPr>
          <w:ilvl w:val="0"/>
          <w:numId w:val="2"/>
        </w:numPr>
        <w:rPr>
          <w:sz w:val="24"/>
        </w:rPr>
      </w:pPr>
      <w:r w:rsidRPr="00977F57">
        <w:rPr>
          <w:sz w:val="24"/>
        </w:rPr>
        <w:t>označení stavby</w:t>
      </w:r>
    </w:p>
    <w:p w:rsidR="00790D42" w:rsidRDefault="00790D42" w:rsidP="00A52775">
      <w:pPr>
        <w:pStyle w:val="Zkladntextodsazen"/>
        <w:numPr>
          <w:ilvl w:val="0"/>
          <w:numId w:val="2"/>
        </w:numPr>
        <w:rPr>
          <w:sz w:val="24"/>
        </w:rPr>
      </w:pPr>
      <w:r>
        <w:rPr>
          <w:sz w:val="24"/>
        </w:rPr>
        <w:t>karty přípojek</w:t>
      </w:r>
    </w:p>
    <w:p w:rsidR="00A52775" w:rsidRPr="00977F57" w:rsidRDefault="00842E24" w:rsidP="00A52775">
      <w:pPr>
        <w:pStyle w:val="Zkladntextodsazen"/>
        <w:numPr>
          <w:ilvl w:val="0"/>
          <w:numId w:val="2"/>
        </w:numPr>
        <w:rPr>
          <w:sz w:val="24"/>
        </w:rPr>
      </w:pPr>
      <w:r>
        <w:rPr>
          <w:sz w:val="24"/>
        </w:rPr>
        <w:t>a dále za práce uvedené v čl. III.</w:t>
      </w:r>
    </w:p>
    <w:p w:rsidR="005A5D09" w:rsidRDefault="005A5D09" w:rsidP="00A52775">
      <w:pPr>
        <w:jc w:val="both"/>
        <w:rPr>
          <w:rFonts w:ascii="Times New Roman" w:hAnsi="Times New Roman"/>
          <w:b/>
          <w:sz w:val="24"/>
          <w:szCs w:val="22"/>
          <w:u w:val="single"/>
        </w:rPr>
      </w:pPr>
    </w:p>
    <w:p w:rsidR="005A5D09" w:rsidRDefault="005A5D09"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rsidR="00A52775" w:rsidRDefault="00A52775" w:rsidP="00A52775">
      <w:pPr>
        <w:ind w:left="2124"/>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rsidR="00460E49" w:rsidRPr="00CC580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rsidR="00460E49" w:rsidRDefault="00460E49" w:rsidP="00A52775">
      <w:pPr>
        <w:jc w:val="both"/>
        <w:rPr>
          <w:rFonts w:ascii="Times New Roman" w:hAnsi="Times New Roman"/>
          <w:sz w:val="24"/>
          <w:szCs w:val="24"/>
        </w:rPr>
      </w:pPr>
    </w:p>
    <w:p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rsidR="00460E49" w:rsidRDefault="00460E49"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rsidR="00C102DE" w:rsidRDefault="00C102DE" w:rsidP="00A52775"/>
    <w:p w:rsidR="005F61EF" w:rsidRDefault="005F61EF" w:rsidP="00A52775"/>
    <w:p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rsidR="00460E49" w:rsidRDefault="00460E49" w:rsidP="00A52775">
      <w:pPr>
        <w:jc w:val="both"/>
        <w:rPr>
          <w:rFonts w:ascii="Times New Roman" w:hAnsi="Times New Roman"/>
          <w:sz w:val="24"/>
        </w:rPr>
      </w:pPr>
    </w:p>
    <w:p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w:t>
      </w:r>
      <w:proofErr w:type="spellStart"/>
      <w:r>
        <w:rPr>
          <w:rFonts w:ascii="Times New Roman" w:hAnsi="Times New Roman"/>
          <w:sz w:val="24"/>
        </w:rPr>
        <w:t>a.s</w:t>
      </w:r>
      <w:proofErr w:type="spellEnd"/>
      <w:r>
        <w:rPr>
          <w:rFonts w:ascii="Times New Roman" w:hAnsi="Times New Roman"/>
          <w:sz w:val="24"/>
        </w:rPr>
        <w:t xml:space="preserve">,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rsidR="00A52775" w:rsidRDefault="00A52775" w:rsidP="00A52775">
      <w:pPr>
        <w:rPr>
          <w:rFonts w:ascii="Times New Roman" w:hAnsi="Times New Roman"/>
          <w:sz w:val="24"/>
        </w:rPr>
      </w:pPr>
    </w:p>
    <w:p w:rsidR="005F61EF" w:rsidRDefault="005F61EF" w:rsidP="00A52775">
      <w:pPr>
        <w:rPr>
          <w:rFonts w:ascii="Times New Roman" w:hAnsi="Times New Roman"/>
          <w:sz w:val="24"/>
        </w:rPr>
      </w:pPr>
    </w:p>
    <w:p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rsidR="00460E49" w:rsidRDefault="00460E49" w:rsidP="00A52775">
      <w:pPr>
        <w:jc w:val="both"/>
        <w:rPr>
          <w:rFonts w:ascii="Times New Roman" w:hAnsi="Times New Roman"/>
          <w:sz w:val="24"/>
        </w:rPr>
      </w:pPr>
    </w:p>
    <w:p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rsidR="00A52775" w:rsidRDefault="00A52775" w:rsidP="00A52775">
      <w:pPr>
        <w:jc w:val="both"/>
        <w:rPr>
          <w:rFonts w:ascii="Times New Roman" w:hAnsi="Times New Roman"/>
          <w:b/>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lastRenderedPageBreak/>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rsidR="00460E49" w:rsidRDefault="00460E49" w:rsidP="00A52775">
      <w:pPr>
        <w:jc w:val="both"/>
        <w:rPr>
          <w:rFonts w:ascii="Times New Roman" w:hAnsi="Times New Roman"/>
          <w:sz w:val="24"/>
        </w:rPr>
      </w:pPr>
    </w:p>
    <w:p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rsidR="00A52775" w:rsidRDefault="00A52775" w:rsidP="00A52775">
      <w:pPr>
        <w:jc w:val="both"/>
        <w:rPr>
          <w:rFonts w:ascii="Times New Roman" w:hAnsi="Times New Roman"/>
          <w:b/>
          <w:sz w:val="24"/>
        </w:rPr>
      </w:pPr>
      <w:r>
        <w:rPr>
          <w:rFonts w:ascii="Times New Roman" w:hAnsi="Times New Roman"/>
          <w:b/>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rsidR="00EC23F3" w:rsidRDefault="00EC23F3" w:rsidP="00A52775">
      <w:pPr>
        <w:rPr>
          <w:rFonts w:ascii="Times New Roman" w:hAnsi="Times New Roman"/>
          <w:b/>
          <w:sz w:val="24"/>
          <w:szCs w:val="22"/>
        </w:rPr>
      </w:pPr>
    </w:p>
    <w:p w:rsidR="00EC23F3" w:rsidRDefault="00EC23F3" w:rsidP="00A52775">
      <w:pPr>
        <w:rPr>
          <w:rFonts w:ascii="Times New Roman" w:hAnsi="Times New Roman"/>
          <w:b/>
          <w:sz w:val="24"/>
          <w:szCs w:val="22"/>
        </w:rPr>
      </w:pPr>
    </w:p>
    <w:p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rsidR="00A52775" w:rsidRDefault="00A52775" w:rsidP="00A52775">
      <w:pPr>
        <w:ind w:left="1416" w:firstLine="708"/>
        <w:rPr>
          <w:rFonts w:ascii="Times New Roman" w:hAnsi="Times New Roman"/>
          <w:b/>
          <w:sz w:val="24"/>
          <w:szCs w:val="22"/>
        </w:rPr>
      </w:pPr>
    </w:p>
    <w:p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lastRenderedPageBreak/>
        <w:t>Smluvní strany se dohodly, že nedodržení „Závazku dodavatele k ochraně životního              prostředí“ a nezabezpečení pořádku na staveništi je závažným porušením smlouvy  o dílo.</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rsidR="00A52775" w:rsidRDefault="00A52775" w:rsidP="00A52775">
      <w:pPr>
        <w:rPr>
          <w:rFonts w:ascii="Times New Roman" w:hAnsi="Times New Roman"/>
          <w:b/>
          <w:sz w:val="24"/>
          <w:szCs w:val="22"/>
        </w:rPr>
      </w:pPr>
    </w:p>
    <w:p w:rsidR="005A5D09" w:rsidRDefault="005A5D09" w:rsidP="00A52775">
      <w:pPr>
        <w:rPr>
          <w:rFonts w:ascii="Times New Roman" w:hAnsi="Times New Roman"/>
          <w:b/>
          <w:sz w:val="24"/>
          <w:szCs w:val="22"/>
        </w:rPr>
      </w:pPr>
    </w:p>
    <w:p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rsidR="00A52775" w:rsidRDefault="00A52775" w:rsidP="00A52775">
      <w:pPr>
        <w:pStyle w:val="Smlouva-slo"/>
        <w:rPr>
          <w:iCs/>
        </w:rPr>
      </w:pPr>
      <w:r w:rsidRPr="000A212C">
        <w:t xml:space="preserve">Zhotovitel se zavazuje, že po celou dobu plnění svého závazku z této smlouvy bude mít na vlastní náklady sjednáno pojištění </w:t>
      </w:r>
      <w:r w:rsidRPr="00614E3E">
        <w:t xml:space="preserve">odpovědnosti za škodu způsobenou třetím osobám vyplývající z dodávaného předmětu plnění s limitem </w:t>
      </w:r>
      <w:r w:rsidRPr="00614E3E">
        <w:rPr>
          <w:b/>
          <w:bCs/>
        </w:rPr>
        <w:t xml:space="preserve">minimálně </w:t>
      </w:r>
      <w:r w:rsidR="00614E3E" w:rsidRPr="00614E3E">
        <w:rPr>
          <w:b/>
          <w:bCs/>
        </w:rPr>
        <w:t>10</w:t>
      </w:r>
      <w:r w:rsidRPr="00614E3E">
        <w:rPr>
          <w:b/>
          <w:bCs/>
        </w:rPr>
        <w:t xml:space="preserve"> mil. Kč.</w:t>
      </w:r>
      <w:r w:rsidRPr="00614E3E">
        <w:t xml:space="preserve"> Pojištění</w:t>
      </w:r>
      <w:r w:rsidRPr="000A212C">
        <w:t xml:space="preserve">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rsidR="00A52775" w:rsidRDefault="00A52775" w:rsidP="00A52775">
      <w:pPr>
        <w:jc w:val="center"/>
        <w:rPr>
          <w:rFonts w:ascii="Times New Roman" w:hAnsi="Times New Roman"/>
          <w:b/>
          <w:sz w:val="24"/>
          <w:szCs w:val="22"/>
          <w:u w:val="single"/>
        </w:rPr>
      </w:pPr>
    </w:p>
    <w:p w:rsidR="005F61EF" w:rsidRDefault="005F61EF" w:rsidP="00A52775">
      <w:pPr>
        <w:jc w:val="center"/>
        <w:rPr>
          <w:rFonts w:ascii="Times New Roman" w:hAnsi="Times New Roman"/>
          <w:b/>
          <w:sz w:val="24"/>
          <w:szCs w:val="22"/>
          <w:u w:val="single"/>
        </w:rPr>
      </w:pPr>
    </w:p>
    <w:p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rsidR="00A52775" w:rsidRPr="00365C87" w:rsidRDefault="00A52775" w:rsidP="00A52775">
      <w:pPr>
        <w:ind w:left="1416"/>
        <w:jc w:val="both"/>
        <w:rPr>
          <w:rFonts w:ascii="Times New Roman" w:hAnsi="Times New Roman"/>
          <w:b/>
          <w:sz w:val="24"/>
          <w:szCs w:val="22"/>
          <w:u w:val="single"/>
        </w:rPr>
      </w:pPr>
    </w:p>
    <w:p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rsidR="003133C0" w:rsidRDefault="003133C0"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rsidR="006159E2" w:rsidRDefault="006159E2" w:rsidP="00A52775">
      <w:pPr>
        <w:pStyle w:val="Nadpis9"/>
        <w:rPr>
          <w:b w:val="0"/>
          <w:color w:val="auto"/>
          <w:szCs w:val="20"/>
        </w:rPr>
      </w:pPr>
    </w:p>
    <w:p w:rsidR="005F61EF" w:rsidRPr="005F61EF" w:rsidRDefault="005F61EF" w:rsidP="005F61EF"/>
    <w:p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rsidR="00A52775" w:rsidRPr="00365C87" w:rsidRDefault="00A52775" w:rsidP="00A52775">
      <w:pPr>
        <w:jc w:val="both"/>
        <w:rPr>
          <w:rFonts w:ascii="Times New Roman" w:hAnsi="Times New Roman"/>
          <w:sz w:val="24"/>
        </w:rPr>
      </w:pPr>
    </w:p>
    <w:p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rsidR="00A52775" w:rsidRPr="00B526E8" w:rsidRDefault="00A52775" w:rsidP="00A52775">
      <w:pPr>
        <w:pStyle w:val="Zkladntextodsazen"/>
        <w:rPr>
          <w:bCs/>
          <w:strike/>
          <w:color w:val="FF0000"/>
        </w:rPr>
      </w:pPr>
    </w:p>
    <w:p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rsidR="00A52775" w:rsidRPr="00E37596" w:rsidRDefault="00A52775" w:rsidP="00A52775">
      <w:pPr>
        <w:pStyle w:val="Zkladntextodsazen"/>
        <w:ind w:left="0"/>
        <w:rPr>
          <w:bCs/>
          <w:sz w:val="24"/>
          <w:szCs w:val="20"/>
        </w:rPr>
      </w:pPr>
      <w:r w:rsidRPr="00FC7581">
        <w:rPr>
          <w:bCs/>
          <w:sz w:val="24"/>
          <w:szCs w:val="20"/>
        </w:rPr>
        <w:t xml:space="preserve">V návaznosti na požadavky správců komunikací a chodníků a s ohledem na trvanlivost prací a povrchových úprav ověří zhotovitel hutnění zásypů </w:t>
      </w:r>
      <w:r w:rsidRPr="00E37596">
        <w:rPr>
          <w:bCs/>
          <w:sz w:val="24"/>
          <w:szCs w:val="20"/>
        </w:rPr>
        <w:t xml:space="preserve">a podkladních vrstev pod komunikacemi </w:t>
      </w:r>
      <w:r w:rsidRPr="00E37596">
        <w:rPr>
          <w:bCs/>
          <w:sz w:val="24"/>
          <w:szCs w:val="20"/>
        </w:rPr>
        <w:lastRenderedPageBreak/>
        <w:t xml:space="preserve">zkouškami zhutnění. </w:t>
      </w:r>
      <w:r w:rsidR="00FC7581" w:rsidRPr="00E37596">
        <w:rPr>
          <w:bCs/>
          <w:sz w:val="24"/>
          <w:szCs w:val="20"/>
        </w:rPr>
        <w:t xml:space="preserve">Pro stavbu je požadováno celkem </w:t>
      </w:r>
      <w:r w:rsidR="00657FF3" w:rsidRPr="00E37596">
        <w:rPr>
          <w:b/>
          <w:bCs/>
          <w:sz w:val="24"/>
          <w:szCs w:val="20"/>
        </w:rPr>
        <w:t>30</w:t>
      </w:r>
      <w:r w:rsidR="00FC7581" w:rsidRPr="00E37596">
        <w:rPr>
          <w:b/>
          <w:bCs/>
          <w:sz w:val="24"/>
          <w:szCs w:val="20"/>
        </w:rPr>
        <w:t xml:space="preserve"> hutnících zkoušek</w:t>
      </w:r>
      <w:r w:rsidR="00FC7581" w:rsidRPr="00E37596">
        <w:rPr>
          <w:bCs/>
          <w:sz w:val="24"/>
          <w:szCs w:val="20"/>
        </w:rPr>
        <w:t xml:space="preserve"> na významných úsecích stavby. Při tom budou </w:t>
      </w:r>
      <w:r w:rsidR="00657FF3" w:rsidRPr="00E37596">
        <w:rPr>
          <w:b/>
          <w:bCs/>
          <w:sz w:val="24"/>
          <w:szCs w:val="20"/>
        </w:rPr>
        <w:t>15</w:t>
      </w:r>
      <w:r w:rsidR="00FC7581" w:rsidRPr="00E37596">
        <w:rPr>
          <w:b/>
          <w:bCs/>
          <w:sz w:val="24"/>
          <w:szCs w:val="20"/>
        </w:rPr>
        <w:t xml:space="preserve"> zkouš</w:t>
      </w:r>
      <w:r w:rsidR="00657FF3" w:rsidRPr="00E37596">
        <w:rPr>
          <w:b/>
          <w:bCs/>
          <w:sz w:val="24"/>
          <w:szCs w:val="20"/>
        </w:rPr>
        <w:t>e</w:t>
      </w:r>
      <w:r w:rsidR="00FC7581" w:rsidRPr="00E37596">
        <w:rPr>
          <w:b/>
          <w:bCs/>
          <w:sz w:val="24"/>
          <w:szCs w:val="20"/>
        </w:rPr>
        <w:t>k</w:t>
      </w:r>
      <w:r w:rsidR="00FC7581" w:rsidRPr="00E37596">
        <w:rPr>
          <w:bCs/>
          <w:sz w:val="24"/>
          <w:szCs w:val="20"/>
        </w:rPr>
        <w:t xml:space="preserve"> zhutnění zásypu na úrovni pláně a </w:t>
      </w:r>
      <w:r w:rsidR="00657FF3" w:rsidRPr="00E37596">
        <w:rPr>
          <w:b/>
          <w:bCs/>
          <w:sz w:val="24"/>
          <w:szCs w:val="20"/>
        </w:rPr>
        <w:t>15</w:t>
      </w:r>
      <w:r w:rsidR="00FC7581" w:rsidRPr="00E37596">
        <w:rPr>
          <w:b/>
          <w:bCs/>
          <w:sz w:val="24"/>
          <w:szCs w:val="20"/>
        </w:rPr>
        <w:t xml:space="preserve"> zkoušky</w:t>
      </w:r>
      <w:r w:rsidR="00FC7581" w:rsidRPr="00E37596">
        <w:rPr>
          <w:bCs/>
          <w:sz w:val="24"/>
          <w:szCs w:val="20"/>
        </w:rPr>
        <w:t xml:space="preserve"> zhutnění konstrukčních vrstev před pokládkou živičných vrstev.</w:t>
      </w:r>
    </w:p>
    <w:p w:rsidR="00FC7581" w:rsidRDefault="00FC7581" w:rsidP="00A52775">
      <w:pPr>
        <w:pStyle w:val="Zkladntextodsazen"/>
        <w:ind w:left="0"/>
        <w:rPr>
          <w:bCs/>
          <w:sz w:val="24"/>
          <w:szCs w:val="20"/>
        </w:rPr>
      </w:pPr>
      <w:r w:rsidRPr="00E37596">
        <w:rPr>
          <w:bCs/>
          <w:sz w:val="24"/>
          <w:szCs w:val="20"/>
        </w:rPr>
        <w:t>Zkoušky zhutnění budou provedeny statickou zatěžovací zkouškou</w:t>
      </w:r>
      <w:r>
        <w:rPr>
          <w:bCs/>
          <w:sz w:val="24"/>
          <w:szCs w:val="20"/>
        </w:rPr>
        <w:t xml:space="preserve"> a jsou vyhovující, pokud naměřené hodnoty modulu </w:t>
      </w:r>
      <w:proofErr w:type="spellStart"/>
      <w:r>
        <w:rPr>
          <w:bCs/>
          <w:sz w:val="24"/>
          <w:szCs w:val="20"/>
        </w:rPr>
        <w:t>přetvárnosti</w:t>
      </w:r>
      <w:proofErr w:type="spellEnd"/>
      <w:r>
        <w:rPr>
          <w:bCs/>
          <w:sz w:val="24"/>
          <w:szCs w:val="20"/>
        </w:rPr>
        <w:t xml:space="preserve"> přesáhnou limity stanovené správcem komunikace: </w:t>
      </w:r>
    </w:p>
    <w:p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rsidR="004F0DC2" w:rsidRDefault="004F0DC2" w:rsidP="00A52775">
      <w:pPr>
        <w:jc w:val="both"/>
        <w:rPr>
          <w:rFonts w:ascii="Times New Roman" w:hAnsi="Times New Roman"/>
          <w:sz w:val="24"/>
        </w:rPr>
      </w:pPr>
    </w:p>
    <w:p w:rsidR="007B55DC" w:rsidRPr="007768D4" w:rsidRDefault="007B55DC" w:rsidP="007B55DC">
      <w:pPr>
        <w:pStyle w:val="Zkladntextodsazen"/>
        <w:ind w:left="0"/>
        <w:rPr>
          <w:b/>
          <w:sz w:val="24"/>
          <w:szCs w:val="20"/>
        </w:rPr>
      </w:pPr>
      <w:r w:rsidRPr="007768D4">
        <w:rPr>
          <w:b/>
          <w:bCs/>
          <w:sz w:val="24"/>
          <w:szCs w:val="20"/>
        </w:rPr>
        <w:t>12.</w:t>
      </w:r>
      <w:r>
        <w:rPr>
          <w:b/>
          <w:bCs/>
          <w:sz w:val="24"/>
          <w:szCs w:val="20"/>
        </w:rPr>
        <w:t>3</w:t>
      </w:r>
      <w:r w:rsidRPr="007768D4">
        <w:rPr>
          <w:b/>
          <w:bCs/>
          <w:sz w:val="24"/>
          <w:szCs w:val="20"/>
        </w:rPr>
        <w:t xml:space="preserve">. </w:t>
      </w:r>
      <w:r w:rsidRPr="007768D4">
        <w:rPr>
          <w:b/>
          <w:sz w:val="24"/>
          <w:szCs w:val="20"/>
        </w:rPr>
        <w:t xml:space="preserve">Zkoušky </w:t>
      </w:r>
      <w:r>
        <w:rPr>
          <w:b/>
          <w:sz w:val="24"/>
          <w:szCs w:val="20"/>
        </w:rPr>
        <w:t>kvality rukávcové vložky</w:t>
      </w:r>
    </w:p>
    <w:p w:rsidR="007B55DC" w:rsidRPr="005E39B9" w:rsidRDefault="007B55DC" w:rsidP="007B55DC">
      <w:pPr>
        <w:jc w:val="both"/>
        <w:rPr>
          <w:rFonts w:ascii="Times New Roman" w:hAnsi="Times New Roman"/>
          <w:sz w:val="24"/>
        </w:rPr>
      </w:pPr>
      <w:r>
        <w:rPr>
          <w:rFonts w:ascii="Times New Roman" w:hAnsi="Times New Roman"/>
          <w:bCs/>
          <w:sz w:val="24"/>
        </w:rPr>
        <w:t xml:space="preserve">Zhotovitel odebere vzorek materiálu za přítomnosti objednatele, vyplní průvodní list vzorku a odešle do laboratoře, kde budou provedeny materiálové zkoušky na modul pružnosti a ověření tloušťky vložky. Bude prováděno dle pracovního návodu </w:t>
      </w:r>
      <w:r w:rsidRPr="001C00A5">
        <w:rPr>
          <w:rFonts w:ascii="Times New Roman" w:hAnsi="Times New Roman"/>
          <w:b/>
          <w:bCs/>
          <w:sz w:val="24"/>
        </w:rPr>
        <w:t>DWA-A 143-3</w:t>
      </w:r>
      <w:r>
        <w:rPr>
          <w:rFonts w:ascii="Times New Roman" w:hAnsi="Times New Roman"/>
          <w:b/>
          <w:bCs/>
          <w:sz w:val="24"/>
        </w:rPr>
        <w:t xml:space="preserve">, Sanace odvodňovacích systémů mimo budovy, část 3 - </w:t>
      </w:r>
      <w:proofErr w:type="spellStart"/>
      <w:r>
        <w:rPr>
          <w:rFonts w:ascii="Times New Roman" w:hAnsi="Times New Roman"/>
          <w:b/>
          <w:bCs/>
          <w:sz w:val="24"/>
        </w:rPr>
        <w:t>Vložkování</w:t>
      </w:r>
      <w:proofErr w:type="spellEnd"/>
      <w:r>
        <w:rPr>
          <w:rFonts w:ascii="Times New Roman" w:hAnsi="Times New Roman"/>
          <w:b/>
          <w:bCs/>
          <w:sz w:val="24"/>
        </w:rPr>
        <w:t xml:space="preserve"> trubkami vytvrzovanými na místě</w:t>
      </w:r>
      <w:r w:rsidRPr="001C00A5">
        <w:rPr>
          <w:rFonts w:ascii="Times New Roman" w:hAnsi="Times New Roman"/>
          <w:b/>
          <w:bCs/>
          <w:sz w:val="24"/>
        </w:rPr>
        <w:t>.</w:t>
      </w:r>
    </w:p>
    <w:p w:rsidR="007B55DC" w:rsidRPr="00360767" w:rsidRDefault="007B55DC" w:rsidP="007B55DC">
      <w:pPr>
        <w:jc w:val="both"/>
        <w:rPr>
          <w:rFonts w:ascii="Times New Roman" w:hAnsi="Times New Roman"/>
          <w:b/>
          <w:sz w:val="24"/>
        </w:rPr>
      </w:pPr>
      <w:r>
        <w:rPr>
          <w:rFonts w:ascii="Times New Roman" w:hAnsi="Times New Roman"/>
          <w:sz w:val="24"/>
        </w:rPr>
        <w:t xml:space="preserve">- </w:t>
      </w:r>
      <w:r w:rsidRPr="00360767">
        <w:rPr>
          <w:rFonts w:ascii="Times New Roman" w:hAnsi="Times New Roman"/>
          <w:b/>
          <w:sz w:val="24"/>
        </w:rPr>
        <w:t>pevnost</w:t>
      </w:r>
      <w:r w:rsidRPr="00426E7E">
        <w:rPr>
          <w:rFonts w:ascii="Times New Roman" w:hAnsi="Times New Roman"/>
          <w:sz w:val="24"/>
        </w:rPr>
        <w:t xml:space="preserve"> </w:t>
      </w:r>
      <w:r w:rsidRPr="00360767">
        <w:rPr>
          <w:rFonts w:ascii="Times New Roman" w:hAnsi="Times New Roman"/>
          <w:b/>
          <w:sz w:val="24"/>
        </w:rPr>
        <w:t>materiálu vložky</w:t>
      </w:r>
      <w:r w:rsidRPr="00426E7E">
        <w:rPr>
          <w:rFonts w:ascii="Times New Roman" w:hAnsi="Times New Roman"/>
          <w:sz w:val="24"/>
        </w:rPr>
        <w:t xml:space="preserve"> v ohybu nesmí být menší než </w:t>
      </w:r>
      <w:r w:rsidRPr="00360767">
        <w:rPr>
          <w:rFonts w:ascii="Times New Roman" w:hAnsi="Times New Roman"/>
          <w:b/>
          <w:sz w:val="24"/>
        </w:rPr>
        <w:t xml:space="preserve">25 </w:t>
      </w:r>
      <w:proofErr w:type="spellStart"/>
      <w:r w:rsidRPr="00360767">
        <w:rPr>
          <w:rFonts w:ascii="Times New Roman" w:hAnsi="Times New Roman"/>
          <w:b/>
          <w:sz w:val="24"/>
        </w:rPr>
        <w:t>MPa</w:t>
      </w:r>
      <w:proofErr w:type="spellEnd"/>
    </w:p>
    <w:p w:rsidR="007B55DC" w:rsidRDefault="007B55DC" w:rsidP="007B55DC">
      <w:pPr>
        <w:jc w:val="both"/>
        <w:rPr>
          <w:rFonts w:ascii="Times New Roman" w:hAnsi="Times New Roman"/>
          <w:sz w:val="24"/>
        </w:rPr>
      </w:pPr>
      <w:r>
        <w:rPr>
          <w:rFonts w:ascii="Times New Roman" w:hAnsi="Times New Roman"/>
          <w:sz w:val="24"/>
        </w:rPr>
        <w:t xml:space="preserve">- </w:t>
      </w:r>
      <w:r w:rsidRPr="00360767">
        <w:rPr>
          <w:rFonts w:ascii="Times New Roman" w:hAnsi="Times New Roman"/>
          <w:b/>
          <w:sz w:val="24"/>
        </w:rPr>
        <w:t>modul pružnosti</w:t>
      </w:r>
      <w:r w:rsidRPr="00426E7E">
        <w:rPr>
          <w:rFonts w:ascii="Times New Roman" w:hAnsi="Times New Roman"/>
          <w:sz w:val="24"/>
        </w:rPr>
        <w:t xml:space="preserve"> </w:t>
      </w:r>
      <w:r w:rsidRPr="00360767">
        <w:rPr>
          <w:rFonts w:ascii="Times New Roman" w:hAnsi="Times New Roman"/>
          <w:b/>
          <w:sz w:val="24"/>
        </w:rPr>
        <w:t>vložky</w:t>
      </w:r>
      <w:r w:rsidRPr="00426E7E">
        <w:rPr>
          <w:rFonts w:ascii="Times New Roman" w:hAnsi="Times New Roman"/>
          <w:sz w:val="24"/>
        </w:rPr>
        <w:t xml:space="preserve"> v ohybu nesmí být menší jak </w:t>
      </w:r>
      <w:r w:rsidRPr="00360767">
        <w:rPr>
          <w:rFonts w:ascii="Times New Roman" w:hAnsi="Times New Roman"/>
          <w:b/>
          <w:sz w:val="24"/>
        </w:rPr>
        <w:t xml:space="preserve">1500 </w:t>
      </w:r>
      <w:proofErr w:type="spellStart"/>
      <w:r w:rsidRPr="00360767">
        <w:rPr>
          <w:rFonts w:ascii="Times New Roman" w:hAnsi="Times New Roman"/>
          <w:b/>
          <w:sz w:val="24"/>
        </w:rPr>
        <w:t>MPa</w:t>
      </w:r>
      <w:proofErr w:type="spellEnd"/>
    </w:p>
    <w:p w:rsidR="005F61EF" w:rsidRDefault="005F61EF" w:rsidP="00A52775">
      <w:pPr>
        <w:jc w:val="both"/>
        <w:rPr>
          <w:rFonts w:ascii="Times New Roman" w:hAnsi="Times New Roman"/>
          <w:sz w:val="24"/>
        </w:rPr>
      </w:pPr>
    </w:p>
    <w:p w:rsidR="007B55DC" w:rsidRDefault="007B55DC"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rsidR="00A52775" w:rsidRDefault="00A52775" w:rsidP="00A52775">
      <w:pPr>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rsidR="004F0DC2" w:rsidRDefault="004F0DC2" w:rsidP="00A52775">
      <w:pPr>
        <w:jc w:val="both"/>
        <w:rPr>
          <w:rFonts w:ascii="Times New Roman" w:hAnsi="Times New Roman"/>
          <w:sz w:val="24"/>
        </w:rPr>
      </w:pPr>
    </w:p>
    <w:p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rsidR="005F61EF" w:rsidRDefault="005F61EF" w:rsidP="00A52775">
      <w:pPr>
        <w:jc w:val="both"/>
        <w:rPr>
          <w:rFonts w:ascii="Times New Roman" w:hAnsi="Times New Roman"/>
          <w:b/>
          <w:sz w:val="24"/>
          <w:szCs w:val="22"/>
          <w:u w:val="single"/>
        </w:rPr>
      </w:pPr>
    </w:p>
    <w:p w:rsidR="00E37596" w:rsidRDefault="00E37596"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rsidR="00A52775" w:rsidRDefault="00A52775" w:rsidP="00A52775">
      <w:pPr>
        <w:ind w:left="2124" w:firstLine="708"/>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lastRenderedPageBreak/>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rsidR="00990543" w:rsidRDefault="00990543" w:rsidP="00A52775">
      <w:pPr>
        <w:jc w:val="both"/>
        <w:rPr>
          <w:rFonts w:ascii="Times New Roman" w:hAnsi="Times New Roman"/>
          <w:b/>
          <w:sz w:val="24"/>
        </w:rPr>
      </w:pPr>
    </w:p>
    <w:p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rsidR="00E37596" w:rsidRPr="00756718" w:rsidRDefault="00756718" w:rsidP="00A52775">
      <w:pPr>
        <w:jc w:val="both"/>
        <w:rPr>
          <w:rFonts w:ascii="Times New Roman" w:hAnsi="Times New Roman"/>
          <w:b/>
          <w:sz w:val="24"/>
        </w:rPr>
      </w:pPr>
      <w:r>
        <w:rPr>
          <w:rFonts w:ascii="Times New Roman" w:hAnsi="Times New Roman"/>
          <w:b/>
          <w:sz w:val="24"/>
        </w:rPr>
        <w:t xml:space="preserve">Nejpozději do </w:t>
      </w:r>
      <w:proofErr w:type="gramStart"/>
      <w:r w:rsidR="007B55DC">
        <w:rPr>
          <w:rFonts w:ascii="Times New Roman" w:hAnsi="Times New Roman"/>
          <w:b/>
          <w:sz w:val="24"/>
        </w:rPr>
        <w:t>30.11</w:t>
      </w:r>
      <w:r>
        <w:rPr>
          <w:rFonts w:ascii="Times New Roman" w:hAnsi="Times New Roman"/>
          <w:b/>
          <w:sz w:val="24"/>
        </w:rPr>
        <w:t>.</w:t>
      </w:r>
      <w:r w:rsidR="00E37596" w:rsidRPr="00756718">
        <w:rPr>
          <w:rFonts w:ascii="Times New Roman" w:hAnsi="Times New Roman"/>
          <w:b/>
          <w:sz w:val="24"/>
        </w:rPr>
        <w:t xml:space="preserve"> </w:t>
      </w:r>
      <w:r w:rsidRPr="00756718">
        <w:rPr>
          <w:rFonts w:ascii="Times New Roman" w:hAnsi="Times New Roman"/>
          <w:b/>
          <w:sz w:val="24"/>
        </w:rPr>
        <w:t>každého</w:t>
      </w:r>
      <w:proofErr w:type="gramEnd"/>
      <w:r w:rsidRPr="00756718">
        <w:rPr>
          <w:rFonts w:ascii="Times New Roman" w:hAnsi="Times New Roman"/>
          <w:b/>
          <w:sz w:val="24"/>
        </w:rPr>
        <w:t xml:space="preserve"> kalendářního roku</w:t>
      </w:r>
      <w:r>
        <w:rPr>
          <w:rFonts w:ascii="Times New Roman" w:hAnsi="Times New Roman"/>
          <w:b/>
          <w:sz w:val="24"/>
        </w:rPr>
        <w:t xml:space="preserve"> </w:t>
      </w:r>
      <w:r w:rsidR="00E37596" w:rsidRPr="00756718">
        <w:rPr>
          <w:rFonts w:ascii="Times New Roman" w:hAnsi="Times New Roman"/>
          <w:b/>
          <w:sz w:val="24"/>
        </w:rPr>
        <w:t xml:space="preserve">bude </w:t>
      </w:r>
      <w:r>
        <w:rPr>
          <w:rFonts w:ascii="Times New Roman" w:hAnsi="Times New Roman"/>
          <w:b/>
          <w:sz w:val="24"/>
        </w:rPr>
        <w:t xml:space="preserve">provedeno </w:t>
      </w:r>
      <w:r w:rsidR="00E37596" w:rsidRPr="00756718">
        <w:rPr>
          <w:rFonts w:ascii="Times New Roman" w:hAnsi="Times New Roman"/>
          <w:b/>
          <w:sz w:val="24"/>
        </w:rPr>
        <w:t xml:space="preserve">dílčí předání díla </w:t>
      </w:r>
      <w:r w:rsidRPr="00756718">
        <w:rPr>
          <w:rFonts w:ascii="Times New Roman" w:hAnsi="Times New Roman"/>
          <w:b/>
          <w:sz w:val="24"/>
        </w:rPr>
        <w:t>realizovaných jednotlivých stavebních objektů vč. níže uvedené dokumentace.</w:t>
      </w:r>
    </w:p>
    <w:p w:rsidR="00990543" w:rsidRDefault="00E37596" w:rsidP="00A52775">
      <w:pPr>
        <w:jc w:val="both"/>
        <w:rPr>
          <w:rFonts w:ascii="Times New Roman" w:hAnsi="Times New Roman"/>
          <w:sz w:val="24"/>
        </w:rPr>
      </w:pPr>
      <w:r>
        <w:rPr>
          <w:rFonts w:ascii="Times New Roman" w:hAnsi="Times New Roman"/>
          <w:sz w:val="24"/>
        </w:rPr>
        <w:t xml:space="preserve"> </w:t>
      </w:r>
    </w:p>
    <w:p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rsidR="00A52775" w:rsidRPr="00E37596"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00093291" w:rsidRPr="00E37596">
        <w:rPr>
          <w:rFonts w:ascii="Times New Roman" w:hAnsi="Times New Roman"/>
          <w:b/>
          <w:sz w:val="24"/>
        </w:rPr>
        <w:t xml:space="preserve">po </w:t>
      </w:r>
      <w:r w:rsidR="00E37596">
        <w:rPr>
          <w:rFonts w:ascii="Times New Roman" w:hAnsi="Times New Roman"/>
          <w:b/>
          <w:sz w:val="24"/>
        </w:rPr>
        <w:t>3</w:t>
      </w:r>
      <w:r w:rsidRPr="00E37596">
        <w:rPr>
          <w:rFonts w:ascii="Times New Roman" w:hAnsi="Times New Roman"/>
          <w:b/>
          <w:sz w:val="24"/>
        </w:rPr>
        <w:t xml:space="preserve"> vyhotoveních</w:t>
      </w:r>
      <w:r w:rsidR="00093291" w:rsidRPr="00E37596">
        <w:rPr>
          <w:rFonts w:ascii="Times New Roman" w:hAnsi="Times New Roman"/>
          <w:b/>
          <w:sz w:val="24"/>
        </w:rPr>
        <w:t xml:space="preserve"> na 1 vlastníka</w:t>
      </w:r>
      <w:r w:rsidR="00E37596">
        <w:rPr>
          <w:rFonts w:ascii="Times New Roman" w:hAnsi="Times New Roman"/>
          <w:b/>
          <w:sz w:val="24"/>
        </w:rPr>
        <w:t xml:space="preserve"> (LV)</w:t>
      </w:r>
    </w:p>
    <w:p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rsidR="00F00CF9" w:rsidRDefault="00F00CF9" w:rsidP="00A52775">
      <w:pPr>
        <w:numPr>
          <w:ilvl w:val="0"/>
          <w:numId w:val="6"/>
        </w:numPr>
        <w:jc w:val="both"/>
        <w:rPr>
          <w:rFonts w:ascii="Times New Roman" w:hAnsi="Times New Roman"/>
          <w:sz w:val="24"/>
        </w:rPr>
      </w:pPr>
      <w:r>
        <w:rPr>
          <w:rFonts w:ascii="Times New Roman" w:hAnsi="Times New Roman"/>
          <w:sz w:val="24"/>
        </w:rPr>
        <w:t xml:space="preserve">protokol o předání náhradní výsadby dřevin vlastníkovi pozemků </w:t>
      </w:r>
    </w:p>
    <w:p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rsidR="00790D42" w:rsidRPr="00790D42" w:rsidRDefault="00790D42" w:rsidP="00E71127">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rsidR="00A52775" w:rsidRPr="007B55DC" w:rsidRDefault="00C102DE" w:rsidP="00E71127">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rsidR="007B55DC" w:rsidRDefault="007B55DC" w:rsidP="007B55DC">
      <w:pPr>
        <w:numPr>
          <w:ilvl w:val="0"/>
          <w:numId w:val="6"/>
        </w:numPr>
        <w:jc w:val="both"/>
        <w:rPr>
          <w:rFonts w:ascii="Times New Roman" w:hAnsi="Times New Roman"/>
          <w:sz w:val="24"/>
        </w:rPr>
      </w:pPr>
      <w:r>
        <w:rPr>
          <w:rFonts w:ascii="Times New Roman" w:hAnsi="Times New Roman"/>
          <w:sz w:val="24"/>
        </w:rPr>
        <w:t>vzorek rukávce pro laboratorní zkoušku vč. průvodního listu</w:t>
      </w:r>
    </w:p>
    <w:p w:rsidR="001A2995" w:rsidRDefault="001A2995" w:rsidP="001A2995">
      <w:pPr>
        <w:ind w:left="360"/>
        <w:jc w:val="both"/>
        <w:rPr>
          <w:rFonts w:ascii="Times New Roman" w:hAnsi="Times New Roman"/>
          <w:bCs/>
          <w:sz w:val="24"/>
        </w:rPr>
      </w:pPr>
    </w:p>
    <w:p w:rsidR="001A2995" w:rsidRPr="00C102DE" w:rsidRDefault="001A2995" w:rsidP="001A2995">
      <w:pPr>
        <w:ind w:left="360"/>
        <w:jc w:val="both"/>
        <w:rPr>
          <w:rFonts w:ascii="Times New Roman" w:hAnsi="Times New Roman"/>
          <w:b/>
          <w:sz w:val="24"/>
        </w:rPr>
      </w:pPr>
    </w:p>
    <w:p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 xml:space="preserve">Zařízení staveniště, skládky materiálu, </w:t>
      </w:r>
      <w:proofErr w:type="spellStart"/>
      <w:r>
        <w:rPr>
          <w:rFonts w:ascii="Times New Roman" w:hAnsi="Times New Roman"/>
          <w:bCs/>
          <w:sz w:val="24"/>
        </w:rPr>
        <w:t>mezideponie</w:t>
      </w:r>
      <w:proofErr w:type="spellEnd"/>
      <w:r>
        <w:rPr>
          <w:rFonts w:ascii="Times New Roman" w:hAnsi="Times New Roman"/>
          <w:bCs/>
          <w:sz w:val="24"/>
        </w:rPr>
        <w:t>, uložení přebytečného materiálu, ochranu, energie si zajišťuje zhotovitel sám a na své náklady.</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rsidR="005F61EF" w:rsidRDefault="005F61EF" w:rsidP="00A52775">
      <w:pPr>
        <w:jc w:val="both"/>
        <w:rPr>
          <w:rFonts w:ascii="Times New Roman" w:hAnsi="Times New Roman"/>
          <w:sz w:val="24"/>
          <w:szCs w:val="22"/>
        </w:rPr>
      </w:pPr>
    </w:p>
    <w:p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rsidR="00A52775" w:rsidRDefault="00A52775" w:rsidP="00A52775">
      <w:pPr>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rsidR="00A52775" w:rsidRDefault="00A52775" w:rsidP="00A52775">
      <w:pPr>
        <w:jc w:val="both"/>
        <w:rPr>
          <w:rFonts w:ascii="Times New Roman" w:hAnsi="Times New Roman"/>
          <w:sz w:val="24"/>
        </w:rPr>
      </w:pPr>
      <w:r>
        <w:rPr>
          <w:rFonts w:ascii="Times New Roman" w:hAnsi="Times New Roman"/>
          <w:b/>
          <w:sz w:val="24"/>
        </w:rPr>
        <w:lastRenderedPageBreak/>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rsidR="00A52775" w:rsidRDefault="00A52775" w:rsidP="00A52775">
      <w:pPr>
        <w:jc w:val="both"/>
        <w:rPr>
          <w:rFonts w:ascii="Times New Roman" w:hAnsi="Times New Roman"/>
          <w:b/>
          <w:sz w:val="24"/>
          <w:szCs w:val="22"/>
          <w:u w:val="single"/>
        </w:rPr>
      </w:pPr>
    </w:p>
    <w:p w:rsidR="00EC23F3" w:rsidRDefault="00EC23F3"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rsidR="00A52775" w:rsidRDefault="00A52775" w:rsidP="00A52775">
      <w:pPr>
        <w:ind w:left="1416" w:firstLine="708"/>
        <w:jc w:val="both"/>
        <w:rPr>
          <w:rFonts w:ascii="Times New Roman" w:hAnsi="Times New Roman"/>
          <w:b/>
          <w:sz w:val="24"/>
          <w:szCs w:val="18"/>
          <w:u w:val="single"/>
        </w:rPr>
      </w:pPr>
    </w:p>
    <w:p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rsidR="00D03AD6" w:rsidRDefault="00A52775" w:rsidP="00A52775">
      <w:pPr>
        <w:jc w:val="both"/>
        <w:rPr>
          <w:rFonts w:ascii="Times New Roman" w:hAnsi="Times New Roman"/>
          <w:sz w:val="24"/>
        </w:rPr>
      </w:pPr>
      <w:r>
        <w:rPr>
          <w:rFonts w:ascii="Times New Roman" w:hAnsi="Times New Roman"/>
          <w:sz w:val="24"/>
        </w:rPr>
        <w:t xml:space="preserve">     </w:t>
      </w:r>
    </w:p>
    <w:p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rsidR="00A52775" w:rsidRDefault="00A52775" w:rsidP="00A52775">
      <w:pPr>
        <w:jc w:val="both"/>
        <w:rPr>
          <w:rFonts w:ascii="Times New Roman" w:hAnsi="Times New Roman"/>
          <w:sz w:val="24"/>
        </w:rPr>
      </w:pPr>
    </w:p>
    <w:p w:rsidR="00A52775" w:rsidRDefault="00A52775" w:rsidP="00A52775">
      <w:pPr>
        <w:pStyle w:val="Zkladntext3"/>
      </w:pPr>
      <w:r>
        <w:t>Záruční doba začíná běžet ode dne podpisu „Zápisu předání a převzetí díla“.</w:t>
      </w:r>
    </w:p>
    <w:p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rsidR="00A52775" w:rsidRDefault="00A52775" w:rsidP="00A52775">
      <w:pPr>
        <w:pStyle w:val="Zkladntext3"/>
        <w:rPr>
          <w:b/>
          <w:bCs/>
          <w:color w:val="FF00FF"/>
        </w:rPr>
      </w:pPr>
    </w:p>
    <w:p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rsidR="00EC0D79" w:rsidRDefault="00EC0D79"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rsidR="003B122B" w:rsidRPr="007841AF"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w:t>
      </w:r>
      <w:r>
        <w:rPr>
          <w:rFonts w:ascii="Times New Roman" w:hAnsi="Times New Roman"/>
          <w:sz w:val="24"/>
        </w:rPr>
        <w:lastRenderedPageBreak/>
        <w:t>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rsidR="00A52775" w:rsidRDefault="00A52775" w:rsidP="00A52775">
      <w:pPr>
        <w:jc w:val="both"/>
        <w:rPr>
          <w:rFonts w:ascii="Times New Roman" w:hAnsi="Times New Roman"/>
          <w:b/>
          <w:sz w:val="24"/>
          <w:szCs w:val="22"/>
          <w:u w:val="single"/>
        </w:rPr>
      </w:pPr>
    </w:p>
    <w:p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rsidR="005F61EF" w:rsidRDefault="005F61EF" w:rsidP="00A52775">
      <w:pPr>
        <w:jc w:val="both"/>
        <w:rPr>
          <w:rFonts w:ascii="Times New Roman" w:hAnsi="Times New Roman"/>
          <w:b/>
          <w:sz w:val="24"/>
          <w:szCs w:val="22"/>
          <w:u w:val="single"/>
        </w:rPr>
      </w:pPr>
    </w:p>
    <w:p w:rsidR="00EC0D79" w:rsidRDefault="00EC0D79"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rsidR="00A52775" w:rsidRDefault="00A52775" w:rsidP="00A52775">
      <w:pPr>
        <w:ind w:left="1416" w:firstLine="708"/>
        <w:jc w:val="both"/>
        <w:rPr>
          <w:rFonts w:ascii="Times New Roman" w:hAnsi="Times New Roman"/>
          <w:b/>
          <w:sz w:val="24"/>
          <w:szCs w:val="22"/>
          <w:u w:val="single"/>
        </w:rPr>
      </w:pPr>
    </w:p>
    <w:p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0</w:t>
      </w:r>
      <w:r w:rsidR="00D10D5E">
        <w:rPr>
          <w:rFonts w:ascii="Times New Roman" w:hAnsi="Times New Roman"/>
          <w:b/>
          <w:sz w:val="24"/>
        </w:rPr>
        <w:t>5</w:t>
      </w:r>
      <w:r w:rsidR="00595FBA">
        <w:rPr>
          <w:rFonts w:ascii="Times New Roman" w:hAnsi="Times New Roman"/>
          <w:b/>
          <w:sz w:val="24"/>
        </w:rPr>
        <w:t xml:space="preserve">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rsidR="003B122B" w:rsidRDefault="003B122B" w:rsidP="003B122B">
      <w:pPr>
        <w:ind w:left="360"/>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D10D5E">
        <w:rPr>
          <w:rFonts w:ascii="Times New Roman" w:hAnsi="Times New Roman"/>
          <w:b/>
          <w:bCs/>
          <w:sz w:val="24"/>
        </w:rPr>
        <w:t>10</w:t>
      </w:r>
      <w:r w:rsidR="00EC71A3">
        <w:rPr>
          <w:rFonts w:ascii="Times New Roman" w:hAnsi="Times New Roman"/>
          <w:b/>
          <w:bCs/>
          <w:sz w:val="24"/>
        </w:rPr>
        <w:t>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D10D5E">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rsidR="00AE3F04" w:rsidRDefault="00AE3F04"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rsidR="00A52775" w:rsidRDefault="00A52775" w:rsidP="00A52775">
      <w:pPr>
        <w:jc w:val="both"/>
        <w:rPr>
          <w:rFonts w:ascii="Times New Roman" w:hAnsi="Times New Roman"/>
          <w:b/>
          <w:sz w:val="24"/>
          <w:u w:val="single"/>
        </w:rPr>
      </w:pPr>
    </w:p>
    <w:p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rsidR="003B122B" w:rsidRDefault="003B122B" w:rsidP="00A52775">
      <w:pPr>
        <w:pStyle w:val="Zkladntext"/>
        <w:rPr>
          <w:rFonts w:ascii="Times New Roman" w:hAnsi="Times New Roman"/>
          <w:b/>
          <w:sz w:val="24"/>
        </w:rPr>
      </w:pPr>
    </w:p>
    <w:p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rsidR="003B122B" w:rsidRDefault="003B122B" w:rsidP="00A52775">
      <w:pPr>
        <w:jc w:val="both"/>
        <w:rPr>
          <w:rFonts w:ascii="Times New Roman" w:hAnsi="Times New Roman"/>
          <w:b/>
          <w:sz w:val="24"/>
        </w:rPr>
      </w:pPr>
    </w:p>
    <w:p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rsidR="00AE3F04" w:rsidRDefault="00AE3F04" w:rsidP="00A52775">
      <w:pPr>
        <w:ind w:left="708" w:firstLine="708"/>
        <w:jc w:val="both"/>
        <w:rPr>
          <w:rFonts w:ascii="Times New Roman" w:hAnsi="Times New Roman"/>
          <w:b/>
          <w:sz w:val="24"/>
          <w:szCs w:val="18"/>
        </w:rPr>
      </w:pPr>
    </w:p>
    <w:p w:rsidR="005F61EF" w:rsidRDefault="005F61EF" w:rsidP="00A52775">
      <w:pPr>
        <w:ind w:left="708" w:firstLine="708"/>
        <w:jc w:val="both"/>
        <w:rPr>
          <w:rFonts w:ascii="Times New Roman" w:hAnsi="Times New Roman"/>
          <w:b/>
          <w:sz w:val="24"/>
          <w:szCs w:val="18"/>
        </w:rPr>
      </w:pPr>
    </w:p>
    <w:p w:rsidR="005A5D09" w:rsidRDefault="005A5D09" w:rsidP="00A52775">
      <w:pPr>
        <w:ind w:left="708" w:firstLine="708"/>
        <w:jc w:val="both"/>
        <w:rPr>
          <w:rFonts w:ascii="Times New Roman" w:hAnsi="Times New Roman"/>
          <w:b/>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lastRenderedPageBreak/>
        <w:t>XX. Změna a doplnění smlouvy, odstoupení od smlouvy</w:t>
      </w:r>
    </w:p>
    <w:p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20.3. Odstoupení od smlouvy:</w:t>
      </w:r>
    </w:p>
    <w:p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rsidR="00D10D5E" w:rsidRDefault="00D10D5E" w:rsidP="00D10D5E">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 xml:space="preserve">o více jak </w:t>
      </w:r>
      <w:r w:rsidRPr="00D10D5E">
        <w:rPr>
          <w:rFonts w:ascii="Times New Roman" w:hAnsi="Times New Roman"/>
          <w:b/>
          <w:bCs/>
          <w:sz w:val="24"/>
        </w:rPr>
        <w:t>15</w:t>
      </w:r>
      <w:r>
        <w:rPr>
          <w:rFonts w:ascii="Times New Roman" w:hAnsi="Times New Roman"/>
          <w:bCs/>
          <w:sz w:val="24"/>
        </w:rPr>
        <w:t xml:space="preserve"> kalendářních dní</w:t>
      </w:r>
    </w:p>
    <w:p w:rsidR="00D10D5E" w:rsidRDefault="00D10D5E" w:rsidP="00D10D5E">
      <w:pPr>
        <w:numPr>
          <w:ilvl w:val="0"/>
          <w:numId w:val="3"/>
        </w:numPr>
        <w:jc w:val="both"/>
        <w:rPr>
          <w:rFonts w:ascii="Times New Roman" w:hAnsi="Times New Roman"/>
          <w:sz w:val="24"/>
        </w:rPr>
      </w:pPr>
      <w:r>
        <w:rPr>
          <w:rFonts w:ascii="Times New Roman" w:hAnsi="Times New Roman"/>
          <w:sz w:val="24"/>
        </w:rPr>
        <w:t xml:space="preserve">přerušení prací zhotovitele delší jak </w:t>
      </w:r>
      <w:r w:rsidRPr="00D10D5E">
        <w:rPr>
          <w:rFonts w:ascii="Times New Roman" w:hAnsi="Times New Roman"/>
          <w:b/>
          <w:sz w:val="24"/>
        </w:rPr>
        <w:t>20</w:t>
      </w:r>
      <w:r>
        <w:rPr>
          <w:rFonts w:ascii="Times New Roman" w:hAnsi="Times New Roman"/>
          <w:sz w:val="24"/>
        </w:rPr>
        <w:t xml:space="preserve"> dní</w:t>
      </w:r>
    </w:p>
    <w:p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rsidR="00A52775" w:rsidRDefault="00A52775" w:rsidP="00A52775">
      <w:pPr>
        <w:ind w:left="360"/>
        <w:jc w:val="both"/>
        <w:rPr>
          <w:rFonts w:ascii="Times New Roman" w:hAnsi="Times New Roman"/>
          <w:sz w:val="24"/>
        </w:rPr>
      </w:pPr>
    </w:p>
    <w:p w:rsidR="00656219" w:rsidRPr="00CE21AF" w:rsidRDefault="00656219" w:rsidP="00656219">
      <w:pPr>
        <w:pStyle w:val="Zkladntext"/>
        <w:rPr>
          <w:rFonts w:ascii="Times New Roman" w:hAnsi="Times New Roman"/>
          <w:sz w:val="24"/>
        </w:rPr>
      </w:pPr>
      <w:r>
        <w:rPr>
          <w:rFonts w:ascii="Times New Roman" w:hAnsi="Times New Roman"/>
          <w:b/>
          <w:sz w:val="24"/>
        </w:rPr>
        <w:t>20.4. Priorita dokumentů</w:t>
      </w:r>
    </w:p>
    <w:p w:rsidR="00656219" w:rsidRDefault="00656219" w:rsidP="00656219">
      <w:pPr>
        <w:numPr>
          <w:ilvl w:val="0"/>
          <w:numId w:val="3"/>
        </w:numPr>
        <w:jc w:val="both"/>
        <w:rPr>
          <w:rFonts w:ascii="Times New Roman" w:hAnsi="Times New Roman"/>
          <w:bCs/>
          <w:sz w:val="24"/>
        </w:rPr>
      </w:pPr>
      <w:r>
        <w:rPr>
          <w:rFonts w:ascii="Times New Roman" w:hAnsi="Times New Roman"/>
          <w:bCs/>
          <w:sz w:val="24"/>
        </w:rPr>
        <w:t>Smlouva o dílo</w:t>
      </w:r>
    </w:p>
    <w:p w:rsidR="00656219" w:rsidRPr="00A315DE" w:rsidRDefault="00656219" w:rsidP="00656219">
      <w:pPr>
        <w:numPr>
          <w:ilvl w:val="0"/>
          <w:numId w:val="3"/>
        </w:numPr>
        <w:jc w:val="both"/>
        <w:rPr>
          <w:rFonts w:ascii="Times New Roman" w:hAnsi="Times New Roman"/>
          <w:b/>
          <w:sz w:val="24"/>
          <w:szCs w:val="22"/>
          <w:u w:val="single"/>
        </w:rPr>
      </w:pPr>
      <w:r w:rsidRPr="00A315DE">
        <w:rPr>
          <w:rFonts w:ascii="Times New Roman" w:hAnsi="Times New Roman"/>
          <w:bCs/>
          <w:sz w:val="24"/>
        </w:rPr>
        <w:t xml:space="preserve">Oceněný soupis prací s výkazem výměr </w:t>
      </w:r>
    </w:p>
    <w:p w:rsidR="00656219" w:rsidRPr="00A315DE" w:rsidRDefault="00656219" w:rsidP="00656219">
      <w:pPr>
        <w:numPr>
          <w:ilvl w:val="0"/>
          <w:numId w:val="3"/>
        </w:numPr>
        <w:jc w:val="both"/>
        <w:rPr>
          <w:rFonts w:ascii="Times New Roman" w:hAnsi="Times New Roman"/>
          <w:b/>
          <w:sz w:val="24"/>
          <w:szCs w:val="22"/>
          <w:u w:val="single"/>
        </w:rPr>
      </w:pPr>
      <w:r>
        <w:rPr>
          <w:rFonts w:ascii="Times New Roman" w:hAnsi="Times New Roman"/>
          <w:sz w:val="24"/>
          <w:szCs w:val="22"/>
        </w:rPr>
        <w:t>Projektová dokumentace</w:t>
      </w:r>
    </w:p>
    <w:p w:rsidR="00656219" w:rsidRPr="00A315DE" w:rsidRDefault="00656219" w:rsidP="00656219">
      <w:pPr>
        <w:numPr>
          <w:ilvl w:val="0"/>
          <w:numId w:val="3"/>
        </w:numPr>
        <w:jc w:val="both"/>
        <w:rPr>
          <w:rFonts w:ascii="Times New Roman" w:hAnsi="Times New Roman"/>
          <w:b/>
          <w:sz w:val="24"/>
          <w:szCs w:val="22"/>
          <w:u w:val="single"/>
        </w:rPr>
      </w:pPr>
      <w:r>
        <w:rPr>
          <w:rFonts w:ascii="Times New Roman" w:hAnsi="Times New Roman"/>
          <w:sz w:val="24"/>
          <w:szCs w:val="22"/>
        </w:rPr>
        <w:t>Související dokumenty</w:t>
      </w:r>
    </w:p>
    <w:p w:rsidR="00656219" w:rsidRDefault="00656219" w:rsidP="00A52775">
      <w:pPr>
        <w:ind w:left="360"/>
        <w:jc w:val="both"/>
        <w:rPr>
          <w:rFonts w:ascii="Times New Roman" w:hAnsi="Times New Roman"/>
          <w:sz w:val="24"/>
        </w:rPr>
      </w:pPr>
    </w:p>
    <w:p w:rsidR="005F61EF" w:rsidRDefault="005F61EF" w:rsidP="00A52775">
      <w:pPr>
        <w:ind w:left="360"/>
        <w:jc w:val="both"/>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rsidR="00A52775" w:rsidRDefault="00A52775" w:rsidP="00A52775">
      <w:pPr>
        <w:jc w:val="both"/>
        <w:rPr>
          <w:rFonts w:ascii="Times New Roman" w:hAnsi="Times New Roman"/>
          <w:b/>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rsidR="00A52775" w:rsidRDefault="00A52775" w:rsidP="00A52775">
      <w:pPr>
        <w:jc w:val="both"/>
        <w:rPr>
          <w:rFonts w:ascii="Times New Roman" w:hAnsi="Times New Roman"/>
          <w:sz w:val="24"/>
        </w:rPr>
      </w:pPr>
    </w:p>
    <w:p w:rsidR="005A5D09" w:rsidRDefault="005A5D09" w:rsidP="009151CC">
      <w:pPr>
        <w:jc w:val="both"/>
        <w:rPr>
          <w:rFonts w:ascii="Times New Roman" w:hAnsi="Times New Roman"/>
          <w:b/>
          <w:sz w:val="24"/>
        </w:rPr>
      </w:pPr>
    </w:p>
    <w:p w:rsidR="005A5D09" w:rsidRDefault="005A5D09" w:rsidP="009151CC">
      <w:pPr>
        <w:jc w:val="both"/>
        <w:rPr>
          <w:rFonts w:ascii="Times New Roman" w:hAnsi="Times New Roman"/>
          <w:b/>
          <w:sz w:val="24"/>
        </w:rPr>
      </w:pPr>
    </w:p>
    <w:p w:rsidR="009151CC" w:rsidRDefault="009151CC" w:rsidP="009151CC">
      <w:pPr>
        <w:jc w:val="both"/>
        <w:rPr>
          <w:rFonts w:ascii="Times New Roman" w:hAnsi="Times New Roman"/>
          <w:sz w:val="24"/>
        </w:rPr>
      </w:pPr>
      <w:r>
        <w:rPr>
          <w:rFonts w:ascii="Times New Roman" w:hAnsi="Times New Roman"/>
          <w:b/>
          <w:sz w:val="24"/>
        </w:rPr>
        <w:lastRenderedPageBreak/>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w:t>
      </w:r>
      <w:proofErr w:type="spellStart"/>
      <w:r>
        <w:rPr>
          <w:rFonts w:ascii="Times New Roman" w:hAnsi="Times New Roman"/>
          <w:sz w:val="24"/>
        </w:rPr>
        <w:t>metadat</w:t>
      </w:r>
      <w:proofErr w:type="spellEnd"/>
      <w:r>
        <w:rPr>
          <w:rFonts w:ascii="Times New Roman" w:hAnsi="Times New Roman"/>
          <w:sz w:val="24"/>
        </w:rPr>
        <w:t xml:space="preserve">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rsidR="00EC23F3" w:rsidRDefault="00EC23F3" w:rsidP="00A52775">
      <w:pPr>
        <w:jc w:val="both"/>
        <w:rPr>
          <w:rFonts w:ascii="Times New Roman" w:hAnsi="Times New Roman"/>
          <w:sz w:val="24"/>
        </w:rPr>
      </w:pPr>
    </w:p>
    <w:p w:rsidR="00EC23F3" w:rsidRDefault="00EC23F3" w:rsidP="00A52775">
      <w:pPr>
        <w:jc w:val="both"/>
        <w:rPr>
          <w:rFonts w:ascii="Times New Roman" w:hAnsi="Times New Roman"/>
          <w:sz w:val="24"/>
        </w:rPr>
      </w:pPr>
    </w:p>
    <w:p w:rsidR="00EC23F3" w:rsidRDefault="00EC23F3"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A52775" w:rsidRDefault="00A52775" w:rsidP="00A52775">
      <w:pPr>
        <w:jc w:val="both"/>
        <w:rPr>
          <w:rFonts w:ascii="Times New Roman" w:hAnsi="Times New Roman"/>
          <w:b/>
          <w:sz w:val="24"/>
        </w:rPr>
      </w:pPr>
      <w:r>
        <w:rPr>
          <w:rFonts w:ascii="Times New Roman" w:hAnsi="Times New Roman"/>
          <w:b/>
          <w:sz w:val="24"/>
        </w:rPr>
        <w:t>Přílohy:</w:t>
      </w:r>
    </w:p>
    <w:p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rsidR="002806AD" w:rsidRDefault="002806AD"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V</w:t>
      </w:r>
      <w:r w:rsidR="0086581A">
        <w:rPr>
          <w:rFonts w:ascii="Times New Roman" w:hAnsi="Times New Roman"/>
          <w:sz w:val="24"/>
        </w:rPr>
        <w:t xml:space="preserve">e Štěpánově </w:t>
      </w:r>
      <w:r>
        <w:rPr>
          <w:rFonts w:ascii="Times New Roman" w:hAnsi="Times New Roman"/>
          <w:sz w:val="24"/>
        </w:rPr>
        <w:t>.dne</w:t>
      </w:r>
      <w:r w:rsidR="0086581A">
        <w:rPr>
          <w:rFonts w:ascii="Times New Roman" w:hAnsi="Times New Roman"/>
          <w:sz w:val="24"/>
        </w:rPr>
        <w:t xml:space="preserve"> 13.2.2025</w:t>
      </w:r>
      <w:r>
        <w:rPr>
          <w:rFonts w:ascii="Times New Roman" w:hAnsi="Times New Roman"/>
          <w:sz w:val="24"/>
        </w:rPr>
        <w:t xml:space="preserve">                                     V Přerově dne </w:t>
      </w:r>
      <w:r w:rsidR="00E07A65">
        <w:rPr>
          <w:rFonts w:ascii="Times New Roman" w:hAnsi="Times New Roman"/>
          <w:sz w:val="24"/>
        </w:rPr>
        <w:t>25.2.2025</w:t>
      </w:r>
      <w:bookmarkStart w:id="0" w:name="_GoBack"/>
      <w:bookmarkEnd w:id="0"/>
      <w:r>
        <w:rPr>
          <w:rFonts w:ascii="Times New Roman" w:hAnsi="Times New Roman"/>
          <w:sz w:val="24"/>
        </w:rPr>
        <w:tab/>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rsidR="00A52775" w:rsidRDefault="00A52775"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5A5D09" w:rsidRDefault="005A5D09"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5F61EF" w:rsidRDefault="005F61EF" w:rsidP="00A52775">
      <w:pPr>
        <w:jc w:val="both"/>
        <w:rPr>
          <w:rFonts w:ascii="Times New Roman" w:hAnsi="Times New Roman"/>
          <w:sz w:val="24"/>
        </w:rPr>
      </w:pPr>
    </w:p>
    <w:p w:rsidR="002806AD" w:rsidRDefault="002806AD"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                                                     ……………………….</w:t>
      </w:r>
    </w:p>
    <w:p w:rsidR="00A52775" w:rsidRDefault="00AF2FAA" w:rsidP="00AF2FAA">
      <w:pPr>
        <w:pStyle w:val="Zkladntext3"/>
      </w:pPr>
      <w:r>
        <w:t xml:space="preserve">  Ing. Roman Papica</w:t>
      </w:r>
      <w:r w:rsidR="00A52775">
        <w:t xml:space="preserve">        </w:t>
      </w:r>
      <w:r w:rsidR="003B122B">
        <w:t xml:space="preserve"> </w:t>
      </w:r>
      <w:r w:rsidR="00A52775">
        <w:t xml:space="preserve"> </w:t>
      </w:r>
      <w:r>
        <w:t xml:space="preserve">                                                           </w:t>
      </w:r>
      <w:r w:rsidR="00F526A4">
        <w:t xml:space="preserve">Mgr. </w:t>
      </w:r>
      <w:r w:rsidR="008C43B4">
        <w:t>Petr Caletka</w:t>
      </w:r>
    </w:p>
    <w:p w:rsidR="008F684D" w:rsidRDefault="00A52775" w:rsidP="003913AB">
      <w:pPr>
        <w:pStyle w:val="Zkladntext3"/>
      </w:pPr>
      <w:r>
        <w:t xml:space="preserve">   </w:t>
      </w:r>
      <w:r w:rsidR="00AF2FAA">
        <w:t>Jednatel společnosti</w:t>
      </w:r>
      <w:r>
        <w:t xml:space="preserve">                                         </w:t>
      </w:r>
      <w:r>
        <w:tab/>
      </w:r>
      <w:r>
        <w:tab/>
      </w:r>
      <w:r w:rsidR="00AF2FAA">
        <w:t xml:space="preserve">   </w:t>
      </w:r>
      <w:r w:rsidR="00F526A4">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BB" w:rsidRDefault="007B3FBB">
      <w:r>
        <w:separator/>
      </w:r>
    </w:p>
  </w:endnote>
  <w:endnote w:type="continuationSeparator" w:id="0">
    <w:p w:rsidR="007B3FBB" w:rsidRDefault="007B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596" w:rsidRDefault="00E37596">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E07A65">
      <w:rPr>
        <w:rFonts w:ascii="Times New Roman" w:hAnsi="Times New Roman"/>
        <w:noProof/>
        <w:sz w:val="18"/>
        <w:szCs w:val="18"/>
      </w:rPr>
      <w:t>15</w:t>
    </w:r>
    <w:r>
      <w:rPr>
        <w:rFonts w:ascii="Times New Roman" w:hAnsi="Times New Roman"/>
        <w:sz w:val="18"/>
        <w:szCs w:val="18"/>
      </w:rPr>
      <w:fldChar w:fldCharType="end"/>
    </w:r>
    <w:r>
      <w:rPr>
        <w:rFonts w:ascii="Times New Roman" w:hAnsi="Times New Roman"/>
        <w:sz w:val="18"/>
        <w:szCs w:val="18"/>
      </w:rPr>
      <w:t xml:space="preserve"> (celkem 1</w:t>
    </w:r>
    <w:r w:rsidR="00EC23F3">
      <w:rPr>
        <w:rFonts w:ascii="Times New Roman" w:hAnsi="Times New Roman"/>
        <w:sz w:val="18"/>
        <w:szCs w:val="18"/>
      </w:rPr>
      <w:t>6</w:t>
    </w:r>
    <w:r>
      <w:rPr>
        <w:rFonts w:ascii="Times New Roman" w:hAnsi="Times New Roman"/>
        <w:sz w:val="18"/>
        <w:szCs w:val="18"/>
      </w:rPr>
      <w:t xml:space="preserve">) </w:t>
    </w:r>
  </w:p>
  <w:p w:rsidR="00E37596" w:rsidRDefault="00E37596">
    <w:pPr>
      <w:pStyle w:val="Zpat"/>
      <w:rPr>
        <w:rFonts w:ascii="Times New Roman" w:hAnsi="Times New Roman"/>
        <w:sz w:val="18"/>
        <w:szCs w:val="18"/>
      </w:rPr>
    </w:pPr>
  </w:p>
  <w:p w:rsidR="00E37596" w:rsidRDefault="00E37596">
    <w:pPr>
      <w:pStyle w:val="Zpat"/>
      <w:rPr>
        <w:rFonts w:ascii="Times New Roman" w:hAnsi="Times New Roman"/>
        <w:sz w:val="18"/>
        <w:szCs w:val="18"/>
      </w:rPr>
    </w:pPr>
  </w:p>
  <w:p w:rsidR="00E37596" w:rsidRDefault="00E37596">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BB" w:rsidRDefault="007B3FBB">
      <w:r>
        <w:separator/>
      </w:r>
    </w:p>
  </w:footnote>
  <w:footnote w:type="continuationSeparator" w:id="0">
    <w:p w:rsidR="007B3FBB" w:rsidRDefault="007B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596" w:rsidRDefault="00E37596">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6"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3"/>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13C4C"/>
    <w:rsid w:val="00073247"/>
    <w:rsid w:val="00076D90"/>
    <w:rsid w:val="00093291"/>
    <w:rsid w:val="000A3F29"/>
    <w:rsid w:val="000C7F39"/>
    <w:rsid w:val="000D27A6"/>
    <w:rsid w:val="000D37EE"/>
    <w:rsid w:val="000D7D22"/>
    <w:rsid w:val="000E613B"/>
    <w:rsid w:val="0010301B"/>
    <w:rsid w:val="00125B4C"/>
    <w:rsid w:val="00180D66"/>
    <w:rsid w:val="0019159C"/>
    <w:rsid w:val="001A2995"/>
    <w:rsid w:val="001C555F"/>
    <w:rsid w:val="001D7775"/>
    <w:rsid w:val="001E440A"/>
    <w:rsid w:val="001F1930"/>
    <w:rsid w:val="00226D2B"/>
    <w:rsid w:val="00272D1F"/>
    <w:rsid w:val="00272FC4"/>
    <w:rsid w:val="00274947"/>
    <w:rsid w:val="002806AD"/>
    <w:rsid w:val="002C3FAB"/>
    <w:rsid w:val="002D7A48"/>
    <w:rsid w:val="00306229"/>
    <w:rsid w:val="003133C0"/>
    <w:rsid w:val="0032138E"/>
    <w:rsid w:val="00326009"/>
    <w:rsid w:val="00377C65"/>
    <w:rsid w:val="003913AB"/>
    <w:rsid w:val="003B122B"/>
    <w:rsid w:val="003B490F"/>
    <w:rsid w:val="003C1897"/>
    <w:rsid w:val="003C6A49"/>
    <w:rsid w:val="003F0A18"/>
    <w:rsid w:val="004415D1"/>
    <w:rsid w:val="00450286"/>
    <w:rsid w:val="0045747F"/>
    <w:rsid w:val="00460E49"/>
    <w:rsid w:val="0047422B"/>
    <w:rsid w:val="004A2054"/>
    <w:rsid w:val="004A4524"/>
    <w:rsid w:val="004B00B3"/>
    <w:rsid w:val="004D2884"/>
    <w:rsid w:val="004F0DC2"/>
    <w:rsid w:val="004F2C45"/>
    <w:rsid w:val="00503B30"/>
    <w:rsid w:val="00510B1E"/>
    <w:rsid w:val="0057062B"/>
    <w:rsid w:val="00583EC2"/>
    <w:rsid w:val="00595FBA"/>
    <w:rsid w:val="005A5D09"/>
    <w:rsid w:val="005C52CF"/>
    <w:rsid w:val="005E454B"/>
    <w:rsid w:val="005F0135"/>
    <w:rsid w:val="005F61EF"/>
    <w:rsid w:val="00601A66"/>
    <w:rsid w:val="00611B6A"/>
    <w:rsid w:val="00614E3E"/>
    <w:rsid w:val="006159E2"/>
    <w:rsid w:val="00620D24"/>
    <w:rsid w:val="0062395E"/>
    <w:rsid w:val="006303CE"/>
    <w:rsid w:val="00656219"/>
    <w:rsid w:val="00657FF3"/>
    <w:rsid w:val="00664293"/>
    <w:rsid w:val="00681696"/>
    <w:rsid w:val="006851C4"/>
    <w:rsid w:val="006A51CB"/>
    <w:rsid w:val="006F3B66"/>
    <w:rsid w:val="0073235F"/>
    <w:rsid w:val="00733833"/>
    <w:rsid w:val="007373F9"/>
    <w:rsid w:val="00756718"/>
    <w:rsid w:val="00760765"/>
    <w:rsid w:val="00777D17"/>
    <w:rsid w:val="00785256"/>
    <w:rsid w:val="00790D42"/>
    <w:rsid w:val="007A2E6C"/>
    <w:rsid w:val="007A3F3C"/>
    <w:rsid w:val="007B3FBB"/>
    <w:rsid w:val="007B55DC"/>
    <w:rsid w:val="007C0120"/>
    <w:rsid w:val="007E62F3"/>
    <w:rsid w:val="007E731B"/>
    <w:rsid w:val="008378F0"/>
    <w:rsid w:val="00842E24"/>
    <w:rsid w:val="0086581A"/>
    <w:rsid w:val="0087632D"/>
    <w:rsid w:val="008852ED"/>
    <w:rsid w:val="008A1183"/>
    <w:rsid w:val="008C43B4"/>
    <w:rsid w:val="008D0D0E"/>
    <w:rsid w:val="008D4945"/>
    <w:rsid w:val="008E0221"/>
    <w:rsid w:val="008F112B"/>
    <w:rsid w:val="008F684D"/>
    <w:rsid w:val="009151CC"/>
    <w:rsid w:val="00925751"/>
    <w:rsid w:val="0093203C"/>
    <w:rsid w:val="00936A15"/>
    <w:rsid w:val="00981D9D"/>
    <w:rsid w:val="00990543"/>
    <w:rsid w:val="00990BC7"/>
    <w:rsid w:val="009933ED"/>
    <w:rsid w:val="009A2B53"/>
    <w:rsid w:val="009B15FB"/>
    <w:rsid w:val="009C218C"/>
    <w:rsid w:val="009E5D11"/>
    <w:rsid w:val="009F265B"/>
    <w:rsid w:val="00A52775"/>
    <w:rsid w:val="00A928E4"/>
    <w:rsid w:val="00AE3F04"/>
    <w:rsid w:val="00AF2FAA"/>
    <w:rsid w:val="00AF7740"/>
    <w:rsid w:val="00B0179E"/>
    <w:rsid w:val="00B040DE"/>
    <w:rsid w:val="00B2192F"/>
    <w:rsid w:val="00BB0CDA"/>
    <w:rsid w:val="00BE671B"/>
    <w:rsid w:val="00C102DE"/>
    <w:rsid w:val="00C31923"/>
    <w:rsid w:val="00C35E2C"/>
    <w:rsid w:val="00C43F99"/>
    <w:rsid w:val="00C61EFE"/>
    <w:rsid w:val="00CA5B80"/>
    <w:rsid w:val="00CF6347"/>
    <w:rsid w:val="00CF7DBC"/>
    <w:rsid w:val="00D03AD6"/>
    <w:rsid w:val="00D10D5E"/>
    <w:rsid w:val="00D209CF"/>
    <w:rsid w:val="00D5755B"/>
    <w:rsid w:val="00D83ED7"/>
    <w:rsid w:val="00D96968"/>
    <w:rsid w:val="00DF6634"/>
    <w:rsid w:val="00E01195"/>
    <w:rsid w:val="00E07A65"/>
    <w:rsid w:val="00E256E3"/>
    <w:rsid w:val="00E34331"/>
    <w:rsid w:val="00E37596"/>
    <w:rsid w:val="00E673CE"/>
    <w:rsid w:val="00E71127"/>
    <w:rsid w:val="00E93707"/>
    <w:rsid w:val="00EB4C0F"/>
    <w:rsid w:val="00EC0D79"/>
    <w:rsid w:val="00EC22EE"/>
    <w:rsid w:val="00EC23F3"/>
    <w:rsid w:val="00EC71A3"/>
    <w:rsid w:val="00EF28D6"/>
    <w:rsid w:val="00F00CF9"/>
    <w:rsid w:val="00F33732"/>
    <w:rsid w:val="00F47460"/>
    <w:rsid w:val="00F526A4"/>
    <w:rsid w:val="00F64B65"/>
    <w:rsid w:val="00F64D0F"/>
    <w:rsid w:val="00FB2DB6"/>
    <w:rsid w:val="00FC27FD"/>
    <w:rsid w:val="00FC7581"/>
    <w:rsid w:val="00FD0324"/>
    <w:rsid w:val="00FF01D7"/>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80F9F"/>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paragraph" w:styleId="Odstavecseseznamem">
    <w:name w:val="List Paragraph"/>
    <w:basedOn w:val="Normln"/>
    <w:uiPriority w:val="34"/>
    <w:qFormat/>
    <w:rsid w:val="0044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 w:id="16862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923C-5C7E-4313-B933-8AF8E17C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4115</TotalTime>
  <Pages>16</Pages>
  <Words>6412</Words>
  <Characters>37831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81</cp:revision>
  <cp:lastPrinted>2025-02-13T18:55:00Z</cp:lastPrinted>
  <dcterms:created xsi:type="dcterms:W3CDTF">2022-01-18T07:49:00Z</dcterms:created>
  <dcterms:modified xsi:type="dcterms:W3CDTF">2025-02-27T06:33:00Z</dcterms:modified>
</cp:coreProperties>
</file>