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98EAC" w14:textId="2BD78268" w:rsidR="009F6166" w:rsidRPr="00495B61" w:rsidRDefault="009D2A43" w:rsidP="00495B61">
      <w:pPr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 xml:space="preserve">Dodatek č. </w:t>
      </w:r>
      <w:r w:rsidR="00727505">
        <w:rPr>
          <w:rFonts w:ascii="Arial" w:hAnsi="Arial" w:cs="Arial"/>
          <w:b/>
          <w:sz w:val="28"/>
          <w:szCs w:val="20"/>
        </w:rPr>
        <w:t>5</w:t>
      </w:r>
    </w:p>
    <w:p w14:paraId="7C434A07" w14:textId="77777777" w:rsidR="00546B7A" w:rsidRPr="00495B61" w:rsidRDefault="00546B7A" w:rsidP="00495B61">
      <w:pPr>
        <w:jc w:val="center"/>
        <w:rPr>
          <w:rFonts w:ascii="Arial" w:hAnsi="Arial" w:cs="Arial"/>
          <w:b/>
          <w:sz w:val="28"/>
          <w:szCs w:val="20"/>
        </w:rPr>
      </w:pPr>
      <w:r w:rsidRPr="00495B61">
        <w:rPr>
          <w:rFonts w:ascii="Arial" w:hAnsi="Arial" w:cs="Arial"/>
          <w:b/>
          <w:sz w:val="28"/>
          <w:szCs w:val="20"/>
        </w:rPr>
        <w:t>ke Smlouvě o výpůjčce a správě majetku ze dne 5. 3. 2019</w:t>
      </w:r>
    </w:p>
    <w:p w14:paraId="3C7BDDF6" w14:textId="77777777" w:rsidR="00546B7A" w:rsidRDefault="00546B7A">
      <w:pPr>
        <w:rPr>
          <w:rFonts w:ascii="Arial" w:hAnsi="Arial" w:cs="Arial"/>
          <w:sz w:val="20"/>
          <w:szCs w:val="20"/>
        </w:rPr>
      </w:pPr>
    </w:p>
    <w:p w14:paraId="76FF0419" w14:textId="77777777" w:rsidR="00E50051" w:rsidRDefault="00E50051">
      <w:pPr>
        <w:rPr>
          <w:rFonts w:ascii="Arial" w:hAnsi="Arial" w:cs="Arial"/>
          <w:sz w:val="20"/>
          <w:szCs w:val="20"/>
        </w:rPr>
      </w:pPr>
    </w:p>
    <w:p w14:paraId="304D3C34" w14:textId="77777777" w:rsidR="00E50051" w:rsidRPr="00495B61" w:rsidRDefault="00E50051">
      <w:pPr>
        <w:rPr>
          <w:rFonts w:ascii="Arial" w:hAnsi="Arial" w:cs="Arial"/>
          <w:sz w:val="20"/>
          <w:szCs w:val="20"/>
        </w:rPr>
      </w:pPr>
    </w:p>
    <w:p w14:paraId="1E0B59F4" w14:textId="77777777" w:rsidR="00546B7A" w:rsidRPr="00495B61" w:rsidRDefault="00546B7A" w:rsidP="00546B7A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 w:rsidRPr="00495B61">
        <w:rPr>
          <w:rFonts w:ascii="Arial" w:hAnsi="Arial" w:cs="Arial"/>
          <w:b/>
          <w:sz w:val="20"/>
          <w:szCs w:val="20"/>
        </w:rPr>
        <w:t>Smluvní strany</w:t>
      </w:r>
    </w:p>
    <w:p w14:paraId="3486AEEC" w14:textId="77777777" w:rsidR="00546B7A" w:rsidRPr="00495B61" w:rsidRDefault="00546B7A" w:rsidP="00546B7A">
      <w:pPr>
        <w:jc w:val="center"/>
        <w:rPr>
          <w:rFonts w:ascii="Arial" w:hAnsi="Arial" w:cs="Arial"/>
          <w:sz w:val="20"/>
          <w:szCs w:val="20"/>
        </w:rPr>
      </w:pPr>
    </w:p>
    <w:p w14:paraId="2DF15FF0" w14:textId="77777777" w:rsidR="00546B7A" w:rsidRPr="00495B61" w:rsidRDefault="00546B7A" w:rsidP="00495B61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495B61">
        <w:rPr>
          <w:rFonts w:ascii="Arial" w:hAnsi="Arial" w:cs="Arial"/>
          <w:b/>
          <w:sz w:val="20"/>
          <w:szCs w:val="20"/>
        </w:rPr>
        <w:t>Město Slavkov u Brna</w:t>
      </w:r>
      <w:r w:rsidRPr="00495B61">
        <w:rPr>
          <w:rFonts w:ascii="Arial" w:hAnsi="Arial" w:cs="Arial"/>
          <w:sz w:val="20"/>
          <w:szCs w:val="20"/>
        </w:rPr>
        <w:t xml:space="preserve">, se sídlem Palackého náměstí 65, 684 01 Slavkov u Brna, IČ: 00292311, za které jedná starosta města Bc. Michal Boudný, jako </w:t>
      </w:r>
      <w:r w:rsidRPr="00495B61">
        <w:rPr>
          <w:rFonts w:ascii="Arial" w:hAnsi="Arial" w:cs="Arial"/>
          <w:b/>
          <w:sz w:val="20"/>
          <w:szCs w:val="20"/>
        </w:rPr>
        <w:t>půjčitel</w:t>
      </w:r>
      <w:r w:rsidRPr="00495B61">
        <w:rPr>
          <w:rFonts w:ascii="Arial" w:hAnsi="Arial" w:cs="Arial"/>
          <w:sz w:val="20"/>
          <w:szCs w:val="20"/>
        </w:rPr>
        <w:t>,</w:t>
      </w:r>
    </w:p>
    <w:p w14:paraId="1FFA499D" w14:textId="77777777" w:rsidR="00546B7A" w:rsidRPr="00495B61" w:rsidRDefault="00546B7A" w:rsidP="00495B61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495B61">
        <w:rPr>
          <w:rFonts w:ascii="Arial" w:hAnsi="Arial" w:cs="Arial"/>
          <w:b/>
          <w:sz w:val="20"/>
          <w:szCs w:val="20"/>
        </w:rPr>
        <w:t xml:space="preserve">Zámek Slavkov – </w:t>
      </w:r>
      <w:proofErr w:type="spellStart"/>
      <w:r w:rsidRPr="00495B61">
        <w:rPr>
          <w:rFonts w:ascii="Arial" w:hAnsi="Arial" w:cs="Arial"/>
          <w:b/>
          <w:sz w:val="20"/>
          <w:szCs w:val="20"/>
        </w:rPr>
        <w:t>Austerlitz</w:t>
      </w:r>
      <w:proofErr w:type="spellEnd"/>
      <w:r w:rsidRPr="00495B61">
        <w:rPr>
          <w:rFonts w:ascii="Arial" w:hAnsi="Arial" w:cs="Arial"/>
          <w:b/>
          <w:sz w:val="20"/>
          <w:szCs w:val="20"/>
        </w:rPr>
        <w:t>, příspěvková organizace</w:t>
      </w:r>
      <w:r w:rsidRPr="00495B61">
        <w:rPr>
          <w:rFonts w:ascii="Arial" w:hAnsi="Arial" w:cs="Arial"/>
          <w:sz w:val="20"/>
          <w:szCs w:val="20"/>
        </w:rPr>
        <w:t>, se sídlem Palackého nám. 1, 684 01 Slavkov u Brna, IČ: 00373320, za kterou jedná ředitelka Mgr. Eva</w:t>
      </w:r>
      <w:r w:rsidR="00495A44">
        <w:rPr>
          <w:rFonts w:ascii="Arial" w:hAnsi="Arial" w:cs="Arial"/>
          <w:sz w:val="20"/>
          <w:szCs w:val="20"/>
        </w:rPr>
        <w:t xml:space="preserve"> Kellner Fialová</w:t>
      </w:r>
      <w:r w:rsidRPr="00495B61">
        <w:rPr>
          <w:rFonts w:ascii="Arial" w:hAnsi="Arial" w:cs="Arial"/>
          <w:sz w:val="20"/>
          <w:szCs w:val="20"/>
        </w:rPr>
        <w:t xml:space="preserve">, jako </w:t>
      </w:r>
      <w:r w:rsidRPr="00495B61">
        <w:rPr>
          <w:rFonts w:ascii="Arial" w:hAnsi="Arial" w:cs="Arial"/>
          <w:b/>
          <w:sz w:val="20"/>
          <w:szCs w:val="20"/>
        </w:rPr>
        <w:t>vypůjčitel</w:t>
      </w:r>
      <w:r w:rsidRPr="00495B61">
        <w:rPr>
          <w:rFonts w:ascii="Arial" w:hAnsi="Arial" w:cs="Arial"/>
          <w:sz w:val="20"/>
          <w:szCs w:val="20"/>
        </w:rPr>
        <w:t>,</w:t>
      </w:r>
    </w:p>
    <w:p w14:paraId="5FE6D431" w14:textId="77777777" w:rsidR="00546B7A" w:rsidRDefault="00546B7A" w:rsidP="00546B7A">
      <w:pPr>
        <w:rPr>
          <w:rFonts w:ascii="Arial" w:hAnsi="Arial" w:cs="Arial"/>
          <w:sz w:val="20"/>
          <w:szCs w:val="20"/>
        </w:rPr>
      </w:pPr>
    </w:p>
    <w:p w14:paraId="35673292" w14:textId="77777777" w:rsidR="00E50051" w:rsidRPr="00495B61" w:rsidRDefault="00E50051" w:rsidP="00546B7A">
      <w:pPr>
        <w:rPr>
          <w:rFonts w:ascii="Arial" w:hAnsi="Arial" w:cs="Arial"/>
          <w:sz w:val="20"/>
          <w:szCs w:val="20"/>
        </w:rPr>
      </w:pPr>
    </w:p>
    <w:p w14:paraId="530BCB8D" w14:textId="77777777" w:rsidR="00546B7A" w:rsidRDefault="00546B7A" w:rsidP="00546B7A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 w:rsidRPr="00495B61">
        <w:rPr>
          <w:rFonts w:ascii="Arial" w:hAnsi="Arial" w:cs="Arial"/>
          <w:b/>
          <w:sz w:val="20"/>
          <w:szCs w:val="20"/>
        </w:rPr>
        <w:t>Předmět ujednání</w:t>
      </w:r>
    </w:p>
    <w:p w14:paraId="068CC920" w14:textId="77777777" w:rsidR="00495B61" w:rsidRPr="00495B61" w:rsidRDefault="00495B61" w:rsidP="00495B61">
      <w:pPr>
        <w:pStyle w:val="Odstavecseseznamem"/>
        <w:rPr>
          <w:rFonts w:ascii="Arial" w:hAnsi="Arial" w:cs="Arial"/>
          <w:b/>
          <w:sz w:val="20"/>
          <w:szCs w:val="20"/>
        </w:rPr>
      </w:pPr>
    </w:p>
    <w:p w14:paraId="620C8F7D" w14:textId="56B8D3E1" w:rsidR="00546B7A" w:rsidRPr="00EA220B" w:rsidRDefault="00546B7A" w:rsidP="00EA220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495B61">
        <w:rPr>
          <w:rFonts w:ascii="Arial" w:hAnsi="Arial" w:cs="Arial"/>
          <w:sz w:val="20"/>
          <w:szCs w:val="20"/>
        </w:rPr>
        <w:t>Smluvní strany uzavřely dne 5. 3. 2019 Smlouvu o vý</w:t>
      </w:r>
      <w:r w:rsidR="00492958">
        <w:rPr>
          <w:rFonts w:ascii="Arial" w:hAnsi="Arial" w:cs="Arial"/>
          <w:sz w:val="20"/>
          <w:szCs w:val="20"/>
        </w:rPr>
        <w:t>půjčce a správě majetku</w:t>
      </w:r>
      <w:r w:rsidRPr="00495B61">
        <w:rPr>
          <w:rFonts w:ascii="Arial" w:hAnsi="Arial" w:cs="Arial"/>
          <w:sz w:val="20"/>
          <w:szCs w:val="20"/>
        </w:rPr>
        <w:t xml:space="preserve"> ve znění </w:t>
      </w:r>
      <w:r w:rsidR="00BA2BBD" w:rsidRPr="00495B61">
        <w:rPr>
          <w:rFonts w:ascii="Arial" w:hAnsi="Arial" w:cs="Arial"/>
          <w:sz w:val="20"/>
          <w:szCs w:val="20"/>
        </w:rPr>
        <w:t>Dodat</w:t>
      </w:r>
      <w:r w:rsidR="00EA220B">
        <w:rPr>
          <w:rFonts w:ascii="Arial" w:hAnsi="Arial" w:cs="Arial"/>
          <w:sz w:val="20"/>
          <w:szCs w:val="20"/>
        </w:rPr>
        <w:t xml:space="preserve">ku č. 1 </w:t>
      </w:r>
      <w:r w:rsidRPr="00EA220B">
        <w:rPr>
          <w:rFonts w:ascii="Arial" w:hAnsi="Arial" w:cs="Arial"/>
          <w:sz w:val="20"/>
          <w:szCs w:val="20"/>
        </w:rPr>
        <w:t xml:space="preserve">ze dne </w:t>
      </w:r>
      <w:r w:rsidR="00BA2BBD" w:rsidRPr="00EA220B">
        <w:rPr>
          <w:rFonts w:ascii="Arial" w:hAnsi="Arial" w:cs="Arial"/>
          <w:sz w:val="20"/>
          <w:szCs w:val="20"/>
        </w:rPr>
        <w:t>19. 12. 2019</w:t>
      </w:r>
      <w:r w:rsidR="0083075B">
        <w:rPr>
          <w:rFonts w:ascii="Arial" w:hAnsi="Arial" w:cs="Arial"/>
          <w:sz w:val="20"/>
          <w:szCs w:val="20"/>
        </w:rPr>
        <w:t>,</w:t>
      </w:r>
      <w:r w:rsidR="00EA220B">
        <w:rPr>
          <w:rFonts w:ascii="Arial" w:hAnsi="Arial" w:cs="Arial"/>
          <w:sz w:val="20"/>
          <w:szCs w:val="20"/>
        </w:rPr>
        <w:t xml:space="preserve"> Dodatku č. 2 ze dne 29.10.2021</w:t>
      </w:r>
      <w:r w:rsidR="0083075B">
        <w:rPr>
          <w:rFonts w:ascii="Arial" w:hAnsi="Arial" w:cs="Arial"/>
          <w:sz w:val="20"/>
          <w:szCs w:val="20"/>
        </w:rPr>
        <w:t xml:space="preserve"> a Dodatku č. 3 ze dne 22.2.2024</w:t>
      </w:r>
      <w:r w:rsidR="00BA2BBD" w:rsidRPr="00EA220B">
        <w:rPr>
          <w:rFonts w:ascii="Arial" w:hAnsi="Arial" w:cs="Arial"/>
          <w:sz w:val="20"/>
          <w:szCs w:val="20"/>
        </w:rPr>
        <w:t xml:space="preserve"> </w:t>
      </w:r>
      <w:r w:rsidR="00727505">
        <w:rPr>
          <w:rFonts w:ascii="Arial" w:hAnsi="Arial" w:cs="Arial"/>
          <w:sz w:val="20"/>
          <w:szCs w:val="20"/>
        </w:rPr>
        <w:t xml:space="preserve">a Dodatku č. 4 ze dne 18.08.2025 </w:t>
      </w:r>
      <w:r w:rsidRPr="00EA220B">
        <w:rPr>
          <w:rFonts w:ascii="Arial" w:hAnsi="Arial" w:cs="Arial"/>
          <w:sz w:val="20"/>
          <w:szCs w:val="20"/>
        </w:rPr>
        <w:t>(dále jen „Smlouva o výpůjčce“), kterou půjčitel předává do bezplatn</w:t>
      </w:r>
      <w:r w:rsidR="00492958" w:rsidRPr="00EA220B">
        <w:rPr>
          <w:rFonts w:ascii="Arial" w:hAnsi="Arial" w:cs="Arial"/>
          <w:sz w:val="20"/>
          <w:szCs w:val="20"/>
        </w:rPr>
        <w:t>ého užívání majetek vymezený v P</w:t>
      </w:r>
      <w:r w:rsidRPr="00EA220B">
        <w:rPr>
          <w:rFonts w:ascii="Arial" w:hAnsi="Arial" w:cs="Arial"/>
          <w:sz w:val="20"/>
          <w:szCs w:val="20"/>
        </w:rPr>
        <w:t xml:space="preserve">říloze č. 1 </w:t>
      </w:r>
      <w:r w:rsidR="00492958" w:rsidRPr="00EA220B">
        <w:rPr>
          <w:rFonts w:ascii="Arial" w:hAnsi="Arial" w:cs="Arial"/>
          <w:sz w:val="20"/>
          <w:szCs w:val="20"/>
        </w:rPr>
        <w:t xml:space="preserve">a v Příloze č. 2 </w:t>
      </w:r>
      <w:r w:rsidRPr="00EA220B">
        <w:rPr>
          <w:rFonts w:ascii="Arial" w:hAnsi="Arial" w:cs="Arial"/>
          <w:sz w:val="20"/>
          <w:szCs w:val="20"/>
        </w:rPr>
        <w:t>Smlouvy o výpůjčce</w:t>
      </w:r>
      <w:r w:rsidR="00BA2BBD" w:rsidRPr="00EA220B">
        <w:rPr>
          <w:rFonts w:ascii="Arial" w:hAnsi="Arial" w:cs="Arial"/>
          <w:sz w:val="20"/>
          <w:szCs w:val="20"/>
        </w:rPr>
        <w:t xml:space="preserve"> a vypůjčitel majetek do užívání přijímá a zavazuje se starat se o něj s péčí řádného hospodáře.</w:t>
      </w:r>
    </w:p>
    <w:p w14:paraId="16E99776" w14:textId="1FFCB2D1" w:rsidR="00BA2BBD" w:rsidRPr="00EA220B" w:rsidRDefault="00BA2BBD" w:rsidP="00EA220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495B61">
        <w:rPr>
          <w:rFonts w:ascii="Arial" w:hAnsi="Arial" w:cs="Arial"/>
          <w:sz w:val="20"/>
          <w:szCs w:val="20"/>
        </w:rPr>
        <w:t>Smluvní strany se dohodly na uzavření</w:t>
      </w:r>
      <w:r w:rsidR="006F11A9">
        <w:rPr>
          <w:rFonts w:ascii="Arial" w:hAnsi="Arial" w:cs="Arial"/>
          <w:sz w:val="20"/>
          <w:szCs w:val="20"/>
        </w:rPr>
        <w:t xml:space="preserve"> tohoto Dodatku č. </w:t>
      </w:r>
      <w:r w:rsidR="00727505">
        <w:rPr>
          <w:rFonts w:ascii="Arial" w:hAnsi="Arial" w:cs="Arial"/>
          <w:sz w:val="20"/>
          <w:szCs w:val="20"/>
        </w:rPr>
        <w:t>5</w:t>
      </w:r>
      <w:r w:rsidR="006F11A9">
        <w:rPr>
          <w:rFonts w:ascii="Arial" w:hAnsi="Arial" w:cs="Arial"/>
          <w:sz w:val="20"/>
          <w:szCs w:val="20"/>
        </w:rPr>
        <w:t>, kterým se</w:t>
      </w:r>
      <w:r w:rsidR="00EA220B">
        <w:rPr>
          <w:rFonts w:ascii="Arial" w:hAnsi="Arial" w:cs="Arial"/>
          <w:sz w:val="20"/>
          <w:szCs w:val="20"/>
        </w:rPr>
        <w:t xml:space="preserve"> </w:t>
      </w:r>
      <w:r w:rsidR="00727505">
        <w:rPr>
          <w:rFonts w:ascii="Arial" w:hAnsi="Arial" w:cs="Arial"/>
          <w:sz w:val="20"/>
          <w:szCs w:val="20"/>
        </w:rPr>
        <w:t>mění</w:t>
      </w:r>
      <w:r w:rsidR="00933BF7" w:rsidRPr="00EA220B">
        <w:rPr>
          <w:rFonts w:ascii="Arial" w:hAnsi="Arial" w:cs="Arial"/>
          <w:sz w:val="20"/>
          <w:szCs w:val="20"/>
        </w:rPr>
        <w:t xml:space="preserve"> </w:t>
      </w:r>
      <w:r w:rsidRPr="00EA220B">
        <w:rPr>
          <w:rFonts w:ascii="Arial" w:hAnsi="Arial" w:cs="Arial"/>
          <w:sz w:val="20"/>
          <w:szCs w:val="20"/>
        </w:rPr>
        <w:t xml:space="preserve">Příloha č. </w:t>
      </w:r>
      <w:r w:rsidR="00647422">
        <w:rPr>
          <w:rFonts w:ascii="Arial" w:hAnsi="Arial" w:cs="Arial"/>
          <w:sz w:val="20"/>
          <w:szCs w:val="20"/>
        </w:rPr>
        <w:t xml:space="preserve"> </w:t>
      </w:r>
      <w:r w:rsidR="00727505">
        <w:rPr>
          <w:rFonts w:ascii="Arial" w:hAnsi="Arial" w:cs="Arial"/>
          <w:sz w:val="20"/>
          <w:szCs w:val="20"/>
        </w:rPr>
        <w:t>1</w:t>
      </w:r>
      <w:r w:rsidR="00647422">
        <w:rPr>
          <w:rFonts w:ascii="Arial" w:hAnsi="Arial" w:cs="Arial"/>
          <w:sz w:val="20"/>
          <w:szCs w:val="20"/>
        </w:rPr>
        <w:t xml:space="preserve"> </w:t>
      </w:r>
      <w:r w:rsidR="00727505">
        <w:rPr>
          <w:rFonts w:ascii="Arial" w:hAnsi="Arial" w:cs="Arial"/>
          <w:sz w:val="20"/>
          <w:szCs w:val="20"/>
        </w:rPr>
        <w:t>následovně</w:t>
      </w:r>
      <w:r w:rsidRPr="00EA220B">
        <w:rPr>
          <w:rFonts w:ascii="Arial" w:hAnsi="Arial" w:cs="Arial"/>
          <w:sz w:val="20"/>
          <w:szCs w:val="20"/>
        </w:rPr>
        <w:t>:</w:t>
      </w:r>
    </w:p>
    <w:p w14:paraId="1A6456AC" w14:textId="77777777" w:rsidR="0040585B" w:rsidRDefault="0040585B" w:rsidP="00BA2BBD">
      <w:pPr>
        <w:rPr>
          <w:rFonts w:ascii="Arial" w:hAnsi="Arial" w:cs="Arial"/>
          <w:sz w:val="20"/>
          <w:szCs w:val="20"/>
        </w:rPr>
      </w:pPr>
    </w:p>
    <w:p w14:paraId="1D0BAF77" w14:textId="77777777" w:rsidR="00520FBD" w:rsidRPr="00495B61" w:rsidRDefault="00520FBD" w:rsidP="00520FBD">
      <w:pPr>
        <w:jc w:val="center"/>
        <w:rPr>
          <w:rFonts w:ascii="Arial" w:hAnsi="Arial" w:cs="Arial"/>
          <w:b/>
          <w:sz w:val="28"/>
          <w:szCs w:val="20"/>
        </w:rPr>
      </w:pPr>
      <w:r w:rsidRPr="00495B61">
        <w:rPr>
          <w:rFonts w:ascii="Arial" w:hAnsi="Arial" w:cs="Arial"/>
          <w:b/>
          <w:sz w:val="28"/>
          <w:szCs w:val="20"/>
        </w:rPr>
        <w:t>PŘÍLOHA Č. 1 KE SMLOUVĚ O VÝPŮJČCE A SPRÁVĚ MAJETKU</w:t>
      </w:r>
    </w:p>
    <w:p w14:paraId="64572A28" w14:textId="77777777" w:rsidR="00520FBD" w:rsidRDefault="00520FBD" w:rsidP="00520FBD">
      <w:pPr>
        <w:rPr>
          <w:rFonts w:ascii="Arial" w:hAnsi="Arial" w:cs="Arial"/>
          <w:sz w:val="20"/>
          <w:szCs w:val="20"/>
        </w:rPr>
      </w:pPr>
    </w:p>
    <w:p w14:paraId="7EF92B7D" w14:textId="77777777" w:rsidR="00520FBD" w:rsidRPr="00495B61" w:rsidRDefault="00520FBD" w:rsidP="00520FBD">
      <w:pPr>
        <w:rPr>
          <w:rFonts w:ascii="Arial" w:hAnsi="Arial" w:cs="Arial"/>
          <w:sz w:val="20"/>
          <w:szCs w:val="20"/>
          <w:u w:val="single"/>
        </w:rPr>
      </w:pPr>
      <w:r w:rsidRPr="00495B61">
        <w:rPr>
          <w:rFonts w:ascii="Arial" w:hAnsi="Arial" w:cs="Arial"/>
          <w:sz w:val="20"/>
          <w:szCs w:val="20"/>
          <w:u w:val="single"/>
        </w:rPr>
        <w:t>Majetek ve výpůjčce a správě:</w:t>
      </w:r>
    </w:p>
    <w:p w14:paraId="38065299" w14:textId="77777777" w:rsidR="00520FBD" w:rsidRPr="00495B61" w:rsidRDefault="00520FBD" w:rsidP="00520FBD">
      <w:pPr>
        <w:rPr>
          <w:rFonts w:ascii="Arial" w:hAnsi="Arial" w:cs="Arial"/>
          <w:sz w:val="20"/>
          <w:szCs w:val="20"/>
        </w:rPr>
      </w:pPr>
    </w:p>
    <w:p w14:paraId="659B788B" w14:textId="77777777" w:rsidR="00520FBD" w:rsidRDefault="00520FBD" w:rsidP="00520FB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495B61">
        <w:rPr>
          <w:rFonts w:ascii="Arial" w:hAnsi="Arial" w:cs="Arial"/>
          <w:b/>
          <w:sz w:val="20"/>
          <w:szCs w:val="20"/>
        </w:rPr>
        <w:t>parc</w:t>
      </w:r>
      <w:proofErr w:type="spellEnd"/>
      <w:r w:rsidRPr="00495B61">
        <w:rPr>
          <w:rFonts w:ascii="Arial" w:hAnsi="Arial" w:cs="Arial"/>
          <w:b/>
          <w:sz w:val="20"/>
          <w:szCs w:val="20"/>
        </w:rPr>
        <w:t>. č. 968</w:t>
      </w:r>
      <w:r w:rsidRPr="00495B61">
        <w:rPr>
          <w:rFonts w:ascii="Arial" w:hAnsi="Arial" w:cs="Arial"/>
          <w:sz w:val="20"/>
          <w:szCs w:val="20"/>
        </w:rPr>
        <w:t xml:space="preserve"> – druh pozemku zastavěná plocha a nádvoří, o výměře 6976 m</w:t>
      </w:r>
      <w:r w:rsidRPr="00495B61">
        <w:rPr>
          <w:rFonts w:ascii="Arial" w:hAnsi="Arial" w:cs="Arial"/>
          <w:sz w:val="20"/>
          <w:szCs w:val="20"/>
          <w:vertAlign w:val="superscript"/>
        </w:rPr>
        <w:t>2</w:t>
      </w:r>
      <w:r w:rsidRPr="00495B61">
        <w:rPr>
          <w:rFonts w:ascii="Arial" w:hAnsi="Arial" w:cs="Arial"/>
          <w:sz w:val="20"/>
          <w:szCs w:val="20"/>
        </w:rPr>
        <w:t>, jejíž součástí je stavba č.p. 1 objekt občanské vybavenosti</w:t>
      </w:r>
    </w:p>
    <w:p w14:paraId="186C58D8" w14:textId="77777777" w:rsidR="00520FBD" w:rsidRPr="00495B61" w:rsidRDefault="00520FBD" w:rsidP="00520FBD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zámek</w:t>
      </w:r>
      <w:r w:rsidRPr="00495B61">
        <w:rPr>
          <w:rFonts w:ascii="Arial" w:hAnsi="Arial" w:cs="Arial"/>
          <w:sz w:val="20"/>
          <w:szCs w:val="20"/>
        </w:rPr>
        <w:t>,</w:t>
      </w:r>
    </w:p>
    <w:p w14:paraId="0F9922F9" w14:textId="77777777" w:rsidR="00520FBD" w:rsidRPr="00495B61" w:rsidRDefault="00520FBD" w:rsidP="00520FB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495B61">
        <w:rPr>
          <w:rFonts w:ascii="Arial" w:hAnsi="Arial" w:cs="Arial"/>
          <w:b/>
          <w:sz w:val="20"/>
          <w:szCs w:val="20"/>
        </w:rPr>
        <w:t>parc</w:t>
      </w:r>
      <w:proofErr w:type="spellEnd"/>
      <w:r w:rsidRPr="00495B61">
        <w:rPr>
          <w:rFonts w:ascii="Arial" w:hAnsi="Arial" w:cs="Arial"/>
          <w:b/>
          <w:sz w:val="20"/>
          <w:szCs w:val="20"/>
        </w:rPr>
        <w:t>. č. 971</w:t>
      </w:r>
      <w:r w:rsidRPr="00495B61">
        <w:rPr>
          <w:rFonts w:ascii="Arial" w:hAnsi="Arial" w:cs="Arial"/>
          <w:sz w:val="20"/>
          <w:szCs w:val="20"/>
        </w:rPr>
        <w:t xml:space="preserve"> – druh pozemku ostatní plocha, způsob využití ostatní komunikace, o výměře 8044 m</w:t>
      </w:r>
      <w:r w:rsidRPr="00495B61">
        <w:rPr>
          <w:rFonts w:ascii="Arial" w:hAnsi="Arial" w:cs="Arial"/>
          <w:sz w:val="20"/>
          <w:szCs w:val="20"/>
          <w:vertAlign w:val="superscript"/>
        </w:rPr>
        <w:t>2</w:t>
      </w:r>
      <w:r w:rsidRPr="00495B61">
        <w:rPr>
          <w:rFonts w:ascii="Arial" w:hAnsi="Arial" w:cs="Arial"/>
          <w:sz w:val="20"/>
          <w:szCs w:val="20"/>
        </w:rPr>
        <w:t>,</w:t>
      </w:r>
    </w:p>
    <w:p w14:paraId="00DF6F65" w14:textId="77777777" w:rsidR="00520FBD" w:rsidRPr="0040585B" w:rsidRDefault="00520FBD" w:rsidP="00520FBD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495B61">
        <w:rPr>
          <w:rFonts w:ascii="Arial" w:hAnsi="Arial" w:cs="Arial"/>
          <w:sz w:val="20"/>
          <w:szCs w:val="20"/>
        </w:rPr>
        <w:t xml:space="preserve">včetně </w:t>
      </w:r>
      <w:r>
        <w:rPr>
          <w:rFonts w:ascii="Arial" w:hAnsi="Arial" w:cs="Arial"/>
          <w:sz w:val="20"/>
          <w:szCs w:val="20"/>
        </w:rPr>
        <w:t xml:space="preserve">součástí a </w:t>
      </w:r>
      <w:r w:rsidRPr="00495B61">
        <w:rPr>
          <w:rFonts w:ascii="Arial" w:hAnsi="Arial" w:cs="Arial"/>
          <w:sz w:val="20"/>
          <w:szCs w:val="20"/>
        </w:rPr>
        <w:t>příslušenství (s výjimkou majetku, jehož správa byla svěřena jiné příspěvkové organizaci zřízené půjčitelem),</w:t>
      </w:r>
      <w:r>
        <w:rPr>
          <w:rFonts w:ascii="Arial" w:hAnsi="Arial" w:cs="Arial"/>
          <w:sz w:val="20"/>
          <w:szCs w:val="20"/>
        </w:rPr>
        <w:t xml:space="preserve"> za něž se mj. považuje nemovitost</w:t>
      </w:r>
      <w:r w:rsidRPr="0040585B">
        <w:rPr>
          <w:rFonts w:ascii="Arial" w:hAnsi="Arial" w:cs="Arial"/>
          <w:sz w:val="20"/>
          <w:szCs w:val="20"/>
        </w:rPr>
        <w:t xml:space="preserve"> bez čísla popisného nebo evidenčního-valy</w:t>
      </w:r>
    </w:p>
    <w:p w14:paraId="16C12D5E" w14:textId="77777777" w:rsidR="00520FBD" w:rsidRPr="00495B61" w:rsidRDefault="00520FBD" w:rsidP="00520FB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495B61">
        <w:rPr>
          <w:rFonts w:ascii="Arial" w:hAnsi="Arial" w:cs="Arial"/>
          <w:b/>
          <w:sz w:val="20"/>
          <w:szCs w:val="20"/>
        </w:rPr>
        <w:t>parc</w:t>
      </w:r>
      <w:proofErr w:type="spellEnd"/>
      <w:r w:rsidRPr="00495B61">
        <w:rPr>
          <w:rFonts w:ascii="Arial" w:hAnsi="Arial" w:cs="Arial"/>
          <w:b/>
          <w:sz w:val="20"/>
          <w:szCs w:val="20"/>
        </w:rPr>
        <w:t>. č. 970</w:t>
      </w:r>
      <w:r w:rsidRPr="00495B61">
        <w:rPr>
          <w:rFonts w:ascii="Arial" w:hAnsi="Arial" w:cs="Arial"/>
          <w:sz w:val="20"/>
          <w:szCs w:val="20"/>
        </w:rPr>
        <w:t xml:space="preserve"> – druh pozemku zastavěná plocha a nádvoří, o výměře 457 m</w:t>
      </w:r>
      <w:r w:rsidRPr="00495B61">
        <w:rPr>
          <w:rFonts w:ascii="Arial" w:hAnsi="Arial" w:cs="Arial"/>
          <w:sz w:val="20"/>
          <w:szCs w:val="20"/>
          <w:vertAlign w:val="superscript"/>
        </w:rPr>
        <w:t>2</w:t>
      </w:r>
      <w:r w:rsidRPr="00495B61">
        <w:rPr>
          <w:rFonts w:ascii="Arial" w:hAnsi="Arial" w:cs="Arial"/>
          <w:sz w:val="20"/>
          <w:szCs w:val="20"/>
        </w:rPr>
        <w:t>, jejíž součástí je stavba bez čísla popisného nebo evidenčního-objekt občanské vybavenosti</w:t>
      </w:r>
    </w:p>
    <w:p w14:paraId="0BF6210E" w14:textId="77777777" w:rsidR="00520FBD" w:rsidRPr="00495B61" w:rsidRDefault="00520FBD" w:rsidP="00520FBD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95B61">
        <w:rPr>
          <w:rFonts w:ascii="Arial" w:hAnsi="Arial" w:cs="Arial"/>
          <w:sz w:val="20"/>
          <w:szCs w:val="20"/>
        </w:rPr>
        <w:t>předzámčí,</w:t>
      </w:r>
    </w:p>
    <w:p w14:paraId="7C5ED403" w14:textId="77777777" w:rsidR="00520FBD" w:rsidRPr="00495B61" w:rsidRDefault="00520FBD" w:rsidP="00520FB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495B61">
        <w:rPr>
          <w:rFonts w:ascii="Arial" w:hAnsi="Arial" w:cs="Arial"/>
          <w:b/>
          <w:sz w:val="20"/>
          <w:szCs w:val="20"/>
        </w:rPr>
        <w:lastRenderedPageBreak/>
        <w:t>parc</w:t>
      </w:r>
      <w:proofErr w:type="spellEnd"/>
      <w:r w:rsidRPr="00495B61">
        <w:rPr>
          <w:rFonts w:ascii="Arial" w:hAnsi="Arial" w:cs="Arial"/>
          <w:b/>
          <w:sz w:val="20"/>
          <w:szCs w:val="20"/>
        </w:rPr>
        <w:t>. č. 969</w:t>
      </w:r>
      <w:r w:rsidRPr="00495B61">
        <w:rPr>
          <w:rFonts w:ascii="Arial" w:hAnsi="Arial" w:cs="Arial"/>
          <w:sz w:val="20"/>
          <w:szCs w:val="20"/>
        </w:rPr>
        <w:t xml:space="preserve"> – druh pozemku zastavěná plocha a nádvoří, o výměře 460 m</w:t>
      </w:r>
      <w:r w:rsidRPr="00495B61">
        <w:rPr>
          <w:rFonts w:ascii="Arial" w:hAnsi="Arial" w:cs="Arial"/>
          <w:sz w:val="20"/>
          <w:szCs w:val="20"/>
          <w:vertAlign w:val="superscript"/>
        </w:rPr>
        <w:t>2</w:t>
      </w:r>
      <w:r w:rsidRPr="00495B61">
        <w:rPr>
          <w:rFonts w:ascii="Arial" w:hAnsi="Arial" w:cs="Arial"/>
          <w:sz w:val="20"/>
          <w:szCs w:val="20"/>
        </w:rPr>
        <w:t>, jejíž součástí je stavba bez čísla popisného nebo evidenčního-objekt občanské vybavenosti</w:t>
      </w:r>
    </w:p>
    <w:p w14:paraId="5CF868F1" w14:textId="77777777" w:rsidR="00520FBD" w:rsidRPr="00495B61" w:rsidRDefault="00520FBD" w:rsidP="00520FBD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495B61">
        <w:rPr>
          <w:rFonts w:ascii="Arial" w:hAnsi="Arial" w:cs="Arial"/>
          <w:sz w:val="20"/>
          <w:szCs w:val="20"/>
        </w:rPr>
        <w:t>předzámčí,</w:t>
      </w:r>
    </w:p>
    <w:p w14:paraId="40DED2B9" w14:textId="77777777" w:rsidR="00520FBD" w:rsidRPr="00495B61" w:rsidRDefault="00520FBD" w:rsidP="00520FB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495B61">
        <w:rPr>
          <w:rFonts w:ascii="Arial" w:hAnsi="Arial" w:cs="Arial"/>
          <w:b/>
          <w:sz w:val="20"/>
          <w:szCs w:val="20"/>
        </w:rPr>
        <w:t>parc</w:t>
      </w:r>
      <w:proofErr w:type="spellEnd"/>
      <w:r w:rsidRPr="00495B61">
        <w:rPr>
          <w:rFonts w:ascii="Arial" w:hAnsi="Arial" w:cs="Arial"/>
          <w:b/>
          <w:sz w:val="20"/>
          <w:szCs w:val="20"/>
        </w:rPr>
        <w:t>. č. 973</w:t>
      </w:r>
      <w:r w:rsidRPr="00495B61">
        <w:rPr>
          <w:rFonts w:ascii="Arial" w:hAnsi="Arial" w:cs="Arial"/>
          <w:sz w:val="20"/>
          <w:szCs w:val="20"/>
        </w:rPr>
        <w:t xml:space="preserve"> – druh pozemku ostatní plocha, způsob využití zeleň, o výměře 152906</w:t>
      </w:r>
      <w:r>
        <w:rPr>
          <w:rFonts w:ascii="Arial" w:hAnsi="Arial" w:cs="Arial"/>
          <w:sz w:val="20"/>
          <w:szCs w:val="20"/>
        </w:rPr>
        <w:t xml:space="preserve">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.</w:t>
      </w:r>
    </w:p>
    <w:p w14:paraId="3F46CFA2" w14:textId="7BE414E1" w:rsidR="00520FBD" w:rsidRPr="0040585B" w:rsidRDefault="00520FBD" w:rsidP="00520FBD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495B61">
        <w:rPr>
          <w:rFonts w:ascii="Arial" w:hAnsi="Arial" w:cs="Arial"/>
          <w:sz w:val="20"/>
          <w:szCs w:val="20"/>
        </w:rPr>
        <w:t>zámecký park, a to včetně příslušenství (s výjimkou majetku, jehož správa byla půjčitelem svěřena organizaci),</w:t>
      </w:r>
      <w:r>
        <w:rPr>
          <w:rFonts w:ascii="Arial" w:hAnsi="Arial" w:cs="Arial"/>
          <w:sz w:val="20"/>
          <w:szCs w:val="20"/>
        </w:rPr>
        <w:t xml:space="preserve"> za něž se mj. považuje altán</w:t>
      </w:r>
    </w:p>
    <w:p w14:paraId="1A985E2F" w14:textId="77777777" w:rsidR="00520FBD" w:rsidRPr="00495B61" w:rsidRDefault="00520FBD" w:rsidP="00520FB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495B61">
        <w:rPr>
          <w:rFonts w:ascii="Arial" w:hAnsi="Arial" w:cs="Arial"/>
          <w:b/>
          <w:sz w:val="20"/>
          <w:szCs w:val="20"/>
        </w:rPr>
        <w:t>parc</w:t>
      </w:r>
      <w:proofErr w:type="spellEnd"/>
      <w:r w:rsidRPr="00495B61">
        <w:rPr>
          <w:rFonts w:ascii="Arial" w:hAnsi="Arial" w:cs="Arial"/>
          <w:b/>
          <w:sz w:val="20"/>
          <w:szCs w:val="20"/>
        </w:rPr>
        <w:t>. č. 981</w:t>
      </w:r>
      <w:r w:rsidRPr="00495B61">
        <w:rPr>
          <w:rFonts w:ascii="Arial" w:hAnsi="Arial" w:cs="Arial"/>
          <w:sz w:val="20"/>
          <w:szCs w:val="20"/>
        </w:rPr>
        <w:t xml:space="preserve"> – druh pozemku zahrada, o výměře 3355 m</w:t>
      </w:r>
      <w:r w:rsidRPr="00495B61">
        <w:rPr>
          <w:rFonts w:ascii="Arial" w:hAnsi="Arial" w:cs="Arial"/>
          <w:sz w:val="20"/>
          <w:szCs w:val="20"/>
          <w:vertAlign w:val="superscript"/>
        </w:rPr>
        <w:t>2</w:t>
      </w:r>
      <w:r w:rsidRPr="00495B61">
        <w:rPr>
          <w:rFonts w:ascii="Arial" w:hAnsi="Arial" w:cs="Arial"/>
          <w:sz w:val="20"/>
          <w:szCs w:val="20"/>
        </w:rPr>
        <w:t>,</w:t>
      </w:r>
    </w:p>
    <w:p w14:paraId="6261ECDD" w14:textId="0688D598" w:rsidR="00520FBD" w:rsidRPr="00495B61" w:rsidRDefault="00520FBD" w:rsidP="00520FBD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495B61">
        <w:rPr>
          <w:rFonts w:ascii="Arial" w:hAnsi="Arial" w:cs="Arial"/>
          <w:sz w:val="20"/>
          <w:szCs w:val="20"/>
        </w:rPr>
        <w:t xml:space="preserve">včetně </w:t>
      </w:r>
      <w:r>
        <w:rPr>
          <w:rFonts w:ascii="Arial" w:hAnsi="Arial" w:cs="Arial"/>
          <w:sz w:val="20"/>
          <w:szCs w:val="20"/>
        </w:rPr>
        <w:t xml:space="preserve">součástí a </w:t>
      </w:r>
      <w:r w:rsidRPr="00495B61">
        <w:rPr>
          <w:rFonts w:ascii="Arial" w:hAnsi="Arial" w:cs="Arial"/>
          <w:sz w:val="20"/>
          <w:szCs w:val="20"/>
        </w:rPr>
        <w:t>příslušenství,</w:t>
      </w:r>
    </w:p>
    <w:p w14:paraId="61C8D88A" w14:textId="77777777" w:rsidR="00520FBD" w:rsidRPr="00495B61" w:rsidRDefault="00520FBD" w:rsidP="00520FB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495B61">
        <w:rPr>
          <w:rFonts w:ascii="Arial" w:hAnsi="Arial" w:cs="Arial"/>
          <w:b/>
          <w:sz w:val="20"/>
          <w:szCs w:val="20"/>
        </w:rPr>
        <w:t>parc</w:t>
      </w:r>
      <w:proofErr w:type="spellEnd"/>
      <w:r w:rsidRPr="00495B61">
        <w:rPr>
          <w:rFonts w:ascii="Arial" w:hAnsi="Arial" w:cs="Arial"/>
          <w:b/>
          <w:sz w:val="20"/>
          <w:szCs w:val="20"/>
        </w:rPr>
        <w:t>. č. 982</w:t>
      </w:r>
      <w:r w:rsidRPr="00495B61">
        <w:rPr>
          <w:rFonts w:ascii="Arial" w:hAnsi="Arial" w:cs="Arial"/>
          <w:sz w:val="20"/>
          <w:szCs w:val="20"/>
        </w:rPr>
        <w:t xml:space="preserve"> – druh pozemku ostatní plocha, způsob využití ostatní komunikace, o výměře 171 m</w:t>
      </w:r>
      <w:r w:rsidRPr="00495B61">
        <w:rPr>
          <w:rFonts w:ascii="Arial" w:hAnsi="Arial" w:cs="Arial"/>
          <w:sz w:val="20"/>
          <w:szCs w:val="20"/>
          <w:vertAlign w:val="superscript"/>
        </w:rPr>
        <w:t>2</w:t>
      </w:r>
      <w:r w:rsidRPr="00495B61">
        <w:rPr>
          <w:rFonts w:ascii="Arial" w:hAnsi="Arial" w:cs="Arial"/>
          <w:sz w:val="20"/>
          <w:szCs w:val="20"/>
        </w:rPr>
        <w:t>,</w:t>
      </w:r>
    </w:p>
    <w:p w14:paraId="71280271" w14:textId="2145F3FB" w:rsidR="00520FBD" w:rsidRPr="00495B61" w:rsidRDefault="00520FBD" w:rsidP="00520FBD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495B61">
        <w:rPr>
          <w:rFonts w:ascii="Arial" w:hAnsi="Arial" w:cs="Arial"/>
          <w:sz w:val="20"/>
          <w:szCs w:val="20"/>
        </w:rPr>
        <w:t xml:space="preserve">včetně </w:t>
      </w:r>
      <w:r>
        <w:rPr>
          <w:rFonts w:ascii="Arial" w:hAnsi="Arial" w:cs="Arial"/>
          <w:sz w:val="20"/>
          <w:szCs w:val="20"/>
        </w:rPr>
        <w:t xml:space="preserve">součástí a </w:t>
      </w:r>
      <w:r w:rsidRPr="00495B61">
        <w:rPr>
          <w:rFonts w:ascii="Arial" w:hAnsi="Arial" w:cs="Arial"/>
          <w:sz w:val="20"/>
          <w:szCs w:val="20"/>
        </w:rPr>
        <w:t>příslušenství,</w:t>
      </w:r>
    </w:p>
    <w:p w14:paraId="26F2A0DD" w14:textId="77777777" w:rsidR="00520FBD" w:rsidRPr="00495B61" w:rsidRDefault="00520FBD" w:rsidP="00520FB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495B61">
        <w:rPr>
          <w:rFonts w:ascii="Arial" w:hAnsi="Arial" w:cs="Arial"/>
          <w:b/>
          <w:sz w:val="20"/>
          <w:szCs w:val="20"/>
        </w:rPr>
        <w:t>parc</w:t>
      </w:r>
      <w:proofErr w:type="spellEnd"/>
      <w:r w:rsidRPr="00495B61">
        <w:rPr>
          <w:rFonts w:ascii="Arial" w:hAnsi="Arial" w:cs="Arial"/>
          <w:b/>
          <w:sz w:val="20"/>
          <w:szCs w:val="20"/>
        </w:rPr>
        <w:t>. č. 983</w:t>
      </w:r>
      <w:r w:rsidRPr="00495B61">
        <w:rPr>
          <w:rFonts w:ascii="Arial" w:hAnsi="Arial" w:cs="Arial"/>
          <w:sz w:val="20"/>
          <w:szCs w:val="20"/>
        </w:rPr>
        <w:t xml:space="preserve"> – druh pozemku zahrada, o výměře 1713 m</w:t>
      </w:r>
      <w:r w:rsidRPr="00495B61">
        <w:rPr>
          <w:rFonts w:ascii="Arial" w:hAnsi="Arial" w:cs="Arial"/>
          <w:sz w:val="20"/>
          <w:szCs w:val="20"/>
          <w:vertAlign w:val="superscript"/>
        </w:rPr>
        <w:t>2</w:t>
      </w:r>
      <w:r w:rsidRPr="00495B61">
        <w:rPr>
          <w:rFonts w:ascii="Arial" w:hAnsi="Arial" w:cs="Arial"/>
          <w:sz w:val="20"/>
          <w:szCs w:val="20"/>
        </w:rPr>
        <w:t>,</w:t>
      </w:r>
    </w:p>
    <w:p w14:paraId="451202D8" w14:textId="5E101C49" w:rsidR="00520FBD" w:rsidRDefault="00520FBD" w:rsidP="00520FBD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495B61">
        <w:rPr>
          <w:rFonts w:ascii="Arial" w:hAnsi="Arial" w:cs="Arial"/>
          <w:sz w:val="20"/>
          <w:szCs w:val="20"/>
        </w:rPr>
        <w:t xml:space="preserve">včetně </w:t>
      </w:r>
      <w:r>
        <w:rPr>
          <w:rFonts w:ascii="Arial" w:hAnsi="Arial" w:cs="Arial"/>
          <w:sz w:val="20"/>
          <w:szCs w:val="20"/>
        </w:rPr>
        <w:t xml:space="preserve">součástí a </w:t>
      </w:r>
      <w:r w:rsidRPr="00495B61">
        <w:rPr>
          <w:rFonts w:ascii="Arial" w:hAnsi="Arial" w:cs="Arial"/>
          <w:sz w:val="20"/>
          <w:szCs w:val="20"/>
        </w:rPr>
        <w:t>příslušenství,</w:t>
      </w:r>
    </w:p>
    <w:p w14:paraId="5F03FA06" w14:textId="77777777" w:rsidR="00520FBD" w:rsidRDefault="00520FBD" w:rsidP="00520FB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104336">
        <w:rPr>
          <w:rFonts w:ascii="Arial" w:hAnsi="Arial" w:cs="Arial"/>
          <w:b/>
          <w:sz w:val="20"/>
          <w:szCs w:val="20"/>
        </w:rPr>
        <w:t xml:space="preserve">část pozemku </w:t>
      </w:r>
      <w:proofErr w:type="spellStart"/>
      <w:r w:rsidRPr="00104336">
        <w:rPr>
          <w:rFonts w:ascii="Arial" w:hAnsi="Arial" w:cs="Arial"/>
          <w:b/>
          <w:sz w:val="20"/>
          <w:szCs w:val="20"/>
        </w:rPr>
        <w:t>parc</w:t>
      </w:r>
      <w:proofErr w:type="spellEnd"/>
      <w:r w:rsidRPr="00104336">
        <w:rPr>
          <w:rFonts w:ascii="Arial" w:hAnsi="Arial" w:cs="Arial"/>
          <w:b/>
          <w:sz w:val="20"/>
          <w:szCs w:val="20"/>
        </w:rPr>
        <w:t>. č. 974</w:t>
      </w:r>
      <w:r>
        <w:rPr>
          <w:rFonts w:ascii="Arial" w:hAnsi="Arial" w:cs="Arial"/>
          <w:sz w:val="20"/>
          <w:szCs w:val="20"/>
        </w:rPr>
        <w:t xml:space="preserve"> – druh pozemku zastavěná plocha a nádvoří, na němž je umístěna hrobka (jedná se pouze o pozemek pod hrobkou),</w:t>
      </w:r>
    </w:p>
    <w:p w14:paraId="369BA50D" w14:textId="77777777" w:rsidR="00520FBD" w:rsidRPr="0040585B" w:rsidRDefault="00520FBD" w:rsidP="00520FBD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40585B">
        <w:rPr>
          <w:rFonts w:ascii="Arial" w:hAnsi="Arial" w:cs="Arial"/>
          <w:sz w:val="20"/>
          <w:szCs w:val="20"/>
        </w:rPr>
        <w:t>včetně hrobky</w:t>
      </w:r>
    </w:p>
    <w:p w14:paraId="0C17BAA5" w14:textId="338DB2C6" w:rsidR="00520FBD" w:rsidRDefault="00520FBD" w:rsidP="00520FB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95B61">
        <w:rPr>
          <w:rFonts w:ascii="Arial" w:hAnsi="Arial" w:cs="Arial"/>
          <w:sz w:val="20"/>
          <w:szCs w:val="20"/>
        </w:rPr>
        <w:t>vybavení a zařízení, je</w:t>
      </w:r>
      <w:r>
        <w:rPr>
          <w:rFonts w:ascii="Arial" w:hAnsi="Arial" w:cs="Arial"/>
          <w:sz w:val="20"/>
          <w:szCs w:val="20"/>
        </w:rPr>
        <w:t>hož</w:t>
      </w:r>
      <w:r w:rsidRPr="00495B61">
        <w:rPr>
          <w:rFonts w:ascii="Arial" w:hAnsi="Arial" w:cs="Arial"/>
          <w:sz w:val="20"/>
          <w:szCs w:val="20"/>
        </w:rPr>
        <w:t xml:space="preserve"> inventární soupis tvoří Přílohu č. 2 této smlouvy</w:t>
      </w:r>
      <w:r>
        <w:rPr>
          <w:rFonts w:ascii="Arial" w:hAnsi="Arial" w:cs="Arial"/>
          <w:sz w:val="20"/>
          <w:szCs w:val="20"/>
        </w:rPr>
        <w:t>,</w:t>
      </w:r>
    </w:p>
    <w:p w14:paraId="055FF408" w14:textId="77777777" w:rsidR="00520FBD" w:rsidRPr="00104336" w:rsidRDefault="00520FBD" w:rsidP="00520FB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vitrína oboustranná prosklená umístěná na pozemku </w:t>
      </w:r>
      <w:proofErr w:type="spellStart"/>
      <w:r>
        <w:rPr>
          <w:rFonts w:ascii="Arial" w:hAnsi="Arial" w:cs="Arial"/>
          <w:sz w:val="20"/>
          <w:szCs w:val="20"/>
        </w:rPr>
        <w:t>parc</w:t>
      </w:r>
      <w:proofErr w:type="spellEnd"/>
      <w:r>
        <w:rPr>
          <w:rFonts w:ascii="Arial" w:hAnsi="Arial" w:cs="Arial"/>
          <w:sz w:val="20"/>
          <w:szCs w:val="20"/>
        </w:rPr>
        <w:t xml:space="preserve">. č. 527, vitrína oboustranná prosklená umístěná na pozemku </w:t>
      </w:r>
      <w:proofErr w:type="spellStart"/>
      <w:r>
        <w:rPr>
          <w:rFonts w:ascii="Arial" w:hAnsi="Arial" w:cs="Arial"/>
          <w:sz w:val="20"/>
          <w:szCs w:val="20"/>
        </w:rPr>
        <w:t>parc</w:t>
      </w:r>
      <w:proofErr w:type="spellEnd"/>
      <w:r>
        <w:rPr>
          <w:rFonts w:ascii="Arial" w:hAnsi="Arial" w:cs="Arial"/>
          <w:sz w:val="20"/>
          <w:szCs w:val="20"/>
        </w:rPr>
        <w:t xml:space="preserve">. č. 224, plakátovací plocha válcová umístěná na pozemku </w:t>
      </w:r>
      <w:proofErr w:type="spellStart"/>
      <w:r>
        <w:rPr>
          <w:rFonts w:ascii="Arial" w:hAnsi="Arial" w:cs="Arial"/>
          <w:sz w:val="20"/>
          <w:szCs w:val="20"/>
        </w:rPr>
        <w:t>parc</w:t>
      </w:r>
      <w:proofErr w:type="spellEnd"/>
      <w:r>
        <w:rPr>
          <w:rFonts w:ascii="Arial" w:hAnsi="Arial" w:cs="Arial"/>
          <w:sz w:val="20"/>
          <w:szCs w:val="20"/>
        </w:rPr>
        <w:t xml:space="preserve">. č. 343/17, 2 ks vitríny jednostranné prosklené umístěné na pozemku </w:t>
      </w:r>
      <w:proofErr w:type="spellStart"/>
      <w:r>
        <w:rPr>
          <w:rFonts w:ascii="Arial" w:hAnsi="Arial" w:cs="Arial"/>
          <w:sz w:val="20"/>
          <w:szCs w:val="20"/>
        </w:rPr>
        <w:t>parc</w:t>
      </w:r>
      <w:proofErr w:type="spellEnd"/>
      <w:r>
        <w:rPr>
          <w:rFonts w:ascii="Arial" w:hAnsi="Arial" w:cs="Arial"/>
          <w:sz w:val="20"/>
          <w:szCs w:val="20"/>
        </w:rPr>
        <w:t xml:space="preserve">. č. 971, plakátovací plocha jednostranná umístěná na pozemku </w:t>
      </w:r>
      <w:proofErr w:type="spellStart"/>
      <w:r>
        <w:rPr>
          <w:rFonts w:ascii="Arial" w:hAnsi="Arial" w:cs="Arial"/>
          <w:sz w:val="20"/>
          <w:szCs w:val="20"/>
        </w:rPr>
        <w:t>parc</w:t>
      </w:r>
      <w:proofErr w:type="spellEnd"/>
      <w:r>
        <w:rPr>
          <w:rFonts w:ascii="Arial" w:hAnsi="Arial" w:cs="Arial"/>
          <w:sz w:val="20"/>
          <w:szCs w:val="20"/>
        </w:rPr>
        <w:t>. č. 283/1</w:t>
      </w:r>
    </w:p>
    <w:p w14:paraId="4D219133" w14:textId="77777777" w:rsidR="00520FBD" w:rsidRPr="00495B61" w:rsidRDefault="00520FBD" w:rsidP="00520FBD">
      <w:pPr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vše v katastrálním území Slavkov u Brna.</w:t>
      </w:r>
    </w:p>
    <w:p w14:paraId="1BCC3782" w14:textId="77777777" w:rsidR="00520FBD" w:rsidRDefault="00520FBD" w:rsidP="00520FBD">
      <w:pPr>
        <w:jc w:val="both"/>
        <w:rPr>
          <w:rFonts w:ascii="Arial" w:hAnsi="Arial" w:cs="Arial"/>
          <w:sz w:val="20"/>
          <w:szCs w:val="20"/>
        </w:rPr>
      </w:pPr>
    </w:p>
    <w:p w14:paraId="047A31E0" w14:textId="77777777" w:rsidR="00520FBD" w:rsidRDefault="00520FBD" w:rsidP="00520F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příslušenství jsou mimo jiné považovány stavby nezapsané do katastru nemovitostí, mobiliář a vybavení.</w:t>
      </w:r>
    </w:p>
    <w:p w14:paraId="02C973A2" w14:textId="77777777" w:rsidR="00177651" w:rsidRDefault="00177651" w:rsidP="00177651">
      <w:pPr>
        <w:jc w:val="both"/>
        <w:rPr>
          <w:rFonts w:ascii="Arial" w:hAnsi="Arial" w:cs="Arial"/>
          <w:sz w:val="20"/>
          <w:szCs w:val="20"/>
        </w:rPr>
      </w:pPr>
    </w:p>
    <w:p w14:paraId="0565BD6F" w14:textId="77777777" w:rsidR="00495B61" w:rsidRDefault="00495B61" w:rsidP="006F11A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články a ujednání Smlouvy o výpůjčce zůstávají v nezměněné podobě v platnosti.</w:t>
      </w:r>
    </w:p>
    <w:p w14:paraId="2B210BEB" w14:textId="77777777" w:rsidR="0040585B" w:rsidRDefault="0040585B" w:rsidP="00A250E8">
      <w:pPr>
        <w:rPr>
          <w:rFonts w:ascii="Arial" w:hAnsi="Arial" w:cs="Arial"/>
          <w:sz w:val="20"/>
          <w:szCs w:val="20"/>
        </w:rPr>
      </w:pPr>
    </w:p>
    <w:p w14:paraId="4EBF7A18" w14:textId="77777777" w:rsidR="00E50051" w:rsidRDefault="00E50051" w:rsidP="00A250E8">
      <w:pPr>
        <w:rPr>
          <w:rFonts w:ascii="Arial" w:hAnsi="Arial" w:cs="Arial"/>
          <w:sz w:val="20"/>
          <w:szCs w:val="20"/>
        </w:rPr>
      </w:pPr>
    </w:p>
    <w:p w14:paraId="22BBD6CE" w14:textId="77777777" w:rsidR="00A250E8" w:rsidRPr="00A250E8" w:rsidRDefault="00A250E8" w:rsidP="00A250E8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 w:rsidRPr="00A250E8">
        <w:rPr>
          <w:rFonts w:ascii="Arial" w:hAnsi="Arial" w:cs="Arial"/>
          <w:b/>
          <w:sz w:val="20"/>
          <w:szCs w:val="20"/>
        </w:rPr>
        <w:t>Závěrečná ujednání</w:t>
      </w:r>
    </w:p>
    <w:p w14:paraId="1B2C642C" w14:textId="77777777" w:rsidR="00A250E8" w:rsidRPr="00A250E8" w:rsidRDefault="00A250E8" w:rsidP="00A250E8">
      <w:pPr>
        <w:pStyle w:val="Odstavecseseznamem"/>
        <w:rPr>
          <w:rFonts w:ascii="Arial" w:hAnsi="Arial" w:cs="Arial"/>
          <w:sz w:val="20"/>
          <w:szCs w:val="20"/>
        </w:rPr>
      </w:pPr>
    </w:p>
    <w:p w14:paraId="110B9C77" w14:textId="7DACCF92" w:rsidR="00A250E8" w:rsidRDefault="00A250E8" w:rsidP="00A250E8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Tento Dodatek č. </w:t>
      </w:r>
      <w:r w:rsidR="00520FBD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nabývá účinnosti dnem zveřejnění v registru smluv v souladu se zákonem č. 340/2015 Sb., o registru smluv, kdy jeho zveřejnění v registru smluv zajistí půjčitel.</w:t>
      </w:r>
    </w:p>
    <w:p w14:paraId="057E48B7" w14:textId="010C3971" w:rsidR="00A250E8" w:rsidRDefault="00EA220B" w:rsidP="00A250E8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Tento Dodatek č. </w:t>
      </w:r>
      <w:r w:rsidR="00520FBD">
        <w:rPr>
          <w:rFonts w:ascii="Arial" w:hAnsi="Arial" w:cs="Arial"/>
          <w:sz w:val="20"/>
          <w:szCs w:val="20"/>
        </w:rPr>
        <w:t>5</w:t>
      </w:r>
      <w:r w:rsidR="00A250E8">
        <w:rPr>
          <w:rFonts w:ascii="Arial" w:hAnsi="Arial" w:cs="Arial"/>
          <w:sz w:val="20"/>
          <w:szCs w:val="20"/>
        </w:rPr>
        <w:t xml:space="preserve"> byl schválen Radou města Slavkov u Brna dne </w:t>
      </w:r>
      <w:r w:rsidR="003B1281">
        <w:rPr>
          <w:rFonts w:ascii="Arial" w:hAnsi="Arial" w:cs="Arial"/>
          <w:sz w:val="20"/>
          <w:szCs w:val="20"/>
        </w:rPr>
        <w:t>15.12.2025</w:t>
      </w:r>
      <w:r w:rsidR="006523D4">
        <w:rPr>
          <w:rFonts w:ascii="Arial" w:hAnsi="Arial" w:cs="Arial"/>
          <w:sz w:val="20"/>
          <w:szCs w:val="20"/>
        </w:rPr>
        <w:t xml:space="preserve"> usnesením č. </w:t>
      </w:r>
      <w:r w:rsidR="003B1281">
        <w:rPr>
          <w:rFonts w:ascii="Arial" w:hAnsi="Arial" w:cs="Arial"/>
          <w:sz w:val="20"/>
          <w:szCs w:val="20"/>
        </w:rPr>
        <w:t>1941/120/RM/2025.</w:t>
      </w:r>
      <w:r w:rsidR="00A250E8">
        <w:rPr>
          <w:rFonts w:ascii="Arial" w:hAnsi="Arial" w:cs="Arial"/>
          <w:sz w:val="20"/>
          <w:szCs w:val="20"/>
        </w:rPr>
        <w:t xml:space="preserve"> Město Slavkov u Brna podle § 41 zákona č. 128/2000 Sb., o obcích prohlašuje, že jsou splněny zákonné podmínky platnosti tohoto právního jednání.</w:t>
      </w:r>
    </w:p>
    <w:p w14:paraId="58B852E5" w14:textId="3CB8D565" w:rsidR="00A250E8" w:rsidRPr="00EA220B" w:rsidRDefault="00A250E8" w:rsidP="00EA220B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Tento D</w:t>
      </w:r>
      <w:r w:rsidR="00495A44">
        <w:rPr>
          <w:rFonts w:ascii="Arial" w:hAnsi="Arial" w:cs="Arial"/>
          <w:sz w:val="20"/>
          <w:szCs w:val="20"/>
        </w:rPr>
        <w:t xml:space="preserve">odatek č. </w:t>
      </w:r>
      <w:r w:rsidR="00520FBD">
        <w:rPr>
          <w:rFonts w:ascii="Arial" w:hAnsi="Arial" w:cs="Arial"/>
          <w:sz w:val="20"/>
          <w:szCs w:val="20"/>
        </w:rPr>
        <w:t>5</w:t>
      </w:r>
      <w:r w:rsidRPr="00EA220B">
        <w:rPr>
          <w:rFonts w:ascii="Arial" w:hAnsi="Arial" w:cs="Arial"/>
          <w:sz w:val="20"/>
          <w:szCs w:val="20"/>
        </w:rPr>
        <w:t xml:space="preserve"> se vyhotovuje ve dvou stejnopisech, z nichž každá smluvní strana obdrží po jednom vyhotovení.</w:t>
      </w:r>
    </w:p>
    <w:p w14:paraId="325100CC" w14:textId="2667DADC" w:rsidR="00A250E8" w:rsidRDefault="00A250E8" w:rsidP="00A250E8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Účastníci prohlašují, že tento Dodatek č. </w:t>
      </w:r>
      <w:r w:rsidR="00520FBD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uzavírají svobodně a vážně, nikoli v tísni za nápadně nevýhodných podmínek, a že si jeho text přečetli a stvrzují svým vlastnoručním podpisem, že odpovídá jejich pravé vůli.</w:t>
      </w:r>
    </w:p>
    <w:p w14:paraId="68985146" w14:textId="77777777" w:rsidR="00A250E8" w:rsidRDefault="00A250E8" w:rsidP="00A250E8">
      <w:pPr>
        <w:jc w:val="both"/>
        <w:rPr>
          <w:rFonts w:ascii="Arial" w:hAnsi="Arial" w:cs="Arial"/>
          <w:sz w:val="20"/>
          <w:szCs w:val="20"/>
        </w:rPr>
      </w:pPr>
    </w:p>
    <w:p w14:paraId="3672C8FD" w14:textId="77777777" w:rsidR="00E50051" w:rsidRDefault="00E50051" w:rsidP="00A250E8">
      <w:pPr>
        <w:jc w:val="both"/>
        <w:rPr>
          <w:rFonts w:ascii="Arial" w:hAnsi="Arial" w:cs="Arial"/>
          <w:sz w:val="20"/>
          <w:szCs w:val="20"/>
        </w:rPr>
      </w:pPr>
    </w:p>
    <w:p w14:paraId="6C957497" w14:textId="3F99E90B" w:rsidR="00E50051" w:rsidRDefault="00520FBD" w:rsidP="00A250E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následující stránce je uvedena datace a podpisy smluvních stran.</w:t>
      </w:r>
    </w:p>
    <w:p w14:paraId="3CA6A729" w14:textId="77777777" w:rsidR="00A250E8" w:rsidRDefault="00A250E8" w:rsidP="00A250E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Ve Slavkově u Brna dne …………………</w:t>
      </w:r>
    </w:p>
    <w:p w14:paraId="6067B5B8" w14:textId="77777777" w:rsidR="00A250E8" w:rsidRDefault="00A250E8" w:rsidP="00A250E8">
      <w:pPr>
        <w:jc w:val="both"/>
        <w:rPr>
          <w:rFonts w:ascii="Arial" w:hAnsi="Arial" w:cs="Arial"/>
          <w:sz w:val="20"/>
          <w:szCs w:val="20"/>
        </w:rPr>
      </w:pPr>
    </w:p>
    <w:p w14:paraId="05B34E48" w14:textId="77777777" w:rsidR="00E50051" w:rsidRDefault="00E50051" w:rsidP="00A250E8">
      <w:pPr>
        <w:jc w:val="both"/>
        <w:rPr>
          <w:rFonts w:ascii="Arial" w:hAnsi="Arial" w:cs="Arial"/>
          <w:sz w:val="20"/>
          <w:szCs w:val="20"/>
        </w:rPr>
      </w:pPr>
    </w:p>
    <w:p w14:paraId="4ACECBFD" w14:textId="77777777" w:rsidR="00E50051" w:rsidRDefault="00E50051" w:rsidP="00A250E8">
      <w:pPr>
        <w:jc w:val="both"/>
        <w:rPr>
          <w:rFonts w:ascii="Arial" w:hAnsi="Arial" w:cs="Arial"/>
          <w:sz w:val="20"/>
          <w:szCs w:val="20"/>
        </w:rPr>
      </w:pPr>
    </w:p>
    <w:p w14:paraId="7A748CB6" w14:textId="77777777" w:rsidR="0040585B" w:rsidRDefault="0040585B" w:rsidP="00A250E8">
      <w:pPr>
        <w:jc w:val="both"/>
        <w:rPr>
          <w:rFonts w:ascii="Arial" w:hAnsi="Arial" w:cs="Arial"/>
          <w:sz w:val="20"/>
          <w:szCs w:val="20"/>
        </w:rPr>
      </w:pPr>
    </w:p>
    <w:p w14:paraId="64472038" w14:textId="77777777" w:rsidR="00A250E8" w:rsidRDefault="00A250E8" w:rsidP="00F36B23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………………………………………..</w:t>
      </w:r>
      <w:r>
        <w:rPr>
          <w:rFonts w:ascii="Arial" w:hAnsi="Arial" w:cs="Arial"/>
          <w:sz w:val="20"/>
          <w:szCs w:val="20"/>
        </w:rPr>
        <w:tab/>
        <w:t>……………………………………..</w:t>
      </w:r>
    </w:p>
    <w:p w14:paraId="17ABF929" w14:textId="77777777" w:rsidR="00F36B23" w:rsidRPr="00F36B23" w:rsidRDefault="00F36B23" w:rsidP="00F36B23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F36B23">
        <w:rPr>
          <w:rFonts w:ascii="Arial" w:hAnsi="Arial" w:cs="Arial"/>
          <w:b/>
          <w:sz w:val="20"/>
          <w:szCs w:val="20"/>
        </w:rPr>
        <w:tab/>
        <w:t>za půjčitele</w:t>
      </w:r>
      <w:r w:rsidRPr="00F36B23">
        <w:rPr>
          <w:rFonts w:ascii="Arial" w:hAnsi="Arial" w:cs="Arial"/>
          <w:b/>
          <w:sz w:val="20"/>
          <w:szCs w:val="20"/>
        </w:rPr>
        <w:tab/>
        <w:t>za vypůjčitele</w:t>
      </w:r>
    </w:p>
    <w:p w14:paraId="3B825430" w14:textId="77777777" w:rsidR="00583B5E" w:rsidRPr="00A250E8" w:rsidRDefault="00F36B23" w:rsidP="00F36B23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Bc. Michal Boudný, starosta</w:t>
      </w:r>
      <w:r>
        <w:rPr>
          <w:rFonts w:ascii="Arial" w:hAnsi="Arial" w:cs="Arial"/>
          <w:sz w:val="20"/>
          <w:szCs w:val="20"/>
        </w:rPr>
        <w:tab/>
        <w:t>Mgr. Eva</w:t>
      </w:r>
      <w:r w:rsidR="00495A44">
        <w:rPr>
          <w:rFonts w:ascii="Arial" w:hAnsi="Arial" w:cs="Arial"/>
          <w:sz w:val="20"/>
          <w:szCs w:val="20"/>
        </w:rPr>
        <w:t xml:space="preserve"> Kellner Fialová</w:t>
      </w:r>
      <w:r>
        <w:rPr>
          <w:rFonts w:ascii="Arial" w:hAnsi="Arial" w:cs="Arial"/>
          <w:sz w:val="20"/>
          <w:szCs w:val="20"/>
        </w:rPr>
        <w:t>, ředitelka</w:t>
      </w:r>
    </w:p>
    <w:sectPr w:rsidR="00583B5E" w:rsidRPr="00A250E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FF06B" w14:textId="77777777" w:rsidR="00520FBD" w:rsidRDefault="00520FBD" w:rsidP="00520FBD">
      <w:pPr>
        <w:spacing w:after="0" w:line="240" w:lineRule="auto"/>
      </w:pPr>
      <w:r>
        <w:separator/>
      </w:r>
    </w:p>
  </w:endnote>
  <w:endnote w:type="continuationSeparator" w:id="0">
    <w:p w14:paraId="4454BF92" w14:textId="77777777" w:rsidR="00520FBD" w:rsidRDefault="00520FBD" w:rsidP="00520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257648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8847052" w14:textId="29C3D8CA" w:rsidR="00520FBD" w:rsidRDefault="00520FBD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F7F6D7" w14:textId="77777777" w:rsidR="00520FBD" w:rsidRDefault="00520F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2528B" w14:textId="77777777" w:rsidR="00520FBD" w:rsidRDefault="00520FBD" w:rsidP="00520FBD">
      <w:pPr>
        <w:spacing w:after="0" w:line="240" w:lineRule="auto"/>
      </w:pPr>
      <w:r>
        <w:separator/>
      </w:r>
    </w:p>
  </w:footnote>
  <w:footnote w:type="continuationSeparator" w:id="0">
    <w:p w14:paraId="5C3F0E17" w14:textId="77777777" w:rsidR="00520FBD" w:rsidRDefault="00520FBD" w:rsidP="00520F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F53CB"/>
    <w:multiLevelType w:val="hybridMultilevel"/>
    <w:tmpl w:val="BE30F048"/>
    <w:lvl w:ilvl="0" w:tplc="99608646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624B31"/>
    <w:multiLevelType w:val="hybridMultilevel"/>
    <w:tmpl w:val="7908CC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C6042"/>
    <w:multiLevelType w:val="hybridMultilevel"/>
    <w:tmpl w:val="2A600B3C"/>
    <w:lvl w:ilvl="0" w:tplc="38DA69B0">
      <w:start w:val="1"/>
      <w:numFmt w:val="lowerLetter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141922"/>
    <w:multiLevelType w:val="hybridMultilevel"/>
    <w:tmpl w:val="CB4221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21BAE"/>
    <w:multiLevelType w:val="hybridMultilevel"/>
    <w:tmpl w:val="CB203F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E7D11"/>
    <w:multiLevelType w:val="hybridMultilevel"/>
    <w:tmpl w:val="8BDE576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3B44453"/>
    <w:multiLevelType w:val="hybridMultilevel"/>
    <w:tmpl w:val="B04861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BE1058"/>
    <w:multiLevelType w:val="hybridMultilevel"/>
    <w:tmpl w:val="B87C1F42"/>
    <w:lvl w:ilvl="0" w:tplc="7E306596">
      <w:numFmt w:val="bullet"/>
      <w:lvlText w:val="–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EF7B22"/>
    <w:multiLevelType w:val="hybridMultilevel"/>
    <w:tmpl w:val="A27043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762AE"/>
    <w:multiLevelType w:val="hybridMultilevel"/>
    <w:tmpl w:val="9C747C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DE4B04"/>
    <w:multiLevelType w:val="hybridMultilevel"/>
    <w:tmpl w:val="F70C16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8E5034"/>
    <w:multiLevelType w:val="hybridMultilevel"/>
    <w:tmpl w:val="205A6888"/>
    <w:lvl w:ilvl="0" w:tplc="1EEA73D4">
      <w:numFmt w:val="bullet"/>
      <w:lvlText w:val="–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0EE2B0D"/>
    <w:multiLevelType w:val="hybridMultilevel"/>
    <w:tmpl w:val="C7EEA4AA"/>
    <w:lvl w:ilvl="0" w:tplc="5E2E928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7152C35"/>
    <w:multiLevelType w:val="hybridMultilevel"/>
    <w:tmpl w:val="D13A1326"/>
    <w:lvl w:ilvl="0" w:tplc="9EC8FD3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77950468">
    <w:abstractNumId w:val="1"/>
  </w:num>
  <w:num w:numId="2" w16cid:durableId="1655987313">
    <w:abstractNumId w:val="9"/>
  </w:num>
  <w:num w:numId="3" w16cid:durableId="2090032000">
    <w:abstractNumId w:val="4"/>
  </w:num>
  <w:num w:numId="4" w16cid:durableId="949972766">
    <w:abstractNumId w:val="8"/>
  </w:num>
  <w:num w:numId="5" w16cid:durableId="847215275">
    <w:abstractNumId w:val="10"/>
  </w:num>
  <w:num w:numId="6" w16cid:durableId="380248381">
    <w:abstractNumId w:val="7"/>
  </w:num>
  <w:num w:numId="7" w16cid:durableId="1132020108">
    <w:abstractNumId w:val="13"/>
  </w:num>
  <w:num w:numId="8" w16cid:durableId="823856613">
    <w:abstractNumId w:val="11"/>
  </w:num>
  <w:num w:numId="9" w16cid:durableId="1218515548">
    <w:abstractNumId w:val="12"/>
  </w:num>
  <w:num w:numId="10" w16cid:durableId="2071726267">
    <w:abstractNumId w:val="6"/>
  </w:num>
  <w:num w:numId="11" w16cid:durableId="1645894503">
    <w:abstractNumId w:val="3"/>
  </w:num>
  <w:num w:numId="12" w16cid:durableId="621232930">
    <w:abstractNumId w:val="0"/>
  </w:num>
  <w:num w:numId="13" w16cid:durableId="990912269">
    <w:abstractNumId w:val="2"/>
  </w:num>
  <w:num w:numId="14" w16cid:durableId="18238119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7A"/>
    <w:rsid w:val="00104336"/>
    <w:rsid w:val="00177651"/>
    <w:rsid w:val="001E53C6"/>
    <w:rsid w:val="001E6DB8"/>
    <w:rsid w:val="003B1281"/>
    <w:rsid w:val="003F0684"/>
    <w:rsid w:val="0040585B"/>
    <w:rsid w:val="00442CD8"/>
    <w:rsid w:val="00491DA4"/>
    <w:rsid w:val="00492958"/>
    <w:rsid w:val="00495A44"/>
    <w:rsid w:val="00495B61"/>
    <w:rsid w:val="004D0CB9"/>
    <w:rsid w:val="00520FBD"/>
    <w:rsid w:val="0054224A"/>
    <w:rsid w:val="00546B7A"/>
    <w:rsid w:val="00553888"/>
    <w:rsid w:val="00583B5E"/>
    <w:rsid w:val="005B318C"/>
    <w:rsid w:val="005E3D95"/>
    <w:rsid w:val="005E77D2"/>
    <w:rsid w:val="00647422"/>
    <w:rsid w:val="006523D4"/>
    <w:rsid w:val="006F02CE"/>
    <w:rsid w:val="006F11A9"/>
    <w:rsid w:val="00727505"/>
    <w:rsid w:val="007A7543"/>
    <w:rsid w:val="00804FA9"/>
    <w:rsid w:val="0083075B"/>
    <w:rsid w:val="00854E68"/>
    <w:rsid w:val="00933BF7"/>
    <w:rsid w:val="009429B6"/>
    <w:rsid w:val="009C4852"/>
    <w:rsid w:val="009D2A43"/>
    <w:rsid w:val="009F6166"/>
    <w:rsid w:val="00A250E8"/>
    <w:rsid w:val="00A40D04"/>
    <w:rsid w:val="00B84654"/>
    <w:rsid w:val="00BA2BBD"/>
    <w:rsid w:val="00BA6B43"/>
    <w:rsid w:val="00C148C0"/>
    <w:rsid w:val="00C92A3B"/>
    <w:rsid w:val="00CD7269"/>
    <w:rsid w:val="00D1382F"/>
    <w:rsid w:val="00D60A83"/>
    <w:rsid w:val="00D64182"/>
    <w:rsid w:val="00E50051"/>
    <w:rsid w:val="00EA220B"/>
    <w:rsid w:val="00ED356E"/>
    <w:rsid w:val="00EF7833"/>
    <w:rsid w:val="00F3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B91B9"/>
  <w15:docId w15:val="{29BC9972-E4BD-42E2-9B65-99A01621E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6B7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83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3B5E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47422"/>
    <w:pPr>
      <w:spacing w:after="0" w:line="240" w:lineRule="auto"/>
    </w:pPr>
  </w:style>
  <w:style w:type="table" w:styleId="Mkatabulky">
    <w:name w:val="Table Grid"/>
    <w:basedOn w:val="Normlntabulka"/>
    <w:uiPriority w:val="59"/>
    <w:rsid w:val="00933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20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0FBD"/>
  </w:style>
  <w:style w:type="paragraph" w:styleId="Zpat">
    <w:name w:val="footer"/>
    <w:basedOn w:val="Normln"/>
    <w:link w:val="ZpatChar"/>
    <w:uiPriority w:val="99"/>
    <w:unhideWhenUsed/>
    <w:rsid w:val="00520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0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7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3FBF9-7F6D-4D08-88BD-E8BD6C09E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Pospíchalová Nedvědová</dc:creator>
  <cp:lastModifiedBy>Petra Pospíchalová Nedvědová</cp:lastModifiedBy>
  <cp:revision>2</cp:revision>
  <cp:lastPrinted>2025-12-16T06:53:00Z</cp:lastPrinted>
  <dcterms:created xsi:type="dcterms:W3CDTF">2025-12-16T06:54:00Z</dcterms:created>
  <dcterms:modified xsi:type="dcterms:W3CDTF">2025-12-16T06:54:00Z</dcterms:modified>
</cp:coreProperties>
</file>