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908C" w14:textId="77777777" w:rsidR="00F06F88" w:rsidRDefault="00000000">
      <w:pPr>
        <w:pStyle w:val="Zkladntext30"/>
        <w:shd w:val="clear" w:color="auto" w:fill="auto"/>
        <w:spacing w:after="119" w:line="240" w:lineRule="exact"/>
        <w:ind w:left="2020"/>
      </w:pPr>
      <w:r>
        <w:t>DODATEK Č. 12 K LICENČNÍ SMLOUVĚ CYGNUS</w:t>
      </w:r>
    </w:p>
    <w:p w14:paraId="1E2D3EA0" w14:textId="77777777" w:rsidR="00F06F88" w:rsidRDefault="00000000">
      <w:pPr>
        <w:pStyle w:val="Zkladntext20"/>
        <w:shd w:val="clear" w:color="auto" w:fill="auto"/>
        <w:spacing w:before="0" w:after="157" w:line="190" w:lineRule="exact"/>
        <w:ind w:left="2420" w:firstLine="0"/>
      </w:pPr>
      <w:r>
        <w:t>ze dne 23. 4. 2015 mezi níže uvedenými smluvními stranami</w:t>
      </w:r>
    </w:p>
    <w:p w14:paraId="48C84C07" w14:textId="77777777" w:rsidR="00F06F88" w:rsidRDefault="00000000">
      <w:pPr>
        <w:pStyle w:val="Nadpis20"/>
        <w:keepNext/>
        <w:keepLines/>
        <w:shd w:val="clear" w:color="auto" w:fill="auto"/>
        <w:spacing w:before="0"/>
      </w:pPr>
      <w:bookmarkStart w:id="0" w:name="bookmark4"/>
      <w:r>
        <w:t>IRESOFT s.r.o.</w:t>
      </w:r>
      <w:bookmarkEnd w:id="0"/>
    </w:p>
    <w:p w14:paraId="7BB8CA14" w14:textId="77777777" w:rsidR="00BC37B4" w:rsidRDefault="00000000">
      <w:pPr>
        <w:pStyle w:val="Zkladntext20"/>
        <w:shd w:val="clear" w:color="auto" w:fill="auto"/>
        <w:spacing w:before="0" w:after="0" w:line="230" w:lineRule="exact"/>
        <w:ind w:right="4560" w:firstLine="0"/>
      </w:pPr>
      <w:r>
        <w:t xml:space="preserve">se sídlem Purkyňova 71/99, Brno-Královo Pole, 612 00 </w:t>
      </w:r>
    </w:p>
    <w:p w14:paraId="47198275" w14:textId="2823AD36" w:rsidR="00F06F88" w:rsidRDefault="00000000">
      <w:pPr>
        <w:pStyle w:val="Zkladntext20"/>
        <w:shd w:val="clear" w:color="auto" w:fill="auto"/>
        <w:spacing w:before="0" w:after="0" w:line="230" w:lineRule="exact"/>
        <w:ind w:right="4560" w:firstLine="0"/>
      </w:pPr>
      <w:r>
        <w:t>IČO: 26297850</w:t>
      </w:r>
    </w:p>
    <w:p w14:paraId="164ED25D" w14:textId="77777777" w:rsidR="00BC37B4" w:rsidRDefault="00000000" w:rsidP="00BC37B4">
      <w:pPr>
        <w:pStyle w:val="Zkladntext20"/>
        <w:shd w:val="clear" w:color="auto" w:fill="auto"/>
        <w:spacing w:before="0" w:after="0" w:line="230" w:lineRule="exact"/>
        <w:ind w:right="1780" w:firstLine="0"/>
      </w:pPr>
      <w:r>
        <w:t xml:space="preserve">zapsaná v obchodním rejstříku vedeném Krajským soudem v Brně, oddíl C, vložka 42453 </w:t>
      </w:r>
    </w:p>
    <w:p w14:paraId="49EBC022" w14:textId="77777777" w:rsidR="00BC37B4" w:rsidRDefault="00000000" w:rsidP="00BC37B4">
      <w:pPr>
        <w:pStyle w:val="Zkladntext20"/>
        <w:shd w:val="clear" w:color="auto" w:fill="auto"/>
        <w:spacing w:before="0" w:after="0" w:line="230" w:lineRule="exact"/>
        <w:ind w:right="1780" w:firstLine="0"/>
      </w:pPr>
      <w:r>
        <w:t xml:space="preserve">zastoupena: Ing. Jiří Halousek, MBA, jednatel </w:t>
      </w:r>
    </w:p>
    <w:p w14:paraId="38AE9B25" w14:textId="68E8E6D1" w:rsidR="00F06F88" w:rsidRDefault="00000000" w:rsidP="00BC37B4">
      <w:pPr>
        <w:pStyle w:val="Zkladntext20"/>
        <w:shd w:val="clear" w:color="auto" w:fill="auto"/>
        <w:spacing w:before="0" w:after="0" w:line="230" w:lineRule="exact"/>
        <w:ind w:right="1780" w:firstLine="0"/>
        <w:rPr>
          <w:rStyle w:val="Zkladntext2Tun"/>
        </w:rPr>
      </w:pPr>
      <w:r>
        <w:t xml:space="preserve">na straně jedné jako </w:t>
      </w:r>
      <w:r>
        <w:rPr>
          <w:rStyle w:val="Zkladntext2Tun"/>
        </w:rPr>
        <w:t>autor</w:t>
      </w:r>
    </w:p>
    <w:p w14:paraId="4222D6B4" w14:textId="77777777" w:rsidR="00BC37B4" w:rsidRDefault="00BC37B4" w:rsidP="00BC37B4">
      <w:pPr>
        <w:pStyle w:val="Zkladntext20"/>
        <w:shd w:val="clear" w:color="auto" w:fill="auto"/>
        <w:spacing w:before="0" w:after="0" w:line="230" w:lineRule="exact"/>
        <w:ind w:right="1780" w:firstLine="0"/>
      </w:pPr>
    </w:p>
    <w:p w14:paraId="1D82AFB6" w14:textId="77777777" w:rsidR="00F06F88" w:rsidRDefault="00000000">
      <w:pPr>
        <w:pStyle w:val="Zkladntext20"/>
        <w:shd w:val="clear" w:color="auto" w:fill="auto"/>
        <w:spacing w:before="0" w:after="167" w:line="190" w:lineRule="exact"/>
        <w:ind w:firstLine="0"/>
      </w:pPr>
      <w:r>
        <w:t>a</w:t>
      </w:r>
    </w:p>
    <w:p w14:paraId="399BA7B8" w14:textId="77777777" w:rsidR="00F06F88" w:rsidRDefault="00000000">
      <w:pPr>
        <w:pStyle w:val="Nadpis20"/>
        <w:keepNext/>
        <w:keepLines/>
        <w:shd w:val="clear" w:color="auto" w:fill="auto"/>
        <w:spacing w:before="0"/>
      </w:pPr>
      <w:bookmarkStart w:id="1" w:name="bookmark5"/>
      <w:r>
        <w:t>Domov Kamélie Křižanov, příspěvková organizace</w:t>
      </w:r>
      <w:bookmarkEnd w:id="1"/>
    </w:p>
    <w:p w14:paraId="314B7534" w14:textId="77777777" w:rsidR="00BC37B4" w:rsidRDefault="00000000">
      <w:pPr>
        <w:pStyle w:val="Zkladntext20"/>
        <w:shd w:val="clear" w:color="auto" w:fill="auto"/>
        <w:spacing w:before="0" w:after="0" w:line="230" w:lineRule="exact"/>
        <w:ind w:right="1780" w:firstLine="0"/>
      </w:pPr>
      <w:r>
        <w:t xml:space="preserve">se sídlem Zámek 1, Křižanov, 594 51 </w:t>
      </w:r>
    </w:p>
    <w:p w14:paraId="237E0614" w14:textId="4D9391C1" w:rsidR="00F06F88" w:rsidRDefault="00000000">
      <w:pPr>
        <w:pStyle w:val="Zkladntext20"/>
        <w:shd w:val="clear" w:color="auto" w:fill="auto"/>
        <w:spacing w:before="0" w:after="0" w:line="230" w:lineRule="exact"/>
        <w:ind w:right="1780" w:firstLine="0"/>
      </w:pPr>
      <w:r>
        <w:t>IČO: 71184473</w:t>
      </w:r>
    </w:p>
    <w:p w14:paraId="430F47D0" w14:textId="77777777" w:rsidR="00BC37B4" w:rsidRDefault="00000000" w:rsidP="00BC37B4">
      <w:pPr>
        <w:pStyle w:val="Zkladntext20"/>
        <w:shd w:val="clear" w:color="auto" w:fill="auto"/>
        <w:spacing w:before="0" w:after="0" w:line="230" w:lineRule="exact"/>
        <w:ind w:right="1780" w:firstLine="0"/>
      </w:pPr>
      <w:r>
        <w:t xml:space="preserve">zastoupena: Mgr. Silvie Tomšíková, MBA, ředitelka </w:t>
      </w:r>
    </w:p>
    <w:p w14:paraId="34BBE4A3" w14:textId="06D561A2" w:rsidR="00F06F88" w:rsidRDefault="00000000" w:rsidP="00BC37B4">
      <w:pPr>
        <w:pStyle w:val="Zkladntext20"/>
        <w:shd w:val="clear" w:color="auto" w:fill="auto"/>
        <w:spacing w:before="0" w:after="0" w:line="230" w:lineRule="exact"/>
        <w:ind w:right="1780" w:firstLine="0"/>
      </w:pPr>
      <w:r>
        <w:t xml:space="preserve">na straně druhé jako </w:t>
      </w:r>
      <w:r>
        <w:rPr>
          <w:rStyle w:val="Zkladntext2Tun"/>
        </w:rPr>
        <w:t>nabyvatel</w:t>
      </w:r>
    </w:p>
    <w:p w14:paraId="273F23F9" w14:textId="77777777" w:rsidR="00F06F88" w:rsidRDefault="00000000">
      <w:pPr>
        <w:pStyle w:val="Nadpis20"/>
        <w:keepNext/>
        <w:keepLines/>
        <w:shd w:val="clear" w:color="auto" w:fill="auto"/>
        <w:spacing w:before="0" w:line="581" w:lineRule="exact"/>
        <w:ind w:firstLine="960"/>
      </w:pPr>
      <w:bookmarkStart w:id="2" w:name="bookmark6"/>
      <w:r>
        <w:t xml:space="preserve">TÍMTO DODATKEM SE MĚNÍ A DOPLŇUJE LICENČNÍ SMLOUVA NÁSLEDOVNĚ: Příloha č. 1 </w:t>
      </w:r>
      <w:r>
        <w:rPr>
          <w:rStyle w:val="Nadpis2Netun"/>
        </w:rPr>
        <w:t>nově zní:</w:t>
      </w:r>
      <w:bookmarkEnd w:id="2"/>
    </w:p>
    <w:p w14:paraId="3C53CA5E" w14:textId="77777777" w:rsidR="00F06F88" w:rsidRDefault="00000000">
      <w:pPr>
        <w:pStyle w:val="Nadpis20"/>
        <w:keepNext/>
        <w:keepLines/>
        <w:shd w:val="clear" w:color="auto" w:fill="auto"/>
        <w:spacing w:before="0" w:after="134" w:line="190" w:lineRule="exact"/>
        <w:ind w:left="3060"/>
      </w:pPr>
      <w:bookmarkStart w:id="3" w:name="bookmark7"/>
      <w:r>
        <w:t>LICENCE A VÝŠE ODMĚNY AUTORA</w:t>
      </w:r>
      <w:bookmarkEnd w:id="3"/>
    </w:p>
    <w:p w14:paraId="758759DA" w14:textId="77777777" w:rsidR="00F06F88" w:rsidRDefault="00000000">
      <w:pPr>
        <w:pStyle w:val="Zkladntext20"/>
        <w:shd w:val="clear" w:color="auto" w:fill="auto"/>
        <w:spacing w:before="0" w:after="382" w:line="190" w:lineRule="exact"/>
        <w:ind w:firstLine="0"/>
      </w:pPr>
      <w:r>
        <w:t>Platnost od 1. 1. 2026:</w:t>
      </w:r>
    </w:p>
    <w:p w14:paraId="648EFB00" w14:textId="77777777" w:rsidR="00F06F88" w:rsidRDefault="00000000">
      <w:pPr>
        <w:pStyle w:val="Titulektabulky20"/>
        <w:framePr w:w="9000" w:wrap="notBeside" w:vAnchor="text" w:hAnchor="text" w:xAlign="center" w:y="1"/>
        <w:shd w:val="clear" w:color="auto" w:fill="auto"/>
        <w:spacing w:line="190" w:lineRule="exact"/>
      </w:pPr>
      <w:r>
        <w:rPr>
          <w:rStyle w:val="Titulektabulky2Tun"/>
        </w:rPr>
        <w:t xml:space="preserve">Licence pro zařízení: </w:t>
      </w:r>
      <w:r>
        <w:t>Domov Kamélie Křižanov, Zámek 1, Křižanov, 59451</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75"/>
        <w:gridCol w:w="4325"/>
      </w:tblGrid>
      <w:tr w:rsidR="00F06F88" w14:paraId="2229C8E3" w14:textId="77777777">
        <w:tblPrEx>
          <w:tblCellMar>
            <w:top w:w="0" w:type="dxa"/>
            <w:bottom w:w="0" w:type="dxa"/>
          </w:tblCellMar>
        </w:tblPrEx>
        <w:trPr>
          <w:trHeight w:hRule="exact" w:val="346"/>
          <w:jc w:val="center"/>
        </w:trPr>
        <w:tc>
          <w:tcPr>
            <w:tcW w:w="4675" w:type="dxa"/>
            <w:tcBorders>
              <w:top w:val="single" w:sz="4" w:space="0" w:color="auto"/>
              <w:left w:val="single" w:sz="4" w:space="0" w:color="auto"/>
            </w:tcBorders>
            <w:shd w:val="clear" w:color="auto" w:fill="FFFFFF"/>
            <w:vAlign w:val="bottom"/>
          </w:tcPr>
          <w:p w14:paraId="5C40241D" w14:textId="77777777" w:rsidR="00F06F88" w:rsidRDefault="00000000">
            <w:pPr>
              <w:pStyle w:val="Zkladntext20"/>
              <w:framePr w:w="9000" w:wrap="notBeside" w:vAnchor="text" w:hAnchor="text" w:xAlign="center" w:y="1"/>
              <w:shd w:val="clear" w:color="auto" w:fill="auto"/>
              <w:spacing w:before="0" w:after="0" w:line="190" w:lineRule="exact"/>
              <w:ind w:firstLine="0"/>
            </w:pPr>
            <w:r>
              <w:rPr>
                <w:rStyle w:val="Zkladntext2Tun0"/>
              </w:rPr>
              <w:t>Licence Limit</w:t>
            </w:r>
          </w:p>
        </w:tc>
        <w:tc>
          <w:tcPr>
            <w:tcW w:w="4325" w:type="dxa"/>
            <w:tcBorders>
              <w:top w:val="single" w:sz="4" w:space="0" w:color="auto"/>
              <w:left w:val="single" w:sz="4" w:space="0" w:color="auto"/>
              <w:right w:val="single" w:sz="4" w:space="0" w:color="auto"/>
            </w:tcBorders>
            <w:shd w:val="clear" w:color="auto" w:fill="FFFFFF"/>
            <w:vAlign w:val="bottom"/>
          </w:tcPr>
          <w:p w14:paraId="23B642B4"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Tun0"/>
              </w:rPr>
              <w:t>Odměna bez DPH za 1 kalendářní měsíc</w:t>
            </w:r>
          </w:p>
        </w:tc>
      </w:tr>
      <w:tr w:rsidR="00F06F88" w14:paraId="55AB29FE" w14:textId="77777777">
        <w:tblPrEx>
          <w:tblCellMar>
            <w:top w:w="0" w:type="dxa"/>
            <w:bottom w:w="0" w:type="dxa"/>
          </w:tblCellMar>
        </w:tblPrEx>
        <w:trPr>
          <w:trHeight w:hRule="exact" w:val="336"/>
          <w:jc w:val="center"/>
        </w:trPr>
        <w:tc>
          <w:tcPr>
            <w:tcW w:w="4675" w:type="dxa"/>
            <w:tcBorders>
              <w:top w:val="single" w:sz="4" w:space="0" w:color="auto"/>
              <w:left w:val="single" w:sz="4" w:space="0" w:color="auto"/>
            </w:tcBorders>
            <w:shd w:val="clear" w:color="auto" w:fill="FFFFFF"/>
            <w:vAlign w:val="bottom"/>
          </w:tcPr>
          <w:p w14:paraId="380C699B" w14:textId="77777777" w:rsidR="00F06F88" w:rsidRDefault="00000000">
            <w:pPr>
              <w:pStyle w:val="Zkladntext20"/>
              <w:framePr w:w="9000" w:wrap="notBeside" w:vAnchor="text" w:hAnchor="text" w:xAlign="center" w:y="1"/>
              <w:shd w:val="clear" w:color="auto" w:fill="auto"/>
              <w:spacing w:before="0" w:after="0" w:line="190" w:lineRule="exact"/>
              <w:ind w:firstLine="0"/>
            </w:pPr>
            <w:r>
              <w:rPr>
                <w:rStyle w:val="Zkladntext21"/>
              </w:rPr>
              <w:t>Pobytová péče 25 kliento-služeb</w:t>
            </w:r>
          </w:p>
        </w:tc>
        <w:tc>
          <w:tcPr>
            <w:tcW w:w="4325" w:type="dxa"/>
            <w:tcBorders>
              <w:top w:val="single" w:sz="4" w:space="0" w:color="auto"/>
              <w:left w:val="single" w:sz="4" w:space="0" w:color="auto"/>
              <w:right w:val="single" w:sz="4" w:space="0" w:color="auto"/>
            </w:tcBorders>
            <w:shd w:val="clear" w:color="auto" w:fill="FFFFFF"/>
            <w:vAlign w:val="bottom"/>
          </w:tcPr>
          <w:p w14:paraId="4F3C418A"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6 015 Kč</w:t>
            </w:r>
          </w:p>
        </w:tc>
      </w:tr>
      <w:tr w:rsidR="00F06F88" w14:paraId="399B7A0D" w14:textId="77777777">
        <w:tblPrEx>
          <w:tblCellMar>
            <w:top w:w="0" w:type="dxa"/>
            <w:bottom w:w="0" w:type="dxa"/>
          </w:tblCellMar>
        </w:tblPrEx>
        <w:trPr>
          <w:trHeight w:hRule="exact" w:val="1046"/>
          <w:jc w:val="center"/>
        </w:trPr>
        <w:tc>
          <w:tcPr>
            <w:tcW w:w="4675" w:type="dxa"/>
            <w:tcBorders>
              <w:top w:val="single" w:sz="4" w:space="0" w:color="auto"/>
              <w:left w:val="single" w:sz="4" w:space="0" w:color="auto"/>
            </w:tcBorders>
            <w:shd w:val="clear" w:color="auto" w:fill="FFFFFF"/>
          </w:tcPr>
          <w:p w14:paraId="2276CD77" w14:textId="77777777" w:rsidR="00F06F88" w:rsidRDefault="00000000">
            <w:pPr>
              <w:pStyle w:val="Zkladntext20"/>
              <w:framePr w:w="9000" w:wrap="notBeside" w:vAnchor="text" w:hAnchor="text" w:xAlign="center" w:y="1"/>
              <w:shd w:val="clear" w:color="auto" w:fill="auto"/>
              <w:spacing w:before="0" w:after="0" w:line="653" w:lineRule="exact"/>
              <w:ind w:firstLine="0"/>
            </w:pPr>
            <w:r>
              <w:rPr>
                <w:rStyle w:val="Zkladntext21"/>
              </w:rPr>
              <w:t xml:space="preserve">Řízení organizace Neomezeně </w:t>
            </w:r>
            <w:r>
              <w:rPr>
                <w:rStyle w:val="Zkladntext2Tun0"/>
              </w:rPr>
              <w:t>Licence pro detašovaná zařízení*:</w:t>
            </w:r>
          </w:p>
        </w:tc>
        <w:tc>
          <w:tcPr>
            <w:tcW w:w="4325" w:type="dxa"/>
            <w:tcBorders>
              <w:top w:val="single" w:sz="4" w:space="0" w:color="auto"/>
              <w:left w:val="single" w:sz="4" w:space="0" w:color="auto"/>
              <w:right w:val="single" w:sz="4" w:space="0" w:color="auto"/>
            </w:tcBorders>
            <w:shd w:val="clear" w:color="auto" w:fill="FFFFFF"/>
          </w:tcPr>
          <w:p w14:paraId="42B5200D"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734 Kč</w:t>
            </w:r>
          </w:p>
        </w:tc>
      </w:tr>
      <w:tr w:rsidR="00F06F88" w14:paraId="6F5F3EE8" w14:textId="77777777">
        <w:tblPrEx>
          <w:tblCellMar>
            <w:top w:w="0" w:type="dxa"/>
            <w:bottom w:w="0" w:type="dxa"/>
          </w:tblCellMar>
        </w:tblPrEx>
        <w:trPr>
          <w:trHeight w:hRule="exact" w:val="341"/>
          <w:jc w:val="center"/>
        </w:trPr>
        <w:tc>
          <w:tcPr>
            <w:tcW w:w="4675" w:type="dxa"/>
            <w:tcBorders>
              <w:top w:val="single" w:sz="4" w:space="0" w:color="auto"/>
              <w:left w:val="single" w:sz="4" w:space="0" w:color="auto"/>
            </w:tcBorders>
            <w:shd w:val="clear" w:color="auto" w:fill="FFFFFF"/>
            <w:vAlign w:val="bottom"/>
          </w:tcPr>
          <w:p w14:paraId="1CA60AB5" w14:textId="77777777" w:rsidR="00F06F88" w:rsidRDefault="00000000">
            <w:pPr>
              <w:pStyle w:val="Zkladntext20"/>
              <w:framePr w:w="9000" w:wrap="notBeside" w:vAnchor="text" w:hAnchor="text" w:xAlign="center" w:y="1"/>
              <w:shd w:val="clear" w:color="auto" w:fill="auto"/>
              <w:spacing w:before="0" w:after="0" w:line="190" w:lineRule="exact"/>
              <w:ind w:firstLine="0"/>
            </w:pPr>
            <w:r>
              <w:rPr>
                <w:rStyle w:val="Zkladntext2Tun0"/>
              </w:rPr>
              <w:t>Adresa</w:t>
            </w:r>
          </w:p>
        </w:tc>
        <w:tc>
          <w:tcPr>
            <w:tcW w:w="4325" w:type="dxa"/>
            <w:tcBorders>
              <w:top w:val="single" w:sz="4" w:space="0" w:color="auto"/>
              <w:left w:val="single" w:sz="4" w:space="0" w:color="auto"/>
              <w:right w:val="single" w:sz="4" w:space="0" w:color="auto"/>
            </w:tcBorders>
            <w:shd w:val="clear" w:color="auto" w:fill="FFFFFF"/>
            <w:vAlign w:val="bottom"/>
          </w:tcPr>
          <w:p w14:paraId="28F58E42"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Tun0"/>
              </w:rPr>
              <w:t>Odměna bez DPH za 1 kalendářní měsíc</w:t>
            </w:r>
          </w:p>
        </w:tc>
      </w:tr>
      <w:tr w:rsidR="00F06F88" w14:paraId="459F9DFB" w14:textId="77777777">
        <w:tblPrEx>
          <w:tblCellMar>
            <w:top w:w="0" w:type="dxa"/>
            <w:bottom w:w="0" w:type="dxa"/>
          </w:tblCellMar>
        </w:tblPrEx>
        <w:trPr>
          <w:trHeight w:hRule="exact" w:val="528"/>
          <w:jc w:val="center"/>
        </w:trPr>
        <w:tc>
          <w:tcPr>
            <w:tcW w:w="4675" w:type="dxa"/>
            <w:tcBorders>
              <w:top w:val="single" w:sz="4" w:space="0" w:color="auto"/>
              <w:left w:val="single" w:sz="4" w:space="0" w:color="auto"/>
            </w:tcBorders>
            <w:shd w:val="clear" w:color="auto" w:fill="FFFFFF"/>
          </w:tcPr>
          <w:p w14:paraId="33FD4EAE" w14:textId="77777777" w:rsidR="00F06F88" w:rsidRDefault="00000000">
            <w:pPr>
              <w:pStyle w:val="Zkladntext20"/>
              <w:framePr w:w="9000" w:wrap="notBeside" w:vAnchor="text" w:hAnchor="text" w:xAlign="center" w:y="1"/>
              <w:shd w:val="clear" w:color="auto" w:fill="auto"/>
              <w:spacing w:before="0" w:after="0" w:line="226" w:lineRule="exact"/>
              <w:ind w:firstLine="0"/>
            </w:pPr>
            <w:r>
              <w:rPr>
                <w:rStyle w:val="Zkladntext21"/>
              </w:rPr>
              <w:t>Domov Kamélie Křižanov, p.o., Ant. Štourače 847/848, Bystřice nad Pernštejnem, 593 01</w:t>
            </w:r>
          </w:p>
        </w:tc>
        <w:tc>
          <w:tcPr>
            <w:tcW w:w="4325" w:type="dxa"/>
            <w:tcBorders>
              <w:top w:val="single" w:sz="4" w:space="0" w:color="auto"/>
              <w:left w:val="single" w:sz="4" w:space="0" w:color="auto"/>
              <w:right w:val="single" w:sz="4" w:space="0" w:color="auto"/>
            </w:tcBorders>
            <w:shd w:val="clear" w:color="auto" w:fill="FFFFFF"/>
            <w:vAlign w:val="center"/>
          </w:tcPr>
          <w:p w14:paraId="17C0418E"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r w:rsidR="00F06F88" w14:paraId="7AD473EE" w14:textId="77777777">
        <w:tblPrEx>
          <w:tblCellMar>
            <w:top w:w="0" w:type="dxa"/>
            <w:bottom w:w="0" w:type="dxa"/>
          </w:tblCellMar>
        </w:tblPrEx>
        <w:trPr>
          <w:trHeight w:hRule="exact" w:val="533"/>
          <w:jc w:val="center"/>
        </w:trPr>
        <w:tc>
          <w:tcPr>
            <w:tcW w:w="4675" w:type="dxa"/>
            <w:tcBorders>
              <w:top w:val="single" w:sz="4" w:space="0" w:color="auto"/>
              <w:left w:val="single" w:sz="4" w:space="0" w:color="auto"/>
            </w:tcBorders>
            <w:shd w:val="clear" w:color="auto" w:fill="FFFFFF"/>
          </w:tcPr>
          <w:p w14:paraId="177C8545" w14:textId="77777777" w:rsidR="00F06F88" w:rsidRDefault="00000000">
            <w:pPr>
              <w:pStyle w:val="Zkladntext20"/>
              <w:framePr w:w="9000" w:wrap="notBeside" w:vAnchor="text" w:hAnchor="text" w:xAlign="center" w:y="1"/>
              <w:shd w:val="clear" w:color="auto" w:fill="auto"/>
              <w:spacing w:before="0" w:after="0" w:line="230" w:lineRule="exact"/>
              <w:ind w:firstLine="0"/>
            </w:pPr>
            <w:r>
              <w:rPr>
                <w:rStyle w:val="Zkladntext21"/>
              </w:rPr>
              <w:t>Domov Kamélie Křižanov, p.o., Osová Bítýška 292/293, Osová Bítýška, 594 53</w:t>
            </w:r>
          </w:p>
        </w:tc>
        <w:tc>
          <w:tcPr>
            <w:tcW w:w="4325" w:type="dxa"/>
            <w:tcBorders>
              <w:top w:val="single" w:sz="4" w:space="0" w:color="auto"/>
              <w:left w:val="single" w:sz="4" w:space="0" w:color="auto"/>
              <w:right w:val="single" w:sz="4" w:space="0" w:color="auto"/>
            </w:tcBorders>
            <w:shd w:val="clear" w:color="auto" w:fill="FFFFFF"/>
            <w:vAlign w:val="center"/>
          </w:tcPr>
          <w:p w14:paraId="1F116ECD"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r w:rsidR="00F06F88" w14:paraId="5FB2EDC0" w14:textId="77777777">
        <w:tblPrEx>
          <w:tblCellMar>
            <w:top w:w="0" w:type="dxa"/>
            <w:bottom w:w="0" w:type="dxa"/>
          </w:tblCellMar>
        </w:tblPrEx>
        <w:trPr>
          <w:trHeight w:hRule="exact" w:val="538"/>
          <w:jc w:val="center"/>
        </w:trPr>
        <w:tc>
          <w:tcPr>
            <w:tcW w:w="4675" w:type="dxa"/>
            <w:tcBorders>
              <w:top w:val="single" w:sz="4" w:space="0" w:color="auto"/>
              <w:left w:val="single" w:sz="4" w:space="0" w:color="auto"/>
            </w:tcBorders>
            <w:shd w:val="clear" w:color="auto" w:fill="FFFFFF"/>
            <w:vAlign w:val="bottom"/>
          </w:tcPr>
          <w:p w14:paraId="437059E9" w14:textId="77777777" w:rsidR="00F06F88" w:rsidRDefault="00000000">
            <w:pPr>
              <w:pStyle w:val="Zkladntext20"/>
              <w:framePr w:w="9000" w:wrap="notBeside" w:vAnchor="text" w:hAnchor="text" w:xAlign="center" w:y="1"/>
              <w:shd w:val="clear" w:color="auto" w:fill="auto"/>
              <w:spacing w:before="0" w:after="0" w:line="230" w:lineRule="exact"/>
              <w:ind w:firstLine="0"/>
            </w:pPr>
            <w:r>
              <w:rPr>
                <w:rStyle w:val="Zkladntext21"/>
              </w:rPr>
              <w:t>Domov Kamélie Křižanov, p.o., Za Horou 2218/2219, Velké Meziříčí, 594 01</w:t>
            </w:r>
          </w:p>
        </w:tc>
        <w:tc>
          <w:tcPr>
            <w:tcW w:w="4325" w:type="dxa"/>
            <w:tcBorders>
              <w:top w:val="single" w:sz="4" w:space="0" w:color="auto"/>
              <w:left w:val="single" w:sz="4" w:space="0" w:color="auto"/>
              <w:right w:val="single" w:sz="4" w:space="0" w:color="auto"/>
            </w:tcBorders>
            <w:shd w:val="clear" w:color="auto" w:fill="FFFFFF"/>
            <w:vAlign w:val="center"/>
          </w:tcPr>
          <w:p w14:paraId="48362193"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r w:rsidR="00F06F88" w14:paraId="321ADCC9" w14:textId="77777777">
        <w:tblPrEx>
          <w:tblCellMar>
            <w:top w:w="0" w:type="dxa"/>
            <w:bottom w:w="0" w:type="dxa"/>
          </w:tblCellMar>
        </w:tblPrEx>
        <w:trPr>
          <w:trHeight w:hRule="exact" w:val="562"/>
          <w:jc w:val="center"/>
        </w:trPr>
        <w:tc>
          <w:tcPr>
            <w:tcW w:w="4675" w:type="dxa"/>
            <w:tcBorders>
              <w:top w:val="single" w:sz="4" w:space="0" w:color="auto"/>
              <w:left w:val="single" w:sz="4" w:space="0" w:color="auto"/>
            </w:tcBorders>
            <w:shd w:val="clear" w:color="auto" w:fill="FFFFFF"/>
            <w:vAlign w:val="bottom"/>
          </w:tcPr>
          <w:p w14:paraId="6E57C76C" w14:textId="77777777" w:rsidR="00F06F88" w:rsidRDefault="00000000">
            <w:pPr>
              <w:pStyle w:val="Zkladntext20"/>
              <w:framePr w:w="9000" w:wrap="notBeside" w:vAnchor="text" w:hAnchor="text" w:xAlign="center" w:y="1"/>
              <w:shd w:val="clear" w:color="auto" w:fill="auto"/>
              <w:spacing w:before="0" w:after="0" w:line="230" w:lineRule="exact"/>
              <w:ind w:firstLine="0"/>
            </w:pPr>
            <w:r>
              <w:rPr>
                <w:rStyle w:val="Zkladntext21"/>
              </w:rPr>
              <w:t>Domov Kamélie Křižanov, p.o., Na Zahrádkách 575/576, Křižanov, 594 51</w:t>
            </w:r>
          </w:p>
        </w:tc>
        <w:tc>
          <w:tcPr>
            <w:tcW w:w="4325" w:type="dxa"/>
            <w:tcBorders>
              <w:top w:val="single" w:sz="4" w:space="0" w:color="auto"/>
              <w:left w:val="single" w:sz="4" w:space="0" w:color="auto"/>
              <w:right w:val="single" w:sz="4" w:space="0" w:color="auto"/>
            </w:tcBorders>
            <w:shd w:val="clear" w:color="auto" w:fill="FFFFFF"/>
            <w:vAlign w:val="center"/>
          </w:tcPr>
          <w:p w14:paraId="388A70EC"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r w:rsidR="00F06F88" w14:paraId="3CDA7C46" w14:textId="77777777">
        <w:tblPrEx>
          <w:tblCellMar>
            <w:top w:w="0" w:type="dxa"/>
            <w:bottom w:w="0" w:type="dxa"/>
          </w:tblCellMar>
        </w:tblPrEx>
        <w:trPr>
          <w:trHeight w:hRule="exact" w:val="557"/>
          <w:jc w:val="center"/>
        </w:trPr>
        <w:tc>
          <w:tcPr>
            <w:tcW w:w="4675" w:type="dxa"/>
            <w:tcBorders>
              <w:top w:val="single" w:sz="4" w:space="0" w:color="auto"/>
              <w:left w:val="single" w:sz="4" w:space="0" w:color="auto"/>
            </w:tcBorders>
            <w:shd w:val="clear" w:color="auto" w:fill="FFFFFF"/>
            <w:vAlign w:val="bottom"/>
          </w:tcPr>
          <w:p w14:paraId="4B94D6B2" w14:textId="77777777" w:rsidR="00F06F88" w:rsidRDefault="00000000">
            <w:pPr>
              <w:pStyle w:val="Zkladntext20"/>
              <w:framePr w:w="9000" w:wrap="notBeside" w:vAnchor="text" w:hAnchor="text" w:xAlign="center" w:y="1"/>
              <w:shd w:val="clear" w:color="auto" w:fill="auto"/>
              <w:spacing w:before="0" w:after="0" w:line="226" w:lineRule="exact"/>
              <w:ind w:firstLine="0"/>
            </w:pPr>
            <w:r>
              <w:rPr>
                <w:rStyle w:val="Zkladntext21"/>
              </w:rPr>
              <w:t>Domov Kamélie Křižanov, p.o., Kadolec 71, Křižanov, 594 51</w:t>
            </w:r>
          </w:p>
        </w:tc>
        <w:tc>
          <w:tcPr>
            <w:tcW w:w="4325" w:type="dxa"/>
            <w:tcBorders>
              <w:top w:val="single" w:sz="4" w:space="0" w:color="auto"/>
              <w:left w:val="single" w:sz="4" w:space="0" w:color="auto"/>
              <w:right w:val="single" w:sz="4" w:space="0" w:color="auto"/>
            </w:tcBorders>
            <w:shd w:val="clear" w:color="auto" w:fill="FFFFFF"/>
            <w:vAlign w:val="center"/>
          </w:tcPr>
          <w:p w14:paraId="27FD560A"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r w:rsidR="00F06F88" w14:paraId="244DFF5C" w14:textId="77777777">
        <w:tblPrEx>
          <w:tblCellMar>
            <w:top w:w="0" w:type="dxa"/>
            <w:bottom w:w="0" w:type="dxa"/>
          </w:tblCellMar>
        </w:tblPrEx>
        <w:trPr>
          <w:trHeight w:hRule="exact" w:val="576"/>
          <w:jc w:val="center"/>
        </w:trPr>
        <w:tc>
          <w:tcPr>
            <w:tcW w:w="4675" w:type="dxa"/>
            <w:tcBorders>
              <w:top w:val="single" w:sz="4" w:space="0" w:color="auto"/>
              <w:left w:val="single" w:sz="4" w:space="0" w:color="auto"/>
            </w:tcBorders>
            <w:shd w:val="clear" w:color="auto" w:fill="FFFFFF"/>
            <w:vAlign w:val="bottom"/>
          </w:tcPr>
          <w:p w14:paraId="24DE5D93" w14:textId="77777777" w:rsidR="00F06F88" w:rsidRDefault="00000000">
            <w:pPr>
              <w:pStyle w:val="Zkladntext20"/>
              <w:framePr w:w="9000" w:wrap="notBeside" w:vAnchor="text" w:hAnchor="text" w:xAlign="center" w:y="1"/>
              <w:shd w:val="clear" w:color="auto" w:fill="auto"/>
              <w:spacing w:before="0" w:after="0" w:line="226" w:lineRule="exact"/>
              <w:ind w:firstLine="0"/>
            </w:pPr>
            <w:r>
              <w:rPr>
                <w:rStyle w:val="Zkladntext21"/>
              </w:rPr>
              <w:t>Domov Kamélie Křižanov, p.o., Benešovo náměstí 61, Křižanov, 594 51 (pronájmy)</w:t>
            </w:r>
          </w:p>
        </w:tc>
        <w:tc>
          <w:tcPr>
            <w:tcW w:w="4325" w:type="dxa"/>
            <w:tcBorders>
              <w:top w:val="single" w:sz="4" w:space="0" w:color="auto"/>
              <w:left w:val="single" w:sz="4" w:space="0" w:color="auto"/>
              <w:right w:val="single" w:sz="4" w:space="0" w:color="auto"/>
            </w:tcBorders>
            <w:shd w:val="clear" w:color="auto" w:fill="FFFFFF"/>
            <w:vAlign w:val="center"/>
          </w:tcPr>
          <w:p w14:paraId="01B8A992"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r w:rsidR="00F06F88" w14:paraId="5321234A" w14:textId="77777777">
        <w:tblPrEx>
          <w:tblCellMar>
            <w:top w:w="0" w:type="dxa"/>
            <w:bottom w:w="0" w:type="dxa"/>
          </w:tblCellMar>
        </w:tblPrEx>
        <w:trPr>
          <w:trHeight w:hRule="exact" w:val="576"/>
          <w:jc w:val="center"/>
        </w:trPr>
        <w:tc>
          <w:tcPr>
            <w:tcW w:w="4675" w:type="dxa"/>
            <w:tcBorders>
              <w:top w:val="single" w:sz="4" w:space="0" w:color="auto"/>
              <w:left w:val="single" w:sz="4" w:space="0" w:color="auto"/>
            </w:tcBorders>
            <w:shd w:val="clear" w:color="auto" w:fill="FFFFFF"/>
            <w:vAlign w:val="bottom"/>
          </w:tcPr>
          <w:p w14:paraId="5F4A448A" w14:textId="77777777" w:rsidR="00F06F88" w:rsidRDefault="00000000">
            <w:pPr>
              <w:pStyle w:val="Zkladntext20"/>
              <w:framePr w:w="9000" w:wrap="notBeside" w:vAnchor="text" w:hAnchor="text" w:xAlign="center" w:y="1"/>
              <w:shd w:val="clear" w:color="auto" w:fill="auto"/>
              <w:spacing w:before="0" w:after="0" w:line="230" w:lineRule="exact"/>
              <w:ind w:firstLine="0"/>
            </w:pPr>
            <w:r>
              <w:rPr>
                <w:rStyle w:val="Zkladntext21"/>
              </w:rPr>
              <w:t>Domov Kamélie Křižanov, p.o., Nádražní 439/18, Třešť, 589 01</w:t>
            </w:r>
          </w:p>
        </w:tc>
        <w:tc>
          <w:tcPr>
            <w:tcW w:w="4325" w:type="dxa"/>
            <w:tcBorders>
              <w:top w:val="single" w:sz="4" w:space="0" w:color="auto"/>
              <w:left w:val="single" w:sz="4" w:space="0" w:color="auto"/>
              <w:right w:val="single" w:sz="4" w:space="0" w:color="auto"/>
            </w:tcBorders>
            <w:shd w:val="clear" w:color="auto" w:fill="FFFFFF"/>
            <w:vAlign w:val="center"/>
          </w:tcPr>
          <w:p w14:paraId="3F3443FD"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r w:rsidR="00F06F88" w14:paraId="56F47877" w14:textId="77777777">
        <w:tblPrEx>
          <w:tblCellMar>
            <w:top w:w="0" w:type="dxa"/>
            <w:bottom w:w="0" w:type="dxa"/>
          </w:tblCellMar>
        </w:tblPrEx>
        <w:trPr>
          <w:trHeight w:hRule="exact" w:val="552"/>
          <w:jc w:val="center"/>
        </w:trPr>
        <w:tc>
          <w:tcPr>
            <w:tcW w:w="4675" w:type="dxa"/>
            <w:tcBorders>
              <w:top w:val="single" w:sz="4" w:space="0" w:color="auto"/>
              <w:left w:val="single" w:sz="4" w:space="0" w:color="auto"/>
            </w:tcBorders>
            <w:shd w:val="clear" w:color="auto" w:fill="FFFFFF"/>
            <w:vAlign w:val="bottom"/>
          </w:tcPr>
          <w:p w14:paraId="3953BAAE" w14:textId="77777777" w:rsidR="00F06F88" w:rsidRDefault="00000000">
            <w:pPr>
              <w:pStyle w:val="Zkladntext20"/>
              <w:framePr w:w="9000" w:wrap="notBeside" w:vAnchor="text" w:hAnchor="text" w:xAlign="center" w:y="1"/>
              <w:shd w:val="clear" w:color="auto" w:fill="auto"/>
              <w:spacing w:before="0" w:after="0" w:line="235" w:lineRule="exact"/>
              <w:ind w:firstLine="0"/>
            </w:pPr>
            <w:r>
              <w:rPr>
                <w:rStyle w:val="Zkladntext21"/>
              </w:rPr>
              <w:t>Domov Kamélie Křižanov, p.o., Malá 1546, Nové Město na Moravě, 592 31</w:t>
            </w:r>
          </w:p>
        </w:tc>
        <w:tc>
          <w:tcPr>
            <w:tcW w:w="4325" w:type="dxa"/>
            <w:tcBorders>
              <w:top w:val="single" w:sz="4" w:space="0" w:color="auto"/>
              <w:left w:val="single" w:sz="4" w:space="0" w:color="auto"/>
              <w:right w:val="single" w:sz="4" w:space="0" w:color="auto"/>
            </w:tcBorders>
            <w:shd w:val="clear" w:color="auto" w:fill="FFFFFF"/>
            <w:vAlign w:val="center"/>
          </w:tcPr>
          <w:p w14:paraId="5C2D7528"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r w:rsidR="00F06F88" w14:paraId="64C8369A" w14:textId="77777777">
        <w:tblPrEx>
          <w:tblCellMar>
            <w:top w:w="0" w:type="dxa"/>
            <w:bottom w:w="0" w:type="dxa"/>
          </w:tblCellMar>
        </w:tblPrEx>
        <w:trPr>
          <w:trHeight w:hRule="exact" w:val="571"/>
          <w:jc w:val="center"/>
        </w:trPr>
        <w:tc>
          <w:tcPr>
            <w:tcW w:w="4675" w:type="dxa"/>
            <w:tcBorders>
              <w:top w:val="single" w:sz="4" w:space="0" w:color="auto"/>
              <w:left w:val="single" w:sz="4" w:space="0" w:color="auto"/>
            </w:tcBorders>
            <w:shd w:val="clear" w:color="auto" w:fill="FFFFFF"/>
            <w:vAlign w:val="bottom"/>
          </w:tcPr>
          <w:p w14:paraId="7BBE4D83" w14:textId="77777777" w:rsidR="00F06F88" w:rsidRDefault="00000000">
            <w:pPr>
              <w:pStyle w:val="Zkladntext20"/>
              <w:framePr w:w="9000" w:wrap="notBeside" w:vAnchor="text" w:hAnchor="text" w:xAlign="center" w:y="1"/>
              <w:shd w:val="clear" w:color="auto" w:fill="auto"/>
              <w:spacing w:before="0" w:after="0" w:line="235" w:lineRule="exact"/>
              <w:ind w:firstLine="0"/>
            </w:pPr>
            <w:r>
              <w:rPr>
                <w:rStyle w:val="Zkladntext21"/>
              </w:rPr>
              <w:t>Domov Kamélie Křižanov, p.o., U Křížku 510/2, Žďár nad Sázavou, 591 01</w:t>
            </w:r>
          </w:p>
        </w:tc>
        <w:tc>
          <w:tcPr>
            <w:tcW w:w="4325" w:type="dxa"/>
            <w:tcBorders>
              <w:top w:val="single" w:sz="4" w:space="0" w:color="auto"/>
              <w:left w:val="single" w:sz="4" w:space="0" w:color="auto"/>
              <w:right w:val="single" w:sz="4" w:space="0" w:color="auto"/>
            </w:tcBorders>
            <w:shd w:val="clear" w:color="auto" w:fill="FFFFFF"/>
            <w:vAlign w:val="center"/>
          </w:tcPr>
          <w:p w14:paraId="4EB08417"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r w:rsidR="00F06F88" w14:paraId="5B4B72B2" w14:textId="77777777">
        <w:tblPrEx>
          <w:tblCellMar>
            <w:top w:w="0" w:type="dxa"/>
            <w:bottom w:w="0" w:type="dxa"/>
          </w:tblCellMar>
        </w:tblPrEx>
        <w:trPr>
          <w:trHeight w:hRule="exact" w:val="571"/>
          <w:jc w:val="center"/>
        </w:trPr>
        <w:tc>
          <w:tcPr>
            <w:tcW w:w="4675" w:type="dxa"/>
            <w:tcBorders>
              <w:top w:val="single" w:sz="4" w:space="0" w:color="auto"/>
              <w:left w:val="single" w:sz="4" w:space="0" w:color="auto"/>
            </w:tcBorders>
            <w:shd w:val="clear" w:color="auto" w:fill="FFFFFF"/>
            <w:vAlign w:val="bottom"/>
          </w:tcPr>
          <w:p w14:paraId="6FE3A063" w14:textId="77777777" w:rsidR="00F06F88" w:rsidRDefault="00000000">
            <w:pPr>
              <w:pStyle w:val="Zkladntext20"/>
              <w:framePr w:w="9000" w:wrap="notBeside" w:vAnchor="text" w:hAnchor="text" w:xAlign="center" w:y="1"/>
              <w:shd w:val="clear" w:color="auto" w:fill="auto"/>
              <w:spacing w:before="0" w:after="0" w:line="230" w:lineRule="exact"/>
              <w:ind w:firstLine="0"/>
            </w:pPr>
            <w:r>
              <w:rPr>
                <w:rStyle w:val="Zkladntext21"/>
              </w:rPr>
              <w:t>Domov Kamélie Křižanov, p.o., Na Kopci 5890/28, Jihlava, 58601</w:t>
            </w:r>
          </w:p>
        </w:tc>
        <w:tc>
          <w:tcPr>
            <w:tcW w:w="4325" w:type="dxa"/>
            <w:tcBorders>
              <w:top w:val="single" w:sz="4" w:space="0" w:color="auto"/>
              <w:left w:val="single" w:sz="4" w:space="0" w:color="auto"/>
              <w:right w:val="single" w:sz="4" w:space="0" w:color="auto"/>
            </w:tcBorders>
            <w:shd w:val="clear" w:color="auto" w:fill="FFFFFF"/>
            <w:vAlign w:val="center"/>
          </w:tcPr>
          <w:p w14:paraId="0A8CEC21"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r w:rsidR="00F06F88" w14:paraId="627029A2" w14:textId="77777777">
        <w:tblPrEx>
          <w:tblCellMar>
            <w:top w:w="0" w:type="dxa"/>
            <w:bottom w:w="0" w:type="dxa"/>
          </w:tblCellMar>
        </w:tblPrEx>
        <w:trPr>
          <w:trHeight w:hRule="exact" w:val="470"/>
          <w:jc w:val="center"/>
        </w:trPr>
        <w:tc>
          <w:tcPr>
            <w:tcW w:w="4675" w:type="dxa"/>
            <w:tcBorders>
              <w:top w:val="single" w:sz="4" w:space="0" w:color="auto"/>
              <w:left w:val="single" w:sz="4" w:space="0" w:color="auto"/>
              <w:bottom w:val="single" w:sz="4" w:space="0" w:color="auto"/>
            </w:tcBorders>
            <w:shd w:val="clear" w:color="auto" w:fill="FFFFFF"/>
            <w:vAlign w:val="bottom"/>
          </w:tcPr>
          <w:p w14:paraId="787C0627" w14:textId="77777777" w:rsidR="00F06F88" w:rsidRDefault="00000000">
            <w:pPr>
              <w:pStyle w:val="Zkladntext20"/>
              <w:framePr w:w="9000" w:wrap="notBeside" w:vAnchor="text" w:hAnchor="text" w:xAlign="center" w:y="1"/>
              <w:shd w:val="clear" w:color="auto" w:fill="auto"/>
              <w:spacing w:before="0" w:after="0" w:line="230" w:lineRule="exact"/>
              <w:ind w:firstLine="0"/>
            </w:pPr>
            <w:r>
              <w:rPr>
                <w:rStyle w:val="Zkladntext21"/>
              </w:rPr>
              <w:t>Domov Kamélie Křižanov, p.o., Na Kopci 5891/29, Jihlava, 58601</w:t>
            </w:r>
          </w:p>
        </w:tc>
        <w:tc>
          <w:tcPr>
            <w:tcW w:w="4325" w:type="dxa"/>
            <w:tcBorders>
              <w:top w:val="single" w:sz="4" w:space="0" w:color="auto"/>
              <w:left w:val="single" w:sz="4" w:space="0" w:color="auto"/>
              <w:bottom w:val="single" w:sz="4" w:space="0" w:color="auto"/>
              <w:right w:val="single" w:sz="4" w:space="0" w:color="auto"/>
            </w:tcBorders>
            <w:shd w:val="clear" w:color="auto" w:fill="FFFFFF"/>
            <w:vAlign w:val="center"/>
          </w:tcPr>
          <w:p w14:paraId="49051129" w14:textId="77777777" w:rsidR="00F06F88" w:rsidRDefault="00000000">
            <w:pPr>
              <w:pStyle w:val="Zkladntext20"/>
              <w:framePr w:w="9000" w:wrap="notBeside" w:vAnchor="text" w:hAnchor="text" w:xAlign="center" w:y="1"/>
              <w:shd w:val="clear" w:color="auto" w:fill="auto"/>
              <w:spacing w:before="0" w:after="0" w:line="190" w:lineRule="exact"/>
              <w:ind w:firstLine="0"/>
              <w:jc w:val="center"/>
            </w:pPr>
            <w:r>
              <w:rPr>
                <w:rStyle w:val="Zkladntext21"/>
              </w:rPr>
              <w:t>304 Kč</w:t>
            </w:r>
          </w:p>
        </w:tc>
      </w:tr>
    </w:tbl>
    <w:p w14:paraId="03FA2098" w14:textId="77777777" w:rsidR="00F06F88" w:rsidRDefault="00F06F88">
      <w:pPr>
        <w:framePr w:w="9000" w:wrap="notBeside" w:vAnchor="text" w:hAnchor="text" w:xAlign="center" w:y="1"/>
        <w:rPr>
          <w:sz w:val="2"/>
          <w:szCs w:val="2"/>
        </w:rPr>
      </w:pPr>
    </w:p>
    <w:p w14:paraId="2DC11A8C" w14:textId="77777777" w:rsidR="00F06F88" w:rsidRDefault="00F06F88">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80"/>
        <w:gridCol w:w="4334"/>
      </w:tblGrid>
      <w:tr w:rsidR="00F06F88" w14:paraId="69EB30AB" w14:textId="77777777">
        <w:tblPrEx>
          <w:tblCellMar>
            <w:top w:w="0" w:type="dxa"/>
            <w:bottom w:w="0" w:type="dxa"/>
          </w:tblCellMar>
        </w:tblPrEx>
        <w:trPr>
          <w:trHeight w:hRule="exact" w:val="571"/>
          <w:jc w:val="center"/>
        </w:trPr>
        <w:tc>
          <w:tcPr>
            <w:tcW w:w="4680" w:type="dxa"/>
            <w:tcBorders>
              <w:top w:val="single" w:sz="4" w:space="0" w:color="auto"/>
              <w:left w:val="single" w:sz="4" w:space="0" w:color="auto"/>
            </w:tcBorders>
            <w:shd w:val="clear" w:color="auto" w:fill="FFFFFF"/>
            <w:vAlign w:val="center"/>
          </w:tcPr>
          <w:p w14:paraId="64243098" w14:textId="77777777" w:rsidR="00F06F88" w:rsidRDefault="00000000">
            <w:pPr>
              <w:pStyle w:val="Zkladntext20"/>
              <w:framePr w:w="9014" w:wrap="notBeside" w:vAnchor="text" w:hAnchor="text" w:xAlign="center" w:y="1"/>
              <w:shd w:val="clear" w:color="auto" w:fill="auto"/>
              <w:spacing w:before="0" w:after="0" w:line="190" w:lineRule="exact"/>
              <w:ind w:firstLine="0"/>
            </w:pPr>
            <w:r>
              <w:rPr>
                <w:rStyle w:val="Zkladntext21"/>
              </w:rPr>
              <w:lastRenderedPageBreak/>
              <w:t>DOZP Balinka, Balinka 679/678, Měřín, 594 42</w:t>
            </w:r>
          </w:p>
        </w:tc>
        <w:tc>
          <w:tcPr>
            <w:tcW w:w="4334" w:type="dxa"/>
            <w:tcBorders>
              <w:top w:val="single" w:sz="4" w:space="0" w:color="auto"/>
              <w:left w:val="single" w:sz="4" w:space="0" w:color="auto"/>
              <w:right w:val="single" w:sz="4" w:space="0" w:color="auto"/>
            </w:tcBorders>
            <w:shd w:val="clear" w:color="auto" w:fill="FFFFFF"/>
            <w:vAlign w:val="center"/>
          </w:tcPr>
          <w:p w14:paraId="5B6918D9" w14:textId="77777777" w:rsidR="00F06F88" w:rsidRDefault="00000000">
            <w:pPr>
              <w:pStyle w:val="Zkladntext20"/>
              <w:framePr w:w="9014" w:wrap="notBeside" w:vAnchor="text" w:hAnchor="text" w:xAlign="center" w:y="1"/>
              <w:shd w:val="clear" w:color="auto" w:fill="auto"/>
              <w:spacing w:before="0" w:after="0" w:line="190" w:lineRule="exact"/>
              <w:ind w:firstLine="0"/>
              <w:jc w:val="center"/>
            </w:pPr>
            <w:r>
              <w:rPr>
                <w:rStyle w:val="Zkladntext21"/>
              </w:rPr>
              <w:t>304 Kč</w:t>
            </w:r>
          </w:p>
        </w:tc>
      </w:tr>
      <w:tr w:rsidR="00F06F88" w14:paraId="49AFC352" w14:textId="77777777">
        <w:tblPrEx>
          <w:tblCellMar>
            <w:top w:w="0" w:type="dxa"/>
            <w:bottom w:w="0" w:type="dxa"/>
          </w:tblCellMar>
        </w:tblPrEx>
        <w:trPr>
          <w:trHeight w:hRule="exact" w:val="566"/>
          <w:jc w:val="center"/>
        </w:trPr>
        <w:tc>
          <w:tcPr>
            <w:tcW w:w="4680" w:type="dxa"/>
            <w:tcBorders>
              <w:top w:val="single" w:sz="4" w:space="0" w:color="auto"/>
              <w:left w:val="single" w:sz="4" w:space="0" w:color="auto"/>
            </w:tcBorders>
            <w:shd w:val="clear" w:color="auto" w:fill="FFFFFF"/>
            <w:vAlign w:val="center"/>
          </w:tcPr>
          <w:p w14:paraId="7EB70947" w14:textId="77777777" w:rsidR="00F06F88" w:rsidRDefault="00000000">
            <w:pPr>
              <w:pStyle w:val="Zkladntext20"/>
              <w:framePr w:w="9014" w:wrap="notBeside" w:vAnchor="text" w:hAnchor="text" w:xAlign="center" w:y="1"/>
              <w:shd w:val="clear" w:color="auto" w:fill="auto"/>
              <w:spacing w:before="0" w:after="0" w:line="190" w:lineRule="exact"/>
              <w:ind w:firstLine="0"/>
            </w:pPr>
            <w:r>
              <w:rPr>
                <w:rStyle w:val="Zkladntext21"/>
              </w:rPr>
              <w:t>Denní stacionář Balinka, Balinka 677, Měřín, 594 42</w:t>
            </w:r>
          </w:p>
        </w:tc>
        <w:tc>
          <w:tcPr>
            <w:tcW w:w="4334" w:type="dxa"/>
            <w:tcBorders>
              <w:top w:val="single" w:sz="4" w:space="0" w:color="auto"/>
              <w:left w:val="single" w:sz="4" w:space="0" w:color="auto"/>
              <w:right w:val="single" w:sz="4" w:space="0" w:color="auto"/>
            </w:tcBorders>
            <w:shd w:val="clear" w:color="auto" w:fill="FFFFFF"/>
            <w:vAlign w:val="center"/>
          </w:tcPr>
          <w:p w14:paraId="4EEBDDFB" w14:textId="77777777" w:rsidR="00F06F88" w:rsidRDefault="00000000">
            <w:pPr>
              <w:pStyle w:val="Zkladntext20"/>
              <w:framePr w:w="9014" w:wrap="notBeside" w:vAnchor="text" w:hAnchor="text" w:xAlign="center" w:y="1"/>
              <w:shd w:val="clear" w:color="auto" w:fill="auto"/>
              <w:spacing w:before="0" w:after="0" w:line="190" w:lineRule="exact"/>
              <w:ind w:firstLine="0"/>
              <w:jc w:val="center"/>
            </w:pPr>
            <w:r>
              <w:rPr>
                <w:rStyle w:val="Zkladntext21"/>
              </w:rPr>
              <w:t>304 Kč</w:t>
            </w:r>
          </w:p>
        </w:tc>
      </w:tr>
      <w:tr w:rsidR="00F06F88" w14:paraId="32B074B7" w14:textId="77777777">
        <w:tblPrEx>
          <w:tblCellMar>
            <w:top w:w="0" w:type="dxa"/>
            <w:bottom w:w="0" w:type="dxa"/>
          </w:tblCellMar>
        </w:tblPrEx>
        <w:trPr>
          <w:trHeight w:hRule="exact" w:val="576"/>
          <w:jc w:val="center"/>
        </w:trPr>
        <w:tc>
          <w:tcPr>
            <w:tcW w:w="4680" w:type="dxa"/>
            <w:tcBorders>
              <w:top w:val="single" w:sz="4" w:space="0" w:color="auto"/>
              <w:left w:val="single" w:sz="4" w:space="0" w:color="auto"/>
              <w:bottom w:val="single" w:sz="4" w:space="0" w:color="auto"/>
            </w:tcBorders>
            <w:shd w:val="clear" w:color="auto" w:fill="FFFFFF"/>
            <w:vAlign w:val="bottom"/>
          </w:tcPr>
          <w:p w14:paraId="76E4F228" w14:textId="77777777" w:rsidR="00F06F88" w:rsidRDefault="00000000">
            <w:pPr>
              <w:pStyle w:val="Zkladntext20"/>
              <w:framePr w:w="9014" w:wrap="notBeside" w:vAnchor="text" w:hAnchor="text" w:xAlign="center" w:y="1"/>
              <w:shd w:val="clear" w:color="auto" w:fill="auto"/>
              <w:spacing w:before="0" w:after="0" w:line="230" w:lineRule="exact"/>
              <w:ind w:firstLine="0"/>
            </w:pPr>
            <w:r>
              <w:rPr>
                <w:rStyle w:val="Zkladntext21"/>
              </w:rPr>
              <w:t>Sociálně terapeutické dílny, Vratislavovo nám. 449, Nové Město na Moravě, 592 31</w:t>
            </w:r>
          </w:p>
        </w:tc>
        <w:tc>
          <w:tcPr>
            <w:tcW w:w="4334" w:type="dxa"/>
            <w:tcBorders>
              <w:top w:val="single" w:sz="4" w:space="0" w:color="auto"/>
              <w:left w:val="single" w:sz="4" w:space="0" w:color="auto"/>
              <w:bottom w:val="single" w:sz="4" w:space="0" w:color="auto"/>
              <w:right w:val="single" w:sz="4" w:space="0" w:color="auto"/>
            </w:tcBorders>
            <w:shd w:val="clear" w:color="auto" w:fill="FFFFFF"/>
            <w:vAlign w:val="center"/>
          </w:tcPr>
          <w:p w14:paraId="482AF2C6" w14:textId="77777777" w:rsidR="00F06F88" w:rsidRDefault="00000000">
            <w:pPr>
              <w:pStyle w:val="Zkladntext20"/>
              <w:framePr w:w="9014" w:wrap="notBeside" w:vAnchor="text" w:hAnchor="text" w:xAlign="center" w:y="1"/>
              <w:shd w:val="clear" w:color="auto" w:fill="auto"/>
              <w:spacing w:before="0" w:after="0" w:line="190" w:lineRule="exact"/>
              <w:ind w:firstLine="0"/>
              <w:jc w:val="center"/>
            </w:pPr>
            <w:r>
              <w:rPr>
                <w:rStyle w:val="Zkladntext21"/>
              </w:rPr>
              <w:t>304 Kč</w:t>
            </w:r>
          </w:p>
        </w:tc>
      </w:tr>
    </w:tbl>
    <w:p w14:paraId="367A61B4" w14:textId="77777777" w:rsidR="00F06F88" w:rsidRDefault="00000000">
      <w:pPr>
        <w:pStyle w:val="Titulektabulky0"/>
        <w:framePr w:w="9014" w:wrap="notBeside" w:vAnchor="text" w:hAnchor="text" w:xAlign="center" w:y="1"/>
        <w:shd w:val="clear" w:color="auto" w:fill="auto"/>
      </w:pPr>
      <w:r>
        <w:t>*Na těchto adresách lze využívat program v rozsahu hlavních licencí uvedených výše, přičemž každé detašované zařízení je limitováno počtem 25 kliento-služeb.</w:t>
      </w:r>
    </w:p>
    <w:p w14:paraId="10030C56" w14:textId="77777777" w:rsidR="00F06F88" w:rsidRDefault="00F06F88">
      <w:pPr>
        <w:framePr w:w="9014" w:wrap="notBeside" w:vAnchor="text" w:hAnchor="text" w:xAlign="center" w:y="1"/>
        <w:rPr>
          <w:sz w:val="2"/>
          <w:szCs w:val="2"/>
        </w:rPr>
      </w:pPr>
    </w:p>
    <w:p w14:paraId="5FFCFFD4" w14:textId="77777777" w:rsidR="00F06F88" w:rsidRDefault="00F06F88">
      <w:pPr>
        <w:rPr>
          <w:sz w:val="2"/>
          <w:szCs w:val="2"/>
        </w:rPr>
      </w:pPr>
    </w:p>
    <w:p w14:paraId="07EF57E3" w14:textId="77777777" w:rsidR="00F06F88" w:rsidRDefault="00000000">
      <w:pPr>
        <w:pStyle w:val="Titulektabulky30"/>
        <w:framePr w:w="5827" w:wrap="notBeside" w:vAnchor="text" w:hAnchor="text" w:y="1"/>
        <w:shd w:val="clear" w:color="auto" w:fill="auto"/>
        <w:spacing w:line="190" w:lineRule="exact"/>
      </w:pPr>
      <w:r>
        <w:t>Úložiště dat: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87"/>
        <w:gridCol w:w="3840"/>
      </w:tblGrid>
      <w:tr w:rsidR="00F06F88" w14:paraId="3E71B87E" w14:textId="77777777">
        <w:tblPrEx>
          <w:tblCellMar>
            <w:top w:w="0" w:type="dxa"/>
            <w:bottom w:w="0" w:type="dxa"/>
          </w:tblCellMar>
        </w:tblPrEx>
        <w:trPr>
          <w:trHeight w:hRule="exact" w:val="346"/>
        </w:trPr>
        <w:tc>
          <w:tcPr>
            <w:tcW w:w="1987" w:type="dxa"/>
            <w:tcBorders>
              <w:top w:val="single" w:sz="4" w:space="0" w:color="auto"/>
              <w:left w:val="single" w:sz="4" w:space="0" w:color="auto"/>
            </w:tcBorders>
            <w:shd w:val="clear" w:color="auto" w:fill="FFFFFF"/>
            <w:vAlign w:val="bottom"/>
          </w:tcPr>
          <w:p w14:paraId="040B5A36" w14:textId="77777777" w:rsidR="00F06F88" w:rsidRDefault="00000000">
            <w:pPr>
              <w:pStyle w:val="Zkladntext20"/>
              <w:framePr w:w="5827" w:wrap="notBeside" w:vAnchor="text" w:hAnchor="text" w:y="1"/>
              <w:shd w:val="clear" w:color="auto" w:fill="auto"/>
              <w:spacing w:before="0" w:after="0" w:line="190" w:lineRule="exact"/>
              <w:ind w:firstLine="0"/>
            </w:pPr>
            <w:r>
              <w:rPr>
                <w:rStyle w:val="Zkladntext2Tun0"/>
              </w:rPr>
              <w:t>Základní velikost</w:t>
            </w:r>
          </w:p>
        </w:tc>
        <w:tc>
          <w:tcPr>
            <w:tcW w:w="3840" w:type="dxa"/>
            <w:tcBorders>
              <w:top w:val="single" w:sz="4" w:space="0" w:color="auto"/>
              <w:left w:val="single" w:sz="4" w:space="0" w:color="auto"/>
              <w:right w:val="single" w:sz="4" w:space="0" w:color="auto"/>
            </w:tcBorders>
            <w:shd w:val="clear" w:color="auto" w:fill="FFFFFF"/>
            <w:vAlign w:val="bottom"/>
          </w:tcPr>
          <w:p w14:paraId="42908CAE" w14:textId="77777777" w:rsidR="00F06F88" w:rsidRDefault="00000000">
            <w:pPr>
              <w:pStyle w:val="Zkladntext20"/>
              <w:framePr w:w="5827" w:wrap="notBeside" w:vAnchor="text" w:hAnchor="text" w:y="1"/>
              <w:shd w:val="clear" w:color="auto" w:fill="auto"/>
              <w:spacing w:before="0" w:after="0" w:line="190" w:lineRule="exact"/>
              <w:ind w:left="200" w:firstLine="0"/>
            </w:pPr>
            <w:r>
              <w:rPr>
                <w:rStyle w:val="Zkladntext2Tun0"/>
              </w:rPr>
              <w:t>Odměna bez DPH za 1 kalendářní měsíc</w:t>
            </w:r>
          </w:p>
        </w:tc>
      </w:tr>
      <w:tr w:rsidR="00F06F88" w14:paraId="6C4E140A" w14:textId="77777777">
        <w:tblPrEx>
          <w:tblCellMar>
            <w:top w:w="0" w:type="dxa"/>
            <w:bottom w:w="0" w:type="dxa"/>
          </w:tblCellMar>
        </w:tblPrEx>
        <w:trPr>
          <w:trHeight w:hRule="exact" w:val="346"/>
        </w:trPr>
        <w:tc>
          <w:tcPr>
            <w:tcW w:w="1987" w:type="dxa"/>
            <w:tcBorders>
              <w:top w:val="single" w:sz="4" w:space="0" w:color="auto"/>
              <w:left w:val="single" w:sz="4" w:space="0" w:color="auto"/>
              <w:bottom w:val="single" w:sz="4" w:space="0" w:color="auto"/>
            </w:tcBorders>
            <w:shd w:val="clear" w:color="auto" w:fill="FFFFFF"/>
            <w:vAlign w:val="center"/>
          </w:tcPr>
          <w:p w14:paraId="2BBF85FA" w14:textId="77777777" w:rsidR="00F06F88" w:rsidRDefault="00000000">
            <w:pPr>
              <w:pStyle w:val="Zkladntext20"/>
              <w:framePr w:w="5827" w:wrap="notBeside" w:vAnchor="text" w:hAnchor="text" w:y="1"/>
              <w:shd w:val="clear" w:color="auto" w:fill="auto"/>
              <w:spacing w:before="0" w:after="0" w:line="190" w:lineRule="exact"/>
              <w:ind w:firstLine="0"/>
            </w:pPr>
            <w:r>
              <w:rPr>
                <w:rStyle w:val="Zkladntext21"/>
              </w:rPr>
              <w:t>100 GB</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14:paraId="6D83973E" w14:textId="77777777" w:rsidR="00F06F88" w:rsidRDefault="00000000">
            <w:pPr>
              <w:pStyle w:val="Zkladntext20"/>
              <w:framePr w:w="5827" w:wrap="notBeside" w:vAnchor="text" w:hAnchor="text" w:y="1"/>
              <w:shd w:val="clear" w:color="auto" w:fill="auto"/>
              <w:spacing w:before="0" w:after="0" w:line="190" w:lineRule="exact"/>
              <w:ind w:firstLine="0"/>
              <w:jc w:val="center"/>
            </w:pPr>
            <w:r>
              <w:rPr>
                <w:rStyle w:val="Zkladntext21"/>
              </w:rPr>
              <w:t>3 006 Kč</w:t>
            </w:r>
          </w:p>
        </w:tc>
      </w:tr>
    </w:tbl>
    <w:p w14:paraId="0A63C0D7" w14:textId="77777777" w:rsidR="00F06F88" w:rsidRDefault="00F06F88">
      <w:pPr>
        <w:framePr w:w="5827" w:wrap="notBeside" w:vAnchor="text" w:hAnchor="text" w:y="1"/>
        <w:rPr>
          <w:sz w:val="2"/>
          <w:szCs w:val="2"/>
        </w:rPr>
      </w:pPr>
    </w:p>
    <w:p w14:paraId="2FE9BFAA" w14:textId="77777777" w:rsidR="00F06F88" w:rsidRDefault="00F06F88">
      <w:pPr>
        <w:rPr>
          <w:sz w:val="2"/>
          <w:szCs w:val="2"/>
        </w:rPr>
      </w:pPr>
    </w:p>
    <w:p w14:paraId="356AA224" w14:textId="77777777" w:rsidR="00F06F88" w:rsidRDefault="00000000">
      <w:pPr>
        <w:pStyle w:val="Titulektabulky30"/>
        <w:framePr w:w="5827" w:wrap="notBeside" w:vAnchor="text" w:hAnchor="text" w:y="1"/>
        <w:shd w:val="clear" w:color="auto" w:fill="auto"/>
        <w:spacing w:line="190" w:lineRule="exact"/>
      </w:pPr>
      <w:r>
        <w:t>Ceník rozšíření - dle skutečného využití: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87"/>
        <w:gridCol w:w="3840"/>
      </w:tblGrid>
      <w:tr w:rsidR="00F06F88" w14:paraId="67A3CD3B" w14:textId="77777777">
        <w:tblPrEx>
          <w:tblCellMar>
            <w:top w:w="0" w:type="dxa"/>
            <w:bottom w:w="0" w:type="dxa"/>
          </w:tblCellMar>
        </w:tblPrEx>
        <w:trPr>
          <w:trHeight w:hRule="exact" w:val="346"/>
        </w:trPr>
        <w:tc>
          <w:tcPr>
            <w:tcW w:w="1987" w:type="dxa"/>
            <w:tcBorders>
              <w:top w:val="single" w:sz="4" w:space="0" w:color="auto"/>
              <w:left w:val="single" w:sz="4" w:space="0" w:color="auto"/>
            </w:tcBorders>
            <w:shd w:val="clear" w:color="auto" w:fill="FFFFFF"/>
            <w:vAlign w:val="bottom"/>
          </w:tcPr>
          <w:p w14:paraId="56DB208F" w14:textId="77777777" w:rsidR="00F06F88" w:rsidRDefault="00000000">
            <w:pPr>
              <w:pStyle w:val="Zkladntext20"/>
              <w:framePr w:w="5827" w:wrap="notBeside" w:vAnchor="text" w:hAnchor="text" w:y="1"/>
              <w:shd w:val="clear" w:color="auto" w:fill="auto"/>
              <w:spacing w:before="0" w:after="0" w:line="190" w:lineRule="exact"/>
              <w:ind w:firstLine="0"/>
            </w:pPr>
            <w:r>
              <w:rPr>
                <w:rStyle w:val="Zkladntext2Tun0"/>
              </w:rPr>
              <w:t>Položka</w:t>
            </w:r>
          </w:p>
        </w:tc>
        <w:tc>
          <w:tcPr>
            <w:tcW w:w="3840" w:type="dxa"/>
            <w:tcBorders>
              <w:top w:val="single" w:sz="4" w:space="0" w:color="auto"/>
              <w:left w:val="single" w:sz="4" w:space="0" w:color="auto"/>
              <w:right w:val="single" w:sz="4" w:space="0" w:color="auto"/>
            </w:tcBorders>
            <w:shd w:val="clear" w:color="auto" w:fill="FFFFFF"/>
            <w:vAlign w:val="bottom"/>
          </w:tcPr>
          <w:p w14:paraId="2F7CF3DA" w14:textId="77777777" w:rsidR="00F06F88" w:rsidRDefault="00000000">
            <w:pPr>
              <w:pStyle w:val="Zkladntext20"/>
              <w:framePr w:w="5827" w:wrap="notBeside" w:vAnchor="text" w:hAnchor="text" w:y="1"/>
              <w:shd w:val="clear" w:color="auto" w:fill="auto"/>
              <w:spacing w:before="0" w:after="0" w:line="190" w:lineRule="exact"/>
              <w:ind w:left="200" w:firstLine="0"/>
            </w:pPr>
            <w:r>
              <w:rPr>
                <w:rStyle w:val="Zkladntext2Tun0"/>
              </w:rPr>
              <w:t>Odměna bez DPH za 1 kalendářní měsíc</w:t>
            </w:r>
          </w:p>
        </w:tc>
      </w:tr>
      <w:tr w:rsidR="00F06F88" w14:paraId="1FF74306" w14:textId="77777777">
        <w:tblPrEx>
          <w:tblCellMar>
            <w:top w:w="0" w:type="dxa"/>
            <w:bottom w:w="0" w:type="dxa"/>
          </w:tblCellMar>
        </w:tblPrEx>
        <w:trPr>
          <w:trHeight w:hRule="exact" w:val="350"/>
        </w:trPr>
        <w:tc>
          <w:tcPr>
            <w:tcW w:w="1987" w:type="dxa"/>
            <w:tcBorders>
              <w:top w:val="single" w:sz="4" w:space="0" w:color="auto"/>
              <w:left w:val="single" w:sz="4" w:space="0" w:color="auto"/>
              <w:bottom w:val="single" w:sz="4" w:space="0" w:color="auto"/>
            </w:tcBorders>
            <w:shd w:val="clear" w:color="auto" w:fill="FFFFFF"/>
          </w:tcPr>
          <w:p w14:paraId="120544E0" w14:textId="77777777" w:rsidR="00F06F88" w:rsidRDefault="00000000">
            <w:pPr>
              <w:pStyle w:val="Zkladntext20"/>
              <w:framePr w:w="5827" w:wrap="notBeside" w:vAnchor="text" w:hAnchor="text" w:y="1"/>
              <w:shd w:val="clear" w:color="auto" w:fill="auto"/>
              <w:spacing w:before="0" w:after="0" w:line="190" w:lineRule="exact"/>
              <w:ind w:firstLine="0"/>
            </w:pPr>
            <w:r>
              <w:rPr>
                <w:rStyle w:val="Zkladntext21"/>
              </w:rPr>
              <w:t>Úložiště dat</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6F300330" w14:textId="77777777" w:rsidR="00F06F88" w:rsidRDefault="00000000">
            <w:pPr>
              <w:pStyle w:val="Zkladntext20"/>
              <w:framePr w:w="5827" w:wrap="notBeside" w:vAnchor="text" w:hAnchor="text" w:y="1"/>
              <w:shd w:val="clear" w:color="auto" w:fill="auto"/>
              <w:spacing w:before="0" w:after="0" w:line="190" w:lineRule="exact"/>
              <w:ind w:firstLine="0"/>
              <w:jc w:val="center"/>
            </w:pPr>
            <w:r>
              <w:rPr>
                <w:rStyle w:val="Zkladntext21"/>
              </w:rPr>
              <w:t>309 Kč/započatý 1 GB</w:t>
            </w:r>
          </w:p>
        </w:tc>
      </w:tr>
    </w:tbl>
    <w:p w14:paraId="6BD2F6F2" w14:textId="77777777" w:rsidR="00F06F88" w:rsidRDefault="00F06F88">
      <w:pPr>
        <w:framePr w:w="5827" w:wrap="notBeside" w:vAnchor="text" w:hAnchor="text" w:y="1"/>
        <w:rPr>
          <w:sz w:val="2"/>
          <w:szCs w:val="2"/>
        </w:rPr>
      </w:pPr>
    </w:p>
    <w:p w14:paraId="1758A3D8" w14:textId="77777777" w:rsidR="00F06F88" w:rsidRDefault="00F06F88">
      <w:pPr>
        <w:rPr>
          <w:sz w:val="2"/>
          <w:szCs w:val="2"/>
        </w:rPr>
      </w:pPr>
    </w:p>
    <w:p w14:paraId="3E9247BF" w14:textId="77777777" w:rsidR="00F06F88" w:rsidRDefault="00000000">
      <w:pPr>
        <w:pStyle w:val="Nadpis20"/>
        <w:keepNext/>
        <w:keepLines/>
        <w:shd w:val="clear" w:color="auto" w:fill="auto"/>
        <w:spacing w:before="287" w:line="190" w:lineRule="exact"/>
        <w:jc w:val="both"/>
      </w:pPr>
      <w:bookmarkStart w:id="4" w:name="bookmark8"/>
      <w:r>
        <w:t>Platební podmínky:</w:t>
      </w:r>
      <w:bookmarkEnd w:id="4"/>
    </w:p>
    <w:p w14:paraId="0CD73FA9" w14:textId="77777777" w:rsidR="00F06F88" w:rsidRDefault="00000000">
      <w:pPr>
        <w:pStyle w:val="Zkladntext20"/>
        <w:shd w:val="clear" w:color="auto" w:fill="auto"/>
        <w:spacing w:before="0" w:after="176" w:line="226" w:lineRule="exact"/>
        <w:ind w:firstLine="0"/>
        <w:jc w:val="both"/>
      </w:pPr>
      <w: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38B1DEA2" w14:textId="77777777" w:rsidR="00F06F88" w:rsidRDefault="00000000">
      <w:pPr>
        <w:pStyle w:val="Zkladntext20"/>
        <w:shd w:val="clear" w:color="auto" w:fill="auto"/>
        <w:spacing w:before="0" w:after="180" w:line="230" w:lineRule="exact"/>
        <w:ind w:firstLine="0"/>
        <w:jc w:val="both"/>
      </w:pPr>
      <w:r>
        <w:t>Odměna za instalační podporu bude vyúčtována na samostatném daňovém dokladu. Za den uskutečnění zdanitelného plnění se považuje den dokončení instalační podpory.</w:t>
      </w:r>
    </w:p>
    <w:p w14:paraId="1AB6B516" w14:textId="77777777" w:rsidR="00F06F88" w:rsidRDefault="00000000">
      <w:pPr>
        <w:pStyle w:val="Zkladntext20"/>
        <w:shd w:val="clear" w:color="auto" w:fill="auto"/>
        <w:spacing w:before="0" w:after="212" w:line="230" w:lineRule="exact"/>
        <w:ind w:firstLine="0"/>
        <w:jc w:val="both"/>
      </w:pPr>
      <w: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6E4DC45D" w14:textId="77777777" w:rsidR="00F06F88" w:rsidRDefault="00000000">
      <w:pPr>
        <w:pStyle w:val="Zkladntext20"/>
        <w:shd w:val="clear" w:color="auto" w:fill="auto"/>
        <w:spacing w:before="0" w:after="439" w:line="190" w:lineRule="exact"/>
        <w:ind w:firstLine="0"/>
        <w:jc w:val="both"/>
      </w:pPr>
      <w:r>
        <w:t>Daň z přidané hodnoty bude účtována dle platných právních předpisů.</w:t>
      </w:r>
    </w:p>
    <w:p w14:paraId="3873068B" w14:textId="77777777" w:rsidR="00F06F88" w:rsidRDefault="00000000">
      <w:pPr>
        <w:pStyle w:val="Zkladntext40"/>
        <w:shd w:val="clear" w:color="auto" w:fill="auto"/>
        <w:spacing w:before="0" w:after="182" w:line="190" w:lineRule="exact"/>
      </w:pPr>
      <w:r>
        <w:t xml:space="preserve">Příloha č. 2 </w:t>
      </w:r>
      <w:r>
        <w:rPr>
          <w:rStyle w:val="Zkladntext4Netun"/>
        </w:rPr>
        <w:t>nově zní:</w:t>
      </w:r>
    </w:p>
    <w:p w14:paraId="2FCEC58F" w14:textId="77777777" w:rsidR="00F06F88" w:rsidRDefault="00000000">
      <w:pPr>
        <w:pStyle w:val="Nadpis20"/>
        <w:keepNext/>
        <w:keepLines/>
        <w:shd w:val="clear" w:color="auto" w:fill="auto"/>
        <w:spacing w:before="0" w:after="106" w:line="190" w:lineRule="exact"/>
        <w:jc w:val="center"/>
      </w:pPr>
      <w:bookmarkStart w:id="5" w:name="bookmark9"/>
      <w:r>
        <w:t>SPECIFIKACE POČÍTAČOVÉHO PROGRAMU</w:t>
      </w:r>
      <w:bookmarkEnd w:id="5"/>
    </w:p>
    <w:p w14:paraId="2A7DC83B" w14:textId="77777777" w:rsidR="00F06F88" w:rsidRDefault="00000000">
      <w:pPr>
        <w:pStyle w:val="Zkladntext20"/>
        <w:shd w:val="clear" w:color="auto" w:fill="auto"/>
        <w:spacing w:before="0" w:after="176" w:line="226" w:lineRule="exact"/>
        <w:ind w:firstLine="0"/>
        <w:jc w:val="both"/>
      </w:pPr>
      <w:r>
        <w:t>Počítačový program CYGNUS ve variantě Pobytová péče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evidence zrealizované sociální péče, evidence defektů a bolestí, tvorba ošetřovatelských plánů, vedení ošetřovatelské dokumentace v elektronické podobě, evidence a tisk poukazů ORP, vykazování výkonů odbornosti 913, 004, 902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Dále program nabízí funkčnost evakuačního seznamu. Program umožňuje napojení na externí hardwarové zařízení dodané autorem, zejména pak přenosné terminály a miniterminály na čárový kód, čtečky podpisových karet, podpisové klíčenky a docházkové čtečky. Dále pak datové propojení s vybranými externími partnery uvedenými v katalogu Partnerských řešení.</w:t>
      </w:r>
    </w:p>
    <w:p w14:paraId="36774BA3" w14:textId="77777777" w:rsidR="00F06F88" w:rsidRDefault="00000000">
      <w:pPr>
        <w:pStyle w:val="Zkladntext20"/>
        <w:shd w:val="clear" w:color="auto" w:fill="auto"/>
        <w:spacing w:before="0" w:after="180" w:line="230" w:lineRule="exact"/>
        <w:ind w:firstLine="0"/>
        <w:jc w:val="both"/>
      </w:pPr>
      <w:r>
        <w:t xml:space="preserve">Počítačový program CYGNUS ve variantě </w:t>
      </w:r>
      <w:r>
        <w:rPr>
          <w:rStyle w:val="Zkladntext2Tun"/>
        </w:rPr>
        <w:t xml:space="preserve">Terénní péče </w:t>
      </w:r>
      <w:r>
        <w:t>je určen pro terénní a ambulantní poskytovatele sociálních služeb a poskytovatele domácí zdravotní péče. Slouží především k evidenci klientů a žadatelů nabyvatele a svojí funkčností pokrývá zejména následující oblasti: Smlouvy a vyúčtování klientů sociálních služeb, evidence zrealizované sociální péče, záznamy péče, individuální plány a jejich hodnocení, formuláře sociální a ošetřovatelské dokumentace, vedení ošetřovatelské dokumentace v elektronické podobě, plánování návštěv, evidence rozvozu jídel, evidence a tisk poukazů DP a FT, vykazování výkonů odborností 902, 925 a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199D7BA4" w14:textId="77777777" w:rsidR="00F06F88" w:rsidRDefault="00000000">
      <w:pPr>
        <w:pStyle w:val="Zkladntext20"/>
        <w:shd w:val="clear" w:color="auto" w:fill="auto"/>
        <w:spacing w:before="0" w:after="184" w:line="230" w:lineRule="exact"/>
        <w:ind w:firstLine="0"/>
        <w:jc w:val="both"/>
      </w:pPr>
      <w:r>
        <w:lastRenderedPageBreak/>
        <w:t xml:space="preserve">Modul </w:t>
      </w:r>
      <w:r>
        <w:rPr>
          <w:rStyle w:val="Zkladntext2Tun"/>
        </w:rPr>
        <w:t xml:space="preserve">Stravovací provoz </w:t>
      </w:r>
      <w:r>
        <w:t>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w:t>
      </w:r>
    </w:p>
    <w:p w14:paraId="499D0ABC" w14:textId="77777777" w:rsidR="00F06F88" w:rsidRDefault="00000000">
      <w:pPr>
        <w:pStyle w:val="Zkladntext20"/>
        <w:shd w:val="clear" w:color="auto" w:fill="auto"/>
        <w:spacing w:before="0" w:after="176" w:line="226" w:lineRule="exact"/>
        <w:ind w:firstLine="0"/>
        <w:jc w:val="both"/>
      </w:pPr>
      <w:r>
        <w:t xml:space="preserve">Modul </w:t>
      </w:r>
      <w:r>
        <w:rPr>
          <w:rStyle w:val="Zkladntext2Tun"/>
        </w:rPr>
        <w:t xml:space="preserve">Sklady </w:t>
      </w:r>
      <w:r>
        <w:t>umožňuje zejména evidenci skladů a jejich položek metodou průměrných cen, tvorbu příjemek a výdejek, tisk inventur a uzávěrek, evidenci osobních ochranných pomůcek zaměstnanců.</w:t>
      </w:r>
    </w:p>
    <w:p w14:paraId="28B1A511" w14:textId="77777777" w:rsidR="00F06F88" w:rsidRDefault="00000000">
      <w:pPr>
        <w:pStyle w:val="Zkladntext20"/>
        <w:shd w:val="clear" w:color="auto" w:fill="auto"/>
        <w:spacing w:before="0" w:after="180" w:line="230" w:lineRule="exact"/>
        <w:ind w:firstLine="0"/>
        <w:jc w:val="both"/>
      </w:pPr>
      <w:r>
        <w:t xml:space="preserve">Modul </w:t>
      </w:r>
      <w:r>
        <w:rPr>
          <w:rStyle w:val="Zkladntext2Tun"/>
        </w:rPr>
        <w:t xml:space="preserve">Řízení organizace </w:t>
      </w:r>
      <w:r>
        <w:t>umožňuje zejména odesílat provozní zprávy zaměstnancům, sdílet dokumenty vč. Potvrzení o přečtení, potvrzování docházkových výkazů zaměstnanci, žádosti o výjimky z pracovní doby, hlášení údržbě.</w:t>
      </w:r>
    </w:p>
    <w:p w14:paraId="42163DB0" w14:textId="77777777" w:rsidR="00F06F88" w:rsidRDefault="00000000">
      <w:pPr>
        <w:pStyle w:val="Zkladntext20"/>
        <w:shd w:val="clear" w:color="auto" w:fill="auto"/>
        <w:spacing w:before="0" w:after="180" w:line="230" w:lineRule="exact"/>
        <w:ind w:firstLine="0"/>
        <w:jc w:val="both"/>
      </w:pPr>
      <w:r>
        <w:t xml:space="preserve">Modul </w:t>
      </w:r>
      <w:r>
        <w:rPr>
          <w:rStyle w:val="Zkladntext2Tun"/>
        </w:rPr>
        <w:t xml:space="preserve">Rozhraní API </w:t>
      </w:r>
      <w: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6A4971D6" w14:textId="17DA2E01" w:rsidR="00F06F88" w:rsidRDefault="00000000">
      <w:pPr>
        <w:pStyle w:val="Zkladntext20"/>
        <w:shd w:val="clear" w:color="auto" w:fill="auto"/>
        <w:spacing w:before="0" w:after="180" w:line="230" w:lineRule="exact"/>
        <w:ind w:firstLine="0"/>
        <w:jc w:val="both"/>
      </w:pPr>
      <w:r>
        <w:t xml:space="preserve">K vybraným agendám počítačového programu je možné přistupovat rovněž pomocí vzdálené aplikace přes webové rozhraní na adrese </w:t>
      </w:r>
      <w:hyperlink r:id="rId7" w:history="1">
        <w:r w:rsidR="00BC37B4">
          <w:rPr>
            <w:rStyle w:val="Hypertextovodkaz"/>
            <w:lang w:val="en-US" w:eastAsia="en-US" w:bidi="en-US"/>
          </w:rPr>
          <w:t>----</w:t>
        </w:r>
      </w:hyperlink>
      <w:r>
        <w:rPr>
          <w:lang w:val="en-US" w:eastAsia="en-US" w:bidi="en-US"/>
        </w:rPr>
        <w:t xml:space="preserve">, </w:t>
      </w:r>
      <w:r>
        <w:t>na které jsou také uvedeny funkcionality a podmínky užívání tohoto rozhraní.</w:t>
      </w:r>
    </w:p>
    <w:p w14:paraId="1EA103F9" w14:textId="77777777" w:rsidR="00F06F88" w:rsidRDefault="00000000">
      <w:pPr>
        <w:pStyle w:val="Zkladntext20"/>
        <w:shd w:val="clear" w:color="auto" w:fill="auto"/>
        <w:spacing w:before="0" w:after="184" w:line="230" w:lineRule="exact"/>
        <w:ind w:firstLine="0"/>
        <w:jc w:val="both"/>
      </w:pPr>
      <w: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22222A25" w14:textId="77777777" w:rsidR="00F06F88" w:rsidRDefault="00000000">
      <w:pPr>
        <w:pStyle w:val="Zkladntext20"/>
        <w:shd w:val="clear" w:color="auto" w:fill="auto"/>
        <w:spacing w:before="0" w:after="0" w:line="226" w:lineRule="exact"/>
        <w:ind w:firstLine="0"/>
        <w:jc w:val="both"/>
      </w:pPr>
      <w:r>
        <w:t xml:space="preserve">Minimální požadavky pro provoz </w:t>
      </w:r>
      <w:r>
        <w:rPr>
          <w:rStyle w:val="Zkladntext2Tun"/>
        </w:rPr>
        <w:t>klientské aplikace</w:t>
      </w:r>
      <w:r>
        <w:t>:</w:t>
      </w:r>
    </w:p>
    <w:p w14:paraId="13B79A3F" w14:textId="77777777" w:rsidR="00F06F88" w:rsidRDefault="00000000">
      <w:pPr>
        <w:pStyle w:val="Zkladntext20"/>
        <w:numPr>
          <w:ilvl w:val="0"/>
          <w:numId w:val="1"/>
        </w:numPr>
        <w:shd w:val="clear" w:color="auto" w:fill="auto"/>
        <w:tabs>
          <w:tab w:val="left" w:pos="755"/>
        </w:tabs>
        <w:spacing w:before="0" w:after="0" w:line="226" w:lineRule="exact"/>
        <w:ind w:left="760"/>
        <w:jc w:val="both"/>
      </w:pPr>
      <w:r>
        <w:t>PC s operačním systémem Windows, který je podporován výrobcem v rozsahu rozšířené podpory, v 32-bitové nebo 64-bitové verzi, přičemž operační systém musí být udržován aktualizovaný vč. instalace nejnovějšího Service Pack a musí umožňovat instalaci aplikací třetích stran</w:t>
      </w:r>
    </w:p>
    <w:p w14:paraId="05A51D56" w14:textId="77777777" w:rsidR="00F06F88" w:rsidRDefault="00000000">
      <w:pPr>
        <w:pStyle w:val="Zkladntext20"/>
        <w:numPr>
          <w:ilvl w:val="0"/>
          <w:numId w:val="1"/>
        </w:numPr>
        <w:shd w:val="clear" w:color="auto" w:fill="auto"/>
        <w:tabs>
          <w:tab w:val="left" w:pos="755"/>
        </w:tabs>
        <w:spacing w:before="0" w:after="0" w:line="226" w:lineRule="exact"/>
        <w:ind w:left="760"/>
        <w:jc w:val="both"/>
      </w:pPr>
      <w:r>
        <w:t>Operační paměť minimálně 4 GB RAM</w:t>
      </w:r>
    </w:p>
    <w:p w14:paraId="2A63136E" w14:textId="77777777" w:rsidR="00F06F88" w:rsidRDefault="00000000">
      <w:pPr>
        <w:pStyle w:val="Zkladntext20"/>
        <w:numPr>
          <w:ilvl w:val="0"/>
          <w:numId w:val="1"/>
        </w:numPr>
        <w:shd w:val="clear" w:color="auto" w:fill="auto"/>
        <w:tabs>
          <w:tab w:val="left" w:pos="755"/>
        </w:tabs>
        <w:spacing w:before="0" w:after="0" w:line="226" w:lineRule="exact"/>
        <w:ind w:left="760"/>
        <w:jc w:val="both"/>
      </w:pPr>
      <w:r>
        <w:t>Rozlišení obrazovky minimálně 1280x768 pixelů při velikosti textu 100 % v operačním systému Windows</w:t>
      </w:r>
    </w:p>
    <w:p w14:paraId="35ED3CBA" w14:textId="77777777" w:rsidR="00F06F88" w:rsidRDefault="00000000">
      <w:pPr>
        <w:pStyle w:val="Zkladntext20"/>
        <w:numPr>
          <w:ilvl w:val="0"/>
          <w:numId w:val="1"/>
        </w:numPr>
        <w:shd w:val="clear" w:color="auto" w:fill="auto"/>
        <w:tabs>
          <w:tab w:val="left" w:pos="755"/>
        </w:tabs>
        <w:spacing w:before="0" w:after="0" w:line="226" w:lineRule="exact"/>
        <w:ind w:left="760"/>
        <w:jc w:val="both"/>
      </w:pPr>
      <w:r>
        <w:t>Nainstalovaný Microsoft .NET Framework nejnovější verze vč. aktualizací</w:t>
      </w:r>
    </w:p>
    <w:p w14:paraId="693F7646" w14:textId="77777777" w:rsidR="00F06F88" w:rsidRDefault="00000000">
      <w:pPr>
        <w:pStyle w:val="Zkladntext20"/>
        <w:numPr>
          <w:ilvl w:val="0"/>
          <w:numId w:val="1"/>
        </w:numPr>
        <w:shd w:val="clear" w:color="auto" w:fill="auto"/>
        <w:tabs>
          <w:tab w:val="left" w:pos="755"/>
        </w:tabs>
        <w:spacing w:before="0" w:after="0" w:line="226" w:lineRule="exact"/>
        <w:ind w:left="760"/>
        <w:jc w:val="both"/>
      </w:pPr>
      <w:r>
        <w:t>Pro instalaci klientské aplikace je požadován administrátorský přístup</w:t>
      </w:r>
    </w:p>
    <w:p w14:paraId="42A938F1" w14:textId="77777777" w:rsidR="00F06F88" w:rsidRDefault="00000000">
      <w:pPr>
        <w:pStyle w:val="Zkladntext20"/>
        <w:numPr>
          <w:ilvl w:val="0"/>
          <w:numId w:val="1"/>
        </w:numPr>
        <w:shd w:val="clear" w:color="auto" w:fill="auto"/>
        <w:tabs>
          <w:tab w:val="left" w:pos="755"/>
        </w:tabs>
        <w:spacing w:before="0" w:after="749" w:line="226" w:lineRule="exact"/>
        <w:ind w:left="760"/>
        <w:jc w:val="both"/>
      </w:pPr>
      <w:r>
        <w:t>Stabilní připojení k internetu s vyhrazeným pásmem o rychlosti minimálně 2 Mb/s download, 1 Mb/s upload a maximálně 100ms odezvou. Bez připojení k internetu nelze aplikaci využívat.</w:t>
      </w:r>
    </w:p>
    <w:p w14:paraId="70FA4366" w14:textId="77777777" w:rsidR="00F06F88" w:rsidRDefault="00000000">
      <w:pPr>
        <w:pStyle w:val="Nadpis20"/>
        <w:keepNext/>
        <w:keepLines/>
        <w:shd w:val="clear" w:color="auto" w:fill="auto"/>
        <w:spacing w:before="0" w:after="103" w:line="190" w:lineRule="exact"/>
        <w:jc w:val="both"/>
      </w:pPr>
      <w:bookmarkStart w:id="6" w:name="bookmark10"/>
      <w:r>
        <w:t>Uzavření dodatku:</w:t>
      </w:r>
      <w:bookmarkEnd w:id="6"/>
    </w:p>
    <w:p w14:paraId="4BF895B1" w14:textId="77777777" w:rsidR="00F06F88" w:rsidRDefault="00000000">
      <w:pPr>
        <w:pStyle w:val="Zkladntext20"/>
        <w:shd w:val="clear" w:color="auto" w:fill="auto"/>
        <w:spacing w:before="0" w:after="0" w:line="235" w:lineRule="exact"/>
        <w:ind w:firstLine="0"/>
        <w:jc w:val="both"/>
      </w:pPr>
      <w:r>
        <w:t>Autor tento dodatek zašle nabyvateli opatřený z jeho strany kvalifikovaným elektronickým podpisem, přičemž ten může být akceptován následujícími způsoby:</w:t>
      </w:r>
    </w:p>
    <w:p w14:paraId="1A938809" w14:textId="77777777" w:rsidR="00F06F88" w:rsidRDefault="00000000">
      <w:pPr>
        <w:pStyle w:val="Zkladntext20"/>
        <w:numPr>
          <w:ilvl w:val="0"/>
          <w:numId w:val="2"/>
        </w:numPr>
        <w:shd w:val="clear" w:color="auto" w:fill="auto"/>
        <w:tabs>
          <w:tab w:val="left" w:pos="755"/>
        </w:tabs>
        <w:spacing w:before="0" w:after="0" w:line="230" w:lineRule="exact"/>
        <w:ind w:left="760"/>
        <w:jc w:val="both"/>
      </w:pPr>
      <w:r>
        <w:t>elektronicky, tj. opatřen kvalifikovaným elektronickým podpisem nabyvatele a zaslán v elektronické formě zpět autorovi.</w:t>
      </w:r>
    </w:p>
    <w:p w14:paraId="28D687DB" w14:textId="77777777" w:rsidR="00F06F88" w:rsidRDefault="00000000">
      <w:pPr>
        <w:pStyle w:val="Zkladntext20"/>
        <w:numPr>
          <w:ilvl w:val="0"/>
          <w:numId w:val="2"/>
        </w:numPr>
        <w:shd w:val="clear" w:color="auto" w:fill="auto"/>
        <w:tabs>
          <w:tab w:val="left" w:pos="755"/>
        </w:tabs>
        <w:spacing w:before="0" w:after="60" w:line="230" w:lineRule="exact"/>
        <w:ind w:left="760"/>
        <w:jc w:val="both"/>
      </w:pPr>
      <w:r>
        <w:t>v listinné podobě, a to tak, že nabyvatel dodatek vytiskne ve dvou vyhotoveních s platností originálu a opatří svým vlastnoručním podpisem.</w:t>
      </w:r>
    </w:p>
    <w:p w14:paraId="49269415" w14:textId="77777777" w:rsidR="00F06F88" w:rsidRDefault="00000000">
      <w:pPr>
        <w:pStyle w:val="Zkladntext20"/>
        <w:shd w:val="clear" w:color="auto" w:fill="auto"/>
        <w:spacing w:before="0" w:after="452" w:line="230" w:lineRule="exact"/>
        <w:ind w:firstLine="0"/>
        <w:jc w:val="both"/>
      </w:pPr>
      <w:r>
        <w:t>Dodatek je v každém případě uzavřen okamžikem doručení oboustranně podepsaného vyhotovení, a to na adresu sídla autora nebo jeho elektronickou adresu.</w:t>
      </w:r>
    </w:p>
    <w:p w14:paraId="680BB3F5" w14:textId="77777777" w:rsidR="00F06F88" w:rsidRDefault="00000000">
      <w:pPr>
        <w:pStyle w:val="Nadpis20"/>
        <w:keepNext/>
        <w:keepLines/>
        <w:shd w:val="clear" w:color="auto" w:fill="auto"/>
        <w:spacing w:before="0" w:after="102" w:line="190" w:lineRule="exact"/>
        <w:jc w:val="both"/>
      </w:pPr>
      <w:bookmarkStart w:id="7" w:name="bookmark11"/>
      <w:r>
        <w:t>Tento dodatek nabývá účinnosti dnem 1. 1. 2026.</w:t>
      </w:r>
      <w:bookmarkEnd w:id="7"/>
    </w:p>
    <w:p w14:paraId="24039F0A" w14:textId="77777777" w:rsidR="00F06F88" w:rsidRDefault="00000000">
      <w:pPr>
        <w:pStyle w:val="Zkladntext20"/>
        <w:shd w:val="clear" w:color="auto" w:fill="auto"/>
        <w:spacing w:before="0" w:after="0" w:line="230" w:lineRule="exact"/>
        <w:ind w:firstLine="0"/>
        <w:jc w:val="both"/>
      </w:pPr>
      <w:r>
        <w:t>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w:t>
      </w:r>
      <w:r>
        <w:br w:type="page"/>
      </w:r>
    </w:p>
    <w:p w14:paraId="39F8FEBA" w14:textId="20466498" w:rsidR="00F06F88" w:rsidRDefault="00BC37B4">
      <w:pPr>
        <w:pStyle w:val="Zkladntext20"/>
        <w:shd w:val="clear" w:color="auto" w:fill="auto"/>
        <w:spacing w:before="0" w:after="0" w:line="230" w:lineRule="exact"/>
        <w:ind w:firstLine="0"/>
        <w:jc w:val="both"/>
      </w:pPr>
      <w:r>
        <w:rPr>
          <w:noProof/>
        </w:rPr>
        <w:lastRenderedPageBreak/>
        <mc:AlternateContent>
          <mc:Choice Requires="wps">
            <w:drawing>
              <wp:anchor distT="0" distB="151130" distL="1990725" distR="63500" simplePos="0" relativeHeight="377487104" behindDoc="1" locked="0" layoutInCell="1" allowOverlap="1" wp14:anchorId="5C860648" wp14:editId="324F1E33">
                <wp:simplePos x="0" y="0"/>
                <wp:positionH relativeFrom="margin">
                  <wp:posOffset>3299460</wp:posOffset>
                </wp:positionH>
                <wp:positionV relativeFrom="paragraph">
                  <wp:posOffset>726440</wp:posOffset>
                </wp:positionV>
                <wp:extent cx="816610" cy="20447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2860F" w14:textId="586811CF" w:rsidR="00F06F88" w:rsidRDefault="00F06F88">
                            <w:pPr>
                              <w:pStyle w:val="Zkladntext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860648" id="_x0000_t202" coordsize="21600,21600" o:spt="202" path="m,l,21600r21600,l21600,xe">
                <v:stroke joinstyle="miter"/>
                <v:path gradientshapeok="t" o:connecttype="rect"/>
              </v:shapetype>
              <v:shape id="Text Box 2" o:spid="_x0000_s1026" type="#_x0000_t202" style="position:absolute;left:0;text-align:left;margin-left:259.8pt;margin-top:57.2pt;width:64.3pt;height:16.1pt;z-index:-125829376;visibility:visible;mso-wrap-style:square;mso-width-percent:0;mso-height-percent:0;mso-wrap-distance-left:156.75pt;mso-wrap-distance-top:0;mso-wrap-distance-right:5pt;mso-wrap-distance-bottom:11.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" filled="f" stroked="f">
                <v:textbox style="mso-fit-shape-to-text:t" inset="0,0,0,0">
                  <w:txbxContent>
                    <w:p w14:paraId="1332860F" w14:textId="586811CF" w:rsidR="00F06F88" w:rsidRDefault="00F06F88">
                      <w:pPr>
                        <w:pStyle w:val="Zkladntext5"/>
                        <w:shd w:val="clear" w:color="auto" w:fill="auto"/>
                      </w:pPr>
                    </w:p>
                  </w:txbxContent>
                </v:textbox>
                <w10:wrap type="square" anchorx="margin"/>
              </v:shape>
            </w:pict>
          </mc:Fallback>
        </mc:AlternateContent>
      </w:r>
      <w:r>
        <w:rPr>
          <w:noProof/>
        </w:rPr>
        <mc:AlternateContent>
          <mc:Choice Requires="wps">
            <w:drawing>
              <wp:anchor distT="0" distB="0" distL="1151890" distR="3898265" simplePos="0" relativeHeight="377487106" behindDoc="1" locked="0" layoutInCell="1" allowOverlap="1" wp14:anchorId="0B5B3EFF" wp14:editId="5A00BE11">
                <wp:simplePos x="0" y="0"/>
                <wp:positionH relativeFrom="margin">
                  <wp:posOffset>1156970</wp:posOffset>
                </wp:positionH>
                <wp:positionV relativeFrom="paragraph">
                  <wp:posOffset>725805</wp:posOffset>
                </wp:positionV>
                <wp:extent cx="1106170" cy="561340"/>
                <wp:effectExtent l="0" t="0" r="635" b="444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EBF25" w14:textId="77777777" w:rsidR="00F06F88" w:rsidRDefault="00000000">
                            <w:pPr>
                              <w:pStyle w:val="Zkladntext6"/>
                              <w:shd w:val="clear" w:color="auto" w:fill="auto"/>
                            </w:pPr>
                            <w:r>
                              <w:t xml:space="preserve">Digitálně podepsal Ing. Jiří Halousek, MBA Datum: </w:t>
                            </w:r>
                            <w:r w:rsidRPr="00BC37B4">
                              <w:rPr>
                                <w:b/>
                                <w:bCs/>
                              </w:rPr>
                              <w:t>2025.12.14</w:t>
                            </w:r>
                            <w:r>
                              <w:t xml:space="preserve"> 07:47:52+01'00'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5B3EFF" id="Text Box 4" o:spid="_x0000_s1027" type="#_x0000_t202" style="position:absolute;left:0;text-align:left;margin-left:91.1pt;margin-top:57.15pt;width:87.1pt;height:44.2pt;z-index:-125829374;visibility:visible;mso-wrap-style:square;mso-width-percent:0;mso-height-percent:0;mso-wrap-distance-left:90.7pt;mso-wrap-distance-top:0;mso-wrap-distance-right:306.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" filled="f" stroked="f">
                <v:textbox style="mso-fit-shape-to-text:t" inset="0,0,0,0">
                  <w:txbxContent>
                    <w:p w14:paraId="72CEBF25" w14:textId="77777777" w:rsidR="00F06F88" w:rsidRDefault="00000000">
                      <w:pPr>
                        <w:pStyle w:val="Zkladntext6"/>
                        <w:shd w:val="clear" w:color="auto" w:fill="auto"/>
                      </w:pPr>
                      <w:r>
                        <w:t xml:space="preserve">Digitálně podepsal Ing. Jiří Halousek, MBA Datum: </w:t>
                      </w:r>
                      <w:r w:rsidRPr="00BC37B4">
                        <w:rPr>
                          <w:b/>
                          <w:bCs/>
                        </w:rPr>
                        <w:t>2025.12.14</w:t>
                      </w:r>
                      <w:r>
                        <w:t xml:space="preserve"> 07:47:52+01'00'</w:t>
                      </w:r>
                    </w:p>
                  </w:txbxContent>
                </v:textbox>
                <w10:wrap type="topAndBottom" anchorx="margin"/>
              </v:shape>
            </w:pict>
          </mc:Fallback>
        </mc:AlternateContent>
      </w:r>
      <w:r>
        <w:rPr>
          <w:noProof/>
        </w:rPr>
        <mc:AlternateContent>
          <mc:Choice Requires="wps">
            <w:drawing>
              <wp:anchor distT="26035" distB="0" distL="4413250" distR="676910" simplePos="0" relativeHeight="377487107" behindDoc="1" locked="0" layoutInCell="1" allowOverlap="1" wp14:anchorId="468C6B2B" wp14:editId="7067AC5B">
                <wp:simplePos x="0" y="0"/>
                <wp:positionH relativeFrom="margin">
                  <wp:posOffset>4418330</wp:posOffset>
                </wp:positionH>
                <wp:positionV relativeFrom="paragraph">
                  <wp:posOffset>781685</wp:posOffset>
                </wp:positionV>
                <wp:extent cx="1066800" cy="513080"/>
                <wp:effectExtent l="1905" t="4445"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3DD5C" w14:textId="77777777" w:rsidR="00F06F88" w:rsidRDefault="00000000">
                            <w:pPr>
                              <w:pStyle w:val="Zkladntext7"/>
                              <w:shd w:val="clear" w:color="auto" w:fill="auto"/>
                            </w:pPr>
                            <w:r>
                              <w:t xml:space="preserve">Digitálně podepsal Mgr. Silvie Tomšíková, MBA Datum: </w:t>
                            </w:r>
                            <w:r w:rsidRPr="00BC37B4">
                              <w:rPr>
                                <w:b/>
                                <w:bCs/>
                              </w:rPr>
                              <w:t>2025.12.16</w:t>
                            </w:r>
                            <w:r>
                              <w:t xml:space="preserve"> 08:33:48+0T00</w:t>
                            </w:r>
                            <w:r>
                              <w:rPr>
                                <w:vertAlign w:val="superscrip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8C6B2B" id="Text Box 5" o:spid="_x0000_s1028" type="#_x0000_t202" style="position:absolute;left:0;text-align:left;margin-left:347.9pt;margin-top:61.55pt;width:84pt;height:40.4pt;z-index:-125829373;visibility:visible;mso-wrap-style:square;mso-width-percent:0;mso-height-percent:0;mso-wrap-distance-left:347.5pt;mso-wrap-distance-top:2.05pt;mso-wrap-distance-right:53.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" filled="f" stroked="f">
                <v:textbox style="mso-fit-shape-to-text:t" inset="0,0,0,0">
                  <w:txbxContent>
                    <w:p w14:paraId="7773DD5C" w14:textId="77777777" w:rsidR="00F06F88" w:rsidRDefault="00000000">
                      <w:pPr>
                        <w:pStyle w:val="Zkladntext7"/>
                        <w:shd w:val="clear" w:color="auto" w:fill="auto"/>
                      </w:pPr>
                      <w:r>
                        <w:t xml:space="preserve">Digitálně podepsal Mgr. Silvie Tomšíková, MBA Datum: </w:t>
                      </w:r>
                      <w:r w:rsidRPr="00BC37B4">
                        <w:rPr>
                          <w:b/>
                          <w:bCs/>
                        </w:rPr>
                        <w:t>2025.12.16</w:t>
                      </w:r>
                      <w:r>
                        <w:t xml:space="preserve"> 08:33:48+0T00</w:t>
                      </w:r>
                      <w:r>
                        <w:rPr>
                          <w:vertAlign w:val="superscript"/>
                        </w:rPr>
                        <w:t>1</w:t>
                      </w:r>
                    </w:p>
                  </w:txbxContent>
                </v:textbox>
                <w10:wrap type="topAndBottom" anchorx="margin"/>
              </v:shape>
            </w:pict>
          </mc:Fallback>
        </mc:AlternateContent>
      </w:r>
      <w:r w:rsidR="00000000">
        <w:t>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w:t>
      </w:r>
    </w:p>
    <w:p w14:paraId="2050F2F9" w14:textId="6A25D464" w:rsidR="00F06F88" w:rsidRDefault="00BC37B4">
      <w:pPr>
        <w:pStyle w:val="Zkladntext20"/>
        <w:shd w:val="clear" w:color="auto" w:fill="auto"/>
        <w:spacing w:before="0" w:after="0" w:line="230" w:lineRule="exact"/>
        <w:ind w:right="140" w:firstLine="0"/>
        <w:jc w:val="both"/>
      </w:pPr>
      <w:r>
        <w:rPr>
          <w:noProof/>
        </w:rPr>
        <mc:AlternateContent>
          <mc:Choice Requires="wps">
            <w:drawing>
              <wp:anchor distT="0" distB="0" distL="3291840" distR="688975" simplePos="0" relativeHeight="377487109" behindDoc="1" locked="0" layoutInCell="1" allowOverlap="1" wp14:anchorId="3159AFDC" wp14:editId="589F1642">
                <wp:simplePos x="0" y="0"/>
                <wp:positionH relativeFrom="margin">
                  <wp:posOffset>3296285</wp:posOffset>
                </wp:positionH>
                <wp:positionV relativeFrom="paragraph">
                  <wp:posOffset>1087120</wp:posOffset>
                </wp:positionV>
                <wp:extent cx="3044825" cy="643890"/>
                <wp:effectExtent l="3810" t="0" r="0" b="0"/>
                <wp:wrapTopAndBottom/>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AC50" w14:textId="77777777" w:rsidR="00F06F88" w:rsidRDefault="00000000">
                            <w:pPr>
                              <w:pStyle w:val="Nadpis20"/>
                              <w:keepNext/>
                              <w:keepLines/>
                              <w:shd w:val="clear" w:color="auto" w:fill="auto"/>
                              <w:spacing w:before="0" w:line="190" w:lineRule="exact"/>
                              <w:rPr>
                                <w:rStyle w:val="Nadpis2Exact"/>
                                <w:b/>
                                <w:bCs/>
                              </w:rPr>
                            </w:pPr>
                            <w:bookmarkStart w:id="8" w:name="bookmark3"/>
                            <w:r>
                              <w:rPr>
                                <w:rStyle w:val="Nadpis2Exact"/>
                                <w:b/>
                                <w:bCs/>
                              </w:rPr>
                              <w:t>Mgr. Silvie Tomšíková, MBA, ředitelka</w:t>
                            </w:r>
                            <w:bookmarkEnd w:id="8"/>
                          </w:p>
                          <w:p w14:paraId="6C2D9148" w14:textId="00E31FCD" w:rsidR="00BC37B4" w:rsidRDefault="00BC37B4">
                            <w:pPr>
                              <w:pStyle w:val="Nadpis20"/>
                              <w:keepNext/>
                              <w:keepLines/>
                              <w:shd w:val="clear" w:color="auto" w:fill="auto"/>
                              <w:spacing w:before="0" w:line="190" w:lineRule="exact"/>
                              <w:rPr>
                                <w:rStyle w:val="Nadpis2Exact"/>
                                <w:b/>
                                <w:bCs/>
                              </w:rPr>
                            </w:pPr>
                          </w:p>
                          <w:p w14:paraId="7ADD713C" w14:textId="77777777" w:rsidR="00BC37B4" w:rsidRDefault="00BC37B4">
                            <w:pPr>
                              <w:pStyle w:val="Nadpis20"/>
                              <w:keepNext/>
                              <w:keepLines/>
                              <w:shd w:val="clear" w:color="auto" w:fill="auto"/>
                              <w:spacing w:before="0" w:line="190" w:lineRule="exact"/>
                              <w:rPr>
                                <w:rStyle w:val="Nadpis2Exact"/>
                              </w:rPr>
                            </w:pPr>
                            <w:r>
                              <w:rPr>
                                <w:rStyle w:val="Nadpis2Exact"/>
                              </w:rPr>
                              <w:t>z</w:t>
                            </w:r>
                            <w:r w:rsidRPr="00BC37B4">
                              <w:rPr>
                                <w:rStyle w:val="Nadpis2Exact"/>
                              </w:rPr>
                              <w:t>a Domov Kamélie Křižanov, příspěvková organizace</w:t>
                            </w:r>
                          </w:p>
                          <w:p w14:paraId="6DFE0737" w14:textId="60D2A01B" w:rsidR="00BC37B4" w:rsidRPr="00BC37B4" w:rsidRDefault="00BC37B4">
                            <w:pPr>
                              <w:pStyle w:val="Nadpis20"/>
                              <w:keepNext/>
                              <w:keepLines/>
                              <w:shd w:val="clear" w:color="auto" w:fill="auto"/>
                              <w:spacing w:before="0" w:line="190" w:lineRule="exact"/>
                            </w:pPr>
                            <w:r>
                              <w:rPr>
                                <w:rStyle w:val="Nadpis2Exact"/>
                              </w:rPr>
                              <w:t>nabyvatel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9AFDC" id="Text Box 7" o:spid="_x0000_s1029" type="#_x0000_t202" style="position:absolute;left:0;text-align:left;margin-left:259.55pt;margin-top:85.6pt;width:239.75pt;height:50.7pt;z-index:-125829371;visibility:visible;mso-wrap-style:square;mso-width-percent:0;mso-height-percent:0;mso-wrap-distance-left:259.2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" filled="f" stroked="f">
                <v:textbox inset="0,0,0,0">
                  <w:txbxContent>
                    <w:p w14:paraId="1F1BAC50" w14:textId="77777777" w:rsidR="00F06F88" w:rsidRDefault="00000000">
                      <w:pPr>
                        <w:pStyle w:val="Nadpis20"/>
                        <w:keepNext/>
                        <w:keepLines/>
                        <w:shd w:val="clear" w:color="auto" w:fill="auto"/>
                        <w:spacing w:before="0" w:line="190" w:lineRule="exact"/>
                        <w:rPr>
                          <w:rStyle w:val="Nadpis2Exact"/>
                          <w:b/>
                          <w:bCs/>
                        </w:rPr>
                      </w:pPr>
                      <w:bookmarkStart w:id="9" w:name="bookmark3"/>
                      <w:r>
                        <w:rPr>
                          <w:rStyle w:val="Nadpis2Exact"/>
                          <w:b/>
                          <w:bCs/>
                        </w:rPr>
                        <w:t>Mgr. Silvie Tomšíková, MBA, ředitelka</w:t>
                      </w:r>
                      <w:bookmarkEnd w:id="9"/>
                    </w:p>
                    <w:p w14:paraId="6C2D9148" w14:textId="00E31FCD" w:rsidR="00BC37B4" w:rsidRDefault="00BC37B4">
                      <w:pPr>
                        <w:pStyle w:val="Nadpis20"/>
                        <w:keepNext/>
                        <w:keepLines/>
                        <w:shd w:val="clear" w:color="auto" w:fill="auto"/>
                        <w:spacing w:before="0" w:line="190" w:lineRule="exact"/>
                        <w:rPr>
                          <w:rStyle w:val="Nadpis2Exact"/>
                          <w:b/>
                          <w:bCs/>
                        </w:rPr>
                      </w:pPr>
                    </w:p>
                    <w:p w14:paraId="7ADD713C" w14:textId="77777777" w:rsidR="00BC37B4" w:rsidRDefault="00BC37B4">
                      <w:pPr>
                        <w:pStyle w:val="Nadpis20"/>
                        <w:keepNext/>
                        <w:keepLines/>
                        <w:shd w:val="clear" w:color="auto" w:fill="auto"/>
                        <w:spacing w:before="0" w:line="190" w:lineRule="exact"/>
                        <w:rPr>
                          <w:rStyle w:val="Nadpis2Exact"/>
                        </w:rPr>
                      </w:pPr>
                      <w:r>
                        <w:rPr>
                          <w:rStyle w:val="Nadpis2Exact"/>
                        </w:rPr>
                        <w:t>z</w:t>
                      </w:r>
                      <w:r w:rsidRPr="00BC37B4">
                        <w:rPr>
                          <w:rStyle w:val="Nadpis2Exact"/>
                        </w:rPr>
                        <w:t>a Domov Kamélie Křižanov, příspěvková organizace</w:t>
                      </w:r>
                    </w:p>
                    <w:p w14:paraId="6DFE0737" w14:textId="60D2A01B" w:rsidR="00BC37B4" w:rsidRPr="00BC37B4" w:rsidRDefault="00BC37B4">
                      <w:pPr>
                        <w:pStyle w:val="Nadpis20"/>
                        <w:keepNext/>
                        <w:keepLines/>
                        <w:shd w:val="clear" w:color="auto" w:fill="auto"/>
                        <w:spacing w:before="0" w:line="190" w:lineRule="exact"/>
                      </w:pPr>
                      <w:r>
                        <w:rPr>
                          <w:rStyle w:val="Nadpis2Exact"/>
                        </w:rPr>
                        <w:t>nabyvatel</w:t>
                      </w:r>
                    </w:p>
                  </w:txbxContent>
                </v:textbox>
                <w10:wrap type="topAndBottom" anchorx="margin"/>
              </v:shape>
            </w:pict>
          </mc:Fallback>
        </mc:AlternateContent>
      </w:r>
      <w:r>
        <w:rPr>
          <w:noProof/>
        </w:rPr>
        <mc:AlternateContent>
          <mc:Choice Requires="wps">
            <w:drawing>
              <wp:anchor distT="0" distB="0" distL="63500" distR="4279265" simplePos="0" relativeHeight="377487108" behindDoc="1" locked="0" layoutInCell="1" allowOverlap="1" wp14:anchorId="13F822BF" wp14:editId="4FEC988D">
                <wp:simplePos x="0" y="0"/>
                <wp:positionH relativeFrom="margin">
                  <wp:posOffset>10795</wp:posOffset>
                </wp:positionH>
                <wp:positionV relativeFrom="paragraph">
                  <wp:posOffset>1083945</wp:posOffset>
                </wp:positionV>
                <wp:extent cx="2023745" cy="1324610"/>
                <wp:effectExtent l="4445" t="1905" r="635" b="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132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036DD" w14:textId="77777777" w:rsidR="00F06F88" w:rsidRDefault="00000000">
                            <w:pPr>
                              <w:pStyle w:val="Nadpis20"/>
                              <w:keepNext/>
                              <w:keepLines/>
                              <w:shd w:val="clear" w:color="auto" w:fill="auto"/>
                              <w:spacing w:before="0" w:line="190" w:lineRule="exact"/>
                              <w:rPr>
                                <w:rStyle w:val="Nadpis2Exact"/>
                                <w:b/>
                                <w:bCs/>
                              </w:rPr>
                            </w:pPr>
                            <w:bookmarkStart w:id="10" w:name="bookmark2"/>
                            <w:r>
                              <w:rPr>
                                <w:rStyle w:val="Nadpis2Exact"/>
                                <w:b/>
                                <w:bCs/>
                              </w:rPr>
                              <w:t>Ing. Jiří Halousek, MBA, jednatel</w:t>
                            </w:r>
                            <w:bookmarkEnd w:id="10"/>
                          </w:p>
                          <w:p w14:paraId="1A150E80" w14:textId="77777777" w:rsidR="00BC37B4" w:rsidRDefault="00BC37B4">
                            <w:pPr>
                              <w:pStyle w:val="Nadpis20"/>
                              <w:keepNext/>
                              <w:keepLines/>
                              <w:shd w:val="clear" w:color="auto" w:fill="auto"/>
                              <w:spacing w:before="0" w:line="190" w:lineRule="exact"/>
                              <w:rPr>
                                <w:rStyle w:val="Nadpis2Exact"/>
                                <w:b/>
                                <w:bCs/>
                              </w:rPr>
                            </w:pPr>
                          </w:p>
                          <w:p w14:paraId="75B5F706" w14:textId="77777777" w:rsidR="00BC37B4" w:rsidRDefault="00BC37B4" w:rsidP="00BC37B4">
                            <w:pPr>
                              <w:pStyle w:val="Zkladntext20"/>
                              <w:shd w:val="clear" w:color="auto" w:fill="auto"/>
                              <w:spacing w:before="0" w:after="0" w:line="230" w:lineRule="exact"/>
                              <w:ind w:firstLine="0"/>
                              <w:jc w:val="both"/>
                              <w:rPr>
                                <w:rStyle w:val="Zkladntext2Exact"/>
                              </w:rPr>
                            </w:pPr>
                            <w:r>
                              <w:rPr>
                                <w:rStyle w:val="Zkladntext2Exact"/>
                              </w:rPr>
                              <w:t xml:space="preserve">za IRESOFT s.r.o. </w:t>
                            </w:r>
                          </w:p>
                          <w:p w14:paraId="2BCA09EE" w14:textId="1C4DF4D3" w:rsidR="00BC37B4" w:rsidRDefault="00BC37B4" w:rsidP="00BC37B4">
                            <w:pPr>
                              <w:pStyle w:val="Zkladntext20"/>
                              <w:shd w:val="clear" w:color="auto" w:fill="auto"/>
                              <w:spacing w:before="0" w:after="0" w:line="230" w:lineRule="exact"/>
                              <w:ind w:firstLine="0"/>
                              <w:jc w:val="both"/>
                            </w:pPr>
                            <w:r>
                              <w:rPr>
                                <w:rStyle w:val="Zkladntext2Exact"/>
                              </w:rPr>
                              <w:t>autor</w:t>
                            </w:r>
                          </w:p>
                          <w:p w14:paraId="2D2CD3E7" w14:textId="77777777" w:rsidR="00BC37B4" w:rsidRDefault="00BC37B4">
                            <w:pPr>
                              <w:pStyle w:val="Nadpis20"/>
                              <w:keepNext/>
                              <w:keepLines/>
                              <w:shd w:val="clear" w:color="auto" w:fill="auto"/>
                              <w:spacing w:before="0" w:line="19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822BF" id="Text Box 6" o:spid="_x0000_s1030" type="#_x0000_t202" style="position:absolute;left:0;text-align:left;margin-left:.85pt;margin-top:85.35pt;width:159.35pt;height:104.3pt;z-index:-125829372;visibility:visible;mso-wrap-style:square;mso-width-percent:0;mso-height-percent:0;mso-wrap-distance-left:5pt;mso-wrap-distance-top:0;mso-wrap-distance-right:336.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" filled="f" stroked="f">
                <v:textbox inset="0,0,0,0">
                  <w:txbxContent>
                    <w:p w14:paraId="25C036DD" w14:textId="77777777" w:rsidR="00F06F88" w:rsidRDefault="00000000">
                      <w:pPr>
                        <w:pStyle w:val="Nadpis20"/>
                        <w:keepNext/>
                        <w:keepLines/>
                        <w:shd w:val="clear" w:color="auto" w:fill="auto"/>
                        <w:spacing w:before="0" w:line="190" w:lineRule="exact"/>
                        <w:rPr>
                          <w:rStyle w:val="Nadpis2Exact"/>
                          <w:b/>
                          <w:bCs/>
                        </w:rPr>
                      </w:pPr>
                      <w:bookmarkStart w:id="11" w:name="bookmark2"/>
                      <w:r>
                        <w:rPr>
                          <w:rStyle w:val="Nadpis2Exact"/>
                          <w:b/>
                          <w:bCs/>
                        </w:rPr>
                        <w:t>Ing. Jiří Halousek, MBA, jednatel</w:t>
                      </w:r>
                      <w:bookmarkEnd w:id="11"/>
                    </w:p>
                    <w:p w14:paraId="1A150E80" w14:textId="77777777" w:rsidR="00BC37B4" w:rsidRDefault="00BC37B4">
                      <w:pPr>
                        <w:pStyle w:val="Nadpis20"/>
                        <w:keepNext/>
                        <w:keepLines/>
                        <w:shd w:val="clear" w:color="auto" w:fill="auto"/>
                        <w:spacing w:before="0" w:line="190" w:lineRule="exact"/>
                        <w:rPr>
                          <w:rStyle w:val="Nadpis2Exact"/>
                          <w:b/>
                          <w:bCs/>
                        </w:rPr>
                      </w:pPr>
                    </w:p>
                    <w:p w14:paraId="75B5F706" w14:textId="77777777" w:rsidR="00BC37B4" w:rsidRDefault="00BC37B4" w:rsidP="00BC37B4">
                      <w:pPr>
                        <w:pStyle w:val="Zkladntext20"/>
                        <w:shd w:val="clear" w:color="auto" w:fill="auto"/>
                        <w:spacing w:before="0" w:after="0" w:line="230" w:lineRule="exact"/>
                        <w:ind w:firstLine="0"/>
                        <w:jc w:val="both"/>
                        <w:rPr>
                          <w:rStyle w:val="Zkladntext2Exact"/>
                        </w:rPr>
                      </w:pPr>
                      <w:r>
                        <w:rPr>
                          <w:rStyle w:val="Zkladntext2Exact"/>
                        </w:rPr>
                        <w:t xml:space="preserve">za IRESOFT s.r.o. </w:t>
                      </w:r>
                    </w:p>
                    <w:p w14:paraId="2BCA09EE" w14:textId="1C4DF4D3" w:rsidR="00BC37B4" w:rsidRDefault="00BC37B4" w:rsidP="00BC37B4">
                      <w:pPr>
                        <w:pStyle w:val="Zkladntext20"/>
                        <w:shd w:val="clear" w:color="auto" w:fill="auto"/>
                        <w:spacing w:before="0" w:after="0" w:line="230" w:lineRule="exact"/>
                        <w:ind w:firstLine="0"/>
                        <w:jc w:val="both"/>
                      </w:pPr>
                      <w:r>
                        <w:rPr>
                          <w:rStyle w:val="Zkladntext2Exact"/>
                        </w:rPr>
                        <w:t>autor</w:t>
                      </w:r>
                    </w:p>
                    <w:p w14:paraId="2D2CD3E7" w14:textId="77777777" w:rsidR="00BC37B4" w:rsidRDefault="00BC37B4">
                      <w:pPr>
                        <w:pStyle w:val="Nadpis20"/>
                        <w:keepNext/>
                        <w:keepLines/>
                        <w:shd w:val="clear" w:color="auto" w:fill="auto"/>
                        <w:spacing w:before="0" w:line="190" w:lineRule="exact"/>
                      </w:pPr>
                    </w:p>
                  </w:txbxContent>
                </v:textbox>
                <w10:wrap type="topAndBottom" anchorx="margin"/>
              </v:shape>
            </w:pict>
          </mc:Fallback>
        </mc:AlternateContent>
      </w:r>
      <w:r>
        <w:rPr>
          <w:noProof/>
        </w:rPr>
        <mc:AlternateContent>
          <mc:Choice Requires="wps">
            <w:drawing>
              <wp:anchor distT="0" distB="0" distL="63500" distR="2338070" simplePos="0" relativeHeight="377487110" behindDoc="1" locked="0" layoutInCell="1" allowOverlap="1" wp14:anchorId="58BC66C8" wp14:editId="29BAB5F9">
                <wp:simplePos x="0" y="0"/>
                <wp:positionH relativeFrom="margin">
                  <wp:posOffset>10795</wp:posOffset>
                </wp:positionH>
                <wp:positionV relativeFrom="paragraph">
                  <wp:posOffset>-25400</wp:posOffset>
                </wp:positionV>
                <wp:extent cx="966470" cy="146050"/>
                <wp:effectExtent l="4445" t="0" r="635" b="0"/>
                <wp:wrapSquare wrapText="righ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12E60" w14:textId="77777777" w:rsidR="00BC37B4" w:rsidRDefault="00BC37B4">
                            <w:pPr>
                              <w:pStyle w:val="Zkladntext20"/>
                              <w:shd w:val="clear" w:color="auto" w:fill="auto"/>
                              <w:spacing w:before="0" w:after="0" w:line="230" w:lineRule="exact"/>
                              <w:ind w:firstLine="0"/>
                              <w:jc w:val="both"/>
                              <w:rPr>
                                <w:rStyle w:val="Zkladntext2Exact"/>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BC66C8" id="Text Box 8" o:spid="_x0000_s1031" type="#_x0000_t202" style="position:absolute;left:0;text-align:left;margin-left:.85pt;margin-top:-2pt;width:76.1pt;height:11.5pt;z-index:-125829370;visibility:visible;mso-wrap-style:square;mso-width-percent:0;mso-height-percent:0;mso-wrap-distance-left:5pt;mso-wrap-distance-top:0;mso-wrap-distance-right:184.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" filled="f" stroked="f">
                <v:textbox style="mso-fit-shape-to-text:t" inset="0,0,0,0">
                  <w:txbxContent>
                    <w:p w14:paraId="67712E60" w14:textId="77777777" w:rsidR="00BC37B4" w:rsidRDefault="00BC37B4">
                      <w:pPr>
                        <w:pStyle w:val="Zkladntext20"/>
                        <w:shd w:val="clear" w:color="auto" w:fill="auto"/>
                        <w:spacing w:before="0" w:after="0" w:line="230" w:lineRule="exact"/>
                        <w:ind w:firstLine="0"/>
                        <w:jc w:val="both"/>
                        <w:rPr>
                          <w:rStyle w:val="Zkladntext2Exact"/>
                        </w:rPr>
                      </w:pPr>
                    </w:p>
                  </w:txbxContent>
                </v:textbox>
                <w10:wrap type="square" side="right" anchorx="margin"/>
              </v:shape>
            </w:pict>
          </mc:Fallback>
        </mc:AlternateContent>
      </w:r>
      <w:r w:rsidR="00000000">
        <w:t xml:space="preserve"> </w:t>
      </w:r>
    </w:p>
    <w:sectPr w:rsidR="00F06F88">
      <w:footerReference w:type="default" r:id="rId8"/>
      <w:pgSz w:w="11900" w:h="16840"/>
      <w:pgMar w:top="846" w:right="1165" w:bottom="1036" w:left="102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95E3D" w14:textId="77777777" w:rsidR="007E3444" w:rsidRDefault="007E3444">
      <w:r>
        <w:separator/>
      </w:r>
    </w:p>
  </w:endnote>
  <w:endnote w:type="continuationSeparator" w:id="0">
    <w:p w14:paraId="78A2CA99" w14:textId="77777777" w:rsidR="007E3444" w:rsidRDefault="007E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6315" w14:textId="7A746816" w:rsidR="00F06F88" w:rsidRDefault="00BC37B4">
    <w:pPr>
      <w:rPr>
        <w:sz w:val="2"/>
        <w:szCs w:val="2"/>
      </w:rPr>
    </w:pPr>
    <w:r>
      <w:rPr>
        <w:noProof/>
      </w:rPr>
      <mc:AlternateContent>
        <mc:Choice Requires="wps">
          <w:drawing>
            <wp:anchor distT="0" distB="0" distL="63500" distR="63500" simplePos="0" relativeHeight="251657728" behindDoc="1" locked="0" layoutInCell="1" allowOverlap="1" wp14:anchorId="15D5BBD1" wp14:editId="398690F9">
              <wp:simplePos x="0" y="0"/>
              <wp:positionH relativeFrom="page">
                <wp:posOffset>3927475</wp:posOffset>
              </wp:positionH>
              <wp:positionV relativeFrom="page">
                <wp:posOffset>10054590</wp:posOffset>
              </wp:positionV>
              <wp:extent cx="48895" cy="116205"/>
              <wp:effectExtent l="317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036D5" w14:textId="77777777" w:rsidR="00F06F88"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D5BBD1" id="_x0000_t202" coordsize="21600,21600" o:spt="202" path="m,l,21600r21600,l21600,xe">
              <v:stroke joinstyle="miter"/>
              <v:path gradientshapeok="t" o:connecttype="rect"/>
            </v:shapetype>
            <v:shape id="Text Box 1" o:spid="_x0000_s1032" type="#_x0000_t202" style="position:absolute;margin-left:309.25pt;margin-top:791.7pt;width:3.85pt;height:9.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" filled="f" stroked="f">
              <v:textbox style="mso-fit-shape-to-text:t" inset="0,0,0,0">
                <w:txbxContent>
                  <w:p w14:paraId="474036D5" w14:textId="77777777" w:rsidR="00F06F88"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623A" w14:textId="77777777" w:rsidR="007E3444" w:rsidRDefault="007E3444"/>
  </w:footnote>
  <w:footnote w:type="continuationSeparator" w:id="0">
    <w:p w14:paraId="7A8BD05F" w14:textId="77777777" w:rsidR="007E3444" w:rsidRDefault="007E34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C52C2"/>
    <w:multiLevelType w:val="multilevel"/>
    <w:tmpl w:val="428A1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734B5"/>
    <w:multiLevelType w:val="multilevel"/>
    <w:tmpl w:val="5D6C4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3254532">
    <w:abstractNumId w:val="1"/>
  </w:num>
  <w:num w:numId="2" w16cid:durableId="180172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88"/>
    <w:rsid w:val="0013009A"/>
    <w:rsid w:val="007E3444"/>
    <w:rsid w:val="00BC37B4"/>
    <w:rsid w:val="00F06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978A3"/>
  <w15:docId w15:val="{37482483-92C3-491C-9A14-637018FB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link w:val="Zkladntext5"/>
    <w:rPr>
      <w:rFonts w:ascii="Segoe UI" w:eastAsia="Segoe UI" w:hAnsi="Segoe UI" w:cs="Segoe UI"/>
      <w:b w:val="0"/>
      <w:bCs w:val="0"/>
      <w:i w:val="0"/>
      <w:iCs w:val="0"/>
      <w:smallCaps w:val="0"/>
      <w:strike w:val="0"/>
      <w:u w:val="none"/>
    </w:rPr>
  </w:style>
  <w:style w:type="character" w:customStyle="1" w:styleId="Nadpis1Exact">
    <w:name w:val="Nadpis #1 Exact"/>
    <w:basedOn w:val="Standardnpsmoodstavce"/>
    <w:link w:val="Nadpis1"/>
    <w:rPr>
      <w:rFonts w:ascii="Segoe UI" w:eastAsia="Segoe UI" w:hAnsi="Segoe UI" w:cs="Segoe UI"/>
      <w:b w:val="0"/>
      <w:bCs w:val="0"/>
      <w:i w:val="0"/>
      <w:iCs w:val="0"/>
      <w:smallCaps w:val="0"/>
      <w:strike w:val="0"/>
      <w:u w:val="none"/>
    </w:rPr>
  </w:style>
  <w:style w:type="character" w:customStyle="1" w:styleId="Zkladntext6Exact">
    <w:name w:val="Základní text (6) Exact"/>
    <w:basedOn w:val="Standardnpsmoodstavce"/>
    <w:link w:val="Zkladntext6"/>
    <w:rPr>
      <w:rFonts w:ascii="Segoe UI" w:eastAsia="Segoe UI" w:hAnsi="Segoe UI" w:cs="Segoe UI"/>
      <w:b w:val="0"/>
      <w:bCs w:val="0"/>
      <w:i w:val="0"/>
      <w:iCs w:val="0"/>
      <w:smallCaps w:val="0"/>
      <w:strike w:val="0"/>
      <w:sz w:val="17"/>
      <w:szCs w:val="17"/>
      <w:u w:val="none"/>
    </w:rPr>
  </w:style>
  <w:style w:type="character" w:customStyle="1" w:styleId="Zkladntext7Exact">
    <w:name w:val="Základní text (7) Exact"/>
    <w:basedOn w:val="Standardnpsmoodstavce"/>
    <w:link w:val="Zkladntext7"/>
    <w:rPr>
      <w:rFonts w:ascii="Segoe UI" w:eastAsia="Segoe UI" w:hAnsi="Segoe UI" w:cs="Segoe UI"/>
      <w:b w:val="0"/>
      <w:bCs w:val="0"/>
      <w:i w:val="0"/>
      <w:iCs w:val="0"/>
      <w:smallCaps w:val="0"/>
      <w:strike w:val="0"/>
      <w:sz w:val="15"/>
      <w:szCs w:val="15"/>
      <w:u w:val="none"/>
    </w:rPr>
  </w:style>
  <w:style w:type="character" w:customStyle="1" w:styleId="Nadpis2Exact">
    <w:name w:val="Nadpis #2 Exact"/>
    <w:basedOn w:val="Standardnpsmoodstavce"/>
    <w:rPr>
      <w:rFonts w:ascii="Times New Roman" w:eastAsia="Times New Roman" w:hAnsi="Times New Roman" w:cs="Times New Roman"/>
      <w:b/>
      <w:bCs/>
      <w:i w:val="0"/>
      <w:iCs w:val="0"/>
      <w:smallCaps w:val="0"/>
      <w:strike w:val="0"/>
      <w:sz w:val="19"/>
      <w:szCs w:val="19"/>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5"/>
      <w:szCs w:val="15"/>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19"/>
      <w:szCs w:val="19"/>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sz w:val="19"/>
      <w:szCs w:val="19"/>
      <w:u w:val="none"/>
    </w:rPr>
  </w:style>
  <w:style w:type="character" w:customStyle="1" w:styleId="Titulektabulky2Tun">
    <w:name w:val="Titulek tabulky (2) + Tučné"/>
    <w:basedOn w:val="Titulektabulky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20"/>
      <w:szCs w:val="20"/>
      <w:u w:val="none"/>
    </w:rPr>
  </w:style>
  <w:style w:type="character" w:customStyle="1" w:styleId="Titulektabulky3">
    <w:name w:val="Titulek tabulky (3)_"/>
    <w:basedOn w:val="Standardnpsmoodstavce"/>
    <w:link w:val="Titulektabulky30"/>
    <w:rPr>
      <w:rFonts w:ascii="Times New Roman" w:eastAsia="Times New Roman" w:hAnsi="Times New Roman" w:cs="Times New Roman"/>
      <w:b/>
      <w:bCs/>
      <w:i w:val="0"/>
      <w:iCs w:val="0"/>
      <w:smallCaps w:val="0"/>
      <w:strike w:val="0"/>
      <w:sz w:val="19"/>
      <w:szCs w:val="19"/>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9"/>
      <w:szCs w:val="19"/>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paragraph" w:customStyle="1" w:styleId="Zkladntext5">
    <w:name w:val="Základní text (5)"/>
    <w:basedOn w:val="Normln"/>
    <w:link w:val="Zkladntext5Exact"/>
    <w:pPr>
      <w:shd w:val="clear" w:color="auto" w:fill="FFFFFF"/>
      <w:spacing w:line="322" w:lineRule="exact"/>
    </w:pPr>
    <w:rPr>
      <w:rFonts w:ascii="Segoe UI" w:eastAsia="Segoe UI" w:hAnsi="Segoe UI" w:cs="Segoe UI"/>
    </w:rPr>
  </w:style>
  <w:style w:type="paragraph" w:customStyle="1" w:styleId="Nadpis1">
    <w:name w:val="Nadpis #1"/>
    <w:basedOn w:val="Normln"/>
    <w:link w:val="Nadpis1Exact"/>
    <w:pPr>
      <w:shd w:val="clear" w:color="auto" w:fill="FFFFFF"/>
      <w:spacing w:after="120" w:line="0" w:lineRule="atLeast"/>
      <w:outlineLvl w:val="0"/>
    </w:pPr>
    <w:rPr>
      <w:rFonts w:ascii="Segoe UI" w:eastAsia="Segoe UI" w:hAnsi="Segoe UI" w:cs="Segoe UI"/>
    </w:rPr>
  </w:style>
  <w:style w:type="paragraph" w:customStyle="1" w:styleId="Zkladntext6">
    <w:name w:val="Základní text (6)"/>
    <w:basedOn w:val="Normln"/>
    <w:link w:val="Zkladntext6Exact"/>
    <w:pPr>
      <w:shd w:val="clear" w:color="auto" w:fill="FFFFFF"/>
      <w:spacing w:line="221" w:lineRule="exact"/>
    </w:pPr>
    <w:rPr>
      <w:rFonts w:ascii="Segoe UI" w:eastAsia="Segoe UI" w:hAnsi="Segoe UI" w:cs="Segoe UI"/>
      <w:sz w:val="17"/>
      <w:szCs w:val="17"/>
    </w:rPr>
  </w:style>
  <w:style w:type="paragraph" w:customStyle="1" w:styleId="Zkladntext7">
    <w:name w:val="Základní text (7)"/>
    <w:basedOn w:val="Normln"/>
    <w:link w:val="Zkladntext7Exact"/>
    <w:pPr>
      <w:shd w:val="clear" w:color="auto" w:fill="FFFFFF"/>
      <w:spacing w:line="202" w:lineRule="exact"/>
    </w:pPr>
    <w:rPr>
      <w:rFonts w:ascii="Segoe UI" w:eastAsia="Segoe UI" w:hAnsi="Segoe UI" w:cs="Segoe UI"/>
      <w:sz w:val="15"/>
      <w:szCs w:val="15"/>
    </w:rPr>
  </w:style>
  <w:style w:type="paragraph" w:customStyle="1" w:styleId="Nadpis20">
    <w:name w:val="Nadpis #2"/>
    <w:basedOn w:val="Normln"/>
    <w:link w:val="Nadpis2"/>
    <w:pPr>
      <w:shd w:val="clear" w:color="auto" w:fill="FFFFFF"/>
      <w:spacing w:before="240" w:line="230" w:lineRule="exact"/>
      <w:outlineLvl w:val="1"/>
    </w:pPr>
    <w:rPr>
      <w:rFonts w:ascii="Times New Roman" w:eastAsia="Times New Roman" w:hAnsi="Times New Roman" w:cs="Times New Roman"/>
      <w:b/>
      <w:bCs/>
      <w:sz w:val="19"/>
      <w:szCs w:val="19"/>
    </w:rPr>
  </w:style>
  <w:style w:type="paragraph" w:customStyle="1" w:styleId="Zkladntext20">
    <w:name w:val="Základní text (2)"/>
    <w:basedOn w:val="Normln"/>
    <w:link w:val="Zkladntext2"/>
    <w:pPr>
      <w:shd w:val="clear" w:color="auto" w:fill="FFFFFF"/>
      <w:spacing w:before="180" w:after="240" w:line="0" w:lineRule="atLeast"/>
      <w:ind w:hanging="360"/>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spacing w:after="180" w:line="0" w:lineRule="atLeast"/>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5"/>
      <w:szCs w:val="15"/>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sz w:val="19"/>
      <w:szCs w:val="19"/>
    </w:rPr>
  </w:style>
  <w:style w:type="paragraph" w:customStyle="1" w:styleId="Titulektabulky0">
    <w:name w:val="Titulek tabulky"/>
    <w:basedOn w:val="Normln"/>
    <w:link w:val="Titulektabulky"/>
    <w:pPr>
      <w:shd w:val="clear" w:color="auto" w:fill="FFFFFF"/>
      <w:spacing w:line="230" w:lineRule="exact"/>
      <w:jc w:val="both"/>
    </w:pPr>
    <w:rPr>
      <w:rFonts w:ascii="Times New Roman" w:eastAsia="Times New Roman" w:hAnsi="Times New Roman" w:cs="Times New Roman"/>
      <w:i/>
      <w:iCs/>
      <w:sz w:val="20"/>
      <w:szCs w:val="20"/>
    </w:rPr>
  </w:style>
  <w:style w:type="paragraph" w:customStyle="1" w:styleId="Titulektabulky30">
    <w:name w:val="Titulek tabulky (3)"/>
    <w:basedOn w:val="Normln"/>
    <w:link w:val="Titulektabulky3"/>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40">
    <w:name w:val="Základní text (4)"/>
    <w:basedOn w:val="Normln"/>
    <w:link w:val="Zkladntext4"/>
    <w:pPr>
      <w:shd w:val="clear" w:color="auto" w:fill="FFFFFF"/>
      <w:spacing w:before="480" w:after="180" w:line="0" w:lineRule="atLeast"/>
      <w:jc w:val="both"/>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bilnicygnu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1531</Words>
  <Characters>9038</Characters>
  <Application>Microsoft Office Word</Application>
  <DocSecurity>0</DocSecurity>
  <Lines>75</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Krizanov -  Dodatek 12</dc:title>
  <dc:subject/>
  <dc:creator>asistentka</dc:creator>
  <cp:keywords/>
  <cp:lastModifiedBy>asistentka</cp:lastModifiedBy>
  <cp:revision>1</cp:revision>
  <dcterms:created xsi:type="dcterms:W3CDTF">2025-12-16T11:55:00Z</dcterms:created>
  <dcterms:modified xsi:type="dcterms:W3CDTF">2025-12-16T12:02:00Z</dcterms:modified>
</cp:coreProperties>
</file>