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C80D5" w14:textId="2E64A6D9" w:rsidR="0062495C" w:rsidRPr="0062495C" w:rsidRDefault="0062495C" w:rsidP="00D82FCF">
      <w:pPr>
        <w:spacing w:before="120" w:after="60" w:line="240" w:lineRule="auto"/>
        <w:jc w:val="center"/>
        <w:rPr>
          <w:rFonts w:ascii="Open Sans" w:eastAsia="Times New Roman" w:hAnsi="Open Sans" w:cs="Open Sans"/>
          <w:b/>
          <w:kern w:val="28"/>
          <w:sz w:val="28"/>
          <w:szCs w:val="28"/>
          <w:lang w:eastAsia="cs-CZ"/>
        </w:rPr>
      </w:pPr>
      <w:bookmarkStart w:id="0" w:name="_GoBack"/>
      <w:bookmarkEnd w:id="0"/>
      <w:r w:rsidRPr="0062495C">
        <w:rPr>
          <w:rFonts w:ascii="Open Sans" w:eastAsia="Times New Roman" w:hAnsi="Open Sans" w:cs="Open Sans"/>
          <w:b/>
          <w:kern w:val="28"/>
          <w:sz w:val="28"/>
          <w:szCs w:val="28"/>
          <w:lang w:eastAsia="cs-CZ"/>
        </w:rPr>
        <w:t xml:space="preserve">Dodatek č. </w:t>
      </w:r>
      <w:r w:rsidR="006F39AC">
        <w:rPr>
          <w:rFonts w:ascii="Open Sans" w:eastAsia="Times New Roman" w:hAnsi="Open Sans" w:cs="Open Sans"/>
          <w:b/>
          <w:kern w:val="28"/>
          <w:sz w:val="28"/>
          <w:szCs w:val="28"/>
          <w:lang w:eastAsia="cs-CZ"/>
        </w:rPr>
        <w:t>10</w:t>
      </w:r>
    </w:p>
    <w:p w14:paraId="26274346" w14:textId="5D379504" w:rsidR="0062495C" w:rsidRPr="006D46BE" w:rsidRDefault="007352A3" w:rsidP="0062495C">
      <w:pPr>
        <w:spacing w:before="120" w:after="60" w:line="240" w:lineRule="auto"/>
        <w:jc w:val="center"/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ke 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smlouv</w:t>
      </w:r>
      <w:r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ě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 o nájmu nemovité věci, uzavřenou dne 29. 9. 2014, ve znění</w:t>
      </w:r>
      <w:r w:rsidR="00D82FCF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 dodatku č. 1 ze dne 10. 6. 201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5, dodatku č. 2 ze dne 11. 4. 2016, dodatku č. 3 ze dne 25. 7. 2017, dodatku č. 4 </w:t>
      </w:r>
      <w:r w:rsidR="00DD68A0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ze dne 1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3. 5. 2020, dodatku č. 5 ze dne 20. 11. 2020, dodatku č. 6 ze dne 23. 1. 2023</w:t>
      </w:r>
      <w:r w:rsidR="006918E9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,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 dodatku </w:t>
      </w:r>
      <w:r w:rsidR="00DD68A0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br/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č. 7 ze dne 26. 7. 2023</w:t>
      </w:r>
      <w:r w:rsidR="006918E9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, dodatku č.</w:t>
      </w:r>
      <w:r w:rsidR="0047544D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 </w:t>
      </w:r>
      <w:r w:rsidR="006918E9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8 ze dne 3.</w:t>
      </w:r>
      <w:r w:rsidR="0047544D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 12. 2024 </w:t>
      </w:r>
      <w:r w:rsidR="00DD68A0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a </w:t>
      </w:r>
      <w:r w:rsidR="0047544D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dodatku č. 9 ze dne 24. 6. 2025 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na pronájem areálu </w:t>
      </w:r>
      <w:proofErr w:type="spellStart"/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Autocampu</w:t>
      </w:r>
      <w:proofErr w:type="spellEnd"/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 Mělník, </w:t>
      </w:r>
      <w:r w:rsidR="006F39AC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včetně příslušných pozemků </w:t>
      </w: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v ul. Klášterní v Mělníku č. p. 3906.</w:t>
      </w:r>
    </w:p>
    <w:p w14:paraId="4B4C8A61" w14:textId="2323E5BC" w:rsidR="0062495C" w:rsidRPr="006D46BE" w:rsidRDefault="0062495C" w:rsidP="0062495C">
      <w:pPr>
        <w:spacing w:before="120" w:after="60" w:line="240" w:lineRule="auto"/>
        <w:jc w:val="center"/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</w:pP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 xml:space="preserve">evidenční číslo smlouvy u pronajímatele </w:t>
      </w:r>
      <w:r w:rsidR="00DD68A0" w:rsidRPr="00DD68A0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1132/2017</w:t>
      </w:r>
    </w:p>
    <w:p w14:paraId="52657CAF" w14:textId="77777777" w:rsidR="0062495C" w:rsidRPr="006D46BE" w:rsidRDefault="0062495C" w:rsidP="0062495C">
      <w:pPr>
        <w:spacing w:before="120" w:after="60" w:line="240" w:lineRule="auto"/>
        <w:jc w:val="center"/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</w:pPr>
      <w:r w:rsidRPr="006D46BE">
        <w:rPr>
          <w:rFonts w:ascii="Open Sans" w:eastAsia="Times New Roman" w:hAnsi="Open Sans" w:cs="Open Sans"/>
          <w:b/>
          <w:kern w:val="28"/>
          <w:sz w:val="20"/>
          <w:szCs w:val="20"/>
          <w:lang w:eastAsia="cs-CZ"/>
        </w:rPr>
        <w:t>uzavřený dále uvedeného dne, měsíce a roku dle zákona č. 89/2012 Sb., v platném znění, takto:</w:t>
      </w:r>
    </w:p>
    <w:p w14:paraId="1A6D306D" w14:textId="77777777" w:rsidR="0062495C" w:rsidRPr="0062495C" w:rsidRDefault="0062495C" w:rsidP="0062495C">
      <w:pPr>
        <w:keepNext/>
        <w:numPr>
          <w:ilvl w:val="0"/>
          <w:numId w:val="1"/>
        </w:numPr>
        <w:spacing w:before="480" w:after="60" w:line="240" w:lineRule="auto"/>
        <w:outlineLvl w:val="0"/>
        <w:rPr>
          <w:rFonts w:ascii="Open Sans" w:eastAsia="Times New Roman" w:hAnsi="Open Sans" w:cs="Open Sans"/>
          <w:b/>
          <w:kern w:val="22"/>
          <w:sz w:val="24"/>
          <w:szCs w:val="24"/>
          <w:lang w:eastAsia="cs-CZ"/>
        </w:rPr>
      </w:pPr>
      <w:r w:rsidRPr="0062495C">
        <w:rPr>
          <w:rFonts w:ascii="Open Sans" w:eastAsia="Times New Roman" w:hAnsi="Open Sans" w:cs="Open Sans"/>
          <w:b/>
          <w:kern w:val="22"/>
          <w:sz w:val="24"/>
          <w:szCs w:val="24"/>
          <w:lang w:eastAsia="cs-CZ"/>
        </w:rPr>
        <w:t>Účastníci</w:t>
      </w:r>
    </w:p>
    <w:p w14:paraId="69E779D2" w14:textId="77777777" w:rsidR="0062495C" w:rsidRPr="0062495C" w:rsidRDefault="0062495C" w:rsidP="000422A3">
      <w:pPr>
        <w:numPr>
          <w:ilvl w:val="1"/>
          <w:numId w:val="1"/>
        </w:numPr>
        <w:spacing w:before="120" w:after="0" w:line="240" w:lineRule="auto"/>
        <w:rPr>
          <w:rFonts w:ascii="Open Sans" w:eastAsia="Times New Roman" w:hAnsi="Open Sans" w:cs="Open Sans"/>
          <w:sz w:val="20"/>
          <w:szCs w:val="20"/>
          <w:lang w:eastAsia="cs-CZ"/>
        </w:rPr>
      </w:pPr>
      <w:r w:rsidRPr="0062495C">
        <w:rPr>
          <w:rFonts w:ascii="Open Sans" w:eastAsia="Times New Roman" w:hAnsi="Open Sans" w:cs="Open Sans"/>
          <w:b/>
          <w:sz w:val="20"/>
          <w:szCs w:val="20"/>
          <w:lang w:eastAsia="cs-CZ"/>
        </w:rPr>
        <w:t>Město Mělník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>, se sídlem Městského úřadu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 xml:space="preserve"> Mělník,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 xml:space="preserve"> náměstí Míru 1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/1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 xml:space="preserve">, 276 01 Mělník, 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br/>
        <w:t>identifikační číslo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: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 xml:space="preserve"> 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00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 xml:space="preserve">237051, daňové </w:t>
      </w:r>
      <w:proofErr w:type="spellStart"/>
      <w:proofErr w:type="gramStart"/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>i.č</w:t>
      </w:r>
      <w:proofErr w:type="spellEnd"/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>.</w:t>
      </w:r>
      <w:proofErr w:type="gramEnd"/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: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 xml:space="preserve"> CZ00237051,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br/>
        <w:t>bankovní spojení: Česká spořitelna, a.s., pobočka Mělník,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br/>
        <w:t>číslo účtu: 29022-0460004379/0800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,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br/>
        <w:t xml:space="preserve">zastoupené 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Ing. Tomášem Martince</w:t>
      </w:r>
      <w:r w:rsidR="00491826">
        <w:rPr>
          <w:rFonts w:ascii="Open Sans" w:eastAsia="Times New Roman" w:hAnsi="Open Sans" w:cs="Open Sans"/>
          <w:sz w:val="20"/>
          <w:szCs w:val="20"/>
          <w:lang w:eastAsia="cs-CZ"/>
        </w:rPr>
        <w:t>m</w:t>
      </w:r>
      <w:r w:rsidRPr="005C6B5F">
        <w:rPr>
          <w:rFonts w:ascii="Open Sans" w:eastAsia="Times New Roman" w:hAnsi="Open Sans" w:cs="Open Sans"/>
          <w:sz w:val="20"/>
          <w:szCs w:val="20"/>
          <w:lang w:eastAsia="cs-CZ"/>
        </w:rPr>
        <w:t>, Ph.D.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t>, starostou,</w:t>
      </w:r>
      <w:r w:rsidRPr="0062495C">
        <w:rPr>
          <w:rFonts w:ascii="Open Sans" w:eastAsia="Times New Roman" w:hAnsi="Open Sans" w:cs="Open Sans"/>
          <w:sz w:val="20"/>
          <w:szCs w:val="20"/>
          <w:lang w:eastAsia="cs-CZ"/>
        </w:rPr>
        <w:br/>
        <w:t>dále jen „pronajímatel“</w:t>
      </w:r>
    </w:p>
    <w:p w14:paraId="02261A77" w14:textId="5E16AE16" w:rsidR="006C3768" w:rsidRPr="007352A3" w:rsidRDefault="007352A3" w:rsidP="000422A3">
      <w:pPr>
        <w:pStyle w:val="slovanseznam"/>
        <w:numPr>
          <w:ilvl w:val="1"/>
          <w:numId w:val="1"/>
        </w:numPr>
        <w:jc w:val="left"/>
        <w:rPr>
          <w:rFonts w:ascii="Open Sans" w:hAnsi="Open Sans" w:cs="Open Sans"/>
          <w:sz w:val="20"/>
        </w:rPr>
      </w:pPr>
      <w:proofErr w:type="spellStart"/>
      <w:r w:rsidRPr="007352A3">
        <w:rPr>
          <w:rFonts w:ascii="Open Sans" w:hAnsi="Open Sans" w:cs="Open Sans"/>
          <w:b/>
          <w:sz w:val="20"/>
        </w:rPr>
        <w:t>Sirůček</w:t>
      </w:r>
      <w:proofErr w:type="spellEnd"/>
      <w:r w:rsidRPr="007352A3">
        <w:rPr>
          <w:rFonts w:ascii="Open Sans" w:hAnsi="Open Sans" w:cs="Open Sans"/>
          <w:b/>
          <w:sz w:val="20"/>
        </w:rPr>
        <w:t xml:space="preserve"> a </w:t>
      </w:r>
      <w:proofErr w:type="spellStart"/>
      <w:r w:rsidRPr="007352A3">
        <w:rPr>
          <w:rFonts w:ascii="Open Sans" w:hAnsi="Open Sans" w:cs="Open Sans"/>
          <w:b/>
          <w:sz w:val="20"/>
        </w:rPr>
        <w:t>Patík</w:t>
      </w:r>
      <w:proofErr w:type="spellEnd"/>
      <w:r w:rsidRPr="007352A3">
        <w:rPr>
          <w:rFonts w:ascii="Open Sans" w:hAnsi="Open Sans" w:cs="Open Sans"/>
          <w:b/>
          <w:sz w:val="20"/>
        </w:rPr>
        <w:t xml:space="preserve"> s.r.o.</w:t>
      </w:r>
      <w:r w:rsidR="006C3768" w:rsidRPr="006C3768">
        <w:rPr>
          <w:rFonts w:ascii="Open Sans" w:hAnsi="Open Sans" w:cs="Open Sans"/>
          <w:b/>
          <w:sz w:val="20"/>
        </w:rPr>
        <w:t xml:space="preserve">, </w:t>
      </w:r>
      <w:r w:rsidR="006C3768" w:rsidRPr="006C3768">
        <w:rPr>
          <w:rFonts w:ascii="Open Sans" w:hAnsi="Open Sans" w:cs="Open Sans"/>
          <w:sz w:val="20"/>
        </w:rPr>
        <w:t xml:space="preserve">se sídlem </w:t>
      </w:r>
      <w:r w:rsidRPr="007352A3">
        <w:rPr>
          <w:rFonts w:ascii="Open Sans" w:hAnsi="Open Sans" w:cs="Open Sans"/>
          <w:sz w:val="20"/>
        </w:rPr>
        <w:t xml:space="preserve">Hořín - </w:t>
      </w:r>
      <w:proofErr w:type="spellStart"/>
      <w:r w:rsidRPr="007352A3">
        <w:rPr>
          <w:rFonts w:ascii="Open Sans" w:hAnsi="Open Sans" w:cs="Open Sans"/>
          <w:sz w:val="20"/>
        </w:rPr>
        <w:t>Brozánky</w:t>
      </w:r>
      <w:proofErr w:type="spellEnd"/>
      <w:r w:rsidRPr="007352A3">
        <w:rPr>
          <w:rFonts w:ascii="Open Sans" w:hAnsi="Open Sans" w:cs="Open Sans"/>
          <w:sz w:val="20"/>
        </w:rPr>
        <w:t xml:space="preserve"> 6, PSČ 276</w:t>
      </w:r>
      <w:r w:rsidR="00F24D6E">
        <w:rPr>
          <w:rFonts w:ascii="Open Sans" w:hAnsi="Open Sans" w:cs="Open Sans"/>
          <w:sz w:val="20"/>
        </w:rPr>
        <w:t xml:space="preserve"> </w:t>
      </w:r>
      <w:r w:rsidRPr="007352A3">
        <w:rPr>
          <w:rFonts w:ascii="Open Sans" w:hAnsi="Open Sans" w:cs="Open Sans"/>
          <w:sz w:val="20"/>
        </w:rPr>
        <w:t>01</w:t>
      </w:r>
      <w:r w:rsidR="006C3768" w:rsidRPr="007352A3">
        <w:rPr>
          <w:rFonts w:ascii="Open Sans" w:hAnsi="Open Sans" w:cs="Open Sans"/>
          <w:sz w:val="20"/>
        </w:rPr>
        <w:t>,</w:t>
      </w:r>
    </w:p>
    <w:p w14:paraId="6973A1CC" w14:textId="52A4B835" w:rsidR="000422A3" w:rsidRDefault="006C3768" w:rsidP="00F24D6E">
      <w:pPr>
        <w:pStyle w:val="slovanseznam"/>
        <w:numPr>
          <w:ilvl w:val="0"/>
          <w:numId w:val="0"/>
        </w:numPr>
        <w:tabs>
          <w:tab w:val="clear" w:pos="1440"/>
        </w:tabs>
        <w:spacing w:before="0"/>
        <w:ind w:left="709"/>
        <w:jc w:val="left"/>
        <w:rPr>
          <w:rFonts w:ascii="Open Sans" w:hAnsi="Open Sans" w:cs="Open Sans"/>
          <w:sz w:val="20"/>
        </w:rPr>
      </w:pPr>
      <w:r w:rsidRPr="006C3768">
        <w:rPr>
          <w:rFonts w:ascii="Open Sans" w:hAnsi="Open Sans" w:cs="Open Sans"/>
          <w:sz w:val="20"/>
        </w:rPr>
        <w:t xml:space="preserve">zapsaná v obchodním rejstříku vedeném </w:t>
      </w:r>
      <w:r w:rsidR="007352A3" w:rsidRPr="007352A3">
        <w:rPr>
          <w:rFonts w:ascii="Open Sans" w:hAnsi="Open Sans" w:cs="Open Sans"/>
          <w:sz w:val="20"/>
        </w:rPr>
        <w:t>u Městského soudu v</w:t>
      </w:r>
      <w:r w:rsidR="007352A3">
        <w:rPr>
          <w:rFonts w:ascii="Open Sans" w:hAnsi="Open Sans" w:cs="Open Sans"/>
          <w:sz w:val="20"/>
        </w:rPr>
        <w:t> </w:t>
      </w:r>
      <w:r w:rsidR="007352A3" w:rsidRPr="007352A3">
        <w:rPr>
          <w:rFonts w:ascii="Open Sans" w:hAnsi="Open Sans" w:cs="Open Sans"/>
          <w:sz w:val="20"/>
        </w:rPr>
        <w:t>Praze</w:t>
      </w:r>
      <w:r w:rsidR="007352A3">
        <w:rPr>
          <w:rFonts w:ascii="Open Sans" w:hAnsi="Open Sans" w:cs="Open Sans"/>
          <w:sz w:val="20"/>
        </w:rPr>
        <w:t xml:space="preserve"> </w:t>
      </w:r>
      <w:r w:rsidRPr="006C3768">
        <w:rPr>
          <w:rFonts w:ascii="Open Sans" w:hAnsi="Open Sans" w:cs="Open Sans"/>
          <w:sz w:val="20"/>
        </w:rPr>
        <w:t xml:space="preserve">pod </w:t>
      </w:r>
      <w:proofErr w:type="spellStart"/>
      <w:r w:rsidRPr="006C3768">
        <w:rPr>
          <w:rFonts w:ascii="Open Sans" w:hAnsi="Open Sans" w:cs="Open Sans"/>
          <w:sz w:val="20"/>
        </w:rPr>
        <w:t>sp</w:t>
      </w:r>
      <w:proofErr w:type="spellEnd"/>
      <w:r w:rsidRPr="006C3768">
        <w:rPr>
          <w:rFonts w:ascii="Open Sans" w:hAnsi="Open Sans" w:cs="Open Sans"/>
          <w:sz w:val="20"/>
        </w:rPr>
        <w:t xml:space="preserve">. zn.: </w:t>
      </w:r>
      <w:r w:rsidR="007352A3" w:rsidRPr="007352A3">
        <w:rPr>
          <w:rFonts w:ascii="Open Sans" w:hAnsi="Open Sans" w:cs="Open Sans"/>
          <w:sz w:val="20"/>
        </w:rPr>
        <w:t>C</w:t>
      </w:r>
      <w:r w:rsidR="007352A3">
        <w:rPr>
          <w:rFonts w:ascii="Open Sans" w:hAnsi="Open Sans" w:cs="Open Sans"/>
          <w:sz w:val="20"/>
        </w:rPr>
        <w:t> </w:t>
      </w:r>
      <w:r w:rsidR="007352A3" w:rsidRPr="007352A3">
        <w:rPr>
          <w:rFonts w:ascii="Open Sans" w:hAnsi="Open Sans" w:cs="Open Sans"/>
          <w:sz w:val="20"/>
        </w:rPr>
        <w:t>106624</w:t>
      </w:r>
      <w:r w:rsidRPr="006C3768">
        <w:rPr>
          <w:rFonts w:ascii="Open Sans" w:hAnsi="Open Sans" w:cs="Open Sans"/>
          <w:sz w:val="20"/>
        </w:rPr>
        <w:t>,</w:t>
      </w:r>
      <w:r w:rsidR="007352A3">
        <w:rPr>
          <w:rFonts w:ascii="Open Sans" w:hAnsi="Open Sans" w:cs="Open Sans"/>
          <w:sz w:val="20"/>
        </w:rPr>
        <w:t xml:space="preserve"> </w:t>
      </w:r>
      <w:r w:rsidR="00AB7EB4">
        <w:rPr>
          <w:rFonts w:ascii="Open Sans" w:hAnsi="Open Sans" w:cs="Open Sans"/>
          <w:sz w:val="20"/>
        </w:rPr>
        <w:br/>
      </w:r>
      <w:r w:rsidRPr="006C3768">
        <w:rPr>
          <w:rFonts w:ascii="Open Sans" w:hAnsi="Open Sans" w:cs="Open Sans"/>
          <w:sz w:val="20"/>
        </w:rPr>
        <w:t>identifikační číslo</w:t>
      </w:r>
      <w:r w:rsidR="009A2272">
        <w:rPr>
          <w:rFonts w:ascii="Open Sans" w:hAnsi="Open Sans" w:cs="Open Sans"/>
          <w:sz w:val="20"/>
        </w:rPr>
        <w:t>:</w:t>
      </w:r>
      <w:r w:rsidRPr="006C3768">
        <w:rPr>
          <w:rFonts w:ascii="Open Sans" w:hAnsi="Open Sans" w:cs="Open Sans"/>
          <w:sz w:val="20"/>
        </w:rPr>
        <w:t xml:space="preserve"> </w:t>
      </w:r>
      <w:r w:rsidR="007352A3" w:rsidRPr="007352A3">
        <w:rPr>
          <w:rFonts w:ascii="Open Sans" w:hAnsi="Open Sans" w:cs="Open Sans"/>
          <w:sz w:val="20"/>
        </w:rPr>
        <w:t>27236161</w:t>
      </w:r>
      <w:r w:rsidRPr="006C3768">
        <w:rPr>
          <w:rFonts w:ascii="Open Sans" w:hAnsi="Open Sans" w:cs="Open Sans"/>
          <w:sz w:val="20"/>
        </w:rPr>
        <w:t xml:space="preserve">, </w:t>
      </w:r>
      <w:r w:rsidR="009A2272" w:rsidRPr="0062495C">
        <w:rPr>
          <w:rFonts w:ascii="Open Sans" w:hAnsi="Open Sans" w:cs="Open Sans"/>
          <w:sz w:val="20"/>
        </w:rPr>
        <w:t xml:space="preserve">daňové </w:t>
      </w:r>
      <w:proofErr w:type="spellStart"/>
      <w:proofErr w:type="gramStart"/>
      <w:r w:rsidR="009A2272" w:rsidRPr="0062495C">
        <w:rPr>
          <w:rFonts w:ascii="Open Sans" w:hAnsi="Open Sans" w:cs="Open Sans"/>
          <w:sz w:val="20"/>
        </w:rPr>
        <w:t>i.č</w:t>
      </w:r>
      <w:proofErr w:type="spellEnd"/>
      <w:r w:rsidR="009A2272" w:rsidRPr="0062495C">
        <w:rPr>
          <w:rFonts w:ascii="Open Sans" w:hAnsi="Open Sans" w:cs="Open Sans"/>
          <w:sz w:val="20"/>
        </w:rPr>
        <w:t>.</w:t>
      </w:r>
      <w:proofErr w:type="gramEnd"/>
      <w:r w:rsidR="009A2272" w:rsidRPr="005C6B5F">
        <w:rPr>
          <w:rFonts w:ascii="Open Sans" w:hAnsi="Open Sans" w:cs="Open Sans"/>
          <w:sz w:val="20"/>
        </w:rPr>
        <w:t>:</w:t>
      </w:r>
      <w:r w:rsidR="009A2272" w:rsidRPr="0062495C">
        <w:rPr>
          <w:rFonts w:ascii="Open Sans" w:hAnsi="Open Sans" w:cs="Open Sans"/>
          <w:sz w:val="20"/>
        </w:rPr>
        <w:t xml:space="preserve"> </w:t>
      </w:r>
      <w:r w:rsidR="00F24D6E">
        <w:rPr>
          <w:rFonts w:ascii="Open Sans" w:hAnsi="Open Sans" w:cs="Open Sans"/>
          <w:sz w:val="20"/>
        </w:rPr>
        <w:t>CZ</w:t>
      </w:r>
      <w:r w:rsidR="007352A3" w:rsidRPr="007352A3">
        <w:rPr>
          <w:rFonts w:ascii="Open Sans" w:hAnsi="Open Sans" w:cs="Open Sans"/>
          <w:sz w:val="20"/>
        </w:rPr>
        <w:t>27236161</w:t>
      </w:r>
      <w:r w:rsidRPr="006C3768">
        <w:rPr>
          <w:rFonts w:ascii="Open Sans" w:hAnsi="Open Sans" w:cs="Open Sans"/>
          <w:sz w:val="20"/>
        </w:rPr>
        <w:t>,</w:t>
      </w:r>
      <w:r w:rsidRPr="006C3768">
        <w:rPr>
          <w:rFonts w:ascii="Open Sans" w:hAnsi="Open Sans" w:cs="Open Sans"/>
          <w:sz w:val="20"/>
        </w:rPr>
        <w:br/>
        <w:t xml:space="preserve">bankovní spojení: </w:t>
      </w:r>
      <w:r w:rsidR="00F24D6E">
        <w:rPr>
          <w:rFonts w:ascii="Open Sans" w:hAnsi="Open Sans" w:cs="Open Sans"/>
          <w:sz w:val="20"/>
        </w:rPr>
        <w:t>Č</w:t>
      </w:r>
      <w:r w:rsidR="007352A3" w:rsidRPr="007352A3">
        <w:rPr>
          <w:rFonts w:ascii="Open Sans" w:hAnsi="Open Sans" w:cs="Open Sans"/>
          <w:sz w:val="20"/>
        </w:rPr>
        <w:t>eská spořitelna</w:t>
      </w:r>
      <w:r w:rsidR="00F24D6E">
        <w:rPr>
          <w:rFonts w:ascii="Open Sans" w:hAnsi="Open Sans" w:cs="Open Sans"/>
          <w:sz w:val="20"/>
        </w:rPr>
        <w:t>, a.s.</w:t>
      </w:r>
      <w:r w:rsidR="007352A3" w:rsidRPr="007352A3">
        <w:rPr>
          <w:rFonts w:ascii="Open Sans" w:hAnsi="Open Sans" w:cs="Open Sans"/>
          <w:sz w:val="20"/>
        </w:rPr>
        <w:t>, číslo účtu 486669379/0800</w:t>
      </w:r>
      <w:r w:rsidRPr="006C3768">
        <w:rPr>
          <w:rFonts w:ascii="Open Sans" w:hAnsi="Open Sans" w:cs="Open Sans"/>
          <w:sz w:val="20"/>
        </w:rPr>
        <w:t>,</w:t>
      </w:r>
      <w:r w:rsidRPr="006C3768">
        <w:rPr>
          <w:rFonts w:ascii="Open Sans" w:hAnsi="Open Sans" w:cs="Open Sans"/>
          <w:sz w:val="20"/>
        </w:rPr>
        <w:br/>
        <w:t>zastoupená</w:t>
      </w:r>
      <w:r w:rsidR="009A2272">
        <w:rPr>
          <w:rFonts w:ascii="Open Sans" w:hAnsi="Open Sans" w:cs="Open Sans"/>
          <w:sz w:val="20"/>
        </w:rPr>
        <w:t xml:space="preserve"> jednatel</w:t>
      </w:r>
      <w:r w:rsidR="007352A3">
        <w:rPr>
          <w:rFonts w:ascii="Open Sans" w:hAnsi="Open Sans" w:cs="Open Sans"/>
          <w:sz w:val="20"/>
        </w:rPr>
        <w:t>em</w:t>
      </w:r>
      <w:r w:rsidR="009A2272">
        <w:rPr>
          <w:rFonts w:ascii="Open Sans" w:hAnsi="Open Sans" w:cs="Open Sans"/>
          <w:sz w:val="20"/>
        </w:rPr>
        <w:t xml:space="preserve">: </w:t>
      </w:r>
      <w:r w:rsidR="007352A3">
        <w:rPr>
          <w:rFonts w:ascii="Open Sans" w:hAnsi="Open Sans" w:cs="Open Sans"/>
          <w:sz w:val="20"/>
        </w:rPr>
        <w:t>Jaroslavem Kapounem</w:t>
      </w:r>
      <w:r w:rsidRPr="006C3768">
        <w:rPr>
          <w:rFonts w:ascii="Open Sans" w:hAnsi="Open Sans" w:cs="Open Sans"/>
          <w:sz w:val="20"/>
        </w:rPr>
        <w:br/>
      </w:r>
      <w:r w:rsidR="009A2272">
        <w:rPr>
          <w:rFonts w:ascii="Open Sans" w:hAnsi="Open Sans" w:cs="Open Sans"/>
          <w:sz w:val="20"/>
        </w:rPr>
        <w:t>dále jen „nájemce</w:t>
      </w:r>
      <w:r w:rsidR="00B86641">
        <w:rPr>
          <w:rFonts w:ascii="Open Sans" w:hAnsi="Open Sans" w:cs="Open Sans"/>
          <w:sz w:val="20"/>
        </w:rPr>
        <w:t>“</w:t>
      </w:r>
    </w:p>
    <w:p w14:paraId="63E2C6B2" w14:textId="77777777" w:rsidR="0068164A" w:rsidRPr="005C6B5F" w:rsidRDefault="0068164A" w:rsidP="005C6B5F">
      <w:pPr>
        <w:pStyle w:val="Odstavecseseznamem"/>
        <w:keepNext/>
        <w:numPr>
          <w:ilvl w:val="0"/>
          <w:numId w:val="1"/>
        </w:numPr>
        <w:spacing w:before="480" w:after="60" w:line="240" w:lineRule="auto"/>
        <w:outlineLvl w:val="0"/>
        <w:rPr>
          <w:rFonts w:ascii="Open Sans" w:eastAsia="Times New Roman" w:hAnsi="Open Sans" w:cs="Open Sans"/>
          <w:b/>
          <w:kern w:val="22"/>
          <w:sz w:val="24"/>
          <w:szCs w:val="24"/>
          <w:lang w:eastAsia="cs-CZ"/>
        </w:rPr>
      </w:pPr>
      <w:r w:rsidRPr="005C6B5F">
        <w:rPr>
          <w:rFonts w:ascii="Open Sans" w:eastAsia="Times New Roman" w:hAnsi="Open Sans" w:cs="Open Sans"/>
          <w:b/>
          <w:kern w:val="22"/>
          <w:sz w:val="24"/>
          <w:szCs w:val="24"/>
          <w:lang w:eastAsia="cs-CZ"/>
        </w:rPr>
        <w:t>Preambule</w:t>
      </w:r>
    </w:p>
    <w:p w14:paraId="5D95936B" w14:textId="0EEFCE81" w:rsidR="009A2272" w:rsidRPr="009A2272" w:rsidRDefault="007352A3" w:rsidP="006D46BE">
      <w:pPr>
        <w:numPr>
          <w:ilvl w:val="1"/>
          <w:numId w:val="2"/>
        </w:numPr>
        <w:spacing w:before="120" w:after="0" w:line="240" w:lineRule="auto"/>
        <w:jc w:val="both"/>
        <w:rPr>
          <w:rFonts w:ascii="Open Sans" w:hAnsi="Open Sans" w:cs="Open Sans"/>
          <w:sz w:val="20"/>
        </w:rPr>
      </w:pPr>
      <w:r w:rsidRPr="007352A3">
        <w:rPr>
          <w:rFonts w:ascii="Open Sans" w:hAnsi="Open Sans" w:cs="Open Sans"/>
          <w:sz w:val="20"/>
        </w:rPr>
        <w:t>Účastníci uzavřeli dne 29. 9. 2014 Smlouvu</w:t>
      </w:r>
      <w:r>
        <w:rPr>
          <w:rFonts w:ascii="Open Sans" w:hAnsi="Open Sans" w:cs="Open Sans"/>
          <w:sz w:val="20"/>
        </w:rPr>
        <w:t xml:space="preserve"> </w:t>
      </w:r>
      <w:r w:rsidR="00AE5E75" w:rsidRPr="00AE5E75">
        <w:rPr>
          <w:rFonts w:ascii="Open Sans" w:hAnsi="Open Sans" w:cs="Open Sans"/>
          <w:sz w:val="20"/>
        </w:rPr>
        <w:t>o nájmu nemovité věci</w:t>
      </w:r>
      <w:r w:rsidR="00AE5E75">
        <w:rPr>
          <w:rFonts w:ascii="Open Sans" w:hAnsi="Open Sans" w:cs="Open Sans"/>
          <w:sz w:val="20"/>
        </w:rPr>
        <w:t xml:space="preserve"> </w:t>
      </w:r>
      <w:r w:rsidR="00AE5E75" w:rsidRPr="00AE5E75">
        <w:rPr>
          <w:rFonts w:ascii="Open Sans" w:hAnsi="Open Sans" w:cs="Open Sans"/>
          <w:sz w:val="20"/>
        </w:rPr>
        <w:t>ve znění dodatku č. 1 ze dne 10. 6. 2015, dodatku č. 2 ze dne 11. 4. 2016, dodatku č. 3 ze dne 25. 7. 2017, dodatku č. 4 ze dne 13. 5. 2020, dodatku č. 5 ze dne 20. 11. 2020, dodatku č. 6 ze dne 23. 1. 2023</w:t>
      </w:r>
      <w:r w:rsidR="00B86641">
        <w:rPr>
          <w:rFonts w:ascii="Open Sans" w:hAnsi="Open Sans" w:cs="Open Sans"/>
          <w:sz w:val="20"/>
        </w:rPr>
        <w:t xml:space="preserve">, </w:t>
      </w:r>
      <w:r w:rsidR="00AE5E75" w:rsidRPr="00AE5E75">
        <w:rPr>
          <w:rFonts w:ascii="Open Sans" w:hAnsi="Open Sans" w:cs="Open Sans"/>
          <w:sz w:val="20"/>
        </w:rPr>
        <w:t>dodatku č. 7 ze dne 26. 7. 2023</w:t>
      </w:r>
      <w:r w:rsidR="00B86641">
        <w:rPr>
          <w:rFonts w:ascii="Open Sans" w:hAnsi="Open Sans" w:cs="Open Sans"/>
          <w:sz w:val="20"/>
        </w:rPr>
        <w:t>, dodatku č. 8 ze dne 3. 12. 2024</w:t>
      </w:r>
      <w:r w:rsidR="007569FD">
        <w:rPr>
          <w:rFonts w:ascii="Open Sans" w:hAnsi="Open Sans" w:cs="Open Sans"/>
          <w:sz w:val="20"/>
        </w:rPr>
        <w:t xml:space="preserve"> a dodatku č. 9 ze dne </w:t>
      </w:r>
      <w:r w:rsidR="00F2295D">
        <w:rPr>
          <w:rFonts w:ascii="Open Sans" w:hAnsi="Open Sans" w:cs="Open Sans"/>
          <w:sz w:val="20"/>
        </w:rPr>
        <w:br/>
      </w:r>
      <w:r w:rsidR="007569FD">
        <w:rPr>
          <w:rFonts w:ascii="Open Sans" w:hAnsi="Open Sans" w:cs="Open Sans"/>
          <w:sz w:val="20"/>
        </w:rPr>
        <w:t>24. 6. 2025</w:t>
      </w:r>
      <w:r w:rsidR="00AE5E75" w:rsidRPr="00AE5E75">
        <w:rPr>
          <w:rFonts w:ascii="Open Sans" w:hAnsi="Open Sans" w:cs="Open Sans"/>
          <w:sz w:val="20"/>
        </w:rPr>
        <w:t xml:space="preserve"> na pronájem areálu </w:t>
      </w:r>
      <w:proofErr w:type="spellStart"/>
      <w:r w:rsidR="00AE5E75" w:rsidRPr="00AE5E75">
        <w:rPr>
          <w:rFonts w:ascii="Open Sans" w:hAnsi="Open Sans" w:cs="Open Sans"/>
          <w:sz w:val="20"/>
        </w:rPr>
        <w:t>Autocampu</w:t>
      </w:r>
      <w:proofErr w:type="spellEnd"/>
      <w:r w:rsidR="00AE5E75" w:rsidRPr="00AE5E75">
        <w:rPr>
          <w:rFonts w:ascii="Open Sans" w:hAnsi="Open Sans" w:cs="Open Sans"/>
          <w:sz w:val="20"/>
        </w:rPr>
        <w:t xml:space="preserve"> Mělník, v ul.</w:t>
      </w:r>
      <w:r w:rsidR="00277161">
        <w:rPr>
          <w:rFonts w:ascii="Open Sans" w:hAnsi="Open Sans" w:cs="Open Sans"/>
          <w:sz w:val="20"/>
        </w:rPr>
        <w:t xml:space="preserve"> Klášterní v Mělníku č. p. 3906, (dále jen „</w:t>
      </w:r>
      <w:r w:rsidR="00277161" w:rsidRPr="00277161">
        <w:rPr>
          <w:rFonts w:ascii="Open Sans" w:hAnsi="Open Sans" w:cs="Open Sans"/>
          <w:b/>
          <w:sz w:val="20"/>
        </w:rPr>
        <w:t>Smlouva</w:t>
      </w:r>
      <w:r w:rsidR="00277161">
        <w:rPr>
          <w:rFonts w:ascii="Open Sans" w:hAnsi="Open Sans" w:cs="Open Sans"/>
          <w:sz w:val="20"/>
        </w:rPr>
        <w:t>“)</w:t>
      </w:r>
      <w:r w:rsidR="007651B7">
        <w:rPr>
          <w:rFonts w:ascii="Open Sans" w:hAnsi="Open Sans" w:cs="Open Sans"/>
          <w:sz w:val="20"/>
        </w:rPr>
        <w:t>.</w:t>
      </w:r>
    </w:p>
    <w:p w14:paraId="45C0068D" w14:textId="7AED2377" w:rsidR="0068164A" w:rsidRDefault="00374655" w:rsidP="0068164A">
      <w:pPr>
        <w:numPr>
          <w:ilvl w:val="1"/>
          <w:numId w:val="2"/>
        </w:numPr>
        <w:spacing w:before="120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sz w:val="20"/>
          <w:szCs w:val="20"/>
          <w:lang w:eastAsia="cs-CZ"/>
        </w:rPr>
        <w:t xml:space="preserve">Účastníci se dohodli </w:t>
      </w:r>
      <w:r w:rsidR="00491826">
        <w:rPr>
          <w:rFonts w:ascii="Open Sans" w:eastAsia="Times New Roman" w:hAnsi="Open Sans" w:cs="Open Sans"/>
          <w:sz w:val="20"/>
          <w:szCs w:val="20"/>
          <w:lang w:eastAsia="cs-CZ"/>
        </w:rPr>
        <w:t xml:space="preserve">se </w:t>
      </w:r>
      <w:r w:rsidR="0068164A">
        <w:rPr>
          <w:rFonts w:ascii="Open Sans" w:eastAsia="Times New Roman" w:hAnsi="Open Sans" w:cs="Open Sans"/>
          <w:sz w:val="20"/>
          <w:szCs w:val="20"/>
          <w:lang w:eastAsia="cs-CZ"/>
        </w:rPr>
        <w:t xml:space="preserve">následující změně </w:t>
      </w:r>
      <w:r w:rsidR="00277161">
        <w:rPr>
          <w:rFonts w:ascii="Open Sans" w:eastAsia="Times New Roman" w:hAnsi="Open Sans" w:cs="Open Sans"/>
          <w:sz w:val="20"/>
          <w:szCs w:val="20"/>
          <w:lang w:eastAsia="cs-CZ"/>
        </w:rPr>
        <w:t>S</w:t>
      </w:r>
      <w:r w:rsidR="0068164A">
        <w:rPr>
          <w:rFonts w:ascii="Open Sans" w:eastAsia="Times New Roman" w:hAnsi="Open Sans" w:cs="Open Sans"/>
          <w:sz w:val="20"/>
          <w:szCs w:val="20"/>
          <w:lang w:eastAsia="cs-CZ"/>
        </w:rPr>
        <w:t>mlouvy:</w:t>
      </w:r>
    </w:p>
    <w:p w14:paraId="72C81CEC" w14:textId="77777777" w:rsidR="0068164A" w:rsidRDefault="0068164A" w:rsidP="0068164A">
      <w:pPr>
        <w:keepNext/>
        <w:numPr>
          <w:ilvl w:val="0"/>
          <w:numId w:val="2"/>
        </w:numPr>
        <w:spacing w:before="480" w:after="60" w:line="240" w:lineRule="auto"/>
        <w:outlineLvl w:val="0"/>
        <w:rPr>
          <w:rFonts w:ascii="Open Sans" w:eastAsia="Times New Roman" w:hAnsi="Open Sans" w:cs="Open Sans"/>
          <w:b/>
          <w:kern w:val="22"/>
          <w:sz w:val="26"/>
          <w:szCs w:val="26"/>
          <w:lang w:eastAsia="cs-CZ"/>
        </w:rPr>
      </w:pPr>
      <w:r>
        <w:rPr>
          <w:rFonts w:ascii="Open Sans" w:eastAsia="Times New Roman" w:hAnsi="Open Sans" w:cs="Open Sans"/>
          <w:b/>
          <w:kern w:val="22"/>
          <w:sz w:val="26"/>
          <w:szCs w:val="26"/>
          <w:lang w:eastAsia="cs-CZ"/>
        </w:rPr>
        <w:t>Předmět dodatku</w:t>
      </w:r>
    </w:p>
    <w:p w14:paraId="4A18105F" w14:textId="574633C9" w:rsidR="00AE5E75" w:rsidRPr="00277161" w:rsidRDefault="000422A3" w:rsidP="00701754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bookmarkStart w:id="1" w:name="_Ref376077248"/>
      <w:bookmarkStart w:id="2" w:name="_Ref440608547"/>
      <w:r w:rsidRPr="00277161">
        <w:rPr>
          <w:rFonts w:ascii="Open Sans" w:hAnsi="Open Sans" w:cs="Open Sans"/>
          <w:sz w:val="20"/>
        </w:rPr>
        <w:t>Účastníci se dohodli</w:t>
      </w:r>
      <w:r w:rsidR="00AE5E75" w:rsidRPr="00277161">
        <w:rPr>
          <w:rFonts w:ascii="Open Sans" w:hAnsi="Open Sans" w:cs="Open Sans"/>
          <w:sz w:val="20"/>
        </w:rPr>
        <w:t>, že výše nájemného za užívání předmětu nájmu („</w:t>
      </w:r>
      <w:r w:rsidR="00AE5E75" w:rsidRPr="00277161">
        <w:rPr>
          <w:rFonts w:ascii="Open Sans" w:hAnsi="Open Sans" w:cs="Open Sans"/>
          <w:b/>
          <w:bCs/>
          <w:sz w:val="20"/>
        </w:rPr>
        <w:t>Nájemné</w:t>
      </w:r>
      <w:r w:rsidR="00AE5E75" w:rsidRPr="00277161">
        <w:rPr>
          <w:rFonts w:ascii="Open Sans" w:hAnsi="Open Sans" w:cs="Open Sans"/>
          <w:sz w:val="20"/>
        </w:rPr>
        <w:t xml:space="preserve">“) činí </w:t>
      </w:r>
      <w:r w:rsidRPr="00277161">
        <w:t>12</w:t>
      </w:r>
      <w:r w:rsidR="00992F60" w:rsidRPr="00277161">
        <w:t>5</w:t>
      </w:r>
      <w:r w:rsidR="00F2295D" w:rsidRPr="00277161">
        <w:t> </w:t>
      </w:r>
      <w:r w:rsidR="00992F60" w:rsidRPr="00277161">
        <w:t>66</w:t>
      </w:r>
      <w:r w:rsidR="00F2295D" w:rsidRPr="00277161">
        <w:t xml:space="preserve">2 </w:t>
      </w:r>
      <w:r w:rsidR="00AE5E75" w:rsidRPr="00277161">
        <w:rPr>
          <w:rFonts w:ascii="Open Sans" w:hAnsi="Open Sans" w:cs="Open Sans"/>
          <w:sz w:val="20"/>
        </w:rPr>
        <w:t>Kč měsíčně</w:t>
      </w:r>
      <w:r w:rsidRPr="00277161">
        <w:rPr>
          <w:rFonts w:ascii="Open Sans" w:hAnsi="Open Sans" w:cs="Open Sans"/>
          <w:sz w:val="20"/>
        </w:rPr>
        <w:t xml:space="preserve"> bez DPH</w:t>
      </w:r>
      <w:r w:rsidR="00F2295D" w:rsidRPr="00277161">
        <w:rPr>
          <w:rFonts w:ascii="Open Sans" w:hAnsi="Open Sans" w:cs="Open Sans"/>
          <w:sz w:val="20"/>
        </w:rPr>
        <w:t>, a to od 1. 1. 2026.</w:t>
      </w:r>
      <w:r w:rsidR="00701754" w:rsidRPr="00277161">
        <w:rPr>
          <w:rFonts w:ascii="Open Sans" w:hAnsi="Open Sans" w:cs="Open Sans"/>
          <w:sz w:val="20"/>
        </w:rPr>
        <w:t xml:space="preserve"> K uvedené výši nájemného bude dále připočtena aktuální sazba DPH.</w:t>
      </w:r>
    </w:p>
    <w:p w14:paraId="685CDAA8" w14:textId="71D4801F" w:rsidR="00A35B10" w:rsidRDefault="00A35B10" w:rsidP="00A35B10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A35B10">
        <w:rPr>
          <w:rFonts w:ascii="Open Sans" w:hAnsi="Open Sans" w:cs="Open Sans"/>
          <w:sz w:val="20"/>
        </w:rPr>
        <w:t xml:space="preserve">Účastníci se dohodli, že z předmětu nájmu bude vyjmut pozemek parcelní číslo </w:t>
      </w:r>
      <w:r w:rsidR="004B3B26">
        <w:rPr>
          <w:rFonts w:ascii="Open Sans" w:hAnsi="Open Sans" w:cs="Open Sans"/>
          <w:sz w:val="20"/>
        </w:rPr>
        <w:t>4055/5</w:t>
      </w:r>
      <w:r w:rsidR="00F2295D">
        <w:rPr>
          <w:rFonts w:ascii="Open Sans" w:hAnsi="Open Sans" w:cs="Open Sans"/>
          <w:sz w:val="20"/>
        </w:rPr>
        <w:br/>
      </w:r>
      <w:r w:rsidRPr="00A35B10">
        <w:rPr>
          <w:rFonts w:ascii="Open Sans" w:hAnsi="Open Sans" w:cs="Open Sans"/>
          <w:sz w:val="20"/>
        </w:rPr>
        <w:t xml:space="preserve">o výměře </w:t>
      </w:r>
      <w:r w:rsidR="004B3B26">
        <w:rPr>
          <w:rFonts w:ascii="Open Sans" w:hAnsi="Open Sans" w:cs="Open Sans"/>
          <w:sz w:val="20"/>
        </w:rPr>
        <w:t>527</w:t>
      </w:r>
      <w:r w:rsidRPr="00A35B10">
        <w:rPr>
          <w:rFonts w:ascii="Open Sans" w:hAnsi="Open Sans" w:cs="Open Sans"/>
          <w:sz w:val="20"/>
        </w:rPr>
        <w:t xml:space="preserve"> m², druh pozemku: zastavěná plocha a nádvoří, jehož so</w:t>
      </w:r>
      <w:r w:rsidR="00277161">
        <w:rPr>
          <w:rFonts w:ascii="Open Sans" w:hAnsi="Open Sans" w:cs="Open Sans"/>
          <w:sz w:val="20"/>
        </w:rPr>
        <w:t xml:space="preserve">učástí je stavba bez </w:t>
      </w:r>
      <w:proofErr w:type="gramStart"/>
      <w:r w:rsidR="00277161">
        <w:rPr>
          <w:rFonts w:ascii="Open Sans" w:hAnsi="Open Sans" w:cs="Open Sans"/>
          <w:sz w:val="20"/>
        </w:rPr>
        <w:t>č.p.</w:t>
      </w:r>
      <w:proofErr w:type="gramEnd"/>
      <w:r w:rsidR="00277161">
        <w:rPr>
          <w:rFonts w:ascii="Open Sans" w:hAnsi="Open Sans" w:cs="Open Sans"/>
          <w:sz w:val="20"/>
        </w:rPr>
        <w:t>/</w:t>
      </w:r>
      <w:proofErr w:type="spellStart"/>
      <w:r w:rsidR="00277161">
        <w:rPr>
          <w:rFonts w:ascii="Open Sans" w:hAnsi="Open Sans" w:cs="Open Sans"/>
          <w:sz w:val="20"/>
        </w:rPr>
        <w:t>č.e</w:t>
      </w:r>
      <w:proofErr w:type="spellEnd"/>
      <w:r w:rsidR="00277161">
        <w:rPr>
          <w:rFonts w:ascii="Open Sans" w:hAnsi="Open Sans" w:cs="Open Sans"/>
          <w:sz w:val="20"/>
        </w:rPr>
        <w:t xml:space="preserve">., </w:t>
      </w:r>
      <w:r w:rsidRPr="00A35B10">
        <w:rPr>
          <w:rFonts w:ascii="Open Sans" w:hAnsi="Open Sans" w:cs="Open Sans"/>
          <w:sz w:val="20"/>
        </w:rPr>
        <w:t xml:space="preserve">stavba ubytovacího zařízení (ubytovna). Tento pozemek a stavba na něm </w:t>
      </w:r>
      <w:r w:rsidRPr="00277161">
        <w:rPr>
          <w:rFonts w:ascii="Open Sans" w:hAnsi="Open Sans" w:cs="Open Sans"/>
          <w:sz w:val="20"/>
        </w:rPr>
        <w:t xml:space="preserve">se </w:t>
      </w:r>
      <w:r w:rsidR="00F2295D" w:rsidRPr="00277161">
        <w:rPr>
          <w:rFonts w:ascii="Open Sans" w:hAnsi="Open Sans" w:cs="Open Sans"/>
          <w:sz w:val="20"/>
        </w:rPr>
        <w:br/>
      </w:r>
      <w:r w:rsidRPr="00277161">
        <w:rPr>
          <w:rFonts w:ascii="Open Sans" w:hAnsi="Open Sans" w:cs="Open Sans"/>
          <w:sz w:val="20"/>
        </w:rPr>
        <w:lastRenderedPageBreak/>
        <w:t xml:space="preserve">s účinností </w:t>
      </w:r>
      <w:r w:rsidR="005B3A30">
        <w:rPr>
          <w:rFonts w:ascii="Open Sans" w:hAnsi="Open Sans" w:cs="Open Sans"/>
          <w:sz w:val="20"/>
        </w:rPr>
        <w:t xml:space="preserve">Dodatku č. 10 </w:t>
      </w:r>
      <w:r w:rsidRPr="00277161">
        <w:rPr>
          <w:rFonts w:ascii="Open Sans" w:hAnsi="Open Sans" w:cs="Open Sans"/>
          <w:sz w:val="20"/>
        </w:rPr>
        <w:t xml:space="preserve">nadále nepovažují za součást předmětu nájmu dle </w:t>
      </w:r>
      <w:r w:rsidR="00277161" w:rsidRPr="00277161">
        <w:rPr>
          <w:rFonts w:ascii="Open Sans" w:hAnsi="Open Sans" w:cs="Open Sans"/>
          <w:sz w:val="20"/>
        </w:rPr>
        <w:t>S</w:t>
      </w:r>
      <w:r w:rsidRPr="00277161">
        <w:rPr>
          <w:rFonts w:ascii="Open Sans" w:hAnsi="Open Sans" w:cs="Open Sans"/>
          <w:sz w:val="20"/>
        </w:rPr>
        <w:t xml:space="preserve">mlouvy uzavřené mezi účastníky dne </w:t>
      </w:r>
      <w:r w:rsidR="004B3B26" w:rsidRPr="00277161">
        <w:rPr>
          <w:rFonts w:ascii="Open Sans" w:hAnsi="Open Sans" w:cs="Open Sans"/>
          <w:sz w:val="20"/>
        </w:rPr>
        <w:t>29. 9. 2014.</w:t>
      </w:r>
      <w:r w:rsidR="00F2295D">
        <w:rPr>
          <w:rFonts w:ascii="Open Sans" w:hAnsi="Open Sans" w:cs="Open Sans"/>
          <w:sz w:val="20"/>
        </w:rPr>
        <w:t xml:space="preserve"> </w:t>
      </w:r>
    </w:p>
    <w:p w14:paraId="66884C99" w14:textId="4B3A2075" w:rsidR="00BA2789" w:rsidRPr="00277161" w:rsidRDefault="0002434C" w:rsidP="00A35B10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 w:rsidRPr="00277161">
        <w:rPr>
          <w:rFonts w:ascii="Open Sans" w:hAnsi="Open Sans" w:cs="Open Sans"/>
          <w:sz w:val="20"/>
        </w:rPr>
        <w:t xml:space="preserve">Účastníci </w:t>
      </w:r>
      <w:r w:rsidR="00324F3A" w:rsidRPr="00277161">
        <w:rPr>
          <w:rFonts w:ascii="Open Sans" w:hAnsi="Open Sans" w:cs="Open Sans"/>
          <w:sz w:val="20"/>
        </w:rPr>
        <w:t xml:space="preserve">pro vyloučení pochybností </w:t>
      </w:r>
      <w:r w:rsidRPr="00277161">
        <w:rPr>
          <w:rFonts w:ascii="Open Sans" w:hAnsi="Open Sans" w:cs="Open Sans"/>
          <w:sz w:val="20"/>
        </w:rPr>
        <w:t xml:space="preserve">prohlašují, že nájemce se </w:t>
      </w:r>
      <w:r w:rsidR="00DA00D6" w:rsidRPr="00277161">
        <w:rPr>
          <w:rFonts w:ascii="Open Sans" w:hAnsi="Open Sans" w:cs="Open Sans"/>
          <w:sz w:val="20"/>
        </w:rPr>
        <w:t xml:space="preserve">dle </w:t>
      </w:r>
      <w:r w:rsidR="00F121CC">
        <w:rPr>
          <w:rFonts w:ascii="Open Sans" w:hAnsi="Open Sans" w:cs="Open Sans"/>
          <w:sz w:val="20"/>
        </w:rPr>
        <w:t>D</w:t>
      </w:r>
      <w:r w:rsidR="00DA00D6" w:rsidRPr="00277161">
        <w:rPr>
          <w:rFonts w:ascii="Open Sans" w:hAnsi="Open Sans" w:cs="Open Sans"/>
          <w:sz w:val="20"/>
        </w:rPr>
        <w:t xml:space="preserve">odatku č. 9 </w:t>
      </w:r>
      <w:r w:rsidRPr="00277161">
        <w:rPr>
          <w:rFonts w:ascii="Open Sans" w:hAnsi="Open Sans" w:cs="Open Sans"/>
          <w:sz w:val="20"/>
        </w:rPr>
        <w:t xml:space="preserve">zavázal investovat do areálu </w:t>
      </w:r>
      <w:r w:rsidR="00347423" w:rsidRPr="00277161">
        <w:rPr>
          <w:rFonts w:ascii="Open Sans" w:hAnsi="Open Sans" w:cs="Open Sans"/>
          <w:sz w:val="20"/>
        </w:rPr>
        <w:t xml:space="preserve">pevně stanovenou </w:t>
      </w:r>
      <w:r w:rsidRPr="00277161">
        <w:rPr>
          <w:rFonts w:ascii="Open Sans" w:hAnsi="Open Sans" w:cs="Open Sans"/>
          <w:sz w:val="20"/>
        </w:rPr>
        <w:t xml:space="preserve">částku, přičemž tato investice </w:t>
      </w:r>
      <w:r w:rsidR="00F84F02" w:rsidRPr="00277161">
        <w:rPr>
          <w:rFonts w:ascii="Open Sans" w:hAnsi="Open Sans" w:cs="Open Sans"/>
          <w:sz w:val="20"/>
        </w:rPr>
        <w:t>bude</w:t>
      </w:r>
      <w:r w:rsidRPr="00277161">
        <w:rPr>
          <w:rFonts w:ascii="Open Sans" w:hAnsi="Open Sans" w:cs="Open Sans"/>
          <w:sz w:val="20"/>
        </w:rPr>
        <w:t xml:space="preserve"> postupně započítávána proti nájemnému.</w:t>
      </w:r>
      <w:r w:rsidR="00347423" w:rsidRPr="00277161">
        <w:rPr>
          <w:rFonts w:ascii="Open Sans" w:hAnsi="Open Sans" w:cs="Open Sans"/>
          <w:sz w:val="20"/>
        </w:rPr>
        <w:t xml:space="preserve"> Výše investice zůstává nezměněna i přes změn</w:t>
      </w:r>
      <w:r w:rsidR="0043089C" w:rsidRPr="00277161">
        <w:rPr>
          <w:rFonts w:ascii="Open Sans" w:hAnsi="Open Sans" w:cs="Open Sans"/>
          <w:sz w:val="20"/>
        </w:rPr>
        <w:t>u</w:t>
      </w:r>
      <w:r w:rsidR="00347423" w:rsidRPr="00277161">
        <w:rPr>
          <w:rFonts w:ascii="Open Sans" w:hAnsi="Open Sans" w:cs="Open Sans"/>
          <w:sz w:val="20"/>
        </w:rPr>
        <w:t xml:space="preserve"> ve výši nájemného.</w:t>
      </w:r>
      <w:r w:rsidRPr="00277161">
        <w:rPr>
          <w:rFonts w:ascii="Open Sans" w:hAnsi="Open Sans" w:cs="Open Sans"/>
          <w:sz w:val="20"/>
        </w:rPr>
        <w:t xml:space="preserve"> Vzhledem ke snížení výše nájemného, může nastat situace, kdy výše investic nájemce v daném období převýší souhrnnou výši nájemného za toto období.</w:t>
      </w:r>
      <w:r w:rsidR="00E358AF" w:rsidRPr="00277161">
        <w:rPr>
          <w:rFonts w:ascii="Open Sans" w:hAnsi="Open Sans" w:cs="Open Sans"/>
          <w:sz w:val="20"/>
        </w:rPr>
        <w:t xml:space="preserve"> </w:t>
      </w:r>
      <w:r w:rsidR="00E6754E" w:rsidRPr="00277161">
        <w:rPr>
          <w:rFonts w:ascii="Open Sans" w:hAnsi="Open Sans" w:cs="Open Sans"/>
          <w:sz w:val="20"/>
        </w:rPr>
        <w:t xml:space="preserve">Pro takový případ účastníci prohlašují, že pronajímatel nebude nájemci </w:t>
      </w:r>
      <w:r w:rsidR="00B6327B" w:rsidRPr="00277161">
        <w:rPr>
          <w:rFonts w:ascii="Open Sans" w:hAnsi="Open Sans" w:cs="Open Sans"/>
          <w:sz w:val="20"/>
        </w:rPr>
        <w:t>doplácet</w:t>
      </w:r>
      <w:r w:rsidR="00E6754E" w:rsidRPr="00277161">
        <w:rPr>
          <w:rFonts w:ascii="Open Sans" w:hAnsi="Open Sans" w:cs="Open Sans"/>
          <w:sz w:val="20"/>
        </w:rPr>
        <w:t xml:space="preserve"> rozdíl mezi výší investice a výší nájemného, a to ani formou peněžního plnění, ani jiným způsobem. Přesah investice nad výši nájemného bude považován za dobrovolné plnění nájemce bez nároku na kompenzaci</w:t>
      </w:r>
      <w:r w:rsidR="00E655CD" w:rsidRPr="00277161">
        <w:rPr>
          <w:rFonts w:ascii="Open Sans" w:hAnsi="Open Sans" w:cs="Open Sans"/>
          <w:sz w:val="20"/>
        </w:rPr>
        <w:t xml:space="preserve"> a nájemcem hrazen.</w:t>
      </w:r>
    </w:p>
    <w:p w14:paraId="2FD0DAB6" w14:textId="0255602B" w:rsidR="00701754" w:rsidRPr="00277161" w:rsidRDefault="00277161" w:rsidP="00701754">
      <w:pPr>
        <w:pStyle w:val="slovanseznam"/>
        <w:numPr>
          <w:ilvl w:val="1"/>
          <w:numId w:val="2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Ostatní ustanovení</w:t>
      </w:r>
      <w:r w:rsidR="00701754" w:rsidRPr="00277161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S</w:t>
      </w:r>
      <w:r w:rsidR="00701754" w:rsidRPr="00277161">
        <w:rPr>
          <w:rFonts w:ascii="Open Sans" w:hAnsi="Open Sans" w:cs="Open Sans"/>
          <w:sz w:val="20"/>
        </w:rPr>
        <w:t>mlouvy zůstávají nedotčena.</w:t>
      </w:r>
    </w:p>
    <w:bookmarkEnd w:id="1"/>
    <w:bookmarkEnd w:id="2"/>
    <w:p w14:paraId="36F345BC" w14:textId="36442AA0" w:rsidR="00430E5F" w:rsidRPr="00D25B98" w:rsidRDefault="00D25B98" w:rsidP="00D25B98">
      <w:pPr>
        <w:pStyle w:val="Nadpis1"/>
        <w:numPr>
          <w:ilvl w:val="0"/>
          <w:numId w:val="1"/>
        </w:numPr>
        <w:rPr>
          <w:rFonts w:ascii="Open Sans" w:hAnsi="Open Sans" w:cs="Open Sans"/>
          <w:sz w:val="26"/>
          <w:szCs w:val="26"/>
        </w:rPr>
      </w:pPr>
      <w:r w:rsidRPr="00D25B98">
        <w:rPr>
          <w:rFonts w:ascii="Open Sans" w:hAnsi="Open Sans" w:cs="Open Sans"/>
          <w:sz w:val="26"/>
          <w:szCs w:val="26"/>
        </w:rPr>
        <w:t>Veřejnoprávní povinnosti účastníků</w:t>
      </w:r>
    </w:p>
    <w:p w14:paraId="24B04D99" w14:textId="1B89C608" w:rsidR="007C2323" w:rsidRPr="00E655CD" w:rsidRDefault="00277161" w:rsidP="007C2323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Záměr změny S</w:t>
      </w:r>
      <w:r w:rsidR="007C2323" w:rsidRPr="00E655CD">
        <w:rPr>
          <w:rFonts w:ascii="Open Sans" w:hAnsi="Open Sans" w:cs="Open Sans"/>
          <w:sz w:val="20"/>
        </w:rPr>
        <w:t xml:space="preserve">mlouvy byl schválen usnesením Rady města Mělníka číslo </w:t>
      </w:r>
      <w:r w:rsidR="00D54952" w:rsidRPr="00D54952">
        <w:rPr>
          <w:rFonts w:ascii="Open Sans" w:hAnsi="Open Sans" w:cs="Open Sans"/>
          <w:sz w:val="20"/>
        </w:rPr>
        <w:t xml:space="preserve">778/2025/R </w:t>
      </w:r>
      <w:r w:rsidR="007C2323" w:rsidRPr="00D54952">
        <w:rPr>
          <w:rFonts w:ascii="Open Sans" w:hAnsi="Open Sans" w:cs="Open Sans"/>
          <w:sz w:val="20"/>
        </w:rPr>
        <w:t xml:space="preserve">ze dne </w:t>
      </w:r>
      <w:r w:rsidR="00D54952">
        <w:rPr>
          <w:rFonts w:ascii="Open Sans" w:hAnsi="Open Sans" w:cs="Open Sans"/>
          <w:sz w:val="20"/>
        </w:rPr>
        <w:t xml:space="preserve">3. 11. 2025 </w:t>
      </w:r>
      <w:r w:rsidR="007C2323" w:rsidRPr="00E655CD">
        <w:rPr>
          <w:rFonts w:ascii="Open Sans" w:hAnsi="Open Sans" w:cs="Open Sans"/>
          <w:sz w:val="20"/>
        </w:rPr>
        <w:t xml:space="preserve">a uzavření tohoto dodatku bylo schváleno usnesením Rady města Mělníka </w:t>
      </w:r>
      <w:r w:rsidR="007C2323" w:rsidRPr="00ED53DE">
        <w:rPr>
          <w:rFonts w:ascii="Open Sans" w:hAnsi="Open Sans" w:cs="Open Sans"/>
          <w:sz w:val="20"/>
        </w:rPr>
        <w:t xml:space="preserve">číslo </w:t>
      </w:r>
      <w:r w:rsidR="00E3499F">
        <w:rPr>
          <w:rFonts w:ascii="Open Sans" w:hAnsi="Open Sans" w:cs="Open Sans"/>
          <w:sz w:val="20"/>
        </w:rPr>
        <w:t>851</w:t>
      </w:r>
      <w:r w:rsidR="00086C07">
        <w:rPr>
          <w:rFonts w:ascii="Open Sans" w:hAnsi="Open Sans" w:cs="Open Sans"/>
          <w:sz w:val="20"/>
        </w:rPr>
        <w:t>/2025/R</w:t>
      </w:r>
      <w:r w:rsidR="00ED53DE" w:rsidRPr="00701754">
        <w:rPr>
          <w:rFonts w:ascii="Open Sans" w:hAnsi="Open Sans" w:cs="Open Sans"/>
          <w:sz w:val="20"/>
        </w:rPr>
        <w:t xml:space="preserve"> </w:t>
      </w:r>
      <w:r w:rsidR="007C2323" w:rsidRPr="00701754">
        <w:rPr>
          <w:rFonts w:ascii="Open Sans" w:hAnsi="Open Sans" w:cs="Open Sans"/>
          <w:sz w:val="20"/>
        </w:rPr>
        <w:t xml:space="preserve">ze dne </w:t>
      </w:r>
      <w:r w:rsidR="00086C07" w:rsidRPr="00086C07">
        <w:rPr>
          <w:rFonts w:ascii="Open Sans" w:hAnsi="Open Sans" w:cs="Open Sans"/>
          <w:sz w:val="20"/>
        </w:rPr>
        <w:t>1. 12. 2025</w:t>
      </w:r>
      <w:r w:rsidR="00ED53DE" w:rsidRPr="00086C07">
        <w:rPr>
          <w:rFonts w:ascii="Open Sans" w:hAnsi="Open Sans" w:cs="Open Sans"/>
          <w:sz w:val="20"/>
        </w:rPr>
        <w:t>.</w:t>
      </w:r>
    </w:p>
    <w:p w14:paraId="475A9F12" w14:textId="0EC53178" w:rsidR="00772B29" w:rsidRPr="001D38F2" w:rsidRDefault="00772B29" w:rsidP="00772B29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1D38F2">
        <w:rPr>
          <w:rFonts w:ascii="Open Sans" w:hAnsi="Open Sans" w:cs="Open Sans"/>
          <w:sz w:val="20"/>
        </w:rPr>
        <w:t xml:space="preserve">Město Mělník potvrzuje ve smyslu ustanovení § 41 zákona č. 128/2000 Sb., o obcích, v platném znění, že podmínky dle ustanovení § 39 odst. 1 citovaného zákona byly městem Mělník (jakožto pronajímatelem) řádně splněny, když záměr změny </w:t>
      </w:r>
      <w:r w:rsidR="005B3A30">
        <w:rPr>
          <w:rFonts w:ascii="Open Sans" w:hAnsi="Open Sans" w:cs="Open Sans"/>
          <w:sz w:val="20"/>
        </w:rPr>
        <w:t>S</w:t>
      </w:r>
      <w:r w:rsidRPr="001D38F2">
        <w:rPr>
          <w:rFonts w:ascii="Open Sans" w:hAnsi="Open Sans" w:cs="Open Sans"/>
          <w:sz w:val="20"/>
        </w:rPr>
        <w:t>mlouvy byl zveřejněn na úřední desce města Mělníka od</w:t>
      </w:r>
      <w:r w:rsidR="00D51147">
        <w:rPr>
          <w:rFonts w:ascii="Open Sans" w:hAnsi="Open Sans" w:cs="Open Sans"/>
          <w:sz w:val="20"/>
        </w:rPr>
        <w:t xml:space="preserve"> </w:t>
      </w:r>
      <w:r w:rsidR="00ED53DE">
        <w:rPr>
          <w:rFonts w:ascii="Open Sans" w:hAnsi="Open Sans" w:cs="Open Sans"/>
          <w:sz w:val="20"/>
        </w:rPr>
        <w:t>7. 11. 2025</w:t>
      </w:r>
      <w:r w:rsidRPr="001D38F2">
        <w:rPr>
          <w:rFonts w:ascii="Open Sans" w:hAnsi="Open Sans" w:cs="Open Sans"/>
          <w:sz w:val="20"/>
        </w:rPr>
        <w:t xml:space="preserve"> do</w:t>
      </w:r>
      <w:r w:rsidR="00D51147">
        <w:rPr>
          <w:rFonts w:ascii="Open Sans" w:hAnsi="Open Sans" w:cs="Open Sans"/>
          <w:sz w:val="20"/>
        </w:rPr>
        <w:t xml:space="preserve"> </w:t>
      </w:r>
      <w:r w:rsidR="00ED53DE">
        <w:rPr>
          <w:rFonts w:ascii="Open Sans" w:hAnsi="Open Sans" w:cs="Open Sans"/>
          <w:sz w:val="20"/>
        </w:rPr>
        <w:t>24. 11. 2025.</w:t>
      </w:r>
      <w:r w:rsidR="00E655CD">
        <w:rPr>
          <w:rFonts w:ascii="Open Sans" w:hAnsi="Open Sans" w:cs="Open Sans"/>
          <w:sz w:val="20"/>
        </w:rPr>
        <w:t xml:space="preserve"> </w:t>
      </w:r>
    </w:p>
    <w:p w14:paraId="3370AA4B" w14:textId="121DB5D8" w:rsidR="00430E5F" w:rsidRPr="00D25B98" w:rsidRDefault="00430E5F" w:rsidP="00430E5F">
      <w:pPr>
        <w:pStyle w:val="slovanseznam"/>
        <w:numPr>
          <w:ilvl w:val="1"/>
          <w:numId w:val="1"/>
        </w:numPr>
        <w:tabs>
          <w:tab w:val="clear" w:pos="709"/>
          <w:tab w:val="left" w:pos="708"/>
        </w:tabs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 xml:space="preserve">Tento Dodatek č. </w:t>
      </w:r>
      <w:r w:rsidR="00D51147">
        <w:rPr>
          <w:rFonts w:ascii="Open Sans" w:hAnsi="Open Sans" w:cs="Open Sans"/>
          <w:sz w:val="20"/>
        </w:rPr>
        <w:t>10</w:t>
      </w:r>
      <w:r w:rsidRPr="00D25B98">
        <w:rPr>
          <w:rFonts w:ascii="Open Sans" w:hAnsi="Open Sans" w:cs="Open Sans"/>
          <w:sz w:val="20"/>
        </w:rPr>
        <w:t xml:space="preserve"> </w:t>
      </w:r>
      <w:r w:rsidR="006344A8">
        <w:rPr>
          <w:rFonts w:ascii="Open Sans" w:hAnsi="Open Sans" w:cs="Open Sans"/>
          <w:sz w:val="20"/>
        </w:rPr>
        <w:t>je přílohou a nedílnou součástí</w:t>
      </w:r>
      <w:r w:rsidR="00772B29">
        <w:rPr>
          <w:rFonts w:ascii="Open Sans" w:hAnsi="Open Sans" w:cs="Open Sans"/>
          <w:sz w:val="20"/>
        </w:rPr>
        <w:t xml:space="preserve"> </w:t>
      </w:r>
      <w:r w:rsidR="006344A8">
        <w:rPr>
          <w:rFonts w:ascii="Open Sans" w:hAnsi="Open Sans" w:cs="Open Sans"/>
          <w:sz w:val="20"/>
        </w:rPr>
        <w:t>S</w:t>
      </w:r>
      <w:r w:rsidR="00772B29">
        <w:rPr>
          <w:rFonts w:ascii="Open Sans" w:hAnsi="Open Sans" w:cs="Open Sans"/>
          <w:sz w:val="20"/>
        </w:rPr>
        <w:t>mlouvy</w:t>
      </w:r>
      <w:r w:rsidRPr="00D25B98">
        <w:rPr>
          <w:rFonts w:ascii="Open Sans" w:hAnsi="Open Sans" w:cs="Open Sans"/>
          <w:sz w:val="20"/>
        </w:rPr>
        <w:t xml:space="preserve">. Nabývá platnosti dnem jeho podpisu oběma smluvními stranami. Podmínkou nabytí účinnosti tohoto dodatku je jeho řádné zveřejnění v registru smluv postupem podle příslušných ustanovení zákona </w:t>
      </w:r>
      <w:r w:rsidR="006344A8">
        <w:rPr>
          <w:rFonts w:ascii="Open Sans" w:hAnsi="Open Sans" w:cs="Open Sans"/>
          <w:sz w:val="20"/>
        </w:rPr>
        <w:br/>
      </w:r>
      <w:r w:rsidRPr="00D25B98">
        <w:rPr>
          <w:rFonts w:ascii="Open Sans" w:hAnsi="Open Sans" w:cs="Open Sans"/>
          <w:sz w:val="20"/>
        </w:rPr>
        <w:t xml:space="preserve">č. 340/2015 Sb., o registru smluv, v platném znění. </w:t>
      </w:r>
    </w:p>
    <w:p w14:paraId="0441BFFD" w14:textId="77777777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>Nájemce bere výslovně na vědomí, že pronajímatel má podle ustanovení § 2 odst. 1 písm. b) zákona č. 340/2015 Sb., o registru smluv, charakter subjektu, s nímž uzavřené soukromoprávní smlouvy, jakož i smlouvy o poskytnutí dotace nebo návratné finanční pomoci podléhají povinnému zveřejnění postupem a za podmínek podle tohoto zákona.</w:t>
      </w:r>
    </w:p>
    <w:p w14:paraId="696EFDFC" w14:textId="3849BD08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 xml:space="preserve">Nájemce je srozuměn a výslovně a bezvýhradně souhlasí s tím, že znění tohoto dodatku </w:t>
      </w:r>
      <w:r w:rsidR="00ED53DE">
        <w:rPr>
          <w:rFonts w:ascii="Open Sans" w:hAnsi="Open Sans" w:cs="Open Sans"/>
          <w:sz w:val="20"/>
        </w:rPr>
        <w:br/>
      </w:r>
      <w:r w:rsidR="006344A8">
        <w:rPr>
          <w:rFonts w:ascii="Open Sans" w:hAnsi="Open Sans" w:cs="Open Sans"/>
          <w:sz w:val="20"/>
        </w:rPr>
        <w:t>a úplné znění S</w:t>
      </w:r>
      <w:r w:rsidRPr="00D25B98">
        <w:rPr>
          <w:rFonts w:ascii="Open Sans" w:hAnsi="Open Sans" w:cs="Open Sans"/>
          <w:sz w:val="20"/>
        </w:rPr>
        <w:t xml:space="preserve">mlouvy včetně všech příloh bude zveřejněno v registru smluv, postupem </w:t>
      </w:r>
      <w:r w:rsidR="006344A8">
        <w:rPr>
          <w:rFonts w:ascii="Open Sans" w:hAnsi="Open Sans" w:cs="Open Sans"/>
          <w:sz w:val="20"/>
        </w:rPr>
        <w:br/>
      </w:r>
      <w:r w:rsidRPr="00D25B98">
        <w:rPr>
          <w:rFonts w:ascii="Open Sans" w:hAnsi="Open Sans" w:cs="Open Sans"/>
          <w:sz w:val="20"/>
        </w:rPr>
        <w:t>a za podmínek podle zákona č. 340/2015 Sb., o registru smluv, v platném znění. Nájemce bere rovněž na vědomí, že registr smluv je veřejně přístupný informační systém veřejné správy, jehož správcem je Ministerstvo vnitra, který slouží k uveřejňování smluv podle zákona č. 340/2015 Sb., o registru smluv a umožňuje bezplatný dálkový přístup.</w:t>
      </w:r>
    </w:p>
    <w:p w14:paraId="6212ABC6" w14:textId="42EBEE9C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>Účastníci výslovně prohlašují, že veškeré informace, údaje a skutečnosti obsažené v tomto dodatku</w:t>
      </w:r>
      <w:r w:rsidR="000422A3">
        <w:rPr>
          <w:rFonts w:ascii="Open Sans" w:hAnsi="Open Sans" w:cs="Open Sans"/>
          <w:sz w:val="20"/>
        </w:rPr>
        <w:t xml:space="preserve"> </w:t>
      </w:r>
      <w:r w:rsidRPr="00D25B98">
        <w:rPr>
          <w:rFonts w:ascii="Open Sans" w:hAnsi="Open Sans" w:cs="Open Sans"/>
          <w:sz w:val="20"/>
        </w:rPr>
        <w:t>a v</w:t>
      </w:r>
      <w:r w:rsidR="006344A8">
        <w:rPr>
          <w:rFonts w:ascii="Open Sans" w:hAnsi="Open Sans" w:cs="Open Sans"/>
          <w:sz w:val="20"/>
        </w:rPr>
        <w:t>e S</w:t>
      </w:r>
      <w:r w:rsidRPr="00D25B98">
        <w:rPr>
          <w:rFonts w:ascii="Open Sans" w:hAnsi="Open Sans" w:cs="Open Sans"/>
          <w:sz w:val="20"/>
        </w:rPr>
        <w:t xml:space="preserve">mlouvě nepovažují samostatně ani v jejich souhrnu za informace, které nelze poskytnout nebo zveřejnit při postupu podle předpisů upravujících svobodný přístup k informacím, tedy zejména obchodní tajemství (ve smyslu ustanovení § 504 zákona </w:t>
      </w:r>
      <w:r w:rsidR="00DA0AE7">
        <w:rPr>
          <w:rFonts w:ascii="Open Sans" w:hAnsi="Open Sans" w:cs="Open Sans"/>
          <w:sz w:val="20"/>
        </w:rPr>
        <w:br/>
      </w:r>
      <w:r w:rsidRPr="00D25B98">
        <w:rPr>
          <w:rFonts w:ascii="Open Sans" w:hAnsi="Open Sans" w:cs="Open Sans"/>
          <w:sz w:val="20"/>
        </w:rPr>
        <w:t xml:space="preserve">č. 89/2012 Sb., občanského zákoníku, v platném znění), bankovní tajemství (ve smyslu ustanovení § 38 odst. 1 zákona č. 21/1992 Sb., o bankách, v platném znění) a utajované informace (ve smyslu příslušných ustanovení zákona č. 412/2005 Sb., </w:t>
      </w:r>
      <w:r w:rsidR="00701754">
        <w:rPr>
          <w:rFonts w:ascii="Open Sans" w:hAnsi="Open Sans" w:cs="Open Sans"/>
          <w:sz w:val="20"/>
        </w:rPr>
        <w:br/>
      </w:r>
      <w:r w:rsidRPr="00D25B98">
        <w:rPr>
          <w:rFonts w:ascii="Open Sans" w:hAnsi="Open Sans" w:cs="Open Sans"/>
          <w:sz w:val="20"/>
        </w:rPr>
        <w:t>o ochraně utajovaných informací a o bezpečnostní způsobilosti, v platném znění) a udělují svůj výslovný souhlas k jejich zveřejnění bez stanovení jakýchkoliv dalších podmínek.</w:t>
      </w:r>
    </w:p>
    <w:p w14:paraId="0154B51B" w14:textId="7F38A832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bookmarkStart w:id="3" w:name="_Ref454440606"/>
      <w:r w:rsidRPr="00D25B98">
        <w:rPr>
          <w:rFonts w:ascii="Open Sans" w:hAnsi="Open Sans" w:cs="Open Sans"/>
          <w:sz w:val="20"/>
        </w:rPr>
        <w:lastRenderedPageBreak/>
        <w:t xml:space="preserve">Pronajímatel se zavazuje zaslat tento dodatek správci registru smluv k uveřejnění prostřednictvím registru smluv bez zbytečného odkladu, nejpozději však do 30 dnů od uzavření </w:t>
      </w:r>
      <w:r w:rsidR="005B3A30">
        <w:rPr>
          <w:rFonts w:ascii="Open Sans" w:hAnsi="Open Sans" w:cs="Open Sans"/>
          <w:sz w:val="20"/>
        </w:rPr>
        <w:t>tohoto dodatku</w:t>
      </w:r>
      <w:r w:rsidRPr="00D25B98">
        <w:rPr>
          <w:rFonts w:ascii="Open Sans" w:hAnsi="Open Sans" w:cs="Open Sans"/>
          <w:sz w:val="20"/>
        </w:rPr>
        <w:t>.</w:t>
      </w:r>
      <w:bookmarkEnd w:id="3"/>
    </w:p>
    <w:p w14:paraId="29B48F0C" w14:textId="77777777" w:rsidR="00430E5F" w:rsidRPr="009A5EBE" w:rsidRDefault="00430E5F" w:rsidP="00430E5F">
      <w:pPr>
        <w:pStyle w:val="Nadpis1"/>
        <w:numPr>
          <w:ilvl w:val="0"/>
          <w:numId w:val="1"/>
        </w:numPr>
        <w:rPr>
          <w:rFonts w:ascii="Open Sans" w:hAnsi="Open Sans" w:cs="Open Sans"/>
          <w:sz w:val="26"/>
          <w:szCs w:val="26"/>
        </w:rPr>
      </w:pPr>
      <w:r w:rsidRPr="009A5EBE">
        <w:rPr>
          <w:rFonts w:ascii="Open Sans" w:hAnsi="Open Sans" w:cs="Open Sans"/>
          <w:sz w:val="26"/>
          <w:szCs w:val="26"/>
        </w:rPr>
        <w:t>Závěrečná ustanovení</w:t>
      </w:r>
    </w:p>
    <w:p w14:paraId="0EE088B8" w14:textId="77777777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>Práva a povinnosti vyplývající z tohoto dodatku se řídí právním řádem České republiky. Právní vztahy účastníků dodatkem výslovně neupravené se řídí příslušnými ustanoveními zákona č. 89/2012 Sb., občanský zákoník, ve znění pozdějších předpisů.</w:t>
      </w:r>
    </w:p>
    <w:p w14:paraId="56E9B327" w14:textId="131994BE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 xml:space="preserve">V případě neplatnosti jednoho nebo více ustanovení tohoto dodatku nebude dotčena platnost ostatních ustanovení. </w:t>
      </w:r>
    </w:p>
    <w:p w14:paraId="5E8AB91E" w14:textId="77777777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>Tento dodatek je vyhotoven ve čtyřech vyhotoveních, přičemž každému z účastníků náleží po dvou vyhotoveních.</w:t>
      </w:r>
    </w:p>
    <w:p w14:paraId="0AECA33F" w14:textId="7EF1DCED" w:rsidR="00430E5F" w:rsidRPr="00D25B98" w:rsidRDefault="00430E5F" w:rsidP="00430E5F">
      <w:pPr>
        <w:pStyle w:val="slovanseznam"/>
        <w:numPr>
          <w:ilvl w:val="1"/>
          <w:numId w:val="1"/>
        </w:numPr>
        <w:rPr>
          <w:rFonts w:ascii="Open Sans" w:hAnsi="Open Sans" w:cs="Open Sans"/>
          <w:snapToGrid w:val="0"/>
          <w:sz w:val="20"/>
        </w:rPr>
      </w:pPr>
      <w:r w:rsidRPr="00D25B98">
        <w:rPr>
          <w:rFonts w:ascii="Open Sans" w:hAnsi="Open Sans" w:cs="Open Sans"/>
          <w:sz w:val="20"/>
        </w:rPr>
        <w:t>Účastníci prohlašují, že právní jednání spojená s uzavřením tohoto dodatku učinili svobodně a vážně, že nikdo z nich nejednal v tísni ani za jednostranně nevýhodných podmínek, že s obsahem dodatku se řádně seznámili, souhlasí s ním a na důkaz toho jej podepisují.</w:t>
      </w:r>
    </w:p>
    <w:p w14:paraId="08D15460" w14:textId="607AB1AB" w:rsidR="00D25B98" w:rsidRPr="00D25B98" w:rsidRDefault="00D25B98" w:rsidP="00D25B98">
      <w:pPr>
        <w:pStyle w:val="slovanseznam"/>
        <w:numPr>
          <w:ilvl w:val="0"/>
          <w:numId w:val="0"/>
        </w:numPr>
        <w:tabs>
          <w:tab w:val="clear" w:pos="1440"/>
        </w:tabs>
        <w:ind w:left="709"/>
        <w:rPr>
          <w:rFonts w:ascii="Open Sans" w:hAnsi="Open Sans" w:cs="Open Sans"/>
          <w:snapToGrid w:val="0"/>
          <w:sz w:val="20"/>
        </w:rPr>
      </w:pPr>
    </w:p>
    <w:p w14:paraId="52CFF95C" w14:textId="220C5F26" w:rsidR="004F254E" w:rsidRDefault="00430E5F" w:rsidP="004F254E">
      <w:pPr>
        <w:pStyle w:val="Datum"/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 xml:space="preserve">V Mělníku dne: </w:t>
      </w:r>
      <w:r w:rsidR="000422A3" w:rsidRPr="00086C07">
        <w:rPr>
          <w:rFonts w:ascii="Open Sans" w:hAnsi="Open Sans" w:cs="Open Sans"/>
          <w:sz w:val="20"/>
        </w:rPr>
        <w:t>________________________</w:t>
      </w:r>
    </w:p>
    <w:p w14:paraId="202815E4" w14:textId="32C6C96F" w:rsidR="00430E5F" w:rsidRPr="00D25B98" w:rsidRDefault="00430E5F" w:rsidP="00430E5F">
      <w:pPr>
        <w:pStyle w:val="Datum"/>
        <w:rPr>
          <w:rFonts w:ascii="Open Sans" w:hAnsi="Open Sans" w:cs="Open Sans"/>
          <w:sz w:val="20"/>
        </w:rPr>
      </w:pPr>
      <w:r w:rsidRPr="00D25B98">
        <w:rPr>
          <w:rFonts w:ascii="Open Sans" w:hAnsi="Open Sans" w:cs="Open Sans"/>
          <w:sz w:val="20"/>
        </w:rPr>
        <w:t>Za pronajímatele:</w:t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="00DD68A0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>Za nájemce:</w:t>
      </w:r>
      <w:r w:rsidRPr="00D25B98">
        <w:rPr>
          <w:rFonts w:ascii="Open Sans" w:hAnsi="Open Sans" w:cs="Open Sans"/>
          <w:sz w:val="20"/>
        </w:rPr>
        <w:br/>
      </w:r>
    </w:p>
    <w:p w14:paraId="3CDC927C" w14:textId="2376DE1F" w:rsidR="00430E5F" w:rsidRPr="00D25B98" w:rsidRDefault="00430E5F" w:rsidP="00430E5F">
      <w:pPr>
        <w:pStyle w:val="Podpis"/>
        <w:ind w:left="709"/>
        <w:jc w:val="left"/>
        <w:rPr>
          <w:rFonts w:ascii="Open Sans" w:hAnsi="Open Sans" w:cs="Open Sans"/>
          <w:sz w:val="20"/>
        </w:rPr>
      </w:pPr>
      <w:r w:rsidRPr="009A5EBE">
        <w:rPr>
          <w:rFonts w:ascii="Open Sans" w:hAnsi="Open Sans" w:cs="Open Sans"/>
          <w:szCs w:val="22"/>
        </w:rPr>
        <w:t>.…………………………………</w:t>
      </w:r>
      <w:r w:rsidRPr="009A5EBE">
        <w:rPr>
          <w:rFonts w:ascii="Open Sans" w:hAnsi="Open Sans" w:cs="Open Sans"/>
          <w:szCs w:val="22"/>
        </w:rPr>
        <w:tab/>
      </w:r>
      <w:r>
        <w:rPr>
          <w:rFonts w:ascii="Open Sans" w:hAnsi="Open Sans" w:cs="Open Sans"/>
          <w:szCs w:val="22"/>
        </w:rPr>
        <w:t xml:space="preserve">  </w:t>
      </w:r>
      <w:r w:rsidRPr="009A5EBE">
        <w:rPr>
          <w:rFonts w:ascii="Open Sans" w:hAnsi="Open Sans" w:cs="Open Sans"/>
          <w:szCs w:val="22"/>
        </w:rPr>
        <w:tab/>
      </w:r>
      <w:r w:rsidR="00DD68A0">
        <w:rPr>
          <w:rFonts w:ascii="Open Sans" w:hAnsi="Open Sans" w:cs="Open Sans"/>
          <w:szCs w:val="22"/>
        </w:rPr>
        <w:tab/>
      </w:r>
      <w:r w:rsidR="00DD68A0">
        <w:rPr>
          <w:rFonts w:ascii="Open Sans" w:hAnsi="Open Sans" w:cs="Open Sans"/>
          <w:szCs w:val="22"/>
        </w:rPr>
        <w:tab/>
        <w:t>.</w:t>
      </w:r>
      <w:r w:rsidRPr="009A5EBE">
        <w:rPr>
          <w:rFonts w:ascii="Open Sans" w:hAnsi="Open Sans" w:cs="Open Sans"/>
          <w:szCs w:val="22"/>
        </w:rPr>
        <w:t>………………………………..</w:t>
      </w:r>
      <w:r>
        <w:rPr>
          <w:rFonts w:ascii="Open Sans" w:hAnsi="Open Sans" w:cs="Open Sans"/>
          <w:szCs w:val="22"/>
        </w:rPr>
        <w:br/>
      </w:r>
      <w:r w:rsidRPr="00D25B98">
        <w:rPr>
          <w:rFonts w:ascii="Open Sans" w:hAnsi="Open Sans" w:cs="Open Sans"/>
          <w:sz w:val="20"/>
        </w:rPr>
        <w:t>Město Mělník</w:t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="00DD68A0">
        <w:rPr>
          <w:rFonts w:ascii="Open Sans" w:hAnsi="Open Sans" w:cs="Open Sans"/>
          <w:sz w:val="20"/>
        </w:rPr>
        <w:tab/>
      </w:r>
      <w:proofErr w:type="spellStart"/>
      <w:r w:rsidR="00DD68A0">
        <w:rPr>
          <w:rFonts w:ascii="Open Sans" w:hAnsi="Open Sans" w:cs="Open Sans"/>
          <w:sz w:val="20"/>
        </w:rPr>
        <w:t>Sirůček</w:t>
      </w:r>
      <w:proofErr w:type="spellEnd"/>
      <w:r w:rsidR="00DD68A0">
        <w:rPr>
          <w:rFonts w:ascii="Open Sans" w:hAnsi="Open Sans" w:cs="Open Sans"/>
          <w:sz w:val="20"/>
        </w:rPr>
        <w:t xml:space="preserve"> a </w:t>
      </w:r>
      <w:proofErr w:type="spellStart"/>
      <w:r w:rsidR="00DD68A0">
        <w:rPr>
          <w:rFonts w:ascii="Open Sans" w:hAnsi="Open Sans" w:cs="Open Sans"/>
          <w:sz w:val="20"/>
        </w:rPr>
        <w:t>Patík</w:t>
      </w:r>
      <w:proofErr w:type="spellEnd"/>
      <w:r w:rsidR="00DD68A0">
        <w:rPr>
          <w:rFonts w:ascii="Open Sans" w:hAnsi="Open Sans" w:cs="Open Sans"/>
          <w:sz w:val="20"/>
        </w:rPr>
        <w:t xml:space="preserve"> s.r.o.</w:t>
      </w:r>
      <w:r w:rsidRPr="00D25B98">
        <w:rPr>
          <w:rFonts w:ascii="Open Sans" w:hAnsi="Open Sans" w:cs="Open Sans"/>
          <w:sz w:val="20"/>
        </w:rPr>
        <w:br/>
        <w:t>Ing. Tomáš Martinec, Ph.D.</w:t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Pr="00D25B98">
        <w:rPr>
          <w:rFonts w:ascii="Open Sans" w:hAnsi="Open Sans" w:cs="Open Sans"/>
          <w:sz w:val="20"/>
        </w:rPr>
        <w:tab/>
      </w:r>
      <w:r w:rsidR="00DD68A0">
        <w:rPr>
          <w:rFonts w:ascii="Open Sans" w:hAnsi="Open Sans" w:cs="Open Sans"/>
          <w:sz w:val="20"/>
        </w:rPr>
        <w:tab/>
        <w:t>Jaroslav Kapoun</w:t>
      </w:r>
      <w:r w:rsidRPr="00D25B98">
        <w:rPr>
          <w:rFonts w:ascii="Open Sans" w:hAnsi="Open Sans" w:cs="Open Sans"/>
          <w:sz w:val="20"/>
        </w:rPr>
        <w:br/>
        <w:t xml:space="preserve">starosta města        </w:t>
      </w:r>
      <w:r w:rsidRPr="00D25B98">
        <w:rPr>
          <w:rFonts w:ascii="Open Sans" w:hAnsi="Open Sans" w:cs="Open Sans"/>
          <w:sz w:val="20"/>
        </w:rPr>
        <w:tab/>
        <w:t xml:space="preserve">                                      </w:t>
      </w:r>
      <w:r w:rsidR="00DD68A0">
        <w:rPr>
          <w:rFonts w:ascii="Open Sans" w:hAnsi="Open Sans" w:cs="Open Sans"/>
          <w:sz w:val="20"/>
        </w:rPr>
        <w:tab/>
      </w:r>
      <w:r w:rsidR="00DD68A0">
        <w:rPr>
          <w:rFonts w:ascii="Open Sans" w:hAnsi="Open Sans" w:cs="Open Sans"/>
          <w:sz w:val="20"/>
        </w:rPr>
        <w:tab/>
        <w:t>jednatel</w:t>
      </w:r>
    </w:p>
    <w:p w14:paraId="5379989E" w14:textId="67FD3227" w:rsidR="0068164A" w:rsidRPr="00D25B98" w:rsidRDefault="0068164A" w:rsidP="0068164A">
      <w:pPr>
        <w:rPr>
          <w:rFonts w:ascii="Cambria" w:eastAsia="Times New Roman" w:hAnsi="Cambria" w:cs="Times New Roman"/>
          <w:b/>
          <w:kern w:val="28"/>
          <w:sz w:val="20"/>
          <w:szCs w:val="20"/>
          <w:lang w:eastAsia="cs-CZ"/>
        </w:rPr>
      </w:pPr>
    </w:p>
    <w:p w14:paraId="7AE0D8B6" w14:textId="2166796F" w:rsidR="0062495C" w:rsidRDefault="0062495C" w:rsidP="0068164A">
      <w:pPr>
        <w:spacing w:before="120" w:after="60" w:line="240" w:lineRule="auto"/>
        <w:rPr>
          <w:rFonts w:ascii="Cambria" w:eastAsia="Times New Roman" w:hAnsi="Cambria" w:cs="Times New Roman"/>
          <w:b/>
          <w:kern w:val="28"/>
          <w:lang w:eastAsia="cs-CZ"/>
        </w:rPr>
      </w:pPr>
    </w:p>
    <w:p w14:paraId="1EE6ACDD" w14:textId="77777777" w:rsidR="0062495C" w:rsidRDefault="0062495C" w:rsidP="0062495C">
      <w:pPr>
        <w:spacing w:before="120" w:after="60" w:line="240" w:lineRule="auto"/>
        <w:jc w:val="center"/>
        <w:rPr>
          <w:rFonts w:ascii="Cambria" w:eastAsia="Times New Roman" w:hAnsi="Cambria" w:cs="Times New Roman"/>
          <w:b/>
          <w:kern w:val="28"/>
          <w:lang w:eastAsia="cs-CZ"/>
        </w:rPr>
      </w:pPr>
    </w:p>
    <w:p w14:paraId="42A92875" w14:textId="463AFDD4" w:rsidR="0062495C" w:rsidRDefault="0062495C" w:rsidP="00772B29">
      <w:pPr>
        <w:spacing w:before="120" w:after="60" w:line="240" w:lineRule="auto"/>
        <w:rPr>
          <w:rFonts w:ascii="Cambria" w:eastAsia="Times New Roman" w:hAnsi="Cambria" w:cs="Times New Roman"/>
          <w:b/>
          <w:kern w:val="28"/>
          <w:lang w:eastAsia="cs-CZ"/>
        </w:rPr>
      </w:pPr>
    </w:p>
    <w:sectPr w:rsidR="0062495C" w:rsidSect="005F3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E545A" w14:textId="77777777" w:rsidR="007F53D4" w:rsidRDefault="007F53D4" w:rsidP="005F3C37">
      <w:pPr>
        <w:spacing w:after="0" w:line="240" w:lineRule="auto"/>
      </w:pPr>
      <w:r>
        <w:separator/>
      </w:r>
    </w:p>
  </w:endnote>
  <w:endnote w:type="continuationSeparator" w:id="0">
    <w:p w14:paraId="060FE9C4" w14:textId="77777777" w:rsidR="007F53D4" w:rsidRDefault="007F53D4" w:rsidP="005F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F9EB8" w14:textId="77777777" w:rsidR="00FE7EC8" w:rsidRDefault="00FE7E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08C26" w14:textId="77777777" w:rsidR="00D82FCF" w:rsidRDefault="00D82FCF" w:rsidP="00D82FCF">
    <w:pPr>
      <w:pStyle w:val="Zhlav"/>
    </w:pPr>
  </w:p>
  <w:p w14:paraId="5E958CEA" w14:textId="3F4923AA" w:rsidR="00D82FCF" w:rsidRDefault="00D82FCF" w:rsidP="00D82FCF">
    <w:pPr>
      <w:pStyle w:val="Zpat"/>
    </w:pPr>
  </w:p>
  <w:p w14:paraId="37B3A908" w14:textId="12190DA7" w:rsidR="00D82FCF" w:rsidRDefault="00D82FCF" w:rsidP="00D82FCF">
    <w:pPr>
      <w:pStyle w:val="Zpat"/>
    </w:pPr>
    <w:r>
      <w:tab/>
    </w:r>
    <w:r>
      <w:rPr>
        <w:sz w:val="16"/>
        <w:szCs w:val="16"/>
      </w:rPr>
      <w:t>Dodatek č. 10</w:t>
    </w:r>
    <w:r w:rsidRPr="00DB4D43">
      <w:rPr>
        <w:sz w:val="16"/>
        <w:szCs w:val="16"/>
      </w:rPr>
      <w:t xml:space="preserve"> - areál </w:t>
    </w:r>
    <w:proofErr w:type="spellStart"/>
    <w:r w:rsidRPr="00DB4D43">
      <w:rPr>
        <w:sz w:val="16"/>
        <w:szCs w:val="16"/>
      </w:rPr>
      <w:t>Autocampu</w:t>
    </w:r>
    <w:proofErr w:type="spellEnd"/>
    <w:r w:rsidRPr="00DB4D43">
      <w:rPr>
        <w:sz w:val="16"/>
        <w:szCs w:val="16"/>
      </w:rPr>
      <w:t xml:space="preserve"> Mělník</w:t>
    </w:r>
    <w:r w:rsidR="00701754">
      <w:rPr>
        <w:sz w:val="16"/>
        <w:szCs w:val="16"/>
      </w:rPr>
      <w:t xml:space="preserve"> -</w:t>
    </w:r>
    <w:r w:rsidRPr="00DB4D43">
      <w:rPr>
        <w:sz w:val="16"/>
        <w:szCs w:val="16"/>
      </w:rPr>
      <w:t xml:space="preserve"> </w:t>
    </w:r>
    <w:proofErr w:type="spellStart"/>
    <w:r w:rsidRPr="00DB4D43">
      <w:rPr>
        <w:sz w:val="16"/>
        <w:szCs w:val="16"/>
      </w:rPr>
      <w:t>Sirůček</w:t>
    </w:r>
    <w:proofErr w:type="spellEnd"/>
    <w:r w:rsidRPr="00DB4D43">
      <w:rPr>
        <w:sz w:val="16"/>
        <w:szCs w:val="16"/>
      </w:rPr>
      <w:t xml:space="preserve"> a </w:t>
    </w:r>
    <w:proofErr w:type="spellStart"/>
    <w:r w:rsidRPr="00DB4D43">
      <w:rPr>
        <w:sz w:val="16"/>
        <w:szCs w:val="16"/>
      </w:rPr>
      <w:t>Patík</w:t>
    </w:r>
    <w:proofErr w:type="spellEnd"/>
    <w:r w:rsidRPr="00DB4D43">
      <w:rPr>
        <w:sz w:val="16"/>
        <w:szCs w:val="16"/>
      </w:rPr>
      <w:t xml:space="preserve"> s.r.o</w:t>
    </w:r>
    <w:r w:rsidR="00FE7EC8">
      <w:rPr>
        <w:sz w:val="16"/>
        <w:szCs w:val="16"/>
      </w:rPr>
      <w:t>.</w:t>
    </w:r>
    <w:r>
      <w:tab/>
    </w:r>
  </w:p>
  <w:p w14:paraId="7F7105BF" w14:textId="3CF0510C" w:rsidR="00F42EA2" w:rsidRDefault="001F7C86">
    <w:pPr>
      <w:pStyle w:val="Zpat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AEB62" w14:textId="77777777" w:rsidR="00412F15" w:rsidRDefault="0080080C" w:rsidP="00412F15">
    <w:pPr>
      <w:pStyle w:val="Zpat"/>
    </w:pPr>
    <w:r>
      <w:tab/>
    </w:r>
    <w:r w:rsidR="00412F15">
      <w:tab/>
    </w:r>
  </w:p>
  <w:p w14:paraId="5EE8E99A" w14:textId="76EF6A05" w:rsidR="00F42EA2" w:rsidRDefault="00412F15">
    <w:pPr>
      <w:pStyle w:val="Zpat"/>
    </w:pPr>
    <w:r>
      <w:tab/>
    </w:r>
    <w:r w:rsidR="00D82FCF">
      <w:rPr>
        <w:sz w:val="16"/>
        <w:szCs w:val="16"/>
      </w:rPr>
      <w:t>Dodatek č. 10</w:t>
    </w:r>
    <w:r w:rsidR="00D82FCF" w:rsidRPr="00DB4D43">
      <w:rPr>
        <w:sz w:val="16"/>
        <w:szCs w:val="16"/>
      </w:rPr>
      <w:t xml:space="preserve"> - areál </w:t>
    </w:r>
    <w:proofErr w:type="spellStart"/>
    <w:r w:rsidR="00D82FCF" w:rsidRPr="00DB4D43">
      <w:rPr>
        <w:sz w:val="16"/>
        <w:szCs w:val="16"/>
      </w:rPr>
      <w:t>Autocampu</w:t>
    </w:r>
    <w:proofErr w:type="spellEnd"/>
    <w:r w:rsidR="00D82FCF" w:rsidRPr="00DB4D43">
      <w:rPr>
        <w:sz w:val="16"/>
        <w:szCs w:val="16"/>
      </w:rPr>
      <w:t xml:space="preserve"> Mělník </w:t>
    </w:r>
    <w:r w:rsidR="00701754">
      <w:rPr>
        <w:sz w:val="16"/>
        <w:szCs w:val="16"/>
      </w:rPr>
      <w:t xml:space="preserve">- </w:t>
    </w:r>
    <w:proofErr w:type="spellStart"/>
    <w:r w:rsidR="00D82FCF" w:rsidRPr="00DB4D43">
      <w:rPr>
        <w:sz w:val="16"/>
        <w:szCs w:val="16"/>
      </w:rPr>
      <w:t>Sirůček</w:t>
    </w:r>
    <w:proofErr w:type="spellEnd"/>
    <w:r w:rsidR="00D82FCF" w:rsidRPr="00DB4D43">
      <w:rPr>
        <w:sz w:val="16"/>
        <w:szCs w:val="16"/>
      </w:rPr>
      <w:t xml:space="preserve"> a </w:t>
    </w:r>
    <w:proofErr w:type="spellStart"/>
    <w:r w:rsidR="00D82FCF" w:rsidRPr="00DB4D43">
      <w:rPr>
        <w:sz w:val="16"/>
        <w:szCs w:val="16"/>
      </w:rPr>
      <w:t>Patík</w:t>
    </w:r>
    <w:proofErr w:type="spellEnd"/>
    <w:r w:rsidR="00D82FCF" w:rsidRPr="00DB4D43">
      <w:rPr>
        <w:sz w:val="16"/>
        <w:szCs w:val="16"/>
      </w:rPr>
      <w:t xml:space="preserve"> s.r.o</w:t>
    </w:r>
    <w:r w:rsidR="00FE7EC8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E345D" w14:textId="77777777" w:rsidR="007F53D4" w:rsidRDefault="007F53D4" w:rsidP="005F3C37">
      <w:pPr>
        <w:spacing w:after="0" w:line="240" w:lineRule="auto"/>
      </w:pPr>
      <w:r>
        <w:separator/>
      </w:r>
    </w:p>
  </w:footnote>
  <w:footnote w:type="continuationSeparator" w:id="0">
    <w:p w14:paraId="0A1C9642" w14:textId="77777777" w:rsidR="007F53D4" w:rsidRDefault="007F53D4" w:rsidP="005F3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900BC" w14:textId="77777777" w:rsidR="00FE7EC8" w:rsidRDefault="00FE7E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7747E" w14:textId="1B5AFA18" w:rsidR="00DE7004" w:rsidRPr="00DE7004" w:rsidRDefault="00DE7004" w:rsidP="00DE7004">
    <w:pPr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</w:pPr>
    <w:r w:rsidRPr="00DE7004">
      <w:tab/>
    </w:r>
    <w:r w:rsidRPr="00DE7004">
      <w:tab/>
      <w:t xml:space="preserve">Strana </w:t>
    </w:r>
    <w:r w:rsidRPr="00DE7004">
      <w:rPr>
        <w:rFonts w:cs="Times New Roman"/>
      </w:rPr>
      <w:fldChar w:fldCharType="begin"/>
    </w:r>
    <w:r w:rsidRPr="00DE7004">
      <w:rPr>
        <w:rFonts w:cs="Times New Roman"/>
      </w:rPr>
      <w:instrText xml:space="preserve"> PAGE </w:instrText>
    </w:r>
    <w:r w:rsidRPr="00DE7004">
      <w:rPr>
        <w:rFonts w:cs="Times New Roman"/>
      </w:rPr>
      <w:fldChar w:fldCharType="separate"/>
    </w:r>
    <w:r w:rsidR="005D1A5E">
      <w:rPr>
        <w:rFonts w:cs="Times New Roman"/>
        <w:noProof/>
      </w:rPr>
      <w:t>3</w:t>
    </w:r>
    <w:r w:rsidRPr="00DE7004">
      <w:rPr>
        <w:rFonts w:cs="Times New Roman"/>
      </w:rPr>
      <w:fldChar w:fldCharType="end"/>
    </w:r>
    <w:r w:rsidRPr="00DE7004">
      <w:rPr>
        <w:rFonts w:cs="Times New Roman"/>
      </w:rPr>
      <w:t>/</w:t>
    </w:r>
    <w:r w:rsidR="005D1A5E">
      <w:fldChar w:fldCharType="begin"/>
    </w:r>
    <w:r w:rsidR="005D1A5E">
      <w:instrText xml:space="preserve"> NUMPAGES  \* MERGEFORMAT </w:instrText>
    </w:r>
    <w:r w:rsidR="005D1A5E">
      <w:fldChar w:fldCharType="separate"/>
    </w:r>
    <w:r w:rsidR="005D1A5E" w:rsidRPr="005D1A5E">
      <w:rPr>
        <w:rFonts w:cs="Times New Roman"/>
        <w:noProof/>
      </w:rPr>
      <w:t>3</w:t>
    </w:r>
    <w:r w:rsidR="005D1A5E">
      <w:rPr>
        <w:rFonts w:cs="Times New Roman"/>
        <w:noProof/>
      </w:rPr>
      <w:fldChar w:fldCharType="end"/>
    </w:r>
  </w:p>
  <w:p w14:paraId="685CF471" w14:textId="77777777" w:rsidR="005F3C37" w:rsidRDefault="005F3C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15F98" w14:textId="77777777" w:rsidR="00FE7EC8" w:rsidRDefault="00FE7E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3B66906"/>
    <w:lvl w:ilvl="0">
      <w:start w:val="1"/>
      <w:numFmt w:val="bullet"/>
      <w:pStyle w:val="slovanse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E0D438A"/>
    <w:multiLevelType w:val="multilevel"/>
    <w:tmpl w:val="6FA0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lovanseznam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73651BC"/>
    <w:multiLevelType w:val="multilevel"/>
    <w:tmpl w:val="1BD2C08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Open Sans" w:hAnsi="Open Sans" w:cs="Open Sans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70"/>
    <w:rsid w:val="0002434C"/>
    <w:rsid w:val="00033620"/>
    <w:rsid w:val="000422A3"/>
    <w:rsid w:val="00086C07"/>
    <w:rsid w:val="001036E1"/>
    <w:rsid w:val="00125D62"/>
    <w:rsid w:val="0014299A"/>
    <w:rsid w:val="001B7EDC"/>
    <w:rsid w:val="001D38F2"/>
    <w:rsid w:val="001D5C02"/>
    <w:rsid w:val="001D6F70"/>
    <w:rsid w:val="001F7C86"/>
    <w:rsid w:val="002144AC"/>
    <w:rsid w:val="00274616"/>
    <w:rsid w:val="00277161"/>
    <w:rsid w:val="003007F3"/>
    <w:rsid w:val="00324F3A"/>
    <w:rsid w:val="00347423"/>
    <w:rsid w:val="00374655"/>
    <w:rsid w:val="00412F15"/>
    <w:rsid w:val="00426BCA"/>
    <w:rsid w:val="0043089C"/>
    <w:rsid w:val="00430E5F"/>
    <w:rsid w:val="00443383"/>
    <w:rsid w:val="0047544D"/>
    <w:rsid w:val="00491826"/>
    <w:rsid w:val="004B3B26"/>
    <w:rsid w:val="004C1E35"/>
    <w:rsid w:val="004C423B"/>
    <w:rsid w:val="004E5C3E"/>
    <w:rsid w:val="004F254E"/>
    <w:rsid w:val="00555E74"/>
    <w:rsid w:val="005A5A6B"/>
    <w:rsid w:val="005B3A30"/>
    <w:rsid w:val="005C6B5F"/>
    <w:rsid w:val="005D1A5E"/>
    <w:rsid w:val="005F3C37"/>
    <w:rsid w:val="0061551D"/>
    <w:rsid w:val="0062495C"/>
    <w:rsid w:val="006344A8"/>
    <w:rsid w:val="0068164A"/>
    <w:rsid w:val="006918E9"/>
    <w:rsid w:val="006C3768"/>
    <w:rsid w:val="006D46BE"/>
    <w:rsid w:val="006E04E8"/>
    <w:rsid w:val="006F39AC"/>
    <w:rsid w:val="00701754"/>
    <w:rsid w:val="007352A3"/>
    <w:rsid w:val="00756509"/>
    <w:rsid w:val="007569FD"/>
    <w:rsid w:val="007651B7"/>
    <w:rsid w:val="00772B29"/>
    <w:rsid w:val="00782756"/>
    <w:rsid w:val="007C2323"/>
    <w:rsid w:val="007C6347"/>
    <w:rsid w:val="007F53D4"/>
    <w:rsid w:val="0080080C"/>
    <w:rsid w:val="00825385"/>
    <w:rsid w:val="008D4D63"/>
    <w:rsid w:val="00992F60"/>
    <w:rsid w:val="00994014"/>
    <w:rsid w:val="009A2272"/>
    <w:rsid w:val="009A32EB"/>
    <w:rsid w:val="009E303E"/>
    <w:rsid w:val="009F0D88"/>
    <w:rsid w:val="009F3439"/>
    <w:rsid w:val="009F4AB4"/>
    <w:rsid w:val="00A220B0"/>
    <w:rsid w:val="00A35B10"/>
    <w:rsid w:val="00A41652"/>
    <w:rsid w:val="00A61D49"/>
    <w:rsid w:val="00A753A4"/>
    <w:rsid w:val="00AB7EB4"/>
    <w:rsid w:val="00AE5E75"/>
    <w:rsid w:val="00B26D4C"/>
    <w:rsid w:val="00B3414E"/>
    <w:rsid w:val="00B46A46"/>
    <w:rsid w:val="00B6327B"/>
    <w:rsid w:val="00B86641"/>
    <w:rsid w:val="00BA2789"/>
    <w:rsid w:val="00BC0581"/>
    <w:rsid w:val="00BD7287"/>
    <w:rsid w:val="00BF2AA9"/>
    <w:rsid w:val="00C737D2"/>
    <w:rsid w:val="00CE4A58"/>
    <w:rsid w:val="00D25B98"/>
    <w:rsid w:val="00D51147"/>
    <w:rsid w:val="00D54952"/>
    <w:rsid w:val="00D82FCF"/>
    <w:rsid w:val="00DA00D6"/>
    <w:rsid w:val="00DA0AE7"/>
    <w:rsid w:val="00DD68A0"/>
    <w:rsid w:val="00DE7004"/>
    <w:rsid w:val="00E2790A"/>
    <w:rsid w:val="00E3499F"/>
    <w:rsid w:val="00E358AF"/>
    <w:rsid w:val="00E655CD"/>
    <w:rsid w:val="00E6754E"/>
    <w:rsid w:val="00ED53DE"/>
    <w:rsid w:val="00F005C5"/>
    <w:rsid w:val="00F104E9"/>
    <w:rsid w:val="00F121CC"/>
    <w:rsid w:val="00F1683B"/>
    <w:rsid w:val="00F2295D"/>
    <w:rsid w:val="00F24D6E"/>
    <w:rsid w:val="00F316E4"/>
    <w:rsid w:val="00F42EA2"/>
    <w:rsid w:val="00F84F02"/>
    <w:rsid w:val="00FE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818B3"/>
  <w15:chartTrackingRefBased/>
  <w15:docId w15:val="{741AE828-6E4E-4C5A-ADAC-B181DC83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95C"/>
    <w:pPr>
      <w:spacing w:line="256" w:lineRule="auto"/>
    </w:pPr>
  </w:style>
  <w:style w:type="paragraph" w:styleId="Nadpis1">
    <w:name w:val="heading 1"/>
    <w:basedOn w:val="Normln"/>
    <w:next w:val="slovanseznam"/>
    <w:link w:val="Nadpis1Char"/>
    <w:uiPriority w:val="99"/>
    <w:qFormat/>
    <w:rsid w:val="00430E5F"/>
    <w:pPr>
      <w:keepNext/>
      <w:tabs>
        <w:tab w:val="num" w:pos="709"/>
      </w:tabs>
      <w:spacing w:before="480" w:after="60" w:line="240" w:lineRule="auto"/>
      <w:ind w:left="709" w:hanging="709"/>
      <w:outlineLvl w:val="0"/>
    </w:pPr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6B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3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C37"/>
  </w:style>
  <w:style w:type="paragraph" w:styleId="Zpat">
    <w:name w:val="footer"/>
    <w:basedOn w:val="Normln"/>
    <w:link w:val="ZpatChar"/>
    <w:uiPriority w:val="99"/>
    <w:unhideWhenUsed/>
    <w:rsid w:val="005F3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C37"/>
  </w:style>
  <w:style w:type="paragraph" w:styleId="Textbubliny">
    <w:name w:val="Balloon Text"/>
    <w:basedOn w:val="Normln"/>
    <w:link w:val="TextbublinyChar"/>
    <w:uiPriority w:val="99"/>
    <w:semiHidden/>
    <w:unhideWhenUsed/>
    <w:rsid w:val="00F42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EA2"/>
    <w:rPr>
      <w:rFonts w:ascii="Segoe UI" w:hAnsi="Segoe UI" w:cs="Segoe UI"/>
      <w:sz w:val="18"/>
      <w:szCs w:val="18"/>
    </w:rPr>
  </w:style>
  <w:style w:type="paragraph" w:styleId="slovanseznam">
    <w:name w:val="List Number"/>
    <w:basedOn w:val="Seznam"/>
    <w:uiPriority w:val="99"/>
    <w:rsid w:val="00374655"/>
    <w:pPr>
      <w:numPr>
        <w:ilvl w:val="1"/>
        <w:numId w:val="4"/>
      </w:numPr>
      <w:tabs>
        <w:tab w:val="num" w:pos="709"/>
      </w:tabs>
      <w:spacing w:before="120" w:after="0" w:line="240" w:lineRule="auto"/>
      <w:ind w:left="709" w:hanging="709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5">
    <w:name w:val="List Number 5"/>
    <w:basedOn w:val="Seznam5"/>
    <w:uiPriority w:val="99"/>
    <w:rsid w:val="00374655"/>
    <w:pPr>
      <w:numPr>
        <w:numId w:val="3"/>
      </w:numPr>
      <w:tabs>
        <w:tab w:val="clear" w:pos="360"/>
        <w:tab w:val="num" w:pos="4395"/>
      </w:tabs>
      <w:spacing w:before="120" w:after="0" w:line="240" w:lineRule="auto"/>
      <w:ind w:left="4395" w:hanging="1134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374655"/>
    <w:pPr>
      <w:ind w:left="283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374655"/>
    <w:pPr>
      <w:ind w:left="1415" w:hanging="283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168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68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68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68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683B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430E5F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Datum">
    <w:name w:val="Date"/>
    <w:basedOn w:val="Normln"/>
    <w:link w:val="DatumChar"/>
    <w:uiPriority w:val="99"/>
    <w:rsid w:val="00430E5F"/>
    <w:pPr>
      <w:spacing w:before="240" w:after="600" w:line="240" w:lineRule="auto"/>
      <w:ind w:left="709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DatumChar">
    <w:name w:val="Datum Char"/>
    <w:basedOn w:val="Standardnpsmoodstavce"/>
    <w:link w:val="Datum"/>
    <w:uiPriority w:val="99"/>
    <w:rsid w:val="00430E5F"/>
    <w:rPr>
      <w:rFonts w:ascii="Calibri" w:eastAsia="Times New Roman" w:hAnsi="Calibri" w:cs="Times New Roman"/>
      <w:szCs w:val="20"/>
      <w:lang w:eastAsia="cs-CZ"/>
    </w:rPr>
  </w:style>
  <w:style w:type="paragraph" w:styleId="Podpis">
    <w:name w:val="Signature"/>
    <w:basedOn w:val="Normln"/>
    <w:link w:val="PodpisChar"/>
    <w:uiPriority w:val="99"/>
    <w:rsid w:val="00430E5F"/>
    <w:pPr>
      <w:spacing w:before="840" w:after="0" w:line="240" w:lineRule="auto"/>
      <w:ind w:left="5812"/>
      <w:jc w:val="center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uiPriority w:val="99"/>
    <w:rsid w:val="00430E5F"/>
    <w:rPr>
      <w:rFonts w:ascii="Calibri" w:eastAsia="Times New Roman" w:hAnsi="Calibri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A75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Pitrová Hana</dc:creator>
  <cp:keywords/>
  <dc:description/>
  <cp:lastModifiedBy>Limprechtová Lucie</cp:lastModifiedBy>
  <cp:revision>2</cp:revision>
  <cp:lastPrinted>2025-11-21T11:27:00Z</cp:lastPrinted>
  <dcterms:created xsi:type="dcterms:W3CDTF">2025-12-16T09:58:00Z</dcterms:created>
  <dcterms:modified xsi:type="dcterms:W3CDTF">2025-12-16T09:58:00Z</dcterms:modified>
</cp:coreProperties>
</file>