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A0E0" w14:textId="61263C7D" w:rsidR="00362D2B" w:rsidRDefault="003F1B87" w:rsidP="0047563A">
      <w:pPr>
        <w:spacing w:after="87" w:line="259" w:lineRule="auto"/>
        <w:ind w:left="0" w:right="33" w:firstLine="0"/>
        <w:jc w:val="center"/>
      </w:pPr>
      <w:r>
        <w:rPr>
          <w:b/>
          <w:sz w:val="32"/>
        </w:rPr>
        <w:t>DODATEK Č</w:t>
      </w:r>
      <w:r w:rsidR="0047563A">
        <w:rPr>
          <w:b/>
          <w:sz w:val="32"/>
        </w:rPr>
        <w:t>. 5</w:t>
      </w:r>
    </w:p>
    <w:p w14:paraId="1E39659A" w14:textId="12EB617A" w:rsidR="00362D2B" w:rsidRDefault="003F1B87" w:rsidP="0047563A">
      <w:pPr>
        <w:spacing w:after="0" w:line="239" w:lineRule="auto"/>
        <w:ind w:left="408" w:firstLine="723"/>
        <w:jc w:val="center"/>
      </w:pPr>
      <w:r>
        <w:rPr>
          <w:b/>
          <w:sz w:val="32"/>
        </w:rPr>
        <w:t>KE SMLOUVĚ O DODÁVCE SOFTWAROVÝCH PRODUKTŮ A POSKYTOVÁNÍ SERVISNÍCH SLUŽEB</w:t>
      </w:r>
    </w:p>
    <w:p w14:paraId="1AFB8F94" w14:textId="77777777" w:rsidR="00362D2B" w:rsidRDefault="003F1B87">
      <w:pPr>
        <w:spacing w:after="241" w:line="259" w:lineRule="auto"/>
        <w:ind w:left="20"/>
        <w:jc w:val="center"/>
      </w:pPr>
      <w:r>
        <w:rPr>
          <w:b/>
        </w:rPr>
        <w:t xml:space="preserve">č. 00253901/000/2019 </w:t>
      </w:r>
    </w:p>
    <w:p w14:paraId="3FBFD0F2" w14:textId="77777777" w:rsidR="00362D2B" w:rsidRDefault="003F1B87">
      <w:pPr>
        <w:pStyle w:val="Nadpis1"/>
        <w:spacing w:line="259" w:lineRule="auto"/>
        <w:ind w:left="7" w:firstLine="0"/>
      </w:pPr>
      <w:r>
        <w:t>(„Dodatek“)</w:t>
      </w:r>
      <w:r>
        <w:rPr>
          <w:sz w:val="18"/>
        </w:rPr>
        <w:t xml:space="preserve"> </w:t>
      </w:r>
    </w:p>
    <w:tbl>
      <w:tblPr>
        <w:tblStyle w:val="TableGrid"/>
        <w:tblW w:w="9588" w:type="dxa"/>
        <w:tblInd w:w="12" w:type="dxa"/>
        <w:tblLook w:val="04A0" w:firstRow="1" w:lastRow="0" w:firstColumn="1" w:lastColumn="0" w:noHBand="0" w:noVBand="1"/>
      </w:tblPr>
      <w:tblGrid>
        <w:gridCol w:w="2674"/>
        <w:gridCol w:w="6914"/>
      </w:tblGrid>
      <w:tr w:rsidR="00362D2B" w14:paraId="38B907E4" w14:textId="77777777">
        <w:trPr>
          <w:trHeight w:val="257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3CBFA5E3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Objednatel: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1F4BC45E" w14:textId="77777777" w:rsidR="00362D2B" w:rsidRDefault="003F1B87">
            <w:pPr>
              <w:spacing w:after="0" w:line="259" w:lineRule="auto"/>
              <w:ind w:left="130" w:firstLine="0"/>
              <w:jc w:val="left"/>
            </w:pPr>
            <w:r>
              <w:rPr>
                <w:b/>
              </w:rPr>
              <w:t xml:space="preserve">Město Aš  </w:t>
            </w:r>
            <w:r>
              <w:t xml:space="preserve"> </w:t>
            </w:r>
          </w:p>
        </w:tc>
      </w:tr>
      <w:tr w:rsidR="00362D2B" w14:paraId="46A61B81" w14:textId="77777777">
        <w:trPr>
          <w:trHeight w:val="337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2D708315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Sídlo: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50617A85" w14:textId="77777777" w:rsidR="00362D2B" w:rsidRDefault="003F1B87">
            <w:pPr>
              <w:spacing w:after="0" w:line="259" w:lineRule="auto"/>
              <w:ind w:left="130" w:firstLine="0"/>
              <w:jc w:val="left"/>
            </w:pPr>
            <w:r>
              <w:t xml:space="preserve">Kamenná 473/52, 35201 Aš </w:t>
            </w:r>
          </w:p>
        </w:tc>
      </w:tr>
      <w:tr w:rsidR="00362D2B" w14:paraId="2630A21C" w14:textId="77777777">
        <w:trPr>
          <w:trHeight w:val="337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6D79FFDF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Kontaktní e-mailová adresa: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7C5A104F" w14:textId="4EAE99D1" w:rsidR="00362D2B" w:rsidRDefault="00DB7965">
            <w:pPr>
              <w:spacing w:after="0" w:line="259" w:lineRule="auto"/>
              <w:ind w:left="130" w:firstLine="0"/>
              <w:jc w:val="left"/>
            </w:pPr>
            <w:r>
              <w:rPr>
                <w:color w:val="0000FF"/>
                <w:u w:val="single" w:color="0000FF"/>
              </w:rPr>
              <w:t>podatelna</w:t>
            </w:r>
            <w:r>
              <w:rPr>
                <w:color w:val="0000FF"/>
                <w:u w:val="single" w:color="0000FF"/>
              </w:rPr>
              <w:t>@</w:t>
            </w:r>
            <w:r>
              <w:rPr>
                <w:color w:val="0000FF"/>
                <w:u w:val="single" w:color="0000FF"/>
              </w:rPr>
              <w:t>muas</w:t>
            </w:r>
            <w:r>
              <w:rPr>
                <w:color w:val="0000FF"/>
                <w:u w:val="single" w:color="0000FF"/>
              </w:rPr>
              <w:t>.cz</w:t>
            </w:r>
            <w:r>
              <w:t xml:space="preserve">, </w:t>
            </w:r>
            <w:r>
              <w:rPr>
                <w:color w:val="0000FF"/>
                <w:u w:val="single" w:color="0000FF"/>
              </w:rPr>
              <w:t>kubickova.iva</w:t>
            </w:r>
            <w:r>
              <w:rPr>
                <w:color w:val="0000FF"/>
                <w:u w:val="single" w:color="0000FF"/>
              </w:rPr>
              <w:t>@</w:t>
            </w:r>
            <w:r>
              <w:rPr>
                <w:color w:val="0000FF"/>
                <w:u w:val="single" w:color="0000FF"/>
              </w:rPr>
              <w:t>muas</w:t>
            </w:r>
            <w:r>
              <w:rPr>
                <w:color w:val="0000FF"/>
                <w:u w:val="single" w:color="0000FF"/>
              </w:rPr>
              <w:t>.cz</w:t>
            </w:r>
          </w:p>
        </w:tc>
      </w:tr>
      <w:tr w:rsidR="00362D2B" w14:paraId="171C5307" w14:textId="77777777">
        <w:trPr>
          <w:trHeight w:val="337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32C7C5F1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Zástupce: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35018A1D" w14:textId="43F5BBC7" w:rsidR="00362D2B" w:rsidRDefault="0009010C">
            <w:pPr>
              <w:spacing w:after="0" w:line="259" w:lineRule="auto"/>
              <w:ind w:left="130" w:firstLine="0"/>
              <w:jc w:val="left"/>
            </w:pPr>
            <w:r>
              <w:t>Vítězslav Kokoř</w:t>
            </w:r>
            <w:r w:rsidR="00AF575E">
              <w:t>, MBA starosta</w:t>
            </w:r>
            <w:r w:rsidR="003F1B87">
              <w:t xml:space="preserve"> </w:t>
            </w:r>
          </w:p>
        </w:tc>
      </w:tr>
      <w:tr w:rsidR="00362D2B" w14:paraId="3B683DD3" w14:textId="77777777">
        <w:trPr>
          <w:trHeight w:val="338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34A9FAE0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IČO: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780A3A37" w14:textId="77777777" w:rsidR="00362D2B" w:rsidRDefault="003F1B87">
            <w:pPr>
              <w:spacing w:after="0" w:line="259" w:lineRule="auto"/>
              <w:ind w:left="130" w:firstLine="0"/>
              <w:jc w:val="left"/>
            </w:pPr>
            <w:r>
              <w:t xml:space="preserve">00253901 </w:t>
            </w:r>
          </w:p>
        </w:tc>
      </w:tr>
      <w:tr w:rsidR="00362D2B" w14:paraId="7D1C969E" w14:textId="77777777">
        <w:trPr>
          <w:trHeight w:val="338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2918AC95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DIČ: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32A19D4E" w14:textId="77777777" w:rsidR="00362D2B" w:rsidRDefault="003F1B87">
            <w:pPr>
              <w:spacing w:after="0" w:line="259" w:lineRule="auto"/>
              <w:ind w:left="130" w:firstLine="0"/>
              <w:jc w:val="left"/>
            </w:pPr>
            <w:r>
              <w:t xml:space="preserve">CZ00253901 </w:t>
            </w:r>
          </w:p>
        </w:tc>
      </w:tr>
      <w:tr w:rsidR="00362D2B" w14:paraId="24DB475D" w14:textId="77777777">
        <w:trPr>
          <w:trHeight w:val="1349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4CCB3112" w14:textId="77777777" w:rsidR="00362D2B" w:rsidRDefault="003F1B87">
            <w:pPr>
              <w:spacing w:after="0" w:line="259" w:lineRule="auto"/>
              <w:ind w:left="0" w:right="701" w:firstLine="108"/>
              <w:jc w:val="left"/>
            </w:pPr>
            <w:r>
              <w:t>Zápis společnosti: (dále jen „</w:t>
            </w:r>
            <w:r>
              <w:rPr>
                <w:b/>
              </w:rPr>
              <w:t>objednatel</w:t>
            </w:r>
            <w:r>
              <w:t xml:space="preserve">“)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2A265B2E" w14:textId="77777777" w:rsidR="00362D2B" w:rsidRDefault="003F1B87">
            <w:pPr>
              <w:spacing w:after="102" w:line="259" w:lineRule="auto"/>
              <w:ind w:left="130" w:firstLine="0"/>
              <w:jc w:val="left"/>
            </w:pPr>
            <w:r>
              <w:t xml:space="preserve">rejstřík - Živnostenský rejstřík, evidující úřad - Městský úřad Aš, spisová značka - x </w:t>
            </w:r>
          </w:p>
          <w:p w14:paraId="1C84ACCF" w14:textId="77777777" w:rsidR="00362D2B" w:rsidRDefault="003F1B87">
            <w:pPr>
              <w:spacing w:after="438" w:line="259" w:lineRule="auto"/>
              <w:ind w:left="130" w:firstLine="0"/>
              <w:jc w:val="left"/>
            </w:pPr>
            <w:r>
              <w:t xml:space="preserve"> </w:t>
            </w:r>
          </w:p>
          <w:p w14:paraId="28E64469" w14:textId="77777777" w:rsidR="00362D2B" w:rsidRDefault="003F1B87">
            <w:pPr>
              <w:spacing w:after="0" w:line="259" w:lineRule="auto"/>
              <w:ind w:left="2525" w:firstLine="0"/>
              <w:jc w:val="left"/>
            </w:pPr>
            <w:r>
              <w:t xml:space="preserve">a </w:t>
            </w:r>
          </w:p>
        </w:tc>
      </w:tr>
      <w:tr w:rsidR="00362D2B" w14:paraId="3787966D" w14:textId="77777777">
        <w:trPr>
          <w:trHeight w:val="337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0B4D7EC0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Dodavatel: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37043590" w14:textId="77777777" w:rsidR="00362D2B" w:rsidRDefault="003F1B87">
            <w:pPr>
              <w:tabs>
                <w:tab w:val="center" w:pos="2823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INISOFT s.r.o.</w:t>
            </w:r>
            <w:r>
              <w:t xml:space="preserve"> </w:t>
            </w:r>
            <w:r>
              <w:tab/>
              <w:t xml:space="preserve"> </w:t>
            </w:r>
          </w:p>
        </w:tc>
      </w:tr>
      <w:tr w:rsidR="00362D2B" w14:paraId="5D6FBC73" w14:textId="77777777">
        <w:trPr>
          <w:trHeight w:val="337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67A2A784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Sídlo: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66015D93" w14:textId="77777777" w:rsidR="00362D2B" w:rsidRDefault="003F1B87">
            <w:pPr>
              <w:spacing w:after="0" w:line="259" w:lineRule="auto"/>
              <w:ind w:left="130" w:firstLine="0"/>
              <w:jc w:val="left"/>
            </w:pPr>
            <w:r>
              <w:t xml:space="preserve">Rumjancevova 696/3, Liberec I-Staré Město, 460 01 Liberec </w:t>
            </w:r>
          </w:p>
        </w:tc>
      </w:tr>
      <w:tr w:rsidR="00362D2B" w14:paraId="40E62015" w14:textId="77777777">
        <w:trPr>
          <w:trHeight w:val="337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229D5EC5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Kontaktní e-mailová adresa: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0A4980FD" w14:textId="77777777" w:rsidR="00362D2B" w:rsidRDefault="003F1B87">
            <w:pPr>
              <w:spacing w:after="0" w:line="259" w:lineRule="auto"/>
              <w:ind w:left="130" w:firstLine="0"/>
              <w:jc w:val="left"/>
            </w:pPr>
            <w:r>
              <w:rPr>
                <w:color w:val="0000FF"/>
                <w:u w:val="single" w:color="0000FF"/>
              </w:rPr>
              <w:t>smlouvy@inisoft.cz</w:t>
            </w:r>
            <w:r>
              <w:t xml:space="preserve"> </w:t>
            </w:r>
          </w:p>
        </w:tc>
      </w:tr>
      <w:tr w:rsidR="00362D2B" w14:paraId="34F56DD6" w14:textId="77777777">
        <w:trPr>
          <w:trHeight w:val="337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5769ABFB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Zástupce: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0BF79AAC" w14:textId="77777777" w:rsidR="00362D2B" w:rsidRDefault="003F1B87">
            <w:pPr>
              <w:spacing w:after="0" w:line="259" w:lineRule="auto"/>
              <w:ind w:left="130" w:firstLine="0"/>
              <w:jc w:val="left"/>
            </w:pPr>
            <w:r>
              <w:t xml:space="preserve">Ing. David Mareček, prokurista </w:t>
            </w:r>
          </w:p>
        </w:tc>
      </w:tr>
      <w:tr w:rsidR="00362D2B" w14:paraId="71865C79" w14:textId="77777777">
        <w:trPr>
          <w:trHeight w:val="337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46836ACE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IČO: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3AA5464A" w14:textId="77777777" w:rsidR="00362D2B" w:rsidRDefault="003F1B87">
            <w:pPr>
              <w:spacing w:after="0" w:line="259" w:lineRule="auto"/>
              <w:ind w:left="130" w:firstLine="0"/>
              <w:jc w:val="left"/>
            </w:pPr>
            <w:r>
              <w:t xml:space="preserve">25417657 </w:t>
            </w:r>
          </w:p>
        </w:tc>
      </w:tr>
      <w:tr w:rsidR="00362D2B" w14:paraId="63573721" w14:textId="77777777">
        <w:trPr>
          <w:trHeight w:val="337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4A9674C2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DIČ: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090A1869" w14:textId="77777777" w:rsidR="00362D2B" w:rsidRDefault="003F1B87">
            <w:pPr>
              <w:spacing w:after="0" w:line="259" w:lineRule="auto"/>
              <w:ind w:left="130" w:firstLine="0"/>
              <w:jc w:val="left"/>
            </w:pPr>
            <w:r>
              <w:t xml:space="preserve">CZ25417657 </w:t>
            </w:r>
          </w:p>
        </w:tc>
      </w:tr>
      <w:tr w:rsidR="00362D2B" w14:paraId="249713AE" w14:textId="77777777">
        <w:trPr>
          <w:trHeight w:val="337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23EAD5AA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Banka: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0313AB16" w14:textId="77777777" w:rsidR="00362D2B" w:rsidRDefault="003F1B87">
            <w:pPr>
              <w:spacing w:after="0" w:line="259" w:lineRule="auto"/>
              <w:ind w:left="130" w:firstLine="0"/>
              <w:jc w:val="left"/>
            </w:pPr>
            <w:r>
              <w:t xml:space="preserve">ČSOB a. s., č. ú.: 1805806583/0300 </w:t>
            </w:r>
          </w:p>
        </w:tc>
      </w:tr>
      <w:tr w:rsidR="00362D2B" w14:paraId="025BEF0C" w14:textId="77777777">
        <w:trPr>
          <w:trHeight w:val="475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52DAC5E4" w14:textId="77777777" w:rsidR="00362D2B" w:rsidRDefault="003F1B87">
            <w:pPr>
              <w:spacing w:after="0" w:line="259" w:lineRule="auto"/>
              <w:ind w:left="108" w:firstLine="0"/>
              <w:jc w:val="left"/>
            </w:pPr>
            <w:r>
              <w:t xml:space="preserve">Zápis společnosti: 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14:paraId="2DE697D7" w14:textId="77777777" w:rsidR="00362D2B" w:rsidRDefault="003F1B87">
            <w:pPr>
              <w:spacing w:after="0" w:line="259" w:lineRule="auto"/>
              <w:ind w:left="130" w:firstLine="0"/>
            </w:pPr>
            <w:r>
              <w:t xml:space="preserve">rejstřík - Obchodní rejstřík, evidující úřad - Krajský soud v Ústí nad Labem, spisová značka - C 16913 </w:t>
            </w:r>
          </w:p>
        </w:tc>
      </w:tr>
    </w:tbl>
    <w:p w14:paraId="1BEE4DF8" w14:textId="77777777" w:rsidR="00362D2B" w:rsidRDefault="003F1B87">
      <w:pPr>
        <w:ind w:left="7"/>
      </w:pPr>
      <w:r>
        <w:t>(dále jen „</w:t>
      </w:r>
      <w:r>
        <w:rPr>
          <w:b/>
        </w:rPr>
        <w:t>dodavatel</w:t>
      </w:r>
      <w:r>
        <w:t xml:space="preserve">“) </w:t>
      </w:r>
    </w:p>
    <w:p w14:paraId="2031D5D3" w14:textId="77777777" w:rsidR="00362D2B" w:rsidRDefault="003F1B87">
      <w:pPr>
        <w:spacing w:after="122" w:line="237" w:lineRule="auto"/>
        <w:ind w:left="5" w:firstLine="0"/>
        <w:jc w:val="center"/>
      </w:pPr>
      <w:r>
        <w:t xml:space="preserve">uzavírají podle § 1901 zákona č. 89/2012 Sb., občanského zákoníku, ve znění pozdějších předpisů, tento Dodatek ke smlouvě týkající se dodávky softwarových produktů a poskytování služeb jejich podpory. </w:t>
      </w:r>
    </w:p>
    <w:p w14:paraId="32E4C902" w14:textId="77777777" w:rsidR="00362D2B" w:rsidRDefault="003F1B87">
      <w:pPr>
        <w:spacing w:after="99" w:line="259" w:lineRule="auto"/>
        <w:ind w:left="65" w:firstLine="0"/>
        <w:jc w:val="center"/>
      </w:pPr>
      <w:r>
        <w:t xml:space="preserve"> </w:t>
      </w:r>
    </w:p>
    <w:p w14:paraId="0E0024E6" w14:textId="77777777" w:rsidR="00362D2B" w:rsidRDefault="003F1B87">
      <w:pPr>
        <w:spacing w:after="102" w:line="259" w:lineRule="auto"/>
        <w:ind w:left="7"/>
        <w:jc w:val="left"/>
      </w:pPr>
      <w:r>
        <w:rPr>
          <w:b/>
        </w:rPr>
        <w:t xml:space="preserve">PREAMBULE </w:t>
      </w:r>
    </w:p>
    <w:p w14:paraId="369456DC" w14:textId="77777777" w:rsidR="00362D2B" w:rsidRDefault="003F1B87">
      <w:pPr>
        <w:ind w:left="7"/>
      </w:pPr>
      <w:r>
        <w:t xml:space="preserve">Smluvní strany mezi sebou uzavřely dne </w:t>
      </w:r>
      <w:r>
        <w:rPr>
          <w:b/>
        </w:rPr>
        <w:t xml:space="preserve">29.05.2019 </w:t>
      </w:r>
      <w:r>
        <w:t xml:space="preserve">smlouvu o dodávce softwarových produktů a poskytování servisních služeb č. </w:t>
      </w:r>
      <w:r>
        <w:rPr>
          <w:b/>
        </w:rPr>
        <w:t xml:space="preserve">00253901/000/2019 </w:t>
      </w:r>
      <w:r>
        <w:t>(ve znění veškerých pozdějších dodatků a úprav dále jen „</w:t>
      </w:r>
      <w:r>
        <w:rPr>
          <w:b/>
        </w:rPr>
        <w:t>Smlouva</w:t>
      </w:r>
      <w:r>
        <w:t>“).</w:t>
      </w:r>
      <w:r>
        <w:rPr>
          <w:b/>
        </w:rPr>
        <w:t xml:space="preserve"> </w:t>
      </w:r>
    </w:p>
    <w:p w14:paraId="73D4FE73" w14:textId="77777777" w:rsidR="00362D2B" w:rsidRDefault="003F1B87">
      <w:pPr>
        <w:spacing w:after="125" w:line="259" w:lineRule="auto"/>
        <w:ind w:left="20" w:right="1"/>
        <w:jc w:val="center"/>
      </w:pPr>
      <w:r>
        <w:rPr>
          <w:b/>
        </w:rPr>
        <w:t xml:space="preserve">I. Změna Smlouvy </w:t>
      </w:r>
    </w:p>
    <w:p w14:paraId="4D327B63" w14:textId="77777777" w:rsidR="00362D2B" w:rsidRDefault="003F1B87">
      <w:pPr>
        <w:numPr>
          <w:ilvl w:val="0"/>
          <w:numId w:val="1"/>
        </w:numPr>
        <w:ind w:hanging="360"/>
      </w:pPr>
      <w:r>
        <w:t xml:space="preserve">Tento Dodatek nahrazuje ve Smlouvě znění </w:t>
      </w:r>
      <w:r>
        <w:rPr>
          <w:sz w:val="19"/>
        </w:rPr>
        <w:t>přílohy č. 3 – Software a ceny</w:t>
      </w:r>
      <w:r>
        <w:t xml:space="preserve">, zněním uvedeným v příloze tohoto Dodatku. </w:t>
      </w:r>
    </w:p>
    <w:p w14:paraId="24B45750" w14:textId="77777777" w:rsidR="00362D2B" w:rsidRDefault="003F1B87">
      <w:pPr>
        <w:numPr>
          <w:ilvl w:val="0"/>
          <w:numId w:val="1"/>
        </w:numPr>
        <w:ind w:hanging="360"/>
      </w:pPr>
      <w:r>
        <w:t xml:space="preserve">Ostatní ustanovení Smlouvy, jejích dodatků a příloh zůstávají beze změny. </w:t>
      </w:r>
    </w:p>
    <w:p w14:paraId="35866371" w14:textId="77777777" w:rsidR="00362D2B" w:rsidRDefault="003F1B87">
      <w:pPr>
        <w:spacing w:after="102" w:line="259" w:lineRule="auto"/>
        <w:ind w:left="733" w:firstLine="0"/>
        <w:jc w:val="left"/>
      </w:pPr>
      <w:r>
        <w:t xml:space="preserve"> </w:t>
      </w:r>
    </w:p>
    <w:p w14:paraId="7FA1B58C" w14:textId="77777777" w:rsidR="00362D2B" w:rsidRDefault="003F1B87">
      <w:pPr>
        <w:pStyle w:val="Nadpis2"/>
      </w:pPr>
      <w:r>
        <w:t xml:space="preserve">II. Závěrečná ustanovení Dodatku </w:t>
      </w:r>
    </w:p>
    <w:p w14:paraId="79BEB158" w14:textId="77777777" w:rsidR="00362D2B" w:rsidRDefault="003F1B87">
      <w:pPr>
        <w:numPr>
          <w:ilvl w:val="0"/>
          <w:numId w:val="2"/>
        </w:numPr>
        <w:spacing w:after="139"/>
        <w:ind w:hanging="360"/>
      </w:pPr>
      <w:r>
        <w:t xml:space="preserve">Dodatek vstupuje v platnost a v účinnost dnem jeho podpisu poslední ze stran. Za podpis se považuje jakákoli úroveň elektronického podpisu dle obecně závazných právních předpisů a za platně uzavřený se dodatek považuje pouze v případě úplné shody projevů vůle stran. Má-li objednatel povinnost zveřejnit tento dodatek v registru smluv, tento dodatek nabývá platnosti dnem jejího podpisu a účinnosti dnem uveřejnění v registru smluv a za platně uzavřený se dodatek považuje pouze v případě úplné shody projevů vůle stran. V tomto případě strany souhlasí s uveřejněním dodatku v registru smluv v souladu s podmínkami stanovenými zákonem č. 340/2015 Sb., o zvláštních podmínkách účinnosti některých smluv, uveřejňování těchto smluv a o registru smluv (zákon o registru smluv), ve znění pozdějších předpisů. Strany se dohodly, že uveřejnění do registru smluv dle uvedeného zákona zajistí objednatel. </w:t>
      </w:r>
    </w:p>
    <w:p w14:paraId="23A675FB" w14:textId="77777777" w:rsidR="00362D2B" w:rsidRDefault="003F1B87">
      <w:pPr>
        <w:numPr>
          <w:ilvl w:val="0"/>
          <w:numId w:val="2"/>
        </w:numPr>
        <w:spacing w:after="288"/>
        <w:ind w:hanging="360"/>
      </w:pPr>
      <w:r>
        <w:t xml:space="preserve">Právní poměry neupravené tímto Dodatkem se řídí a budou vykládány v souladu s právním řádem České republiky, zejména příslušnými ustanoveními občanského zákoníku. Strany se dohodly, že na interpretaci tohoto Dodatku se uplatní zejména ustanovení § 2430 a násl. o příkazní smlouvě a § 2358 občanského zákoníku o licenční smlouvě.  </w:t>
      </w:r>
    </w:p>
    <w:p w14:paraId="4408DF26" w14:textId="77777777" w:rsidR="00362D2B" w:rsidRDefault="003F1B87">
      <w:pPr>
        <w:tabs>
          <w:tab w:val="center" w:pos="4833"/>
          <w:tab w:val="center" w:pos="9398"/>
        </w:tabs>
        <w:spacing w:after="115" w:line="259" w:lineRule="auto"/>
        <w:ind w:left="-3" w:firstLine="0"/>
        <w:jc w:val="left"/>
      </w:pPr>
      <w:r>
        <w:rPr>
          <w:sz w:val="20"/>
        </w:rPr>
        <w:t xml:space="preserve"> </w:t>
      </w:r>
      <w:r>
        <w:rPr>
          <w:noProof/>
        </w:rPr>
        <w:drawing>
          <wp:inline distT="0" distB="0" distL="0" distR="0" wp14:anchorId="5AFB2B2A" wp14:editId="70B3DE52">
            <wp:extent cx="457200" cy="16446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9"/>
        </w:rPr>
        <w:t xml:space="preserve"> </w:t>
      </w:r>
      <w:r>
        <w:rPr>
          <w:b/>
          <w:sz w:val="19"/>
        </w:rPr>
        <w:tab/>
      </w:r>
      <w:r>
        <w:t xml:space="preserve"> </w:t>
      </w:r>
      <w:r>
        <w:tab/>
        <w:t>Strana 1</w:t>
      </w:r>
      <w:r>
        <w:rPr>
          <w:sz w:val="20"/>
        </w:rPr>
        <w:t xml:space="preserve"> </w:t>
      </w:r>
    </w:p>
    <w:p w14:paraId="23657ACA" w14:textId="77777777" w:rsidR="00362D2B" w:rsidRDefault="003F1B87">
      <w:pPr>
        <w:numPr>
          <w:ilvl w:val="0"/>
          <w:numId w:val="2"/>
        </w:numPr>
        <w:ind w:hanging="360"/>
      </w:pPr>
      <w:r>
        <w:lastRenderedPageBreak/>
        <w:t xml:space="preserve">Nedílnou část tohoto Dodatku tvoří následující příloha: </w:t>
      </w:r>
    </w:p>
    <w:p w14:paraId="072463E3" w14:textId="77777777" w:rsidR="00362D2B" w:rsidRDefault="003F1B87">
      <w:pPr>
        <w:tabs>
          <w:tab w:val="center" w:pos="405"/>
          <w:tab w:val="center" w:pos="1920"/>
        </w:tabs>
        <w:spacing w:after="11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Příloha č. 3 – Software a ceny </w:t>
      </w:r>
    </w:p>
    <w:p w14:paraId="1A18C067" w14:textId="77777777" w:rsidR="00362D2B" w:rsidRDefault="003F1B87">
      <w:pPr>
        <w:numPr>
          <w:ilvl w:val="0"/>
          <w:numId w:val="2"/>
        </w:numPr>
        <w:ind w:hanging="360"/>
      </w:pPr>
      <w:r>
        <w:t xml:space="preserve">Dodatek byl vyhotoven v jednom elektronickém originálu, každá ze smluvních stran bude disponovat elektronickou kopií tohoto originálu elektronicky podepsaného oběma stranami. </w:t>
      </w:r>
    </w:p>
    <w:p w14:paraId="4299E717" w14:textId="77777777" w:rsidR="00362D2B" w:rsidRDefault="003F1B87">
      <w:pPr>
        <w:spacing w:after="12" w:line="368" w:lineRule="auto"/>
        <w:ind w:left="12" w:right="10293" w:firstLine="0"/>
        <w:jc w:val="left"/>
      </w:pPr>
      <w:r>
        <w:t xml:space="preserve">  </w:t>
      </w:r>
    </w:p>
    <w:p w14:paraId="2543359F" w14:textId="77777777" w:rsidR="00362D2B" w:rsidRDefault="003F1B87">
      <w:pPr>
        <w:tabs>
          <w:tab w:val="center" w:pos="4761"/>
          <w:tab w:val="center" w:pos="5325"/>
          <w:tab w:val="center" w:pos="7737"/>
        </w:tabs>
        <w:spacing w:after="115" w:line="259" w:lineRule="auto"/>
        <w:ind w:left="-3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V Liberci, dne ##Smlouva_VracenoDne## </w:t>
      </w:r>
    </w:p>
    <w:p w14:paraId="1E6CED8E" w14:textId="77777777" w:rsidR="00362D2B" w:rsidRDefault="003F1B87">
      <w:pPr>
        <w:spacing w:after="118" w:line="259" w:lineRule="auto"/>
        <w:ind w:left="12" w:firstLine="0"/>
        <w:jc w:val="left"/>
      </w:pPr>
      <w:r>
        <w:t xml:space="preserve"> </w:t>
      </w:r>
      <w:r>
        <w:tab/>
        <w:t xml:space="preserve"> </w:t>
      </w:r>
    </w:p>
    <w:p w14:paraId="53E21D6D" w14:textId="77777777" w:rsidR="00362D2B" w:rsidRDefault="003F1B87">
      <w:pPr>
        <w:tabs>
          <w:tab w:val="center" w:pos="6805"/>
        </w:tabs>
        <w:spacing w:after="126" w:line="259" w:lineRule="auto"/>
        <w:ind w:left="-3" w:firstLine="0"/>
        <w:jc w:val="left"/>
      </w:pPr>
      <w:r>
        <w:t xml:space="preserve">Za </w:t>
      </w:r>
      <w:r>
        <w:rPr>
          <w:b/>
        </w:rPr>
        <w:t xml:space="preserve">Město Aš </w:t>
      </w:r>
      <w:r>
        <w:rPr>
          <w:b/>
        </w:rPr>
        <w:tab/>
      </w:r>
      <w:r>
        <w:t xml:space="preserve">Za </w:t>
      </w:r>
      <w:r>
        <w:rPr>
          <w:b/>
        </w:rPr>
        <w:t xml:space="preserve">INISOFT s.r.o. </w:t>
      </w:r>
    </w:p>
    <w:p w14:paraId="248FCB52" w14:textId="77777777" w:rsidR="00362D2B" w:rsidRDefault="003F1B87">
      <w:pPr>
        <w:spacing w:after="96" w:line="259" w:lineRule="auto"/>
        <w:ind w:left="0" w:firstLine="0"/>
        <w:jc w:val="left"/>
      </w:pPr>
      <w:r>
        <w:rPr>
          <w:color w:val="333333"/>
          <w:sz w:val="19"/>
        </w:rPr>
        <w:t xml:space="preserve"> </w:t>
      </w:r>
      <w:r>
        <w:rPr>
          <w:color w:val="333333"/>
          <w:sz w:val="19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3B77D1C5" w14:textId="77777777" w:rsidR="00362D2B" w:rsidRDefault="003F1B87">
      <w:pPr>
        <w:spacing w:after="118" w:line="226" w:lineRule="auto"/>
        <w:ind w:left="0" w:right="257" w:firstLine="0"/>
      </w:pPr>
      <w:r>
        <w:rPr>
          <w:color w:val="333333"/>
          <w:sz w:val="19"/>
        </w:rPr>
        <w:t>Podepsáno ve webovém prostředí prostým elektronickým Elektronicky podepsáno kvalifikovaným certifikátem. podpisem podle Zákona 297/2016 Sb. – Zákon o službách Vizuální otisk certifikátu se nachází v pravém horním vytvářejících důvěru pro elektronické transakce. Vybrané rohu dokumentu.</w:t>
      </w:r>
      <w:r>
        <w:t xml:space="preserve"> </w:t>
      </w:r>
      <w:r>
        <w:rPr>
          <w:color w:val="333333"/>
          <w:sz w:val="19"/>
        </w:rPr>
        <w:t xml:space="preserve">podrobnosti podpisu: ##Objednatel_PodpisInfo## </w:t>
      </w:r>
    </w:p>
    <w:p w14:paraId="7EB74941" w14:textId="77777777" w:rsidR="00362D2B" w:rsidRDefault="003F1B87">
      <w:pPr>
        <w:spacing w:after="0" w:line="259" w:lineRule="auto"/>
        <w:ind w:left="12" w:firstLine="0"/>
        <w:jc w:val="left"/>
      </w:pPr>
      <w:r>
        <w:rPr>
          <w:b/>
          <w:u w:val="single" w:color="000000"/>
        </w:rPr>
        <w:t>netiskněte/nepodepisujte/elektronicky archivujte</w:t>
      </w:r>
      <w:r>
        <w:rPr>
          <w:u w:val="single" w:color="000000"/>
        </w:rPr>
        <w:t xml:space="preserve"> </w:t>
      </w:r>
    </w:p>
    <w:p w14:paraId="588248E2" w14:textId="77777777" w:rsidR="00362D2B" w:rsidRDefault="003F1B87">
      <w:pPr>
        <w:spacing w:after="170" w:line="259" w:lineRule="auto"/>
        <w:ind w:left="59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64D77D" wp14:editId="1AABBF3D">
                <wp:extent cx="2880741" cy="6096"/>
                <wp:effectExtent l="0" t="0" r="0" b="0"/>
                <wp:docPr id="2421" name="Group 2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741" cy="6096"/>
                          <a:chOff x="0" y="0"/>
                          <a:chExt cx="2880741" cy="6096"/>
                        </a:xfrm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2880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741">
                                <a:moveTo>
                                  <a:pt x="0" y="0"/>
                                </a:moveTo>
                                <a:lnTo>
                                  <a:pt x="288074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1" style="width:226.83pt;height:0.48pt;mso-position-horizontal-relative:char;mso-position-vertical-relative:line" coordsize="28807,60">
                <v:shape id="Shape 356" style="position:absolute;width:28807;height:0;left:0;top:0;" coordsize="2880741,0" path="m0,0l2880741,0">
                  <v:stroke weight="0.48pt" endcap="flat" dashstyle="3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932F320" w14:textId="77777777" w:rsidR="00362D2B" w:rsidRDefault="003F1B87">
      <w:pPr>
        <w:tabs>
          <w:tab w:val="center" w:pos="2316"/>
          <w:tab w:val="center" w:pos="4761"/>
          <w:tab w:val="center" w:pos="5611"/>
          <w:tab w:val="center" w:pos="823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##Objednatel_Zastupce## </w:t>
      </w:r>
      <w:r>
        <w:rPr>
          <w:b/>
        </w:rPr>
        <w:tab/>
      </w:r>
      <w:r>
        <w:t xml:space="preserve">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Ing. David Mareček </w:t>
      </w:r>
    </w:p>
    <w:p w14:paraId="52A5D11D" w14:textId="77777777" w:rsidR="00362D2B" w:rsidRDefault="003F1B87">
      <w:pPr>
        <w:spacing w:after="166" w:line="259" w:lineRule="auto"/>
        <w:ind w:left="1998" w:right="1127" w:firstLine="5843"/>
        <w:jc w:val="left"/>
      </w:pPr>
      <w:r>
        <w:t xml:space="preserve">prokurista  starosta </w:t>
      </w:r>
    </w:p>
    <w:p w14:paraId="3E54321B" w14:textId="77777777" w:rsidR="00362D2B" w:rsidRDefault="003F1B87">
      <w:pPr>
        <w:spacing w:after="95" w:line="259" w:lineRule="auto"/>
        <w:ind w:left="12" w:firstLine="0"/>
        <w:jc w:val="left"/>
      </w:pPr>
      <w:r>
        <w:rPr>
          <w:b/>
          <w:sz w:val="24"/>
        </w:rPr>
        <w:t xml:space="preserve"> </w:t>
      </w:r>
    </w:p>
    <w:p w14:paraId="3F131737" w14:textId="77777777" w:rsidR="00362D2B" w:rsidRDefault="003F1B87">
      <w:pPr>
        <w:spacing w:after="9217" w:line="259" w:lineRule="auto"/>
        <w:ind w:left="12" w:firstLine="0"/>
        <w:jc w:val="left"/>
      </w:pPr>
      <w:r>
        <w:rPr>
          <w:b/>
          <w:sz w:val="24"/>
        </w:rPr>
        <w:t xml:space="preserve"> </w:t>
      </w:r>
    </w:p>
    <w:p w14:paraId="5A6E77EA" w14:textId="77777777" w:rsidR="00362D2B" w:rsidRDefault="003F1B87">
      <w:pPr>
        <w:tabs>
          <w:tab w:val="center" w:pos="4833"/>
          <w:tab w:val="center" w:pos="9398"/>
        </w:tabs>
        <w:spacing w:after="115" w:line="259" w:lineRule="auto"/>
        <w:ind w:left="-3" w:firstLine="0"/>
        <w:jc w:val="left"/>
      </w:pPr>
      <w:r>
        <w:rPr>
          <w:sz w:val="20"/>
        </w:rPr>
        <w:t xml:space="preserve"> </w:t>
      </w:r>
      <w:r>
        <w:rPr>
          <w:noProof/>
        </w:rPr>
        <w:drawing>
          <wp:inline distT="0" distB="0" distL="0" distR="0" wp14:anchorId="49D43F0E" wp14:editId="6E83E941">
            <wp:extent cx="457200" cy="164465"/>
            <wp:effectExtent l="0" t="0" r="0" b="0"/>
            <wp:docPr id="261" name="Picture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9"/>
        </w:rPr>
        <w:t xml:space="preserve"> </w:t>
      </w:r>
      <w:r>
        <w:rPr>
          <w:b/>
          <w:sz w:val="19"/>
        </w:rPr>
        <w:tab/>
      </w:r>
      <w:r>
        <w:t xml:space="preserve"> </w:t>
      </w:r>
      <w:r>
        <w:tab/>
        <w:t>Strana 2</w:t>
      </w:r>
      <w:r>
        <w:rPr>
          <w:sz w:val="20"/>
        </w:rPr>
        <w:t xml:space="preserve"> </w:t>
      </w:r>
    </w:p>
    <w:sectPr w:rsidR="00362D2B">
      <w:pgSz w:w="11906" w:h="16841"/>
      <w:pgMar w:top="611" w:right="705" w:bottom="723" w:left="6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B2FB2"/>
    <w:multiLevelType w:val="hybridMultilevel"/>
    <w:tmpl w:val="DE82B666"/>
    <w:lvl w:ilvl="0" w:tplc="1EDE6ED4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D42B38">
      <w:start w:val="1"/>
      <w:numFmt w:val="lowerLetter"/>
      <w:lvlText w:val="%2"/>
      <w:lvlJc w:val="left"/>
      <w:pPr>
        <w:ind w:left="10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46E2EC">
      <w:start w:val="1"/>
      <w:numFmt w:val="lowerRoman"/>
      <w:lvlText w:val="%3"/>
      <w:lvlJc w:val="left"/>
      <w:pPr>
        <w:ind w:left="18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8E668">
      <w:start w:val="1"/>
      <w:numFmt w:val="decimal"/>
      <w:lvlText w:val="%4"/>
      <w:lvlJc w:val="left"/>
      <w:pPr>
        <w:ind w:left="25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67BCC">
      <w:start w:val="1"/>
      <w:numFmt w:val="lowerLetter"/>
      <w:lvlText w:val="%5"/>
      <w:lvlJc w:val="left"/>
      <w:pPr>
        <w:ind w:left="32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A451E0">
      <w:start w:val="1"/>
      <w:numFmt w:val="lowerRoman"/>
      <w:lvlText w:val="%6"/>
      <w:lvlJc w:val="left"/>
      <w:pPr>
        <w:ind w:left="39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D2BA36">
      <w:start w:val="1"/>
      <w:numFmt w:val="decimal"/>
      <w:lvlText w:val="%7"/>
      <w:lvlJc w:val="left"/>
      <w:pPr>
        <w:ind w:left="468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EAFB40">
      <w:start w:val="1"/>
      <w:numFmt w:val="lowerLetter"/>
      <w:lvlText w:val="%8"/>
      <w:lvlJc w:val="left"/>
      <w:pPr>
        <w:ind w:left="540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9EE9E6">
      <w:start w:val="1"/>
      <w:numFmt w:val="lowerRoman"/>
      <w:lvlText w:val="%9"/>
      <w:lvlJc w:val="left"/>
      <w:pPr>
        <w:ind w:left="612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CC38AB"/>
    <w:multiLevelType w:val="hybridMultilevel"/>
    <w:tmpl w:val="C80E5E52"/>
    <w:lvl w:ilvl="0" w:tplc="E88ABC04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14C98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7821D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10BC1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600F7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EE730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45CB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56035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BCB8A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1000662">
    <w:abstractNumId w:val="1"/>
  </w:num>
  <w:num w:numId="2" w16cid:durableId="52822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2B"/>
    <w:rsid w:val="0009010C"/>
    <w:rsid w:val="00362D2B"/>
    <w:rsid w:val="003F1B87"/>
    <w:rsid w:val="0047563A"/>
    <w:rsid w:val="00AF575E"/>
    <w:rsid w:val="00D75294"/>
    <w:rsid w:val="00DB7965"/>
    <w:rsid w:val="00E9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5D62"/>
  <w15:docId w15:val="{3FE2D4C6-5CF5-4FD3-81FA-3544AE08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1" w:line="248" w:lineRule="auto"/>
      <w:ind w:left="22" w:hanging="10"/>
      <w:jc w:val="both"/>
    </w:pPr>
    <w:rPr>
      <w:rFonts w:ascii="Tahoma" w:eastAsia="Tahoma" w:hAnsi="Tahoma" w:cs="Tahoma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39" w:lineRule="auto"/>
      <w:ind w:left="408" w:firstLine="723"/>
      <w:jc w:val="center"/>
      <w:outlineLvl w:val="0"/>
    </w:pPr>
    <w:rPr>
      <w:rFonts w:ascii="Tahoma" w:eastAsia="Tahoma" w:hAnsi="Tahoma" w:cs="Tahoma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5" w:line="259" w:lineRule="auto"/>
      <w:ind w:left="8"/>
      <w:jc w:val="center"/>
      <w:outlineLvl w:val="1"/>
    </w:pPr>
    <w:rPr>
      <w:rFonts w:ascii="Tahoma" w:eastAsia="Tahoma" w:hAnsi="Tahoma" w:cs="Tahoma"/>
      <w:b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ahoma" w:eastAsia="Tahoma" w:hAnsi="Tahoma" w:cs="Tahoma"/>
      <w:b/>
      <w:color w:val="000000"/>
      <w:sz w:val="18"/>
    </w:rPr>
  </w:style>
  <w:style w:type="character" w:customStyle="1" w:styleId="Nadpis1Char">
    <w:name w:val="Nadpis 1 Char"/>
    <w:link w:val="Nadpis1"/>
    <w:rPr>
      <w:rFonts w:ascii="Tahoma" w:eastAsia="Tahoma" w:hAnsi="Tahoma" w:cs="Tahom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Vaněčková Rašková</dc:creator>
  <cp:keywords/>
  <cp:lastModifiedBy>Blanka Vaněčková Rašková</cp:lastModifiedBy>
  <cp:revision>5</cp:revision>
  <dcterms:created xsi:type="dcterms:W3CDTF">2025-12-10T09:26:00Z</dcterms:created>
  <dcterms:modified xsi:type="dcterms:W3CDTF">2025-12-10T09:32:00Z</dcterms:modified>
</cp:coreProperties>
</file>