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B56C81">
        <w:rPr>
          <w:rFonts w:ascii="Arial" w:hAnsi="Arial" w:cs="Arial"/>
          <w:sz w:val="24"/>
          <w:szCs w:val="24"/>
        </w:rPr>
        <w:t>16</w:t>
      </w:r>
      <w:r w:rsidR="00127BDD">
        <w:rPr>
          <w:rFonts w:ascii="Arial" w:hAnsi="Arial" w:cs="Arial"/>
          <w:sz w:val="24"/>
          <w:szCs w:val="24"/>
        </w:rPr>
        <w:t>.</w:t>
      </w:r>
      <w:r w:rsidR="00B65FA8">
        <w:rPr>
          <w:rFonts w:ascii="Arial" w:hAnsi="Arial" w:cs="Arial"/>
          <w:sz w:val="24"/>
          <w:szCs w:val="24"/>
        </w:rPr>
        <w:t>1</w:t>
      </w:r>
      <w:r w:rsidR="00B56C81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.202</w:t>
      </w:r>
      <w:r w:rsidR="00585A8D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B56C81">
        <w:rPr>
          <w:rFonts w:ascii="Arial" w:hAnsi="Arial" w:cs="Arial"/>
          <w:b/>
          <w:sz w:val="24"/>
          <w:szCs w:val="24"/>
        </w:rPr>
        <w:t>339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204C3" w:rsidRDefault="00FF2300" w:rsidP="00D204C3">
      <w:pPr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B56C81">
        <w:rPr>
          <w:rFonts w:ascii="Arial" w:hAnsi="Arial" w:cs="Arial"/>
          <w:sz w:val="24"/>
          <w:szCs w:val="24"/>
        </w:rPr>
        <w:t xml:space="preserve">Interaktivní panely Optoma5863RK 3 kusy, </w:t>
      </w:r>
      <w:proofErr w:type="spellStart"/>
      <w:r w:rsidR="00B56C81">
        <w:rPr>
          <w:rFonts w:ascii="Arial" w:hAnsi="Arial" w:cs="Arial"/>
          <w:sz w:val="24"/>
          <w:szCs w:val="24"/>
        </w:rPr>
        <w:t>dvoupylon</w:t>
      </w:r>
      <w:proofErr w:type="spellEnd"/>
      <w:r w:rsidR="00B56C81">
        <w:rPr>
          <w:rFonts w:ascii="Arial" w:hAnsi="Arial" w:cs="Arial"/>
          <w:sz w:val="24"/>
          <w:szCs w:val="24"/>
        </w:rPr>
        <w:t xml:space="preserve"> tabule </w:t>
      </w:r>
      <w:proofErr w:type="gramStart"/>
      <w:r w:rsidR="00B56C81">
        <w:rPr>
          <w:rFonts w:ascii="Arial" w:hAnsi="Arial" w:cs="Arial"/>
          <w:sz w:val="24"/>
          <w:szCs w:val="24"/>
        </w:rPr>
        <w:t>250cm</w:t>
      </w:r>
      <w:proofErr w:type="gramEnd"/>
      <w:r w:rsidR="00B56C81">
        <w:rPr>
          <w:rFonts w:ascii="Arial" w:hAnsi="Arial" w:cs="Arial"/>
          <w:sz w:val="24"/>
          <w:szCs w:val="24"/>
        </w:rPr>
        <w:t xml:space="preserve"> 1 ks, tabule pojezd, rám a křídla 2 ks, včetně instalace a dopravy</w:t>
      </w:r>
      <w:r w:rsidR="00B65FA8">
        <w:rPr>
          <w:rFonts w:ascii="Arial" w:hAnsi="Arial" w:cs="Arial"/>
          <w:sz w:val="24"/>
          <w:szCs w:val="24"/>
        </w:rPr>
        <w:t xml:space="preserve"> v celkové ceně </w:t>
      </w:r>
      <w:r w:rsidR="00B56C81">
        <w:rPr>
          <w:rFonts w:ascii="Arial" w:hAnsi="Arial" w:cs="Arial"/>
          <w:sz w:val="24"/>
          <w:szCs w:val="24"/>
        </w:rPr>
        <w:t xml:space="preserve">393 782,80 </w:t>
      </w:r>
      <w:r w:rsidR="00B65FA8">
        <w:rPr>
          <w:rFonts w:ascii="Arial" w:hAnsi="Arial" w:cs="Arial"/>
          <w:sz w:val="24"/>
          <w:szCs w:val="24"/>
        </w:rPr>
        <w:t xml:space="preserve">Kč včetně DPH. </w:t>
      </w:r>
      <w:bookmarkStart w:id="0" w:name="_GoBack"/>
      <w:bookmarkEnd w:id="0"/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04F06"/>
    <w:rsid w:val="00442310"/>
    <w:rsid w:val="00585A8D"/>
    <w:rsid w:val="00616605"/>
    <w:rsid w:val="00621A23"/>
    <w:rsid w:val="006D2B9F"/>
    <w:rsid w:val="007249C5"/>
    <w:rsid w:val="0077036C"/>
    <w:rsid w:val="00772CF2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B56C81"/>
    <w:rsid w:val="00B65FA8"/>
    <w:rsid w:val="00BC751B"/>
    <w:rsid w:val="00CB0128"/>
    <w:rsid w:val="00CB19E4"/>
    <w:rsid w:val="00CE2221"/>
    <w:rsid w:val="00D204C3"/>
    <w:rsid w:val="00D3656B"/>
    <w:rsid w:val="00D86F2E"/>
    <w:rsid w:val="00DF5BDB"/>
    <w:rsid w:val="00E977F3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55165A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2025-12-16T06:57:00Z</cp:lastPrinted>
  <dcterms:created xsi:type="dcterms:W3CDTF">2025-12-16T06:52:00Z</dcterms:created>
  <dcterms:modified xsi:type="dcterms:W3CDTF">2025-12-16T06:57:00Z</dcterms:modified>
</cp:coreProperties>
</file>