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E177" w14:textId="59FE20DA" w:rsidR="00D503B5" w:rsidRPr="00725B03" w:rsidRDefault="00725B03" w:rsidP="00690791">
      <w:pPr>
        <w:rPr>
          <w:rFonts w:ascii="Calibri" w:hAnsi="Calibri" w:cs="Calibri"/>
          <w:sz w:val="20"/>
          <w:szCs w:val="20"/>
        </w:rPr>
      </w:pPr>
      <w:r w:rsidRPr="00725B03">
        <w:rPr>
          <w:rFonts w:ascii="Calibri" w:hAnsi="Calibri" w:cs="Calibri"/>
          <w:sz w:val="20"/>
          <w:szCs w:val="20"/>
        </w:rPr>
        <w:t>Příloha č. 1</w:t>
      </w:r>
    </w:p>
    <w:p w14:paraId="63C72D11" w14:textId="3877E96B" w:rsidR="00725B03" w:rsidRPr="00725B03" w:rsidRDefault="00725B03" w:rsidP="00725B03">
      <w:pPr>
        <w:jc w:val="center"/>
        <w:rPr>
          <w:sz w:val="24"/>
          <w:szCs w:val="24"/>
        </w:rPr>
      </w:pPr>
      <w:r w:rsidRPr="00725B03">
        <w:rPr>
          <w:sz w:val="24"/>
          <w:szCs w:val="24"/>
        </w:rPr>
        <w:t>Technická specifikace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1933"/>
        <w:gridCol w:w="2470"/>
        <w:gridCol w:w="4182"/>
      </w:tblGrid>
      <w:tr w:rsidR="00D503B5" w14:paraId="05D645B9" w14:textId="77777777" w:rsidTr="00D503B5">
        <w:trPr>
          <w:trHeight w:val="276"/>
        </w:trPr>
        <w:tc>
          <w:tcPr>
            <w:tcW w:w="89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22D27" w14:textId="77777777" w:rsidR="00D503B5" w:rsidRDefault="00D503B5">
            <w:pPr>
              <w:pStyle w:val="Normlnweb"/>
              <w:ind w:firstLine="201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vlastnosti</w:t>
            </w:r>
          </w:p>
        </w:tc>
        <w:tc>
          <w:tcPr>
            <w:tcW w:w="92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AD6EF" w14:textId="77777777" w:rsidR="00D503B5" w:rsidRDefault="00D503B5">
            <w:pPr>
              <w:pStyle w:val="Normlnweb"/>
              <w:ind w:firstLine="201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Definice vlastnosti</w:t>
            </w:r>
          </w:p>
        </w:tc>
        <w:tc>
          <w:tcPr>
            <w:tcW w:w="118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45749" w14:textId="77777777" w:rsidR="00D503B5" w:rsidRDefault="00D503B5">
            <w:pPr>
              <w:pStyle w:val="Normlnweb"/>
              <w:ind w:firstLine="201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200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5316F" w14:textId="77777777" w:rsidR="00D503B5" w:rsidRDefault="00D503B5">
            <w:pPr>
              <w:pStyle w:val="Normlnweb"/>
              <w:ind w:firstLine="201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Nabízená hodnota</w:t>
            </w:r>
          </w:p>
        </w:tc>
      </w:tr>
      <w:tr w:rsidR="003527DC" w14:paraId="7D460A09" w14:textId="77777777" w:rsidTr="00D503B5">
        <w:trPr>
          <w:trHeight w:val="2400"/>
        </w:trPr>
        <w:tc>
          <w:tcPr>
            <w:tcW w:w="89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D7645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Konstrukční provedení jednotky</w:t>
            </w:r>
          </w:p>
        </w:tc>
        <w:tc>
          <w:tcPr>
            <w:tcW w:w="92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EE10D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Konstrukční provedení použití jednotky.</w:t>
            </w:r>
          </w:p>
        </w:tc>
        <w:tc>
          <w:tcPr>
            <w:tcW w:w="118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3C7B1A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 xml:space="preserve">Pásková knihovna včetně </w:t>
            </w:r>
            <w:proofErr w:type="spellStart"/>
            <w:r w:rsidRPr="00725B03">
              <w:rPr>
                <w:rFonts w:ascii="Calibri" w:hAnsi="Calibri" w:cs="Calibri"/>
                <w:sz w:val="22"/>
                <w:szCs w:val="22"/>
              </w:rPr>
              <w:t>rack</w:t>
            </w:r>
            <w:proofErr w:type="spellEnd"/>
            <w:r w:rsidRPr="00725B0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5B03">
              <w:rPr>
                <w:rFonts w:ascii="Calibri" w:hAnsi="Calibri" w:cs="Calibri"/>
                <w:sz w:val="22"/>
                <w:szCs w:val="22"/>
              </w:rPr>
              <w:t>mount</w:t>
            </w:r>
            <w:proofErr w:type="spellEnd"/>
            <w:r w:rsidRPr="00725B0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5B03">
              <w:rPr>
                <w:rFonts w:ascii="Calibri" w:hAnsi="Calibri" w:cs="Calibri"/>
                <w:sz w:val="22"/>
                <w:szCs w:val="22"/>
              </w:rPr>
              <w:t>kit</w:t>
            </w:r>
            <w:proofErr w:type="spellEnd"/>
            <w:r w:rsidRPr="00725B03">
              <w:rPr>
                <w:rFonts w:ascii="Calibri" w:hAnsi="Calibri" w:cs="Calibri"/>
                <w:sz w:val="22"/>
                <w:szCs w:val="22"/>
              </w:rPr>
              <w:t>, maximálně 2</w:t>
            </w:r>
            <w:proofErr w:type="gramStart"/>
            <w:r w:rsidRPr="00725B03">
              <w:rPr>
                <w:rFonts w:ascii="Calibri" w:hAnsi="Calibri" w:cs="Calibri"/>
                <w:sz w:val="22"/>
                <w:szCs w:val="22"/>
              </w:rPr>
              <w:t>U,  se</w:t>
            </w:r>
            <w:proofErr w:type="gramEnd"/>
            <w:r w:rsidRPr="00725B03">
              <w:rPr>
                <w:rFonts w:ascii="Calibri" w:hAnsi="Calibri" w:cs="Calibri"/>
                <w:sz w:val="22"/>
                <w:szCs w:val="22"/>
              </w:rPr>
              <w:t xml:space="preserve"> čtečkou čárových kódů, (</w:t>
            </w:r>
            <w:proofErr w:type="spellStart"/>
            <w:r w:rsidRPr="00725B03">
              <w:rPr>
                <w:rFonts w:ascii="Calibri" w:hAnsi="Calibri" w:cs="Calibri"/>
                <w:sz w:val="22"/>
                <w:szCs w:val="22"/>
              </w:rPr>
              <w:t>Autoloader</w:t>
            </w:r>
            <w:proofErr w:type="spellEnd"/>
            <w:r w:rsidRPr="00725B03">
              <w:rPr>
                <w:rFonts w:ascii="Calibri" w:hAnsi="Calibri" w:cs="Calibri"/>
                <w:sz w:val="22"/>
                <w:szCs w:val="22"/>
              </w:rPr>
              <w:t>) s min. 24 sloty LTO-</w:t>
            </w:r>
            <w:proofErr w:type="gramStart"/>
            <w:r w:rsidRPr="00725B03">
              <w:rPr>
                <w:rFonts w:ascii="Calibri" w:hAnsi="Calibri" w:cs="Calibri"/>
                <w:sz w:val="22"/>
                <w:szCs w:val="22"/>
              </w:rPr>
              <w:t>9..</w:t>
            </w:r>
            <w:proofErr w:type="gramEnd"/>
          </w:p>
        </w:tc>
        <w:tc>
          <w:tcPr>
            <w:tcW w:w="200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4B63F3" w14:textId="7635C740" w:rsidR="003527DC" w:rsidRDefault="003527DC" w:rsidP="003527DC">
            <w:pPr>
              <w:pStyle w:val="Normlnweb"/>
              <w:ind w:firstLine="200"/>
            </w:pPr>
            <w:r>
              <w:rPr>
                <w:kern w:val="2"/>
                <w:lang w:eastAsia="en-US"/>
                <w14:ligatures w14:val="standardContextual"/>
              </w:rPr>
              <w:t xml:space="preserve"> Pásková knihovna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Qualstar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Q24 2U LTO, 1x LTO-9 SAS 12Gb, 24 slotů pro kazety ve 2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zásobníkech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>, kapacita 432/1 080 TB, vzdálená správa, ovládací panel, čtečka čárových kódů, sada pro montáž do racku, 1x napájecí zdroj vč. napájecího kabelu</w:t>
            </w:r>
          </w:p>
        </w:tc>
      </w:tr>
      <w:tr w:rsidR="003527DC" w14:paraId="00485090" w14:textId="77777777" w:rsidTr="00D503B5">
        <w:trPr>
          <w:trHeight w:val="528"/>
        </w:trPr>
        <w:tc>
          <w:tcPr>
            <w:tcW w:w="89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BF448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Množství kazet</w:t>
            </w:r>
          </w:p>
        </w:tc>
        <w:tc>
          <w:tcPr>
            <w:tcW w:w="92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72F1F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Počet kazet dodaných se zařízením.</w:t>
            </w:r>
          </w:p>
        </w:tc>
        <w:tc>
          <w:tcPr>
            <w:tcW w:w="118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77E3F" w14:textId="63074374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 xml:space="preserve">24x datové medium LTO-9 45TB RW včetně štítku s čárovým kódem, </w:t>
            </w:r>
            <w:proofErr w:type="gramStart"/>
            <w:r w:rsidRPr="00725B03">
              <w:rPr>
                <w:rFonts w:ascii="Calibri" w:hAnsi="Calibri" w:cs="Calibri"/>
                <w:sz w:val="22"/>
                <w:szCs w:val="22"/>
              </w:rPr>
              <w:t>+  1</w:t>
            </w:r>
            <w:proofErr w:type="gramEnd"/>
            <w:r w:rsidRPr="00725B03">
              <w:rPr>
                <w:rFonts w:ascii="Calibri" w:hAnsi="Calibri" w:cs="Calibri"/>
                <w:sz w:val="22"/>
                <w:szCs w:val="22"/>
              </w:rPr>
              <w:t>x univerzální čistící médium</w:t>
            </w:r>
          </w:p>
        </w:tc>
        <w:tc>
          <w:tcPr>
            <w:tcW w:w="200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F31A64" w14:textId="4A9C3C7C" w:rsidR="003527DC" w:rsidRDefault="003527DC" w:rsidP="003527DC">
            <w:pPr>
              <w:pStyle w:val="Normlnweb"/>
              <w:ind w:firstLine="200"/>
            </w:pPr>
            <w:r>
              <w:rPr>
                <w:kern w:val="2"/>
                <w:lang w:eastAsia="en-US"/>
                <w14:ligatures w14:val="standardContextual"/>
              </w:rPr>
              <w:t xml:space="preserve"> 24 x PN: 02XW568 LTO-9 Data Cartridge RW, 18/45 TB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incl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>. BCL</w:t>
            </w:r>
          </w:p>
        </w:tc>
      </w:tr>
      <w:tr w:rsidR="003527DC" w14:paraId="7D53733B" w14:textId="77777777" w:rsidTr="00D503B5">
        <w:trPr>
          <w:trHeight w:val="528"/>
        </w:trPr>
        <w:tc>
          <w:tcPr>
            <w:tcW w:w="89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475CCE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Typ / druh fyzikálního formátu pásky</w:t>
            </w:r>
          </w:p>
        </w:tc>
        <w:tc>
          <w:tcPr>
            <w:tcW w:w="92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C04964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Udává typ / druh použitého fyzikálního formátu pásky.</w:t>
            </w:r>
          </w:p>
        </w:tc>
        <w:tc>
          <w:tcPr>
            <w:tcW w:w="118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CC619C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LTO-</w:t>
            </w:r>
            <w:proofErr w:type="gramStart"/>
            <w:r w:rsidRPr="00725B03">
              <w:rPr>
                <w:rFonts w:ascii="Calibri" w:hAnsi="Calibri" w:cs="Calibri"/>
                <w:sz w:val="22"/>
                <w:szCs w:val="22"/>
              </w:rPr>
              <w:t>9  RW</w:t>
            </w:r>
            <w:proofErr w:type="gramEnd"/>
            <w:r w:rsidRPr="00725B03">
              <w:rPr>
                <w:rFonts w:ascii="Calibri" w:hAnsi="Calibri" w:cs="Calibri"/>
                <w:sz w:val="22"/>
                <w:szCs w:val="22"/>
              </w:rPr>
              <w:t xml:space="preserve"> medium</w:t>
            </w:r>
          </w:p>
        </w:tc>
        <w:tc>
          <w:tcPr>
            <w:tcW w:w="200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9872B" w14:textId="509D0B5F" w:rsidR="003527DC" w:rsidRDefault="003527DC" w:rsidP="003527DC">
            <w:pPr>
              <w:pStyle w:val="Normlnweb"/>
              <w:ind w:firstLine="200"/>
            </w:pPr>
            <w:r>
              <w:rPr>
                <w:kern w:val="2"/>
                <w:lang w:eastAsia="en-US"/>
                <w14:ligatures w14:val="standardContextual"/>
              </w:rPr>
              <w:t> ano</w:t>
            </w:r>
          </w:p>
        </w:tc>
      </w:tr>
      <w:tr w:rsidR="003527DC" w14:paraId="748CEBA1" w14:textId="77777777" w:rsidTr="00D503B5">
        <w:trPr>
          <w:trHeight w:val="528"/>
        </w:trPr>
        <w:tc>
          <w:tcPr>
            <w:tcW w:w="89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88CF5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Typ rozhraní</w:t>
            </w:r>
          </w:p>
        </w:tc>
        <w:tc>
          <w:tcPr>
            <w:tcW w:w="92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4437B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Typ rozhraní pro připojení periferního zařízení.</w:t>
            </w:r>
          </w:p>
        </w:tc>
        <w:tc>
          <w:tcPr>
            <w:tcW w:w="118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DB388" w14:textId="085F8248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Alespoň 12Gbps SAS konektivitu k médiím / klientskému serveru.</w:t>
            </w:r>
          </w:p>
        </w:tc>
        <w:tc>
          <w:tcPr>
            <w:tcW w:w="200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D26F8" w14:textId="68C1E4F6" w:rsidR="003527DC" w:rsidRDefault="003527DC" w:rsidP="003527DC">
            <w:pPr>
              <w:pStyle w:val="Normlnweb"/>
              <w:ind w:firstLine="200"/>
            </w:pPr>
            <w:r>
              <w:rPr>
                <w:kern w:val="2"/>
                <w:lang w:eastAsia="en-US"/>
                <w14:ligatures w14:val="standardContextual"/>
              </w:rPr>
              <w:t> 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12Gbps SAS</w:t>
            </w:r>
          </w:p>
        </w:tc>
      </w:tr>
      <w:tr w:rsidR="003527DC" w14:paraId="1EE9771E" w14:textId="77777777" w:rsidTr="00D503B5">
        <w:trPr>
          <w:trHeight w:val="528"/>
        </w:trPr>
        <w:tc>
          <w:tcPr>
            <w:tcW w:w="89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388349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Redundantní zdroj napájení</w:t>
            </w:r>
          </w:p>
        </w:tc>
        <w:tc>
          <w:tcPr>
            <w:tcW w:w="92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174D7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Udává, zda má zařízení redundantní napájecí zdroj.</w:t>
            </w:r>
          </w:p>
        </w:tc>
        <w:tc>
          <w:tcPr>
            <w:tcW w:w="118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C3679" w14:textId="10C99AE6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655CC5">
              <w:rPr>
                <w:rFonts w:ascii="Calibri" w:hAnsi="Calibri" w:cs="Calibri"/>
                <w:color w:val="EE0000"/>
                <w:sz w:val="22"/>
                <w:szCs w:val="22"/>
              </w:rPr>
              <w:t>Ne</w:t>
            </w:r>
          </w:p>
        </w:tc>
        <w:tc>
          <w:tcPr>
            <w:tcW w:w="200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275AE" w14:textId="6433A47E" w:rsidR="003527DC" w:rsidRDefault="003527DC" w:rsidP="003527DC">
            <w:pPr>
              <w:pStyle w:val="Normlnweb"/>
              <w:ind w:firstLine="200"/>
            </w:pPr>
            <w:r>
              <w:rPr>
                <w:kern w:val="2"/>
                <w:lang w:eastAsia="en-US"/>
                <w14:ligatures w14:val="standardContextual"/>
              </w:rPr>
              <w:t> ne</w:t>
            </w:r>
          </w:p>
        </w:tc>
      </w:tr>
      <w:tr w:rsidR="003527DC" w14:paraId="1703B660" w14:textId="77777777" w:rsidTr="00D503B5">
        <w:trPr>
          <w:trHeight w:val="1584"/>
        </w:trPr>
        <w:tc>
          <w:tcPr>
            <w:tcW w:w="89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B8ABE" w14:textId="77777777" w:rsidR="003527DC" w:rsidRPr="00725B03" w:rsidRDefault="003527DC" w:rsidP="003527DC">
            <w:pPr>
              <w:pStyle w:val="elementtoproof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5B03">
              <w:rPr>
                <w:rFonts w:ascii="Calibri" w:hAnsi="Calibri" w:cs="Calibri"/>
                <w:sz w:val="22"/>
                <w:szCs w:val="22"/>
              </w:rPr>
              <w:t>PCIe</w:t>
            </w:r>
            <w:proofErr w:type="spellEnd"/>
            <w:r w:rsidRPr="00725B03">
              <w:rPr>
                <w:rFonts w:ascii="Calibri" w:hAnsi="Calibri" w:cs="Calibri"/>
                <w:sz w:val="22"/>
                <w:szCs w:val="22"/>
              </w:rPr>
              <w:t xml:space="preserve"> karta do </w:t>
            </w:r>
            <w:proofErr w:type="spellStart"/>
            <w:r w:rsidRPr="00725B03">
              <w:rPr>
                <w:rFonts w:ascii="Calibri" w:hAnsi="Calibri" w:cs="Calibri"/>
                <w:sz w:val="22"/>
                <w:szCs w:val="22"/>
              </w:rPr>
              <w:t>backup</w:t>
            </w:r>
            <w:proofErr w:type="spellEnd"/>
            <w:r w:rsidRPr="00725B03">
              <w:rPr>
                <w:rFonts w:ascii="Calibri" w:hAnsi="Calibri" w:cs="Calibri"/>
                <w:sz w:val="22"/>
                <w:szCs w:val="22"/>
              </w:rPr>
              <w:t xml:space="preserve"> serveru</w:t>
            </w:r>
          </w:p>
        </w:tc>
        <w:tc>
          <w:tcPr>
            <w:tcW w:w="92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69AD9" w14:textId="77777777" w:rsidR="003527DC" w:rsidRPr="00725B03" w:rsidRDefault="003527DC" w:rsidP="003527DC">
            <w:pPr>
              <w:pStyle w:val="elementtoproof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25B03">
              <w:rPr>
                <w:rFonts w:ascii="Calibri" w:hAnsi="Calibri" w:cs="Calibri"/>
                <w:sz w:val="22"/>
                <w:szCs w:val="22"/>
              </w:rPr>
              <w:t>2-port</w:t>
            </w:r>
            <w:proofErr w:type="gramEnd"/>
            <w:r w:rsidRPr="00725B0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5B03">
              <w:rPr>
                <w:rFonts w:ascii="Calibri" w:hAnsi="Calibri" w:cs="Calibri"/>
                <w:sz w:val="22"/>
                <w:szCs w:val="22"/>
              </w:rPr>
              <w:t>low</w:t>
            </w:r>
            <w:proofErr w:type="spellEnd"/>
            <w:r w:rsidRPr="00725B03">
              <w:rPr>
                <w:rFonts w:ascii="Calibri" w:hAnsi="Calibri" w:cs="Calibri"/>
                <w:sz w:val="22"/>
                <w:szCs w:val="22"/>
              </w:rPr>
              <w:t xml:space="preserve"> profile </w:t>
            </w:r>
            <w:proofErr w:type="spellStart"/>
            <w:r w:rsidRPr="00725B03">
              <w:rPr>
                <w:rFonts w:ascii="Calibri" w:hAnsi="Calibri" w:cs="Calibri"/>
                <w:sz w:val="22"/>
                <w:szCs w:val="22"/>
              </w:rPr>
              <w:t>PCIe</w:t>
            </w:r>
            <w:proofErr w:type="spellEnd"/>
            <w:r w:rsidRPr="00725B03">
              <w:rPr>
                <w:rFonts w:ascii="Calibri" w:hAnsi="Calibri" w:cs="Calibri"/>
                <w:sz w:val="22"/>
                <w:szCs w:val="22"/>
              </w:rPr>
              <w:t xml:space="preserve"> SAS HBA kompatibilní se serverem a-2610Q-H12W 2U-4U S-SP3</w:t>
            </w:r>
          </w:p>
        </w:tc>
        <w:tc>
          <w:tcPr>
            <w:tcW w:w="118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F728A" w14:textId="77777777" w:rsidR="003527DC" w:rsidRPr="00725B03" w:rsidRDefault="003527DC" w:rsidP="003527DC">
            <w:pPr>
              <w:rPr>
                <w:rFonts w:ascii="Calibri" w:hAnsi="Calibri" w:cs="Calibri"/>
              </w:rPr>
            </w:pPr>
          </w:p>
        </w:tc>
        <w:tc>
          <w:tcPr>
            <w:tcW w:w="200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59EDC6" w14:textId="59990BD2" w:rsidR="003527DC" w:rsidRDefault="003527DC" w:rsidP="003527DC">
            <w:pPr>
              <w:pStyle w:val="Normlnweb"/>
              <w:ind w:firstLine="200"/>
            </w:pPr>
            <w:r>
              <w:rPr>
                <w:kern w:val="2"/>
                <w:lang w:eastAsia="en-US"/>
                <w14:ligatures w14:val="standardContextual"/>
              </w:rPr>
              <w:t xml:space="preserve">PN: S123008-8E-X81 SAS HBA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dual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port 12Gb SFF-8644,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PCIe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3.0 x8 (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>9300-8e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>), OEM</w:t>
            </w:r>
          </w:p>
        </w:tc>
      </w:tr>
      <w:tr w:rsidR="003527DC" w14:paraId="5908F0E9" w14:textId="77777777" w:rsidTr="00D503B5">
        <w:trPr>
          <w:trHeight w:val="792"/>
        </w:trPr>
        <w:tc>
          <w:tcPr>
            <w:tcW w:w="89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783481" w14:textId="3E980F51" w:rsidR="003527DC" w:rsidRPr="00725B03" w:rsidRDefault="003527DC" w:rsidP="003527D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725B03">
              <w:rPr>
                <w:rFonts w:ascii="Calibri" w:eastAsia="Times New Roman" w:hAnsi="Calibri" w:cs="Calibri"/>
                <w:color w:val="000000"/>
              </w:rPr>
              <w:t>řipojovací SAS kabely</w:t>
            </w:r>
          </w:p>
        </w:tc>
        <w:tc>
          <w:tcPr>
            <w:tcW w:w="92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2F21D" w14:textId="7182AC9D" w:rsidR="003527DC" w:rsidRPr="00725B03" w:rsidRDefault="003527DC" w:rsidP="003527DC">
            <w:pPr>
              <w:rPr>
                <w:rFonts w:ascii="Calibri" w:eastAsia="Times New Roman" w:hAnsi="Calibri" w:cs="Calibri"/>
                <w:color w:val="000000"/>
              </w:rPr>
            </w:pPr>
            <w:r w:rsidRPr="00725B03">
              <w:rPr>
                <w:rFonts w:ascii="Calibri" w:eastAsia="Times New Roman" w:hAnsi="Calibri" w:cs="Calibri"/>
                <w:color w:val="000000"/>
              </w:rPr>
              <w:t xml:space="preserve">Kabely pro propojení </w:t>
            </w:r>
            <w:proofErr w:type="spellStart"/>
            <w:r w:rsidRPr="00725B03">
              <w:rPr>
                <w:rFonts w:ascii="Calibri" w:eastAsia="Times New Roman" w:hAnsi="Calibri" w:cs="Calibri"/>
                <w:color w:val="000000"/>
              </w:rPr>
              <w:t>autoloaderu</w:t>
            </w:r>
            <w:proofErr w:type="spellEnd"/>
            <w:r w:rsidRPr="00725B03">
              <w:rPr>
                <w:rFonts w:ascii="Calibri" w:eastAsia="Times New Roman" w:hAnsi="Calibri" w:cs="Calibri"/>
                <w:color w:val="000000"/>
              </w:rPr>
              <w:t xml:space="preserve"> a SAS HBA 2ks, délka </w:t>
            </w:r>
            <w:proofErr w:type="gramStart"/>
            <w:r w:rsidRPr="00725B03">
              <w:rPr>
                <w:rFonts w:ascii="Calibri" w:eastAsia="Times New Roman" w:hAnsi="Calibri" w:cs="Calibri"/>
                <w:color w:val="000000"/>
              </w:rPr>
              <w:t>2m</w:t>
            </w:r>
            <w:proofErr w:type="gramEnd"/>
          </w:p>
        </w:tc>
        <w:tc>
          <w:tcPr>
            <w:tcW w:w="118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8EED52" w14:textId="77777777" w:rsidR="003527DC" w:rsidRPr="00725B03" w:rsidRDefault="003527DC" w:rsidP="003527D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331C4" w14:textId="192D35D6" w:rsidR="003527DC" w:rsidRDefault="003527DC" w:rsidP="003527DC">
            <w:pPr>
              <w:pStyle w:val="Normlnweb"/>
              <w:ind w:firstLine="200"/>
            </w:pPr>
            <w:r>
              <w:rPr>
                <w:kern w:val="2"/>
                <w:lang w:eastAsia="en-US"/>
                <w14:ligatures w14:val="standardContextual"/>
              </w:rPr>
              <w:t>PN: 83572 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Delock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Cable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Mini SAS HD SFF-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>8644 &gt;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 xml:space="preserve"> Mini SAS SFF-8088 2 m</w:t>
            </w:r>
          </w:p>
        </w:tc>
      </w:tr>
      <w:tr w:rsidR="003527DC" w14:paraId="10FAEDA6" w14:textId="77777777" w:rsidTr="00D503B5">
        <w:trPr>
          <w:trHeight w:val="528"/>
        </w:trPr>
        <w:tc>
          <w:tcPr>
            <w:tcW w:w="89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F0A23" w14:textId="25B14DB1" w:rsidR="003527DC" w:rsidRPr="00725B03" w:rsidRDefault="003527DC" w:rsidP="003527D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725B03">
              <w:rPr>
                <w:rFonts w:ascii="Calibri" w:eastAsia="Times New Roman" w:hAnsi="Calibri" w:cs="Calibri"/>
                <w:color w:val="000000"/>
              </w:rPr>
              <w:t>ozšiřitelnost o mechaniku</w:t>
            </w:r>
          </w:p>
        </w:tc>
        <w:tc>
          <w:tcPr>
            <w:tcW w:w="92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4C558" w14:textId="50E0028F" w:rsidR="003527DC" w:rsidRPr="00725B03" w:rsidRDefault="003527DC" w:rsidP="003527DC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5B03">
              <w:rPr>
                <w:rFonts w:ascii="Calibri" w:eastAsia="Times New Roman" w:hAnsi="Calibri" w:cs="Calibri"/>
                <w:color w:val="000000"/>
              </w:rPr>
              <w:t>Autoloader</w:t>
            </w:r>
            <w:proofErr w:type="spellEnd"/>
            <w:r w:rsidRPr="00725B03">
              <w:rPr>
                <w:rFonts w:ascii="Calibri" w:eastAsia="Times New Roman" w:hAnsi="Calibri" w:cs="Calibri"/>
                <w:color w:val="000000"/>
              </w:rPr>
              <w:t xml:space="preserve"> musí mít možnost rozšíření o další mechaniku</w:t>
            </w:r>
          </w:p>
        </w:tc>
        <w:tc>
          <w:tcPr>
            <w:tcW w:w="118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1398A2" w14:textId="43891C39" w:rsidR="003527DC" w:rsidRPr="00725B03" w:rsidRDefault="003527DC" w:rsidP="003527DC">
            <w:pPr>
              <w:rPr>
                <w:rFonts w:ascii="Calibri" w:eastAsia="Times New Roman" w:hAnsi="Calibri" w:cs="Calibri"/>
                <w:color w:val="000000"/>
              </w:rPr>
            </w:pPr>
            <w:r w:rsidRPr="00725B03">
              <w:rPr>
                <w:rFonts w:ascii="Calibri" w:eastAsia="Times New Roman" w:hAnsi="Calibri" w:cs="Calibri"/>
                <w:color w:val="000000"/>
              </w:rPr>
              <w:t>Ano</w:t>
            </w:r>
          </w:p>
        </w:tc>
        <w:tc>
          <w:tcPr>
            <w:tcW w:w="200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D36C9E" w14:textId="50DA1122" w:rsidR="003527DC" w:rsidRDefault="003527DC" w:rsidP="003527DC">
            <w:pPr>
              <w:pStyle w:val="Normlnweb"/>
              <w:ind w:firstLine="200"/>
            </w:pPr>
            <w:r>
              <w:rPr>
                <w:kern w:val="2"/>
                <w:lang w:eastAsia="en-US"/>
                <w14:ligatures w14:val="standardContextual"/>
              </w:rPr>
              <w:t> ano</w:t>
            </w:r>
          </w:p>
        </w:tc>
      </w:tr>
      <w:tr w:rsidR="003527DC" w14:paraId="061524C4" w14:textId="77777777" w:rsidTr="00D503B5">
        <w:trPr>
          <w:trHeight w:val="528"/>
        </w:trPr>
        <w:tc>
          <w:tcPr>
            <w:tcW w:w="89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BC3B6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color w:val="000000"/>
                <w:sz w:val="22"/>
                <w:szCs w:val="22"/>
              </w:rPr>
              <w:t>Záruka a servisní podpora</w:t>
            </w:r>
          </w:p>
        </w:tc>
        <w:tc>
          <w:tcPr>
            <w:tcW w:w="92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0FDEC0" w14:textId="77777777" w:rsidR="003527DC" w:rsidRPr="00725B03" w:rsidRDefault="003527DC" w:rsidP="003527DC">
            <w:pPr>
              <w:pStyle w:val="elementtoproof"/>
              <w:ind w:firstLine="200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17073" w14:textId="21481CF5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655CC5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36 měsíců </w:t>
            </w:r>
            <w:r w:rsidRPr="00725B03">
              <w:rPr>
                <w:rFonts w:ascii="Calibri" w:hAnsi="Calibri" w:cs="Calibri"/>
                <w:color w:val="000000"/>
                <w:sz w:val="22"/>
                <w:szCs w:val="22"/>
              </w:rPr>
              <w:t>záruka a servisní podpora hardware s odezvou do druhého pracovního dne na místě.</w:t>
            </w:r>
          </w:p>
        </w:tc>
        <w:tc>
          <w:tcPr>
            <w:tcW w:w="200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A3B9A1" w14:textId="4509D84C" w:rsidR="003527DC" w:rsidRDefault="003527DC" w:rsidP="003527DC">
            <w:pPr>
              <w:pStyle w:val="Normlnweb"/>
              <w:ind w:firstLine="200"/>
            </w:pPr>
            <w:r>
              <w:rPr>
                <w:kern w:val="2"/>
                <w:lang w:eastAsia="en-US"/>
                <w14:ligatures w14:val="standardContextual"/>
              </w:rPr>
              <w:t>3letá záruka 5x9xNBD vč. pokročilé výměny dílů</w:t>
            </w:r>
          </w:p>
        </w:tc>
      </w:tr>
      <w:tr w:rsidR="003527DC" w14:paraId="2C827BD6" w14:textId="77777777" w:rsidTr="00D503B5">
        <w:trPr>
          <w:trHeight w:val="804"/>
        </w:trPr>
        <w:tc>
          <w:tcPr>
            <w:tcW w:w="89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302D6B" w14:textId="777777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Dodávané příslušenství</w:t>
            </w:r>
          </w:p>
        </w:tc>
        <w:tc>
          <w:tcPr>
            <w:tcW w:w="92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B673E" w14:textId="77777777" w:rsidR="003527DC" w:rsidRPr="00725B03" w:rsidRDefault="003527DC" w:rsidP="003527DC">
            <w:pPr>
              <w:pStyle w:val="Normlnweb"/>
              <w:ind w:firstLine="200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49BA7" w14:textId="40A53877" w:rsidR="003527DC" w:rsidRPr="00725B03" w:rsidRDefault="003527DC" w:rsidP="003527DC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25B03">
              <w:rPr>
                <w:rFonts w:ascii="Calibri" w:hAnsi="Calibri" w:cs="Calibri"/>
                <w:sz w:val="22"/>
                <w:szCs w:val="22"/>
              </w:rPr>
              <w:t>Napájecí kabel, štítky s čárovým kódem po 100 ks</w:t>
            </w:r>
          </w:p>
        </w:tc>
        <w:tc>
          <w:tcPr>
            <w:tcW w:w="200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41F52" w14:textId="2E7FFF31" w:rsidR="003527DC" w:rsidRDefault="003527DC" w:rsidP="003527DC">
            <w:pPr>
              <w:pStyle w:val="Normlnweb"/>
              <w:ind w:firstLine="200"/>
            </w:pPr>
            <w:r>
              <w:rPr>
                <w:kern w:val="2"/>
                <w:lang w:eastAsia="en-US"/>
                <w14:ligatures w14:val="standardContextual"/>
              </w:rPr>
              <w:t> ano</w:t>
            </w:r>
          </w:p>
        </w:tc>
      </w:tr>
    </w:tbl>
    <w:p w14:paraId="06A2376C" w14:textId="07CD4188" w:rsidR="00D503B5" w:rsidRDefault="00D503B5" w:rsidP="00690791">
      <w:pPr>
        <w:rPr>
          <w:sz w:val="16"/>
          <w:szCs w:val="16"/>
        </w:rPr>
      </w:pPr>
    </w:p>
    <w:sectPr w:rsidR="00D503B5" w:rsidSect="00690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5311" w14:textId="77777777" w:rsidR="00E43B96" w:rsidRDefault="00E43B96" w:rsidP="00690791">
      <w:pPr>
        <w:spacing w:after="0" w:line="240" w:lineRule="auto"/>
      </w:pPr>
      <w:r>
        <w:separator/>
      </w:r>
    </w:p>
  </w:endnote>
  <w:endnote w:type="continuationSeparator" w:id="0">
    <w:p w14:paraId="57F30043" w14:textId="77777777" w:rsidR="00E43B96" w:rsidRDefault="00E43B96" w:rsidP="0069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4C397" w14:textId="77777777" w:rsidR="00E43B96" w:rsidRDefault="00E43B96" w:rsidP="00690791">
      <w:pPr>
        <w:spacing w:after="0" w:line="240" w:lineRule="auto"/>
      </w:pPr>
      <w:r>
        <w:separator/>
      </w:r>
    </w:p>
  </w:footnote>
  <w:footnote w:type="continuationSeparator" w:id="0">
    <w:p w14:paraId="458C8BFC" w14:textId="77777777" w:rsidR="00E43B96" w:rsidRDefault="00E43B96" w:rsidP="00690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91"/>
    <w:rsid w:val="00076F52"/>
    <w:rsid w:val="002603DC"/>
    <w:rsid w:val="003527DC"/>
    <w:rsid w:val="003D1DD5"/>
    <w:rsid w:val="004217CC"/>
    <w:rsid w:val="00491462"/>
    <w:rsid w:val="004A6068"/>
    <w:rsid w:val="00587838"/>
    <w:rsid w:val="005917E9"/>
    <w:rsid w:val="005D2FA8"/>
    <w:rsid w:val="00655CC5"/>
    <w:rsid w:val="00684C53"/>
    <w:rsid w:val="00690791"/>
    <w:rsid w:val="006B05A2"/>
    <w:rsid w:val="006B0EBA"/>
    <w:rsid w:val="00725B03"/>
    <w:rsid w:val="007D4429"/>
    <w:rsid w:val="007E6664"/>
    <w:rsid w:val="00860301"/>
    <w:rsid w:val="00961941"/>
    <w:rsid w:val="009F389F"/>
    <w:rsid w:val="00A26C38"/>
    <w:rsid w:val="00AA1486"/>
    <w:rsid w:val="00AA2AA8"/>
    <w:rsid w:val="00BB06CF"/>
    <w:rsid w:val="00C6384D"/>
    <w:rsid w:val="00D503B5"/>
    <w:rsid w:val="00E24531"/>
    <w:rsid w:val="00E43B96"/>
    <w:rsid w:val="00E65D3B"/>
    <w:rsid w:val="00F666AB"/>
    <w:rsid w:val="00F8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C33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0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0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0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0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0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0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0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0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0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0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0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07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07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07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07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07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07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0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0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0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0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07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07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07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0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07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079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90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791"/>
  </w:style>
  <w:style w:type="paragraph" w:styleId="Zpat">
    <w:name w:val="footer"/>
    <w:basedOn w:val="Normln"/>
    <w:link w:val="ZpatChar"/>
    <w:uiPriority w:val="99"/>
    <w:unhideWhenUsed/>
    <w:rsid w:val="00690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791"/>
  </w:style>
  <w:style w:type="character" w:styleId="Odkaznakoment">
    <w:name w:val="annotation reference"/>
    <w:basedOn w:val="Standardnpsmoodstavce"/>
    <w:uiPriority w:val="99"/>
    <w:semiHidden/>
    <w:unhideWhenUsed/>
    <w:rsid w:val="00A26C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C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C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C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C38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503B5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customStyle="1" w:styleId="elementtoproof">
    <w:name w:val="elementtoproof"/>
    <w:basedOn w:val="Normln"/>
    <w:uiPriority w:val="99"/>
    <w:rsid w:val="00D503B5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684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2025-12-16T07:46:00Z</dcterms:created>
  <dcterms:modified xsi:type="dcterms:W3CDTF">2025-12-16T07:46:00Z</dcterms:modified>
</cp:coreProperties>
</file>