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FD4F" w14:textId="77777777" w:rsidR="00E52A58" w:rsidRDefault="00E52A58" w:rsidP="00E52A58">
      <w:pPr>
        <w:pStyle w:val="Nadpis1"/>
        <w:jc w:val="center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DAROVACÍ SMLOUVA</w:t>
      </w:r>
    </w:p>
    <w:p w14:paraId="6039AC32" w14:textId="77777777" w:rsidR="00E52A58" w:rsidRDefault="00E52A58" w:rsidP="00E52A58">
      <w:pPr>
        <w:jc w:val="center"/>
      </w:pPr>
      <w:r>
        <w:t xml:space="preserve">uzavřená podle § 2055 a násl. občanského zákoníku </w:t>
      </w:r>
    </w:p>
    <w:p w14:paraId="1F8FD49B" w14:textId="77777777" w:rsidR="00E52A58" w:rsidRDefault="00E52A58" w:rsidP="00E52A58">
      <w:pPr>
        <w:rPr>
          <w:b/>
          <w:bCs/>
        </w:rPr>
      </w:pPr>
    </w:p>
    <w:p w14:paraId="4310A575" w14:textId="77777777" w:rsidR="00E673EE" w:rsidRDefault="00E673EE" w:rsidP="00E673EE">
      <w:pPr>
        <w:spacing w:line="220" w:lineRule="exact"/>
        <w:ind w:left="240"/>
        <w:rPr>
          <w:b/>
          <w:bCs/>
        </w:rPr>
      </w:pPr>
      <w:r>
        <w:rPr>
          <w:b/>
          <w:bCs/>
        </w:rPr>
        <w:t>Kapaji, s.r.o.</w:t>
      </w:r>
    </w:p>
    <w:p w14:paraId="71390DC8" w14:textId="01CDA6CE" w:rsidR="000C23C4" w:rsidRPr="00E673EE" w:rsidRDefault="00E52A58" w:rsidP="000C23C4">
      <w:pPr>
        <w:spacing w:line="220" w:lineRule="exact"/>
        <w:ind w:left="240"/>
        <w:rPr>
          <w:bCs/>
        </w:rPr>
      </w:pPr>
      <w:r>
        <w:t xml:space="preserve">Sídlo: </w:t>
      </w:r>
      <w:r w:rsidR="00E673EE" w:rsidRPr="00E673EE">
        <w:rPr>
          <w:rFonts w:eastAsia="Calibri"/>
          <w:bCs/>
        </w:rPr>
        <w:t>Tehovská 1237/25, Praha 10, 100 00</w:t>
      </w:r>
    </w:p>
    <w:p w14:paraId="34D2A951" w14:textId="62DB349F" w:rsidR="000C23C4" w:rsidRPr="00E673EE" w:rsidRDefault="000C23C4" w:rsidP="000C23C4">
      <w:pPr>
        <w:spacing w:line="220" w:lineRule="exact"/>
        <w:ind w:left="240"/>
        <w:rPr>
          <w:bCs/>
        </w:rPr>
      </w:pPr>
      <w:r w:rsidRPr="00E673EE">
        <w:rPr>
          <w:bCs/>
        </w:rPr>
        <w:t>Jejímž jménem jedná</w:t>
      </w:r>
      <w:r w:rsidR="00390333" w:rsidRPr="00E673EE">
        <w:rPr>
          <w:bCs/>
        </w:rPr>
        <w:t xml:space="preserve">: </w:t>
      </w:r>
      <w:r w:rsidR="007C5891">
        <w:rPr>
          <w:rFonts w:eastAsia="Calibri"/>
          <w:bCs/>
        </w:rPr>
        <w:t>xxxxx, xxxxx, xxxxx</w:t>
      </w:r>
      <w:r w:rsidR="00E673EE" w:rsidRPr="00E673EE">
        <w:rPr>
          <w:rFonts w:eastAsia="Calibri"/>
          <w:bCs/>
        </w:rPr>
        <w:t>, jednatelé</w:t>
      </w:r>
    </w:p>
    <w:p w14:paraId="10B6656A" w14:textId="37189F5F" w:rsidR="00483A51" w:rsidRPr="00E673EE" w:rsidRDefault="00483A51" w:rsidP="00E673EE">
      <w:pPr>
        <w:tabs>
          <w:tab w:val="left" w:pos="284"/>
        </w:tabs>
        <w:spacing w:line="220" w:lineRule="exact"/>
        <w:ind w:left="284"/>
        <w:rPr>
          <w:lang w:val="en-US"/>
        </w:rPr>
      </w:pPr>
      <w:r>
        <w:rPr>
          <w:rFonts w:eastAsia="Calibri"/>
        </w:rPr>
        <w:t xml:space="preserve">Společnost zapsaná v obchodním rejstříku vedeném </w:t>
      </w:r>
      <w:r w:rsidR="00E673EE">
        <w:rPr>
          <w:rFonts w:eastAsia="Calibri"/>
        </w:rPr>
        <w:t>Městským</w:t>
      </w:r>
      <w:r>
        <w:rPr>
          <w:rFonts w:eastAsia="Calibri"/>
        </w:rPr>
        <w:t xml:space="preserve"> soudem v</w:t>
      </w:r>
      <w:r w:rsidR="00E673EE">
        <w:rPr>
          <w:rFonts w:eastAsia="Calibri"/>
        </w:rPr>
        <w:t> Praze,</w:t>
      </w:r>
      <w:r>
        <w:rPr>
          <w:rFonts w:eastAsia="Calibri"/>
        </w:rPr>
        <w:t xml:space="preserve"> </w:t>
      </w:r>
      <w:r w:rsidR="00E673EE">
        <w:rPr>
          <w:lang w:val="en-US"/>
        </w:rPr>
        <w:t>oddíl C, vložka 303419</w:t>
      </w:r>
    </w:p>
    <w:p w14:paraId="3AF0B875" w14:textId="5EB0C5C0" w:rsidR="00E673EE" w:rsidRDefault="00390333" w:rsidP="00E52A58">
      <w:pPr>
        <w:numPr>
          <w:ilvl w:val="12"/>
          <w:numId w:val="0"/>
        </w:numPr>
        <w:tabs>
          <w:tab w:val="left" w:pos="2880"/>
        </w:tabs>
        <w:spacing w:line="220" w:lineRule="exact"/>
        <w:ind w:left="568" w:hanging="284"/>
      </w:pPr>
      <w:r>
        <w:t xml:space="preserve">Bankovní spojení: </w:t>
      </w:r>
      <w:r w:rsidR="007C5891">
        <w:t>xxxxx</w:t>
      </w:r>
    </w:p>
    <w:p w14:paraId="57DD47AC" w14:textId="6187ACE1" w:rsidR="00E52A58" w:rsidRDefault="001218FB" w:rsidP="00E52A58">
      <w:pPr>
        <w:numPr>
          <w:ilvl w:val="12"/>
          <w:numId w:val="0"/>
        </w:numPr>
        <w:tabs>
          <w:tab w:val="left" w:pos="2880"/>
        </w:tabs>
        <w:spacing w:line="220" w:lineRule="exact"/>
        <w:ind w:left="568" w:hanging="284"/>
      </w:pPr>
      <w:r>
        <w:t xml:space="preserve">Číslo účtu: </w:t>
      </w:r>
      <w:r w:rsidR="007C5891">
        <w:t>xxxxx</w:t>
      </w:r>
    </w:p>
    <w:p w14:paraId="5F136F71" w14:textId="0A507B0F" w:rsidR="00E52A58" w:rsidRDefault="00E52A58" w:rsidP="00E52A58">
      <w:pPr>
        <w:numPr>
          <w:ilvl w:val="12"/>
          <w:numId w:val="0"/>
        </w:numPr>
        <w:tabs>
          <w:tab w:val="left" w:pos="2880"/>
          <w:tab w:val="left" w:pos="5640"/>
          <w:tab w:val="left" w:pos="7320"/>
        </w:tabs>
        <w:spacing w:line="220" w:lineRule="exact"/>
        <w:ind w:left="568" w:hanging="284"/>
      </w:pPr>
      <w:r>
        <w:t xml:space="preserve">IČ: </w:t>
      </w:r>
      <w:r w:rsidR="00E673EE">
        <w:t>07619332</w:t>
      </w:r>
      <w:r>
        <w:tab/>
        <w:t xml:space="preserve"> DIČ: </w:t>
      </w:r>
      <w:r w:rsidR="00E673EE">
        <w:t>CZ07619332</w:t>
      </w:r>
    </w:p>
    <w:p w14:paraId="07A739B7" w14:textId="77777777" w:rsidR="000C23C4" w:rsidRDefault="000C23C4" w:rsidP="00E52A58">
      <w:pPr>
        <w:numPr>
          <w:ilvl w:val="12"/>
          <w:numId w:val="0"/>
        </w:numPr>
        <w:tabs>
          <w:tab w:val="left" w:pos="3828"/>
        </w:tabs>
        <w:spacing w:line="220" w:lineRule="exact"/>
        <w:ind w:left="568" w:hanging="284"/>
      </w:pPr>
    </w:p>
    <w:p w14:paraId="355DD807" w14:textId="77777777" w:rsidR="00E52A58" w:rsidRDefault="00E52A58" w:rsidP="00E52A58">
      <w:pPr>
        <w:numPr>
          <w:ilvl w:val="12"/>
          <w:numId w:val="0"/>
        </w:numPr>
        <w:tabs>
          <w:tab w:val="left" w:pos="3828"/>
        </w:tabs>
        <w:spacing w:line="220" w:lineRule="exact"/>
        <w:ind w:left="568" w:hanging="284"/>
      </w:pPr>
      <w:r>
        <w:t xml:space="preserve">(dále jen </w:t>
      </w:r>
      <w:r w:rsidR="000C23C4">
        <w:t>„</w:t>
      </w:r>
      <w:r>
        <w:t>dárce</w:t>
      </w:r>
      <w:r w:rsidR="000C23C4">
        <w:t>“</w:t>
      </w:r>
      <w:r>
        <w:t>)</w:t>
      </w:r>
    </w:p>
    <w:p w14:paraId="6C35675F" w14:textId="77777777" w:rsidR="00E52A58" w:rsidRDefault="00E52A58" w:rsidP="00E52A58">
      <w:pPr>
        <w:numPr>
          <w:ilvl w:val="12"/>
          <w:numId w:val="0"/>
        </w:numPr>
        <w:tabs>
          <w:tab w:val="left" w:pos="3828"/>
        </w:tabs>
        <w:spacing w:line="220" w:lineRule="exact"/>
        <w:ind w:left="568" w:hanging="284"/>
      </w:pPr>
    </w:p>
    <w:p w14:paraId="57CB97C1" w14:textId="77777777" w:rsidR="00E52A58" w:rsidRDefault="00E52A58" w:rsidP="00E52A58">
      <w:pPr>
        <w:numPr>
          <w:ilvl w:val="12"/>
          <w:numId w:val="0"/>
        </w:numPr>
        <w:spacing w:line="220" w:lineRule="exact"/>
        <w:ind w:left="284" w:hanging="284"/>
        <w:rPr>
          <w:bCs/>
        </w:rPr>
      </w:pPr>
      <w:r>
        <w:rPr>
          <w:bCs/>
        </w:rPr>
        <w:t xml:space="preserve">      a</w:t>
      </w:r>
    </w:p>
    <w:p w14:paraId="3889A4D9" w14:textId="77777777" w:rsidR="00E52A58" w:rsidRDefault="00E52A58" w:rsidP="00E52A58">
      <w:pPr>
        <w:numPr>
          <w:ilvl w:val="12"/>
          <w:numId w:val="0"/>
        </w:numPr>
        <w:spacing w:line="220" w:lineRule="exact"/>
        <w:ind w:left="284" w:hanging="284"/>
        <w:rPr>
          <w:bCs/>
        </w:rPr>
      </w:pPr>
    </w:p>
    <w:p w14:paraId="1385FB97" w14:textId="77777777" w:rsidR="00E52A58" w:rsidRDefault="00E52A58" w:rsidP="00E52A58">
      <w:pPr>
        <w:tabs>
          <w:tab w:val="left" w:pos="426"/>
        </w:tabs>
        <w:spacing w:line="220" w:lineRule="exact"/>
        <w:ind w:left="218"/>
        <w:rPr>
          <w:b/>
          <w:bCs/>
        </w:rPr>
      </w:pPr>
      <w:r>
        <w:rPr>
          <w:b/>
          <w:bCs/>
        </w:rPr>
        <w:t>Vysoká škola chemicko-technologická v Praze</w:t>
      </w:r>
    </w:p>
    <w:p w14:paraId="161192C5" w14:textId="77777777" w:rsidR="00E52A58" w:rsidRDefault="00E52A58" w:rsidP="00E52A58">
      <w:pPr>
        <w:tabs>
          <w:tab w:val="left" w:pos="2880"/>
        </w:tabs>
        <w:spacing w:line="220" w:lineRule="exact"/>
        <w:ind w:left="502" w:hanging="284"/>
      </w:pPr>
      <w:r>
        <w:t>Sídlo: Technická 5, 166 28 Praha 6</w:t>
      </w:r>
    </w:p>
    <w:p w14:paraId="3B384AE9" w14:textId="083D089D" w:rsidR="00E52A58" w:rsidRDefault="00E52A58" w:rsidP="00E52A58">
      <w:pPr>
        <w:tabs>
          <w:tab w:val="left" w:pos="2880"/>
        </w:tabs>
        <w:spacing w:line="220" w:lineRule="exact"/>
        <w:ind w:left="502" w:hanging="284"/>
      </w:pPr>
      <w:r w:rsidRPr="001218FB">
        <w:t>Zastoupená:</w:t>
      </w:r>
      <w:r w:rsidR="001218FB">
        <w:t xml:space="preserve"> </w:t>
      </w:r>
      <w:r w:rsidR="007C5891">
        <w:t>xxxxx</w:t>
      </w:r>
      <w:r w:rsidR="001218FB">
        <w:t>, kvestorkou</w:t>
      </w:r>
      <w:r>
        <w:tab/>
      </w:r>
    </w:p>
    <w:p w14:paraId="799EA116" w14:textId="41BAAAA4" w:rsidR="00E52A58" w:rsidRDefault="00E52A58" w:rsidP="00E52A58">
      <w:pPr>
        <w:tabs>
          <w:tab w:val="left" w:pos="2880"/>
        </w:tabs>
        <w:spacing w:line="220" w:lineRule="exact"/>
        <w:ind w:left="502" w:hanging="284"/>
      </w:pPr>
      <w:r>
        <w:t xml:space="preserve">Bankovní spojení: </w:t>
      </w:r>
      <w:r w:rsidR="007C5891">
        <w:t>xxxxx</w:t>
      </w:r>
    </w:p>
    <w:p w14:paraId="5596BE07" w14:textId="4C7122E3" w:rsidR="00550704" w:rsidRDefault="00E52A58" w:rsidP="00550704">
      <w:pPr>
        <w:tabs>
          <w:tab w:val="left" w:pos="2880"/>
        </w:tabs>
        <w:spacing w:line="220" w:lineRule="exact"/>
        <w:ind w:left="502" w:hanging="284"/>
        <w:rPr>
          <w:color w:val="1F497D"/>
        </w:rPr>
      </w:pPr>
      <w:r>
        <w:t xml:space="preserve">Číslo účtu: </w:t>
      </w:r>
      <w:r w:rsidR="007C5891">
        <w:t>xxxxx</w:t>
      </w:r>
      <w:r w:rsidR="001218FB" w:rsidRPr="00E11A65">
        <w:t xml:space="preserve">, var. </w:t>
      </w:r>
      <w:r w:rsidR="00DE4485" w:rsidRPr="00E11A65">
        <w:t>s</w:t>
      </w:r>
      <w:r w:rsidR="00390333" w:rsidRPr="00E11A65">
        <w:t>ymbol</w:t>
      </w:r>
      <w:r w:rsidR="00390333" w:rsidRPr="007C2716">
        <w:rPr>
          <w:color w:val="000000" w:themeColor="text1"/>
        </w:rPr>
        <w:t xml:space="preserve">: </w:t>
      </w:r>
      <w:r w:rsidR="007C5891">
        <w:rPr>
          <w:rFonts w:cs="Calibri"/>
          <w:color w:val="000000"/>
          <w:shd w:val="clear" w:color="auto" w:fill="FFFFFF"/>
        </w:rPr>
        <w:t>xxxxx</w:t>
      </w:r>
    </w:p>
    <w:p w14:paraId="13050842" w14:textId="77777777" w:rsidR="00E52A58" w:rsidRDefault="00E52A58" w:rsidP="00550704">
      <w:pPr>
        <w:tabs>
          <w:tab w:val="left" w:pos="2880"/>
        </w:tabs>
        <w:spacing w:line="220" w:lineRule="exact"/>
        <w:ind w:left="502" w:hanging="284"/>
      </w:pPr>
      <w:r>
        <w:t>IČ: 60461373</w:t>
      </w:r>
      <w:r>
        <w:tab/>
        <w:t>DIČ: CZ60461373</w:t>
      </w:r>
    </w:p>
    <w:p w14:paraId="431A8D2A" w14:textId="77777777" w:rsidR="000C23C4" w:rsidRDefault="00E52A58" w:rsidP="00E52A58">
      <w:pPr>
        <w:tabs>
          <w:tab w:val="left" w:pos="1985"/>
          <w:tab w:val="left" w:pos="3828"/>
        </w:tabs>
        <w:spacing w:line="220" w:lineRule="exact"/>
      </w:pPr>
      <w:r>
        <w:t xml:space="preserve">    </w:t>
      </w:r>
    </w:p>
    <w:p w14:paraId="6CA65F25" w14:textId="77777777" w:rsidR="00E52A58" w:rsidRDefault="00E52A58" w:rsidP="000C23C4">
      <w:pPr>
        <w:spacing w:line="220" w:lineRule="exact"/>
        <w:ind w:firstLine="218"/>
      </w:pPr>
      <w:r>
        <w:t xml:space="preserve">(dále jen </w:t>
      </w:r>
      <w:r w:rsidR="000C23C4">
        <w:t>„</w:t>
      </w:r>
      <w:r>
        <w:t>obdarovaný</w:t>
      </w:r>
      <w:r w:rsidR="000C23C4">
        <w:t>“</w:t>
      </w:r>
      <w:r>
        <w:t>)</w:t>
      </w:r>
    </w:p>
    <w:p w14:paraId="459CF4F1" w14:textId="77777777" w:rsidR="00E52A58" w:rsidRDefault="00E52A58" w:rsidP="00E52A58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316DADF9" w14:textId="77777777" w:rsidR="00E52A58" w:rsidRDefault="00E52A58" w:rsidP="00E52A58">
      <w:pPr>
        <w:autoSpaceDE w:val="0"/>
        <w:autoSpaceDN w:val="0"/>
        <w:adjustRightInd w:val="0"/>
        <w:spacing w:line="240" w:lineRule="atLeast"/>
        <w:jc w:val="both"/>
      </w:pPr>
      <w:r>
        <w:t>uzavírají níže uvedeného dne, měsíce a roku tuto smlouvu darovací dle ust. § 2055 a násl. občanského zákoníku</w:t>
      </w:r>
      <w:r w:rsidR="000C23C4">
        <w:t xml:space="preserve"> (dále jen „smlouva“)</w:t>
      </w:r>
      <w:r>
        <w:t>:</w:t>
      </w:r>
    </w:p>
    <w:p w14:paraId="57B7FCED" w14:textId="77777777" w:rsidR="00E52A58" w:rsidRDefault="00E52A58" w:rsidP="00E52A58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486EF746" w14:textId="77777777" w:rsidR="00E52A58" w:rsidRDefault="00E52A58" w:rsidP="00E52A58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I.</w:t>
      </w:r>
    </w:p>
    <w:p w14:paraId="641116D6" w14:textId="2A9F570E" w:rsidR="00CB2DCD" w:rsidRDefault="00CB2DCD" w:rsidP="00CB2DCD">
      <w:pPr>
        <w:numPr>
          <w:ilvl w:val="0"/>
          <w:numId w:val="1"/>
        </w:numPr>
        <w:tabs>
          <w:tab w:val="left" w:pos="360"/>
        </w:tabs>
        <w:jc w:val="both"/>
      </w:pPr>
      <w:r>
        <w:t xml:space="preserve">Dárce touto smlouvou poskytuje obdarovanému dar v penězích, a to ve výši </w:t>
      </w:r>
      <w:r w:rsidR="00ED291F">
        <w:rPr>
          <w:b/>
          <w:bCs/>
        </w:rPr>
        <w:t>21</w:t>
      </w:r>
      <w:r w:rsidR="0027778C" w:rsidRPr="0027778C">
        <w:rPr>
          <w:b/>
          <w:bCs/>
        </w:rPr>
        <w:t>0 000</w:t>
      </w:r>
      <w:r w:rsidRPr="00CB2DCD">
        <w:rPr>
          <w:b/>
        </w:rPr>
        <w:t>,- Kč</w:t>
      </w:r>
      <w:r>
        <w:t xml:space="preserve"> (slovy </w:t>
      </w:r>
      <w:r w:rsidR="00ED291F">
        <w:t>dvěstadeset</w:t>
      </w:r>
      <w:r w:rsidR="0027778C">
        <w:t xml:space="preserve"> tisíc</w:t>
      </w:r>
      <w:r w:rsidRPr="007C2716">
        <w:t xml:space="preserve"> </w:t>
      </w:r>
      <w:r>
        <w:t xml:space="preserve">korun českých) </w:t>
      </w:r>
      <w:r w:rsidRPr="00CB2DCD">
        <w:t xml:space="preserve">na financování </w:t>
      </w:r>
      <w:r w:rsidR="00E673EE">
        <w:t xml:space="preserve">odborné práce studentů ve výzkumné skupině </w:t>
      </w:r>
      <w:r w:rsidR="007C5891">
        <w:t>xxxxx</w:t>
      </w:r>
      <w:r w:rsidR="00E673EE">
        <w:t xml:space="preserve"> </w:t>
      </w:r>
      <w:r w:rsidRPr="00CB2DCD">
        <w:t xml:space="preserve">(dále jen </w:t>
      </w:r>
      <w:r>
        <w:t>„</w:t>
      </w:r>
      <w:r w:rsidRPr="00CB2DCD">
        <w:t>dar</w:t>
      </w:r>
      <w:r>
        <w:t>“</w:t>
      </w:r>
      <w:r w:rsidRPr="00CB2DCD">
        <w:t>) a obdarovaný tento dar přijímá.</w:t>
      </w:r>
      <w:r>
        <w:t xml:space="preserve"> </w:t>
      </w:r>
    </w:p>
    <w:p w14:paraId="7EA60AD9" w14:textId="37B22FDC" w:rsidR="00E52A58" w:rsidRDefault="00CB2DCD" w:rsidP="00CB2DCD">
      <w:pPr>
        <w:numPr>
          <w:ilvl w:val="0"/>
          <w:numId w:val="1"/>
        </w:numPr>
        <w:tabs>
          <w:tab w:val="left" w:pos="360"/>
        </w:tabs>
        <w:jc w:val="both"/>
      </w:pPr>
      <w:r>
        <w:t xml:space="preserve">Peněžní částka bude poukázána (uhrazena) bezhotovostním způsobem (bankovním převodem) na účet obdarovaného uvedený v záhlaví této smlouvy v termínu do </w:t>
      </w:r>
      <w:r w:rsidR="0027778C">
        <w:t>31.12.2025</w:t>
      </w:r>
      <w:r w:rsidRPr="00623512">
        <w:rPr>
          <w:color w:val="000000" w:themeColor="text1"/>
        </w:rPr>
        <w:t>.</w:t>
      </w:r>
    </w:p>
    <w:p w14:paraId="42FB1161" w14:textId="77777777" w:rsidR="00E52A58" w:rsidRDefault="00E52A58" w:rsidP="00E52A58">
      <w:pPr>
        <w:rPr>
          <w:b/>
          <w:bCs/>
        </w:rPr>
      </w:pPr>
    </w:p>
    <w:p w14:paraId="34D69B78" w14:textId="77777777" w:rsidR="00E52A58" w:rsidRDefault="00E52A58" w:rsidP="00E52A58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28170D48" w14:textId="77777777" w:rsidR="00E52A58" w:rsidRDefault="00E52A58" w:rsidP="00E52A58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Obdarovaný se zavazuje použít dar výhradně k účelu uvedenému v čl. I bodu 1 této smlouvy.</w:t>
      </w:r>
    </w:p>
    <w:p w14:paraId="17654FF6" w14:textId="77777777" w:rsidR="00E52A58" w:rsidRDefault="00E52A58" w:rsidP="00E52A58">
      <w:pPr>
        <w:numPr>
          <w:ilvl w:val="0"/>
          <w:numId w:val="2"/>
        </w:numPr>
        <w:tabs>
          <w:tab w:val="left" w:pos="36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Dárce má právo odstoupit od této smlouvy v případě, že obdarovaný použije dar k jinému účelu, než je uvedeno v čl. I bodu 1 této smlouvy</w:t>
      </w:r>
      <w:r w:rsidR="000D7681">
        <w:rPr>
          <w:rFonts w:asciiTheme="minorHAnsi" w:hAnsiTheme="minorHAnsi"/>
        </w:rPr>
        <w:t>, a to v průběhu jednoho roku ode dne nabytí účinnosti této smlouvy</w:t>
      </w:r>
      <w:r>
        <w:rPr>
          <w:rFonts w:asciiTheme="minorHAnsi" w:hAnsiTheme="minorHAnsi"/>
        </w:rPr>
        <w:t>. Odstoupením se smlouva od počátku ruší a obdarovaný musí dárci jeho dar bez zbytečného odkladu vrátit.</w:t>
      </w:r>
      <w:r w:rsidR="000D7681">
        <w:rPr>
          <w:rFonts w:asciiTheme="minorHAnsi" w:hAnsiTheme="minorHAnsi"/>
        </w:rPr>
        <w:t xml:space="preserve"> </w:t>
      </w:r>
    </w:p>
    <w:p w14:paraId="24B94AD0" w14:textId="77777777" w:rsidR="00E52A58" w:rsidRPr="00FA4BDE" w:rsidRDefault="00E52A58" w:rsidP="00E52A5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Práva a povinnosti touto smlouvou výslovně neupravené se řídí příslušnými ustanoveními </w:t>
      </w:r>
      <w:r w:rsidRPr="00FA4BDE">
        <w:rPr>
          <w:rFonts w:asciiTheme="minorHAnsi" w:hAnsiTheme="minorHAnsi"/>
          <w:sz w:val="22"/>
          <w:szCs w:val="22"/>
        </w:rPr>
        <w:t>občanského zákoníku o smlouvě darovací.</w:t>
      </w:r>
    </w:p>
    <w:p w14:paraId="7377DB1C" w14:textId="2C039FA1" w:rsidR="00CB2DCD" w:rsidRPr="00FA4BDE" w:rsidRDefault="00483A51" w:rsidP="00CB2DC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  <w:sz w:val="22"/>
          <w:szCs w:val="22"/>
        </w:rPr>
      </w:pPr>
      <w:r w:rsidRPr="00FA4BDE">
        <w:rPr>
          <w:rFonts w:asciiTheme="minorHAnsi" w:hAnsiTheme="minorHAnsi"/>
          <w:sz w:val="22"/>
          <w:szCs w:val="22"/>
        </w:rPr>
        <w:t xml:space="preserve">Smlouva </w:t>
      </w:r>
      <w:r w:rsidR="00CB2DCD" w:rsidRPr="00FA4BDE">
        <w:rPr>
          <w:rFonts w:asciiTheme="minorHAnsi" w:hAnsiTheme="minorHAnsi"/>
          <w:sz w:val="22"/>
          <w:szCs w:val="22"/>
        </w:rPr>
        <w:t>nabývá platnosti dnem jejího podpisu poslední smluvní stranou a účinnosti dnem uveřejnění smlouvy v registru smluv v souladu s platnou legislativou. Smluvní strany potvrzují, že smlouvu uveřejní v registru smluv obdarovaný bez zbytečného odkladu po jejím podpisu.</w:t>
      </w:r>
    </w:p>
    <w:p w14:paraId="581DC14C" w14:textId="77777777" w:rsidR="00CB2DCD" w:rsidRPr="00FA4BDE" w:rsidRDefault="00CB2DCD" w:rsidP="00CB2DC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  <w:sz w:val="22"/>
          <w:szCs w:val="22"/>
        </w:rPr>
      </w:pPr>
      <w:r w:rsidRPr="00FA4BDE">
        <w:rPr>
          <w:rFonts w:asciiTheme="minorHAnsi" w:hAnsiTheme="minorHAnsi"/>
          <w:sz w:val="22"/>
          <w:szCs w:val="22"/>
        </w:rPr>
        <w:t>Smluvní strany berou na vědomí, že tato smlouva splňuje požadavky uvedené v zákoně č. 340/2015 Sb., o registru smluv, v platném znění a podléhá tímto povinnosti zveřejnění v registru smluv, a s tímto uveřejněním v zákonném rozsahu souhlasí. V registru smluv nebudou uveřejněny informace, které nelze poskytnout v souladu s předpisy upravujícími svobodný přístup k informacím (zejména zákon č. 109/1999 Sb.), stejně jako obchodní tajemství smluvních stran. Uveřejnit smlouvu v registru smluv se v zákonné lhůtě zavazuje obdarovaný.</w:t>
      </w:r>
    </w:p>
    <w:p w14:paraId="088D71D4" w14:textId="77777777" w:rsidR="00483A51" w:rsidRDefault="00483A51" w:rsidP="00CB2DCD">
      <w:pPr>
        <w:pStyle w:val="Odstavecseseznamem"/>
        <w:autoSpaceDE w:val="0"/>
        <w:autoSpaceDN w:val="0"/>
        <w:adjustRightInd w:val="0"/>
        <w:spacing w:line="240" w:lineRule="atLeast"/>
        <w:ind w:left="360"/>
        <w:jc w:val="both"/>
        <w:rPr>
          <w:rFonts w:asciiTheme="minorHAnsi" w:hAnsiTheme="minorHAnsi"/>
          <w:sz w:val="22"/>
          <w:szCs w:val="22"/>
        </w:rPr>
      </w:pPr>
    </w:p>
    <w:p w14:paraId="3554971A" w14:textId="77777777" w:rsidR="00E52A58" w:rsidRDefault="00CB2DCD" w:rsidP="00E52A5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</w:t>
      </w:r>
      <w:r w:rsidR="00E52A58">
        <w:rPr>
          <w:rFonts w:asciiTheme="minorHAnsi" w:hAnsiTheme="minorHAnsi"/>
          <w:sz w:val="22"/>
          <w:szCs w:val="22"/>
        </w:rPr>
        <w:t xml:space="preserve"> prohlašují, že smlouvu uzavřel</w:t>
      </w:r>
      <w:r>
        <w:rPr>
          <w:rFonts w:asciiTheme="minorHAnsi" w:hAnsiTheme="minorHAnsi"/>
          <w:sz w:val="22"/>
          <w:szCs w:val="22"/>
        </w:rPr>
        <w:t>y</w:t>
      </w:r>
      <w:r w:rsidR="00E52A58">
        <w:rPr>
          <w:rFonts w:asciiTheme="minorHAnsi" w:hAnsiTheme="minorHAnsi"/>
          <w:sz w:val="22"/>
          <w:szCs w:val="22"/>
        </w:rPr>
        <w:t xml:space="preserve"> na základě své pravé a svobodné vůle, </w:t>
      </w:r>
      <w:r>
        <w:rPr>
          <w:rFonts w:asciiTheme="minorHAnsi" w:hAnsiTheme="minorHAnsi"/>
          <w:sz w:val="22"/>
          <w:szCs w:val="22"/>
        </w:rPr>
        <w:t>že při jejím uzavírání nejednaly</w:t>
      </w:r>
      <w:r w:rsidR="00E52A58">
        <w:rPr>
          <w:rFonts w:asciiTheme="minorHAnsi" w:hAnsiTheme="minorHAnsi"/>
          <w:sz w:val="22"/>
          <w:szCs w:val="22"/>
        </w:rPr>
        <w:t xml:space="preserve"> v tísni či za nevýhodných pod</w:t>
      </w:r>
      <w:r>
        <w:rPr>
          <w:rFonts w:asciiTheme="minorHAnsi" w:hAnsiTheme="minorHAnsi"/>
          <w:sz w:val="22"/>
          <w:szCs w:val="22"/>
        </w:rPr>
        <w:t>mínek, smlouvu si řádně přečetly</w:t>
      </w:r>
      <w:r w:rsidR="00E52A58">
        <w:rPr>
          <w:rFonts w:asciiTheme="minorHAnsi" w:hAnsiTheme="minorHAnsi"/>
          <w:sz w:val="22"/>
          <w:szCs w:val="22"/>
        </w:rPr>
        <w:t xml:space="preserve"> a s jejím obsahem plně souhlasí, což stvrzují svými vlastnoručními podpisy.</w:t>
      </w:r>
    </w:p>
    <w:p w14:paraId="0935860F" w14:textId="77777777" w:rsidR="00E52A58" w:rsidRDefault="00E52A58" w:rsidP="00E52A58">
      <w:pPr>
        <w:ind w:left="426" w:hanging="284"/>
      </w:pPr>
    </w:p>
    <w:p w14:paraId="6564971B" w14:textId="4A087CCD" w:rsidR="00E52A58" w:rsidRDefault="00E52A58" w:rsidP="00E52A58">
      <w:pPr>
        <w:tabs>
          <w:tab w:val="left" w:pos="5387"/>
        </w:tabs>
      </w:pPr>
      <w:r>
        <w:t>V Praze dne</w:t>
      </w:r>
      <w:r w:rsidR="00CE1123">
        <w:t xml:space="preserve"> 11.12.2025</w:t>
      </w:r>
      <w:r w:rsidR="00A964E6">
        <w:tab/>
        <w:t>V Praze dne</w:t>
      </w:r>
      <w:r w:rsidR="00CE1123">
        <w:t xml:space="preserve"> 15.12.2025</w:t>
      </w:r>
      <w:r w:rsidR="00A964E6">
        <w:t xml:space="preserve">    </w:t>
      </w:r>
    </w:p>
    <w:p w14:paraId="5F05E6B6" w14:textId="77777777" w:rsidR="00E52A58" w:rsidRDefault="00E52A58" w:rsidP="00E52A58">
      <w:pPr>
        <w:tabs>
          <w:tab w:val="left" w:pos="5387"/>
        </w:tabs>
      </w:pPr>
    </w:p>
    <w:p w14:paraId="0070B048" w14:textId="77777777" w:rsidR="00E52A58" w:rsidRDefault="00E52A58" w:rsidP="00E52A58">
      <w:pPr>
        <w:tabs>
          <w:tab w:val="left" w:pos="5387"/>
        </w:tabs>
      </w:pPr>
    </w:p>
    <w:p w14:paraId="7E277DAA" w14:textId="77777777" w:rsidR="00623512" w:rsidRDefault="00623512" w:rsidP="00E52A58">
      <w:pPr>
        <w:tabs>
          <w:tab w:val="left" w:pos="5387"/>
        </w:tabs>
      </w:pPr>
    </w:p>
    <w:p w14:paraId="4C0CD5D9" w14:textId="77777777" w:rsidR="00E52A58" w:rsidRDefault="00E52A58" w:rsidP="00E52A58">
      <w:pPr>
        <w:tabs>
          <w:tab w:val="left" w:pos="5387"/>
        </w:tabs>
      </w:pPr>
    </w:p>
    <w:p w14:paraId="2374CB36" w14:textId="77777777" w:rsidR="00E52A58" w:rsidRDefault="00E52A58" w:rsidP="00E52A58">
      <w:pPr>
        <w:tabs>
          <w:tab w:val="left" w:pos="5387"/>
        </w:tabs>
      </w:pPr>
      <w:r>
        <w:t>…………………………………                                                       ..…………………………………………………</w:t>
      </w:r>
    </w:p>
    <w:p w14:paraId="52A4A73D" w14:textId="42B87E54" w:rsidR="00E52A58" w:rsidRDefault="00CA201D" w:rsidP="00CA201D">
      <w:pPr>
        <w:ind w:firstLine="708"/>
      </w:pPr>
      <w:r w:rsidRPr="00CA201D">
        <w:t>Kapaji</w:t>
      </w:r>
      <w:r>
        <w:t xml:space="preserve"> s.r.o.</w:t>
      </w:r>
      <w:r>
        <w:tab/>
      </w:r>
      <w:r>
        <w:tab/>
      </w:r>
      <w:r>
        <w:tab/>
      </w:r>
      <w:r>
        <w:tab/>
      </w:r>
      <w:r w:rsidR="00E52A58">
        <w:t>Vysoká škola chemicko-technologická v Praze</w:t>
      </w:r>
    </w:p>
    <w:p w14:paraId="11B0BA16" w14:textId="77777777" w:rsidR="00E52A58" w:rsidRDefault="00E52A58" w:rsidP="00E52A58">
      <w:pPr>
        <w:tabs>
          <w:tab w:val="left" w:pos="5387"/>
        </w:tabs>
        <w:rPr>
          <w:sz w:val="24"/>
        </w:rPr>
      </w:pPr>
    </w:p>
    <w:sectPr w:rsidR="00E52A58" w:rsidSect="008B6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67BCF"/>
    <w:multiLevelType w:val="singleLevel"/>
    <w:tmpl w:val="6D389A0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5BB17210"/>
    <w:multiLevelType w:val="hybridMultilevel"/>
    <w:tmpl w:val="D68AFC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4B6DE2"/>
    <w:multiLevelType w:val="singleLevel"/>
    <w:tmpl w:val="6D389A02"/>
    <w:lvl w:ilvl="0">
      <w:start w:val="1"/>
      <w:numFmt w:val="decimal"/>
      <w:lvlText w:val="%1."/>
      <w:legacy w:legacy="1" w:legacySpace="0" w:legacyIndent="360"/>
      <w:lvlJc w:val="left"/>
      <w:pPr>
        <w:ind w:left="218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A58"/>
    <w:rsid w:val="000C23C4"/>
    <w:rsid w:val="000D7681"/>
    <w:rsid w:val="00105EF1"/>
    <w:rsid w:val="00106CD6"/>
    <w:rsid w:val="00120CD8"/>
    <w:rsid w:val="001218FB"/>
    <w:rsid w:val="00190FA5"/>
    <w:rsid w:val="001B79E9"/>
    <w:rsid w:val="001F219E"/>
    <w:rsid w:val="002650E9"/>
    <w:rsid w:val="0027778C"/>
    <w:rsid w:val="002B0809"/>
    <w:rsid w:val="00347487"/>
    <w:rsid w:val="00374772"/>
    <w:rsid w:val="00390333"/>
    <w:rsid w:val="00402C29"/>
    <w:rsid w:val="004368F8"/>
    <w:rsid w:val="00483A51"/>
    <w:rsid w:val="0049782D"/>
    <w:rsid w:val="00550704"/>
    <w:rsid w:val="005C25AA"/>
    <w:rsid w:val="00621A6C"/>
    <w:rsid w:val="00623512"/>
    <w:rsid w:val="00754E56"/>
    <w:rsid w:val="00767F77"/>
    <w:rsid w:val="007C2716"/>
    <w:rsid w:val="007C5891"/>
    <w:rsid w:val="007E43D3"/>
    <w:rsid w:val="008747D6"/>
    <w:rsid w:val="008B6A6A"/>
    <w:rsid w:val="009671D7"/>
    <w:rsid w:val="00985C57"/>
    <w:rsid w:val="00A964E6"/>
    <w:rsid w:val="00AB5E21"/>
    <w:rsid w:val="00BA1A85"/>
    <w:rsid w:val="00BD4F17"/>
    <w:rsid w:val="00CA201D"/>
    <w:rsid w:val="00CB2DCD"/>
    <w:rsid w:val="00CB7FB2"/>
    <w:rsid w:val="00CE1123"/>
    <w:rsid w:val="00CE6D48"/>
    <w:rsid w:val="00D0390C"/>
    <w:rsid w:val="00D21C6C"/>
    <w:rsid w:val="00D80028"/>
    <w:rsid w:val="00DB22CD"/>
    <w:rsid w:val="00DE4485"/>
    <w:rsid w:val="00DF6008"/>
    <w:rsid w:val="00E11A65"/>
    <w:rsid w:val="00E52A58"/>
    <w:rsid w:val="00E673EE"/>
    <w:rsid w:val="00EA078A"/>
    <w:rsid w:val="00ED291F"/>
    <w:rsid w:val="00FA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8CF1"/>
  <w15:docId w15:val="{872AB12E-EC65-4B64-BFD6-FFE75793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2A58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52A58"/>
    <w:pPr>
      <w:keepNext/>
      <w:outlineLvl w:val="0"/>
    </w:pPr>
    <w:rPr>
      <w:rFonts w:ascii="Times New Roman" w:eastAsia="Times New Roman" w:hAnsi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52A58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E52A58"/>
    <w:pPr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23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3C4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1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426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AAK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Maurerova Marketa</cp:lastModifiedBy>
  <cp:revision>6</cp:revision>
  <dcterms:created xsi:type="dcterms:W3CDTF">2025-12-15T13:38:00Z</dcterms:created>
  <dcterms:modified xsi:type="dcterms:W3CDTF">2025-12-15T13:46:00Z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b875accb-0b31-4ffc-9f2f-61ba5b4e0eea</vt:lpwstr>
  </property>
</Properties>
</file>