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AA" w:rsidRPr="007A3639" w:rsidRDefault="007A3639" w:rsidP="007A3639">
      <w:pPr>
        <w:jc w:val="both"/>
        <w:rPr>
          <w:sz w:val="18"/>
        </w:rPr>
      </w:pPr>
      <w:r w:rsidRPr="007A3639">
        <w:rPr>
          <w:sz w:val="18"/>
          <w:szCs w:val="18"/>
        </w:rPr>
        <w:t>číslo</w:t>
      </w:r>
      <w:r w:rsidR="0087028E" w:rsidRPr="007A3639">
        <w:rPr>
          <w:sz w:val="18"/>
          <w:szCs w:val="18"/>
        </w:rPr>
        <w:t xml:space="preserve"> j</w:t>
      </w:r>
      <w:r w:rsidRPr="007A3639">
        <w:rPr>
          <w:sz w:val="18"/>
          <w:szCs w:val="18"/>
        </w:rPr>
        <w:t>ednací</w:t>
      </w:r>
      <w:r>
        <w:rPr>
          <w:sz w:val="18"/>
          <w:szCs w:val="18"/>
        </w:rPr>
        <w:t>:</w:t>
      </w:r>
      <w:r w:rsidRPr="007A3639">
        <w:t xml:space="preserve"> </w:t>
      </w:r>
      <w:r w:rsidRPr="007A3639">
        <w:rPr>
          <w:sz w:val="18"/>
          <w:szCs w:val="18"/>
        </w:rPr>
        <w:t>SMOL/579887/2025/OI/PRIPI/Koc</w:t>
      </w:r>
      <w:r w:rsidR="0087028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</w:t>
      </w:r>
      <w:r>
        <w:rPr>
          <w:sz w:val="18"/>
        </w:rPr>
        <w:t xml:space="preserve">Spisový znak: </w:t>
      </w:r>
      <w:proofErr w:type="gramStart"/>
      <w:r w:rsidRPr="00123D50">
        <w:rPr>
          <w:sz w:val="18"/>
        </w:rPr>
        <w:t>56.2</w:t>
      </w:r>
      <w:r>
        <w:rPr>
          <w:sz w:val="18"/>
        </w:rPr>
        <w:t xml:space="preserve">                                                  </w:t>
      </w:r>
      <w:r w:rsidR="00BA566B">
        <w:rPr>
          <w:sz w:val="18"/>
          <w:szCs w:val="18"/>
        </w:rPr>
        <w:t>Skartační</w:t>
      </w:r>
      <w:proofErr w:type="gramEnd"/>
      <w:r w:rsidR="00BA566B">
        <w:rPr>
          <w:sz w:val="18"/>
          <w:szCs w:val="18"/>
        </w:rPr>
        <w:t xml:space="preserve"> znak/lhůta: V/5</w:t>
      </w:r>
    </w:p>
    <w:p w:rsidR="001D09AA" w:rsidRPr="00123D50" w:rsidRDefault="001D09AA" w:rsidP="001D09AA"/>
    <w:p w:rsidR="00314D62" w:rsidRDefault="00314D62" w:rsidP="001D09AA">
      <w:pPr>
        <w:pStyle w:val="Nadpis2"/>
        <w:ind w:firstLine="0"/>
        <w:jc w:val="center"/>
      </w:pPr>
      <w:r>
        <w:t xml:space="preserve">DODATEK </w:t>
      </w:r>
      <w:r w:rsidR="007C3583">
        <w:t>č. 1</w:t>
      </w:r>
      <w:r w:rsidR="001D09AA">
        <w:t xml:space="preserve"> </w:t>
      </w:r>
    </w:p>
    <w:p w:rsidR="001D09AA" w:rsidRPr="00123D50" w:rsidRDefault="001D09AA" w:rsidP="001D09AA">
      <w:pPr>
        <w:pStyle w:val="Nadpis2"/>
        <w:ind w:firstLine="0"/>
        <w:jc w:val="center"/>
      </w:pPr>
      <w:r w:rsidRPr="00123D50">
        <w:t>SMLOUV</w:t>
      </w:r>
      <w:r>
        <w:t>Y</w:t>
      </w:r>
      <w:r w:rsidRPr="00123D50">
        <w:t xml:space="preserve"> O DÍLO a SMLOUV</w:t>
      </w:r>
      <w:r w:rsidR="00314D62">
        <w:t>Y</w:t>
      </w:r>
      <w:r w:rsidRPr="00123D50">
        <w:t xml:space="preserve"> PŘÍKAZNÍ</w:t>
      </w:r>
    </w:p>
    <w:p w:rsidR="001D09AA" w:rsidRPr="00123D50" w:rsidRDefault="001D09AA" w:rsidP="001D09AA">
      <w:pPr>
        <w:pStyle w:val="Nadpis2"/>
        <w:ind w:firstLine="0"/>
        <w:jc w:val="center"/>
      </w:pPr>
      <w:r w:rsidRPr="00123D50">
        <w:t>na</w:t>
      </w:r>
      <w:r w:rsidR="00314D62">
        <w:t xml:space="preserve"> zhotovení dokumentace stavby, </w:t>
      </w:r>
      <w:r w:rsidRPr="00123D50">
        <w:t>inženýrskou činnost s tím související</w:t>
      </w:r>
      <w:r w:rsidR="00314D62">
        <w:t xml:space="preserve"> a výkon autorského dozoru</w:t>
      </w:r>
    </w:p>
    <w:p w:rsidR="001D09AA" w:rsidRPr="00123D50" w:rsidRDefault="001D09AA" w:rsidP="001D09AA">
      <w:pPr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969"/>
        <w:gridCol w:w="1134"/>
      </w:tblGrid>
      <w:tr w:rsidR="001D09AA" w:rsidRPr="00123D50" w:rsidTr="00314D62">
        <w:tc>
          <w:tcPr>
            <w:tcW w:w="4536" w:type="dxa"/>
          </w:tcPr>
          <w:p w:rsidR="001D09AA" w:rsidRPr="00123D50" w:rsidRDefault="00314D62" w:rsidP="0087028E">
            <w:r>
              <w:t>číslo smlouvy</w:t>
            </w:r>
            <w:r w:rsidR="001D09AA" w:rsidRPr="00123D50">
              <w:t xml:space="preserve"> zhotovitele:</w:t>
            </w:r>
            <w:r w:rsidR="001D09AA">
              <w:t xml:space="preserve"> </w:t>
            </w:r>
            <w:r w:rsidR="0087028E">
              <w:t>8709/MP</w:t>
            </w:r>
          </w:p>
        </w:tc>
        <w:tc>
          <w:tcPr>
            <w:tcW w:w="5103" w:type="dxa"/>
            <w:gridSpan w:val="2"/>
          </w:tcPr>
          <w:p w:rsidR="001D09AA" w:rsidRPr="00123D50" w:rsidRDefault="00314D62" w:rsidP="0087028E">
            <w:pPr>
              <w:jc w:val="right"/>
            </w:pPr>
            <w:r>
              <w:t xml:space="preserve">číslo smlouvy </w:t>
            </w:r>
            <w:r w:rsidR="001D09AA">
              <w:t xml:space="preserve">objednatele: </w:t>
            </w:r>
            <w:r w:rsidR="007C3583">
              <w:t>OI-PRIPI/SOD/</w:t>
            </w:r>
            <w:r w:rsidR="0087028E">
              <w:t>000911</w:t>
            </w:r>
            <w:r w:rsidR="007C3583">
              <w:t>/2025/Koc</w:t>
            </w:r>
          </w:p>
        </w:tc>
      </w:tr>
      <w:tr w:rsidR="001D09AA" w:rsidRPr="00123D50" w:rsidTr="00894A42">
        <w:tc>
          <w:tcPr>
            <w:tcW w:w="8505" w:type="dxa"/>
            <w:gridSpan w:val="2"/>
          </w:tcPr>
          <w:p w:rsidR="001D09AA" w:rsidRPr="00123D50" w:rsidRDefault="00314D62" w:rsidP="0087028E">
            <w:pPr>
              <w:rPr>
                <w:b/>
              </w:rPr>
            </w:pPr>
            <w:r>
              <w:t>n</w:t>
            </w:r>
            <w:r w:rsidR="001D09AA" w:rsidRPr="00123D50">
              <w:t xml:space="preserve">ázev akce: </w:t>
            </w:r>
            <w:r w:rsidR="0087028E">
              <w:rPr>
                <w:b/>
              </w:rPr>
              <w:t>Tramvajová trať – III. etapa, Nové Sady - Povel</w:t>
            </w:r>
          </w:p>
        </w:tc>
        <w:tc>
          <w:tcPr>
            <w:tcW w:w="1134" w:type="dxa"/>
          </w:tcPr>
          <w:p w:rsidR="001D09AA" w:rsidRPr="00123D50" w:rsidRDefault="00314D62" w:rsidP="0087028E">
            <w:pPr>
              <w:pStyle w:val="Zpat"/>
              <w:jc w:val="right"/>
            </w:pPr>
            <w:proofErr w:type="spellStart"/>
            <w:r>
              <w:t>o</w:t>
            </w:r>
            <w:r w:rsidR="001D09AA">
              <w:t>rg</w:t>
            </w:r>
            <w:proofErr w:type="spellEnd"/>
            <w:r w:rsidR="001D09AA">
              <w:t>:</w:t>
            </w:r>
            <w:r>
              <w:t xml:space="preserve"> 2</w:t>
            </w:r>
            <w:r w:rsidR="0087028E">
              <w:t>5670</w:t>
            </w:r>
            <w:r w:rsidR="001D09AA">
              <w:t xml:space="preserve"> </w:t>
            </w:r>
          </w:p>
        </w:tc>
      </w:tr>
    </w:tbl>
    <w:p w:rsidR="001D09AA" w:rsidRPr="0087028E" w:rsidRDefault="001D09AA" w:rsidP="001D09AA">
      <w:pPr>
        <w:jc w:val="center"/>
        <w:rPr>
          <w:sz w:val="24"/>
          <w:szCs w:val="24"/>
        </w:rPr>
      </w:pPr>
    </w:p>
    <w:p w:rsidR="001D09AA" w:rsidRPr="003C38F5" w:rsidRDefault="001D09AA" w:rsidP="001D09AA">
      <w:pPr>
        <w:tabs>
          <w:tab w:val="left" w:pos="645"/>
          <w:tab w:val="center" w:pos="4818"/>
        </w:tabs>
      </w:pPr>
      <w:r>
        <w:tab/>
      </w:r>
      <w:r>
        <w:tab/>
      </w:r>
      <w:r w:rsidRPr="003C38F5">
        <w:t>uzavřen</w:t>
      </w:r>
      <w:r w:rsidR="00875343">
        <w:t>é</w:t>
      </w:r>
      <w:r w:rsidRPr="003C38F5">
        <w:t xml:space="preserve"> mezi níže uvedenými stranami dle § </w:t>
      </w:r>
      <w:smartTag w:uri="urn:schemas-microsoft-com:office:smarttags" w:element="metricconverter">
        <w:smartTagPr>
          <w:attr w:name="ProductID" w:val="2586 a"/>
        </w:smartTagPr>
        <w:r w:rsidRPr="003C38F5">
          <w:t>2586 a</w:t>
        </w:r>
      </w:smartTag>
      <w:r w:rsidRPr="003C38F5">
        <w:t xml:space="preserve"> násl. a § </w:t>
      </w:r>
      <w:smartTag w:uri="urn:schemas-microsoft-com:office:smarttags" w:element="metricconverter">
        <w:smartTagPr>
          <w:attr w:name="ProductID" w:val="2430 a"/>
        </w:smartTagPr>
        <w:r w:rsidRPr="003C38F5">
          <w:t>2430 a</w:t>
        </w:r>
      </w:smartTag>
      <w:r w:rsidRPr="003C38F5">
        <w:t xml:space="preserve"> násl. zákona č. 89/2012 Sb., </w:t>
      </w:r>
    </w:p>
    <w:p w:rsidR="001D09AA" w:rsidRPr="003C38F5" w:rsidRDefault="001D09AA" w:rsidP="001D09AA">
      <w:pPr>
        <w:jc w:val="center"/>
      </w:pPr>
      <w:r w:rsidRPr="003C38F5">
        <w:t>občanský zákoník ve znění pozdějších předpisů (dále jen „občanský zákoník“)</w:t>
      </w:r>
    </w:p>
    <w:p w:rsidR="001D09AA" w:rsidRPr="0087028E" w:rsidRDefault="001D09AA" w:rsidP="001D09AA">
      <w:pPr>
        <w:jc w:val="center"/>
        <w:rPr>
          <w:sz w:val="22"/>
          <w:szCs w:val="22"/>
        </w:rPr>
      </w:pPr>
    </w:p>
    <w:p w:rsidR="001D09AA" w:rsidRDefault="00314D62" w:rsidP="00314D62">
      <w:pPr>
        <w:pStyle w:val="Nadpis1"/>
        <w:numPr>
          <w:ilvl w:val="0"/>
          <w:numId w:val="0"/>
        </w:numPr>
      </w:pPr>
      <w:r>
        <w:t>I.</w:t>
      </w:r>
    </w:p>
    <w:p w:rsidR="001D09AA" w:rsidRPr="00123D50" w:rsidRDefault="001D09AA" w:rsidP="00314D62">
      <w:pPr>
        <w:pStyle w:val="Nadpis1"/>
        <w:numPr>
          <w:ilvl w:val="0"/>
          <w:numId w:val="0"/>
        </w:numPr>
      </w:pPr>
      <w:r w:rsidRPr="00123D50">
        <w:t>Smluvní strany</w:t>
      </w:r>
    </w:p>
    <w:p w:rsidR="001D09AA" w:rsidRPr="0087028E" w:rsidRDefault="001D09AA" w:rsidP="001D09AA">
      <w:pPr>
        <w:pStyle w:val="Nadpis5"/>
        <w:jc w:val="center"/>
        <w:rPr>
          <w:sz w:val="2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1701"/>
        <w:gridCol w:w="4819"/>
      </w:tblGrid>
      <w:tr w:rsidR="0087028E" w:rsidTr="004A192B">
        <w:tc>
          <w:tcPr>
            <w:tcW w:w="1630" w:type="dxa"/>
          </w:tcPr>
          <w:p w:rsidR="0087028E" w:rsidRDefault="0087028E" w:rsidP="004A192B">
            <w:pPr>
              <w:tabs>
                <w:tab w:val="left" w:pos="284"/>
              </w:tabs>
              <w:ind w:left="142" w:hanging="142"/>
              <w:rPr>
                <w:b/>
              </w:rPr>
            </w:pPr>
            <w:r>
              <w:rPr>
                <w:b/>
              </w:rPr>
              <w:t>1. Objednatel:</w:t>
            </w:r>
          </w:p>
          <w:p w:rsidR="0087028E" w:rsidRDefault="0087028E" w:rsidP="004A192B">
            <w:pPr>
              <w:tabs>
                <w:tab w:val="left" w:pos="284"/>
              </w:tabs>
              <w:ind w:left="142" w:hanging="142"/>
              <w:rPr>
                <w:b/>
              </w:rPr>
            </w:pPr>
            <w:r>
              <w:t>též „příkazce“</w:t>
            </w:r>
          </w:p>
        </w:tc>
        <w:tc>
          <w:tcPr>
            <w:tcW w:w="8221" w:type="dxa"/>
            <w:gridSpan w:val="3"/>
          </w:tcPr>
          <w:p w:rsidR="0087028E" w:rsidRDefault="0087028E" w:rsidP="004A192B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statutární město Olomouc </w:t>
            </w:r>
          </w:p>
          <w:p w:rsidR="0087028E" w:rsidRDefault="0087028E" w:rsidP="004A192B">
            <w:pPr>
              <w:pStyle w:val="Zhlav"/>
              <w:tabs>
                <w:tab w:val="clear" w:pos="4536"/>
                <w:tab w:val="clear" w:pos="9072"/>
              </w:tabs>
            </w:pPr>
            <w:r w:rsidRPr="00797529">
              <w:t>se sídlem</w:t>
            </w:r>
            <w:r>
              <w:t xml:space="preserve">: </w:t>
            </w:r>
            <w:r>
              <w:rPr>
                <w:b/>
              </w:rPr>
              <w:t>Horní náměstí 583, 779 11 Olomouc</w:t>
            </w:r>
          </w:p>
        </w:tc>
      </w:tr>
      <w:tr w:rsidR="0087028E" w:rsidTr="004A192B">
        <w:tc>
          <w:tcPr>
            <w:tcW w:w="1630" w:type="dxa"/>
          </w:tcPr>
          <w:p w:rsidR="0087028E" w:rsidRDefault="0087028E" w:rsidP="004A192B"/>
        </w:tc>
        <w:tc>
          <w:tcPr>
            <w:tcW w:w="1701" w:type="dxa"/>
          </w:tcPr>
          <w:p w:rsidR="0087028E" w:rsidRDefault="0087028E" w:rsidP="004A192B">
            <w:r>
              <w:t>IČ: 00299308</w:t>
            </w:r>
          </w:p>
        </w:tc>
        <w:tc>
          <w:tcPr>
            <w:tcW w:w="6520" w:type="dxa"/>
            <w:gridSpan w:val="2"/>
          </w:tcPr>
          <w:p w:rsidR="0087028E" w:rsidRDefault="0087028E" w:rsidP="004A192B">
            <w:r>
              <w:t>DIČ: CZ00299308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87028E" w:rsidRDefault="0087028E" w:rsidP="004A192B"/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87028E" w:rsidRDefault="0087028E" w:rsidP="004A192B">
            <w:r>
              <w:t>Zástupci objednatele</w:t>
            </w:r>
          </w:p>
        </w:tc>
      </w:tr>
      <w:tr w:rsidR="0087028E" w:rsidTr="004A192B">
        <w:trPr>
          <w:gridBefore w:val="1"/>
          <w:wBefore w:w="1630" w:type="dxa"/>
          <w:cantSplit/>
          <w:trHeight w:val="184"/>
        </w:trPr>
        <w:tc>
          <w:tcPr>
            <w:tcW w:w="8221" w:type="dxa"/>
            <w:gridSpan w:val="3"/>
          </w:tcPr>
          <w:p w:rsidR="0087028E" w:rsidRDefault="0087028E" w:rsidP="004A192B">
            <w:pPr>
              <w:rPr>
                <w:b/>
              </w:rPr>
            </w:pPr>
            <w:r>
              <w:rPr>
                <w:u w:val="single"/>
              </w:rPr>
              <w:t>- ve věcech smluvních: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87028E" w:rsidRPr="004E1895" w:rsidRDefault="0087028E" w:rsidP="004A192B">
            <w:pPr>
              <w:pStyle w:val="Zhlav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4E1895">
              <w:t xml:space="preserve">Mgr. Miloslav Tichý, náměstek primátora 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1701" w:type="dxa"/>
          </w:tcPr>
          <w:p w:rsidR="0087028E" w:rsidRPr="004E1895" w:rsidRDefault="0087028E" w:rsidP="004D00E5">
            <w:r w:rsidRPr="004E1895">
              <w:t>tel.:</w:t>
            </w:r>
            <w:r>
              <w:t xml:space="preserve"> </w:t>
            </w:r>
            <w:r w:rsidR="004D00E5">
              <w:t>XXXXXX</w:t>
            </w:r>
            <w:r>
              <w:t xml:space="preserve">                       </w:t>
            </w:r>
          </w:p>
        </w:tc>
        <w:tc>
          <w:tcPr>
            <w:tcW w:w="1701" w:type="dxa"/>
          </w:tcPr>
          <w:p w:rsidR="0087028E" w:rsidRPr="004E1895" w:rsidRDefault="0087028E" w:rsidP="004A192B"/>
        </w:tc>
        <w:tc>
          <w:tcPr>
            <w:tcW w:w="4819" w:type="dxa"/>
          </w:tcPr>
          <w:p w:rsidR="0087028E" w:rsidRPr="004E1895" w:rsidRDefault="0087028E" w:rsidP="004D00E5">
            <w:r w:rsidRPr="004E1895">
              <w:t>e-mail:</w:t>
            </w:r>
            <w:r>
              <w:t xml:space="preserve"> </w:t>
            </w:r>
            <w:r w:rsidR="004D00E5">
              <w:t>XXXXXXXXXXXXXXXXXX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87028E" w:rsidRPr="004E1895" w:rsidRDefault="0087028E" w:rsidP="004A192B">
            <w:pPr>
              <w:rPr>
                <w:b/>
              </w:rPr>
            </w:pPr>
            <w:r w:rsidRPr="004E1895">
              <w:rPr>
                <w:u w:val="single"/>
              </w:rPr>
              <w:t>- kontaktní osoba ve věcech technických: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87028E" w:rsidRPr="004E1895" w:rsidRDefault="004D00E5" w:rsidP="004A192B">
            <w:r>
              <w:t>XXXXXXXXXXXXX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1701" w:type="dxa"/>
          </w:tcPr>
          <w:p w:rsidR="0087028E" w:rsidRPr="004E1895" w:rsidRDefault="0087028E" w:rsidP="004A192B">
            <w:r w:rsidRPr="004E1895">
              <w:t xml:space="preserve">tel.: </w:t>
            </w:r>
            <w:r w:rsidR="004D00E5">
              <w:t>XXXXXX</w:t>
            </w:r>
          </w:p>
        </w:tc>
        <w:tc>
          <w:tcPr>
            <w:tcW w:w="1701" w:type="dxa"/>
          </w:tcPr>
          <w:p w:rsidR="0087028E" w:rsidRPr="004E1895" w:rsidRDefault="0087028E" w:rsidP="004A192B"/>
        </w:tc>
        <w:tc>
          <w:tcPr>
            <w:tcW w:w="4819" w:type="dxa"/>
          </w:tcPr>
          <w:p w:rsidR="0087028E" w:rsidRPr="004E1895" w:rsidRDefault="0087028E" w:rsidP="004A192B">
            <w:r w:rsidRPr="004E1895">
              <w:t>e- mail:</w:t>
            </w:r>
            <w:r>
              <w:t xml:space="preserve"> </w:t>
            </w:r>
            <w:r w:rsidR="004D00E5">
              <w:t>XXXXXXXXXXXXXXXXXX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87028E" w:rsidRPr="004E1895" w:rsidRDefault="004D00E5" w:rsidP="004A192B">
            <w:r>
              <w:t>XXXXXXXXXXXXX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1701" w:type="dxa"/>
          </w:tcPr>
          <w:p w:rsidR="0087028E" w:rsidRPr="004E1895" w:rsidRDefault="0087028E" w:rsidP="004A192B">
            <w:r w:rsidRPr="004E1895">
              <w:t xml:space="preserve">tel.: </w:t>
            </w:r>
            <w:r w:rsidR="004D00E5">
              <w:t>XXXXXX</w:t>
            </w:r>
          </w:p>
        </w:tc>
        <w:tc>
          <w:tcPr>
            <w:tcW w:w="1701" w:type="dxa"/>
          </w:tcPr>
          <w:p w:rsidR="0087028E" w:rsidRPr="004E1895" w:rsidRDefault="0087028E" w:rsidP="004A192B"/>
        </w:tc>
        <w:tc>
          <w:tcPr>
            <w:tcW w:w="4819" w:type="dxa"/>
          </w:tcPr>
          <w:p w:rsidR="0087028E" w:rsidRPr="004E1895" w:rsidRDefault="0087028E" w:rsidP="004A192B">
            <w:r w:rsidRPr="004E1895">
              <w:t xml:space="preserve">e- mail: </w:t>
            </w:r>
            <w:r w:rsidR="004D00E5">
              <w:t>XXXXXXXXXXXXXXXXXX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87028E" w:rsidRPr="00413C46" w:rsidRDefault="004D00E5" w:rsidP="004A192B">
            <w:pPr>
              <w:rPr>
                <w:highlight w:val="yellow"/>
              </w:rPr>
            </w:pPr>
            <w:r>
              <w:t>XXXXXXXXXXXXX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1701" w:type="dxa"/>
          </w:tcPr>
          <w:p w:rsidR="0087028E" w:rsidRPr="005C4F73" w:rsidRDefault="0087028E" w:rsidP="004A192B">
            <w:r w:rsidRPr="005C4F73">
              <w:t xml:space="preserve">tel: </w:t>
            </w:r>
            <w:r w:rsidR="004D00E5">
              <w:t>XXXXXX</w:t>
            </w:r>
          </w:p>
        </w:tc>
        <w:tc>
          <w:tcPr>
            <w:tcW w:w="1701" w:type="dxa"/>
          </w:tcPr>
          <w:p w:rsidR="0087028E" w:rsidRPr="005C4F73" w:rsidRDefault="0087028E" w:rsidP="004A192B"/>
        </w:tc>
        <w:tc>
          <w:tcPr>
            <w:tcW w:w="4819" w:type="dxa"/>
          </w:tcPr>
          <w:p w:rsidR="0087028E" w:rsidRPr="005C4F73" w:rsidRDefault="0087028E" w:rsidP="004A192B">
            <w:r w:rsidRPr="005C4F73">
              <w:t>e-mail:</w:t>
            </w:r>
            <w:r>
              <w:t xml:space="preserve"> </w:t>
            </w:r>
            <w:r w:rsidR="004D00E5">
              <w:t>XXXXXXXXXXXXXXXXXX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87028E" w:rsidRPr="005C4F73" w:rsidRDefault="0087028E" w:rsidP="004A192B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87028E" w:rsidRDefault="0087028E" w:rsidP="004A192B">
            <w:r>
              <w:t>Bankovní spojení: Česká spořitelna, a.s., pobočka Olomouc</w:t>
            </w:r>
          </w:p>
        </w:tc>
      </w:tr>
      <w:tr w:rsidR="0087028E" w:rsidTr="004A192B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87028E" w:rsidRDefault="0087028E" w:rsidP="004A192B">
            <w:r>
              <w:t>číslo výdajového účtu: 27-1801731369/0800</w:t>
            </w:r>
          </w:p>
        </w:tc>
      </w:tr>
    </w:tbl>
    <w:p w:rsidR="0087028E" w:rsidRDefault="0087028E" w:rsidP="0087028E">
      <w:pPr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42"/>
        <w:gridCol w:w="1417"/>
        <w:gridCol w:w="5103"/>
      </w:tblGrid>
      <w:tr w:rsidR="0087028E" w:rsidRPr="00F01386" w:rsidTr="004A192B">
        <w:trPr>
          <w:cantSplit/>
        </w:trPr>
        <w:tc>
          <w:tcPr>
            <w:tcW w:w="1560" w:type="dxa"/>
          </w:tcPr>
          <w:p w:rsidR="0087028E" w:rsidRPr="00F01386" w:rsidRDefault="0087028E" w:rsidP="004A192B">
            <w:pPr>
              <w:rPr>
                <w:b/>
              </w:rPr>
            </w:pPr>
            <w:r w:rsidRPr="00F01386">
              <w:rPr>
                <w:b/>
              </w:rPr>
              <w:t>2. Zhotovitel:</w:t>
            </w:r>
          </w:p>
          <w:p w:rsidR="0087028E" w:rsidRPr="00F01386" w:rsidRDefault="0087028E" w:rsidP="004A192B">
            <w:pPr>
              <w:rPr>
                <w:b/>
              </w:rPr>
            </w:pPr>
            <w:r w:rsidRPr="00F01386">
              <w:t>též „příkazník“</w:t>
            </w:r>
          </w:p>
        </w:tc>
        <w:tc>
          <w:tcPr>
            <w:tcW w:w="8221" w:type="dxa"/>
            <w:gridSpan w:val="4"/>
          </w:tcPr>
          <w:p w:rsidR="0087028E" w:rsidRPr="00F01386" w:rsidRDefault="0087028E" w:rsidP="004A192B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F01386">
              <w:rPr>
                <w:b/>
              </w:rPr>
              <w:t>Společnost „MP + MCO – TT Nové Sady – Povel, III. etapa“</w:t>
            </w:r>
          </w:p>
          <w:p w:rsidR="0087028E" w:rsidRPr="00F01386" w:rsidRDefault="0087028E" w:rsidP="004A192B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87028E" w:rsidRPr="00F01386" w:rsidTr="004A192B">
        <w:trPr>
          <w:cantSplit/>
        </w:trPr>
        <w:tc>
          <w:tcPr>
            <w:tcW w:w="1560" w:type="dxa"/>
          </w:tcPr>
          <w:p w:rsidR="0087028E" w:rsidRPr="00F01386" w:rsidRDefault="0087028E" w:rsidP="004A192B">
            <w:pPr>
              <w:rPr>
                <w:b/>
              </w:rPr>
            </w:pPr>
          </w:p>
        </w:tc>
        <w:tc>
          <w:tcPr>
            <w:tcW w:w="8221" w:type="dxa"/>
            <w:gridSpan w:val="4"/>
          </w:tcPr>
          <w:p w:rsidR="0087028E" w:rsidRPr="00F01386" w:rsidRDefault="0087028E" w:rsidP="004A192B">
            <w:pPr>
              <w:pStyle w:val="Zhlav"/>
            </w:pPr>
            <w:r w:rsidRPr="00F01386">
              <w:t>zastoupená Společníkem 1 a Správcem</w:t>
            </w:r>
          </w:p>
          <w:p w:rsidR="0087028E" w:rsidRPr="00F01386" w:rsidRDefault="0087028E" w:rsidP="004A192B">
            <w:pPr>
              <w:pStyle w:val="Zhlav"/>
              <w:rPr>
                <w:b/>
              </w:rPr>
            </w:pPr>
            <w:r w:rsidRPr="00F01386">
              <w:rPr>
                <w:b/>
              </w:rPr>
              <w:t>METROPROJEKT Praha a.s.</w:t>
            </w:r>
          </w:p>
          <w:p w:rsidR="0087028E" w:rsidRPr="00F01386" w:rsidRDefault="0087028E" w:rsidP="004A192B">
            <w:pPr>
              <w:pStyle w:val="Zhlav"/>
            </w:pPr>
            <w:r w:rsidRPr="00F01386">
              <w:t xml:space="preserve">se sídlem: </w:t>
            </w:r>
            <w:r w:rsidRPr="00F01386">
              <w:rPr>
                <w:b/>
              </w:rPr>
              <w:t>Argentinská 1621/36, Holešovice, 170 00 Praha 7</w:t>
            </w:r>
            <w:r w:rsidRPr="00F01386">
              <w:t xml:space="preserve"> 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1701" w:type="dxa"/>
            <w:gridSpan w:val="2"/>
          </w:tcPr>
          <w:p w:rsidR="0087028E" w:rsidRPr="00F01386" w:rsidRDefault="0087028E" w:rsidP="004A192B">
            <w:r w:rsidRPr="00F01386">
              <w:t xml:space="preserve">IČO: 452 71 895  </w:t>
            </w:r>
          </w:p>
        </w:tc>
        <w:tc>
          <w:tcPr>
            <w:tcW w:w="6520" w:type="dxa"/>
            <w:gridSpan w:val="2"/>
          </w:tcPr>
          <w:p w:rsidR="0087028E" w:rsidRPr="00F01386" w:rsidRDefault="0087028E" w:rsidP="004A192B">
            <w:r w:rsidRPr="00F01386">
              <w:t>DIČ: CZ 45271895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Pr="00F01386" w:rsidRDefault="0087028E" w:rsidP="004A192B">
            <w:pPr>
              <w:rPr>
                <w:color w:val="FF0000"/>
              </w:rPr>
            </w:pPr>
            <w:r w:rsidRPr="00F01386">
              <w:t xml:space="preserve">zapsaná v obchodním rejstříku vedeném Městským soudem v Praze pod </w:t>
            </w:r>
            <w:proofErr w:type="spellStart"/>
            <w:r w:rsidRPr="00F01386">
              <w:t>sp</w:t>
            </w:r>
            <w:proofErr w:type="spellEnd"/>
            <w:r w:rsidRPr="00F01386">
              <w:t xml:space="preserve">. zn. B 1418     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Pr="00F01386" w:rsidRDefault="0087028E" w:rsidP="004A192B"/>
        </w:tc>
      </w:tr>
      <w:tr w:rsidR="0087028E" w:rsidRPr="00F01386" w:rsidTr="004A192B">
        <w:trPr>
          <w:gridBefore w:val="1"/>
          <w:wBefore w:w="1560" w:type="dxa"/>
        </w:trPr>
        <w:tc>
          <w:tcPr>
            <w:tcW w:w="8221" w:type="dxa"/>
            <w:gridSpan w:val="4"/>
          </w:tcPr>
          <w:p w:rsidR="0087028E" w:rsidRPr="00F01386" w:rsidRDefault="0087028E" w:rsidP="004A192B">
            <w:r>
              <w:t>Zástupci zhotovitele</w:t>
            </w:r>
            <w:r w:rsidRPr="00F01386">
              <w:t xml:space="preserve">   </w:t>
            </w:r>
          </w:p>
        </w:tc>
      </w:tr>
      <w:tr w:rsidR="0087028E" w:rsidRPr="00F01386" w:rsidTr="004A192B">
        <w:trPr>
          <w:gridBefore w:val="1"/>
          <w:wBefore w:w="1560" w:type="dxa"/>
        </w:trPr>
        <w:tc>
          <w:tcPr>
            <w:tcW w:w="8221" w:type="dxa"/>
            <w:gridSpan w:val="4"/>
          </w:tcPr>
          <w:p w:rsidR="0087028E" w:rsidRDefault="0087028E" w:rsidP="004A192B">
            <w:r w:rsidRPr="00F01386">
              <w:rPr>
                <w:u w:val="single"/>
              </w:rPr>
              <w:t>- ve věcech smluvních:</w:t>
            </w:r>
          </w:p>
        </w:tc>
      </w:tr>
      <w:tr w:rsidR="0087028E" w:rsidRPr="00F01386" w:rsidTr="004A192B">
        <w:trPr>
          <w:gridBefore w:val="1"/>
          <w:wBefore w:w="1560" w:type="dxa"/>
        </w:trPr>
        <w:tc>
          <w:tcPr>
            <w:tcW w:w="8221" w:type="dxa"/>
            <w:gridSpan w:val="4"/>
          </w:tcPr>
          <w:p w:rsidR="0087028E" w:rsidRDefault="0087028E" w:rsidP="004A192B">
            <w:r w:rsidRPr="00F01386">
              <w:t>Ing. Vladimír Seidl, předseda představenstva</w:t>
            </w:r>
          </w:p>
        </w:tc>
      </w:tr>
      <w:tr w:rsidR="0087028E" w:rsidRPr="00F01386" w:rsidTr="004A192B">
        <w:trPr>
          <w:gridBefore w:val="1"/>
          <w:wBefore w:w="1560" w:type="dxa"/>
        </w:trPr>
        <w:tc>
          <w:tcPr>
            <w:tcW w:w="1559" w:type="dxa"/>
          </w:tcPr>
          <w:p w:rsidR="0087028E" w:rsidRPr="00F01386" w:rsidRDefault="0087028E" w:rsidP="004A192B">
            <w:r>
              <w:t xml:space="preserve">tel.: </w:t>
            </w:r>
            <w:r w:rsidR="004D00E5">
              <w:t>XXXXXX</w:t>
            </w:r>
          </w:p>
        </w:tc>
        <w:tc>
          <w:tcPr>
            <w:tcW w:w="1559" w:type="dxa"/>
            <w:gridSpan w:val="2"/>
          </w:tcPr>
          <w:p w:rsidR="0087028E" w:rsidRPr="00F01386" w:rsidRDefault="0087028E" w:rsidP="004A192B"/>
        </w:tc>
        <w:tc>
          <w:tcPr>
            <w:tcW w:w="5103" w:type="dxa"/>
          </w:tcPr>
          <w:p w:rsidR="0087028E" w:rsidRPr="00F01386" w:rsidRDefault="0087028E" w:rsidP="004A192B">
            <w:r>
              <w:t xml:space="preserve">e-mail: </w:t>
            </w:r>
            <w:r w:rsidR="004D00E5">
              <w:t>XXXXXXXXXXXXXXXXXX</w:t>
            </w:r>
          </w:p>
        </w:tc>
      </w:tr>
      <w:tr w:rsidR="0087028E" w:rsidRPr="00F01386" w:rsidTr="004A192B">
        <w:trPr>
          <w:gridBefore w:val="1"/>
          <w:wBefore w:w="1560" w:type="dxa"/>
        </w:trPr>
        <w:tc>
          <w:tcPr>
            <w:tcW w:w="8221" w:type="dxa"/>
            <w:gridSpan w:val="4"/>
          </w:tcPr>
          <w:p w:rsidR="0087028E" w:rsidRPr="00F01386" w:rsidRDefault="0087028E" w:rsidP="004A192B">
            <w:r w:rsidRPr="00F01386">
              <w:t>Ing. Petr Vyskočil, místopředseda představenstva</w:t>
            </w:r>
          </w:p>
        </w:tc>
      </w:tr>
      <w:tr w:rsidR="0087028E" w:rsidRPr="00F01386" w:rsidTr="004A192B">
        <w:trPr>
          <w:gridBefore w:val="1"/>
          <w:wBefore w:w="1560" w:type="dxa"/>
        </w:trPr>
        <w:tc>
          <w:tcPr>
            <w:tcW w:w="3118" w:type="dxa"/>
            <w:gridSpan w:val="3"/>
          </w:tcPr>
          <w:p w:rsidR="0087028E" w:rsidRPr="00F01386" w:rsidRDefault="0087028E" w:rsidP="004A192B">
            <w:r>
              <w:t xml:space="preserve">tel.: </w:t>
            </w:r>
            <w:r w:rsidR="004D00E5">
              <w:t>XXXXXX</w:t>
            </w:r>
          </w:p>
        </w:tc>
        <w:tc>
          <w:tcPr>
            <w:tcW w:w="5103" w:type="dxa"/>
          </w:tcPr>
          <w:p w:rsidR="0087028E" w:rsidRPr="00F01386" w:rsidRDefault="0087028E" w:rsidP="004A192B">
            <w:r>
              <w:t xml:space="preserve">e-mail: </w:t>
            </w:r>
            <w:r w:rsidR="004D00E5">
              <w:t>XXX</w:t>
            </w:r>
            <w:bookmarkStart w:id="0" w:name="_GoBack"/>
            <w:bookmarkEnd w:id="0"/>
            <w:r w:rsidR="004D00E5">
              <w:t>XXXXXXXXXXXXXXX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Pr="00F01386" w:rsidRDefault="0087028E" w:rsidP="004A192B">
            <w:r>
              <w:rPr>
                <w:u w:val="single"/>
              </w:rPr>
              <w:t xml:space="preserve">- v zajišťování </w:t>
            </w:r>
            <w:r w:rsidRPr="00F01386">
              <w:rPr>
                <w:u w:val="single"/>
              </w:rPr>
              <w:t>smluvních</w:t>
            </w:r>
            <w:r>
              <w:rPr>
                <w:u w:val="single"/>
              </w:rPr>
              <w:t xml:space="preserve"> záležitostí</w:t>
            </w:r>
            <w:r w:rsidRPr="00F01386">
              <w:rPr>
                <w:u w:val="single"/>
              </w:rPr>
              <w:t>: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Pr="00F01386" w:rsidRDefault="004D00E5" w:rsidP="004A192B">
            <w:r>
              <w:t>XXXXXXXXXXXXX</w:t>
            </w:r>
          </w:p>
        </w:tc>
      </w:tr>
      <w:tr w:rsidR="0087028E" w:rsidRPr="00F01386" w:rsidTr="004A192B">
        <w:trPr>
          <w:gridBefore w:val="1"/>
          <w:wBefore w:w="1560" w:type="dxa"/>
        </w:trPr>
        <w:tc>
          <w:tcPr>
            <w:tcW w:w="1559" w:type="dxa"/>
          </w:tcPr>
          <w:p w:rsidR="0087028E" w:rsidRPr="00F01386" w:rsidRDefault="0087028E" w:rsidP="004A192B">
            <w:r w:rsidRPr="00F01386">
              <w:t xml:space="preserve">tel.: </w:t>
            </w:r>
            <w:r w:rsidR="004D00E5">
              <w:t>XXXXXX</w:t>
            </w:r>
          </w:p>
        </w:tc>
        <w:tc>
          <w:tcPr>
            <w:tcW w:w="1559" w:type="dxa"/>
            <w:gridSpan w:val="2"/>
          </w:tcPr>
          <w:p w:rsidR="0087028E" w:rsidRPr="00F01386" w:rsidRDefault="0087028E" w:rsidP="004A192B"/>
        </w:tc>
        <w:tc>
          <w:tcPr>
            <w:tcW w:w="5103" w:type="dxa"/>
          </w:tcPr>
          <w:p w:rsidR="0087028E" w:rsidRPr="00F01386" w:rsidRDefault="0087028E" w:rsidP="004A192B">
            <w:pPr>
              <w:ind w:left="-495" w:firstLine="495"/>
            </w:pPr>
            <w:r w:rsidRPr="00F01386">
              <w:t xml:space="preserve">e-mail: </w:t>
            </w:r>
            <w:r w:rsidR="004D00E5">
              <w:t>XXXXXXXXXXXXXXXXXX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Pr="00F01386" w:rsidRDefault="0087028E" w:rsidP="004A192B">
            <w:r w:rsidRPr="00F01386">
              <w:rPr>
                <w:u w:val="single"/>
              </w:rPr>
              <w:t>- ve věcech technických</w:t>
            </w:r>
            <w:r w:rsidRPr="00F01386">
              <w:t>: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Pr="00F01386" w:rsidRDefault="0087028E" w:rsidP="004A192B">
            <w:r w:rsidRPr="00F01386">
              <w:t xml:space="preserve">Hlavní inženýr projektu: </w:t>
            </w:r>
          </w:p>
          <w:p w:rsidR="0087028E" w:rsidRPr="00F01386" w:rsidRDefault="004D00E5" w:rsidP="004D00E5">
            <w:proofErr w:type="gramStart"/>
            <w:r>
              <w:t>XXXXXXXXXXXXX</w:t>
            </w:r>
            <w:r w:rsidR="0087028E" w:rsidRPr="00F01386">
              <w:t xml:space="preserve"> </w:t>
            </w:r>
            <w:r>
              <w:t xml:space="preserve">              </w:t>
            </w:r>
            <w:r w:rsidR="0087028E" w:rsidRPr="00F01386">
              <w:t>(autorizovaná</w:t>
            </w:r>
            <w:proofErr w:type="gramEnd"/>
            <w:r w:rsidR="0087028E" w:rsidRPr="00F01386">
              <w:t xml:space="preserve"> osoba v oboru dopravní stavby, č. autorizace </w:t>
            </w:r>
            <w:r>
              <w:t>XXXX</w:t>
            </w:r>
            <w:r w:rsidR="0087028E" w:rsidRPr="00F01386">
              <w:t>)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1559" w:type="dxa"/>
          </w:tcPr>
          <w:p w:rsidR="0087028E" w:rsidRPr="00F01386" w:rsidRDefault="0087028E" w:rsidP="004A192B">
            <w:r w:rsidRPr="00F01386">
              <w:t xml:space="preserve">tel.: </w:t>
            </w:r>
            <w:r w:rsidR="004D00E5">
              <w:t>XXXXXX</w:t>
            </w:r>
          </w:p>
        </w:tc>
        <w:tc>
          <w:tcPr>
            <w:tcW w:w="1559" w:type="dxa"/>
            <w:gridSpan w:val="2"/>
          </w:tcPr>
          <w:p w:rsidR="0087028E" w:rsidRPr="00F01386" w:rsidRDefault="0087028E" w:rsidP="004A192B"/>
        </w:tc>
        <w:tc>
          <w:tcPr>
            <w:tcW w:w="5103" w:type="dxa"/>
          </w:tcPr>
          <w:p w:rsidR="0087028E" w:rsidRPr="00F01386" w:rsidRDefault="0087028E" w:rsidP="004A192B">
            <w:r w:rsidRPr="00F01386">
              <w:t xml:space="preserve">e-mail: </w:t>
            </w:r>
            <w:r w:rsidR="004D00E5">
              <w:t>XXXXXXXXXXXXXXXXXX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Pr="00F01386" w:rsidRDefault="0087028E" w:rsidP="004A192B">
            <w:r w:rsidRPr="00F01386">
              <w:t xml:space="preserve">Hlavní projektant:          </w:t>
            </w:r>
          </w:p>
          <w:p w:rsidR="0087028E" w:rsidRPr="00F01386" w:rsidRDefault="004D00E5" w:rsidP="004A192B">
            <w:proofErr w:type="gramStart"/>
            <w:r>
              <w:t>XXXXXXXXXXXXX</w:t>
            </w:r>
            <w:r w:rsidRPr="00F01386">
              <w:t xml:space="preserve"> </w:t>
            </w:r>
            <w:r>
              <w:t xml:space="preserve">              </w:t>
            </w:r>
            <w:r w:rsidR="0087028E" w:rsidRPr="00F01386">
              <w:t>(autorizovaná</w:t>
            </w:r>
            <w:proofErr w:type="gramEnd"/>
            <w:r w:rsidR="0087028E" w:rsidRPr="00F01386">
              <w:t xml:space="preserve"> osoba v oboru dopravní stavby, č. autorizace </w:t>
            </w:r>
            <w:r>
              <w:t>XXXX</w:t>
            </w:r>
            <w:r w:rsidR="0087028E" w:rsidRPr="00F01386">
              <w:t>)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1559" w:type="dxa"/>
          </w:tcPr>
          <w:p w:rsidR="0087028E" w:rsidRPr="00F01386" w:rsidRDefault="0087028E" w:rsidP="004A192B">
            <w:r w:rsidRPr="00F01386">
              <w:t xml:space="preserve">tel.: </w:t>
            </w:r>
            <w:r w:rsidR="004D00E5">
              <w:t>XXXXXX</w:t>
            </w:r>
          </w:p>
        </w:tc>
        <w:tc>
          <w:tcPr>
            <w:tcW w:w="1559" w:type="dxa"/>
            <w:gridSpan w:val="2"/>
          </w:tcPr>
          <w:p w:rsidR="0087028E" w:rsidRPr="00F01386" w:rsidRDefault="0087028E" w:rsidP="004A192B"/>
        </w:tc>
        <w:tc>
          <w:tcPr>
            <w:tcW w:w="5103" w:type="dxa"/>
          </w:tcPr>
          <w:p w:rsidR="0087028E" w:rsidRPr="00F01386" w:rsidRDefault="0087028E" w:rsidP="004A192B">
            <w:r w:rsidRPr="00F01386">
              <w:t xml:space="preserve">e-mail: </w:t>
            </w:r>
            <w:r w:rsidR="004D00E5">
              <w:t>XXXXXXXXXXXXXXXXXX</w:t>
            </w:r>
          </w:p>
        </w:tc>
      </w:tr>
      <w:tr w:rsidR="0087028E" w:rsidRPr="00F01386" w:rsidTr="004A192B">
        <w:trPr>
          <w:gridBefore w:val="1"/>
          <w:wBefore w:w="1560" w:type="dxa"/>
          <w:cantSplit/>
          <w:trHeight w:val="246"/>
        </w:trPr>
        <w:tc>
          <w:tcPr>
            <w:tcW w:w="8221" w:type="dxa"/>
            <w:gridSpan w:val="4"/>
          </w:tcPr>
          <w:p w:rsidR="0087028E" w:rsidRPr="00F01386" w:rsidRDefault="0087028E" w:rsidP="004A192B">
            <w:r w:rsidRPr="00F01386">
              <w:t xml:space="preserve">Autorizovaná osoba pro techniku prostředí staveb: </w:t>
            </w:r>
          </w:p>
          <w:p w:rsidR="0087028E" w:rsidRPr="00F01386" w:rsidRDefault="004D00E5" w:rsidP="004A192B">
            <w:r>
              <w:t>XXXXXXXXXXXXX</w:t>
            </w:r>
            <w:r w:rsidRPr="00F01386">
              <w:t xml:space="preserve"> </w:t>
            </w:r>
            <w:r w:rsidR="0087028E" w:rsidRPr="00F01386">
              <w:t xml:space="preserve">(autorizovaná osoba v oboru technika prostředí staveb, č. autorizace </w:t>
            </w:r>
            <w:r>
              <w:t>X</w:t>
            </w:r>
            <w:r>
              <w:t>XX</w:t>
            </w:r>
            <w:r>
              <w:t>X</w:t>
            </w:r>
            <w:r w:rsidR="0087028E" w:rsidRPr="00F01386">
              <w:t>)</w:t>
            </w:r>
          </w:p>
        </w:tc>
      </w:tr>
      <w:tr w:rsidR="0087028E" w:rsidRPr="00F01386" w:rsidTr="004A192B">
        <w:trPr>
          <w:gridBefore w:val="1"/>
          <w:wBefore w:w="1560" w:type="dxa"/>
          <w:cantSplit/>
          <w:trHeight w:val="245"/>
        </w:trPr>
        <w:tc>
          <w:tcPr>
            <w:tcW w:w="1559" w:type="dxa"/>
          </w:tcPr>
          <w:p w:rsidR="0087028E" w:rsidRPr="00F01386" w:rsidRDefault="0087028E" w:rsidP="004A192B">
            <w:r w:rsidRPr="00F01386">
              <w:t xml:space="preserve">tel.: </w:t>
            </w:r>
            <w:r w:rsidR="004D00E5">
              <w:t>XXXXXX</w:t>
            </w:r>
          </w:p>
        </w:tc>
        <w:tc>
          <w:tcPr>
            <w:tcW w:w="1559" w:type="dxa"/>
            <w:gridSpan w:val="2"/>
          </w:tcPr>
          <w:p w:rsidR="0087028E" w:rsidRPr="00F01386" w:rsidRDefault="0087028E" w:rsidP="004A192B"/>
        </w:tc>
        <w:tc>
          <w:tcPr>
            <w:tcW w:w="5103" w:type="dxa"/>
          </w:tcPr>
          <w:p w:rsidR="0087028E" w:rsidRPr="00F01386" w:rsidRDefault="0087028E" w:rsidP="004A192B">
            <w:r w:rsidRPr="00F01386">
              <w:t xml:space="preserve">e-mail: </w:t>
            </w:r>
            <w:r w:rsidR="004D00E5">
              <w:t>XXXXXXXXXXXXXXXXXX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Pr="00F01386" w:rsidRDefault="0087028E" w:rsidP="004A192B">
            <w:r w:rsidRPr="00F01386">
              <w:t>Autorizovaný architekt:</w:t>
            </w:r>
          </w:p>
          <w:p w:rsidR="0087028E" w:rsidRPr="00F01386" w:rsidRDefault="004D00E5" w:rsidP="004A192B">
            <w:r>
              <w:t>XXXXXXXXXXXXX</w:t>
            </w:r>
            <w:r w:rsidRPr="00F01386">
              <w:t xml:space="preserve"> </w:t>
            </w:r>
            <w:r w:rsidR="0087028E" w:rsidRPr="00F01386">
              <w:t xml:space="preserve">(autorizovaná osoba v oboru architektura, č. autorizace </w:t>
            </w:r>
            <w:r>
              <w:t>XXXX</w:t>
            </w:r>
            <w:r w:rsidR="0087028E" w:rsidRPr="00F01386">
              <w:t>)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1559" w:type="dxa"/>
          </w:tcPr>
          <w:p w:rsidR="0087028E" w:rsidRPr="00F01386" w:rsidRDefault="0087028E" w:rsidP="004A192B">
            <w:r w:rsidRPr="00F01386">
              <w:t xml:space="preserve">tel.: </w:t>
            </w:r>
            <w:r w:rsidR="004D00E5">
              <w:t>XXXXXX</w:t>
            </w:r>
          </w:p>
        </w:tc>
        <w:tc>
          <w:tcPr>
            <w:tcW w:w="1559" w:type="dxa"/>
            <w:gridSpan w:val="2"/>
          </w:tcPr>
          <w:p w:rsidR="0087028E" w:rsidRPr="00F01386" w:rsidRDefault="0087028E" w:rsidP="004A192B"/>
        </w:tc>
        <w:tc>
          <w:tcPr>
            <w:tcW w:w="5103" w:type="dxa"/>
          </w:tcPr>
          <w:p w:rsidR="0087028E" w:rsidRPr="00F01386" w:rsidRDefault="0087028E" w:rsidP="004A192B">
            <w:r w:rsidRPr="00F01386">
              <w:t xml:space="preserve">e-mail: </w:t>
            </w:r>
            <w:r w:rsidR="004D00E5">
              <w:t>XXXXXXXXXXXXXXXXXX</w:t>
            </w:r>
          </w:p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Pr="00F01386" w:rsidRDefault="0087028E" w:rsidP="004A192B"/>
        </w:tc>
      </w:tr>
      <w:tr w:rsidR="0087028E" w:rsidRPr="00F01386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Pr="00F01386" w:rsidRDefault="0087028E" w:rsidP="004A192B">
            <w:r w:rsidRPr="00F01386">
              <w:t xml:space="preserve">Bankovní spojení: Komerční banka, a.s. </w:t>
            </w:r>
          </w:p>
        </w:tc>
      </w:tr>
      <w:tr w:rsidR="0087028E" w:rsidTr="004A192B">
        <w:trPr>
          <w:gridBefore w:val="1"/>
          <w:wBefore w:w="1560" w:type="dxa"/>
          <w:cantSplit/>
        </w:trPr>
        <w:tc>
          <w:tcPr>
            <w:tcW w:w="8221" w:type="dxa"/>
            <w:gridSpan w:val="4"/>
          </w:tcPr>
          <w:p w:rsidR="0087028E" w:rsidRDefault="0087028E" w:rsidP="004A192B">
            <w:r w:rsidRPr="00F01386">
              <w:t>č. účtu: 9302021/0100</w:t>
            </w:r>
            <w:r>
              <w:t xml:space="preserve"> </w:t>
            </w:r>
          </w:p>
        </w:tc>
      </w:tr>
    </w:tbl>
    <w:p w:rsidR="00756F41" w:rsidRDefault="00756F41" w:rsidP="00875343">
      <w:pPr>
        <w:jc w:val="both"/>
      </w:pPr>
    </w:p>
    <w:p w:rsidR="00875343" w:rsidRDefault="00875343" w:rsidP="00875343">
      <w:pPr>
        <w:jc w:val="both"/>
      </w:pPr>
      <w:r>
        <w:lastRenderedPageBreak/>
        <w:t>Výše uvedená smlouva o dílo</w:t>
      </w:r>
      <w:r w:rsidRPr="00BC2743">
        <w:t xml:space="preserve"> </w:t>
      </w:r>
      <w:r>
        <w:t xml:space="preserve">a smlouva příkazní na zhotovení dokumentace stavby, inženýrskou činnost s tím související a výkon autorského dozoru č. </w:t>
      </w:r>
      <w:r w:rsidR="007C3583">
        <w:t>OI-PRIPI/SOD/00</w:t>
      </w:r>
      <w:r w:rsidR="00094B46">
        <w:t>0911</w:t>
      </w:r>
      <w:r w:rsidR="007C3583">
        <w:t>/2025/Koc</w:t>
      </w:r>
      <w:r w:rsidR="000D3AC0">
        <w:t xml:space="preserve"> </w:t>
      </w:r>
      <w:r>
        <w:t xml:space="preserve">ze dne </w:t>
      </w:r>
      <w:r w:rsidR="00094B46">
        <w:t>30</w:t>
      </w:r>
      <w:r w:rsidRPr="0081448B">
        <w:t>.</w:t>
      </w:r>
      <w:r w:rsidR="0081448B" w:rsidRPr="0081448B">
        <w:t xml:space="preserve"> 7</w:t>
      </w:r>
      <w:r w:rsidRPr="0081448B">
        <w:t>.</w:t>
      </w:r>
      <w:r w:rsidR="0081448B" w:rsidRPr="0081448B">
        <w:t xml:space="preserve"> </w:t>
      </w:r>
      <w:r w:rsidRPr="0081448B">
        <w:t>202</w:t>
      </w:r>
      <w:r w:rsidR="0081448B" w:rsidRPr="0081448B">
        <w:t>5</w:t>
      </w:r>
      <w:r>
        <w:t xml:space="preserve"> </w:t>
      </w:r>
      <w:r w:rsidR="00B146E4">
        <w:t xml:space="preserve">(dále jen </w:t>
      </w:r>
      <w:r w:rsidR="0036487A">
        <w:t>„</w:t>
      </w:r>
      <w:r w:rsidR="00B146E4" w:rsidRPr="00B146E4">
        <w:rPr>
          <w:i/>
        </w:rPr>
        <w:t>smlouva</w:t>
      </w:r>
      <w:r w:rsidR="0036487A">
        <w:rPr>
          <w:i/>
        </w:rPr>
        <w:t>“</w:t>
      </w:r>
      <w:r w:rsidR="00B146E4">
        <w:t xml:space="preserve">) </w:t>
      </w:r>
      <w:r>
        <w:t>se na základě dohody obou smluvních stran mění a doplňuje, jak je níže uvedeno.</w:t>
      </w:r>
    </w:p>
    <w:p w:rsidR="001D09AA" w:rsidRDefault="001D09AA" w:rsidP="001D09AA"/>
    <w:p w:rsidR="001D09AA" w:rsidRDefault="001D09AA" w:rsidP="001D09AA"/>
    <w:p w:rsidR="001D09AA" w:rsidRPr="003C38F5" w:rsidRDefault="00B146E4" w:rsidP="00B146E4">
      <w:pPr>
        <w:pStyle w:val="Nadpis1"/>
        <w:numPr>
          <w:ilvl w:val="0"/>
          <w:numId w:val="0"/>
        </w:numPr>
      </w:pPr>
      <w:r>
        <w:t>II.</w:t>
      </w:r>
    </w:p>
    <w:p w:rsidR="001D09AA" w:rsidRPr="003C38F5" w:rsidRDefault="001D09AA" w:rsidP="001D09AA">
      <w:pPr>
        <w:jc w:val="center"/>
        <w:rPr>
          <w:b/>
        </w:rPr>
      </w:pPr>
      <w:r>
        <w:rPr>
          <w:b/>
        </w:rPr>
        <w:t xml:space="preserve">Předmět </w:t>
      </w:r>
      <w:r w:rsidR="00B146E4">
        <w:rPr>
          <w:b/>
        </w:rPr>
        <w:t>dodatku</w:t>
      </w:r>
    </w:p>
    <w:p w:rsidR="001D09AA" w:rsidRPr="003C38F5" w:rsidRDefault="001D09AA" w:rsidP="001D09AA"/>
    <w:p w:rsidR="007C3583" w:rsidRPr="003940C6" w:rsidRDefault="0081448B" w:rsidP="00BA02E4">
      <w:pPr>
        <w:numPr>
          <w:ilvl w:val="0"/>
          <w:numId w:val="3"/>
        </w:numPr>
        <w:jc w:val="both"/>
      </w:pPr>
      <w:r w:rsidRPr="003940C6">
        <w:t>Předmětem D</w:t>
      </w:r>
      <w:r w:rsidR="00875343" w:rsidRPr="003940C6">
        <w:t>odatku č. 1</w:t>
      </w:r>
      <w:r w:rsidR="007C3583" w:rsidRPr="003940C6">
        <w:t xml:space="preserve"> </w:t>
      </w:r>
      <w:r w:rsidR="0036487A" w:rsidRPr="003940C6">
        <w:t xml:space="preserve">je </w:t>
      </w:r>
      <w:r w:rsidR="00A225F2" w:rsidRPr="003940C6">
        <w:t xml:space="preserve">doplnění a upřesnění předmětu smlouvy, </w:t>
      </w:r>
      <w:r w:rsidR="0036487A" w:rsidRPr="003940C6">
        <w:t>změna ceny</w:t>
      </w:r>
      <w:r w:rsidR="00094B46" w:rsidRPr="003940C6">
        <w:t xml:space="preserve"> a lhůty plnění</w:t>
      </w:r>
      <w:r w:rsidR="0036487A" w:rsidRPr="003940C6">
        <w:t>.</w:t>
      </w:r>
      <w:r w:rsidR="00AF4A44" w:rsidRPr="003940C6">
        <w:t xml:space="preserve"> Změny si smluvní strany odsouhlasily před podpisem tohoto dodatku.</w:t>
      </w:r>
      <w:r w:rsidR="00B8402B">
        <w:t xml:space="preserve"> Podrobný popis zmíněných bodů je uveden ve Změnovém listu č. 1.</w:t>
      </w:r>
    </w:p>
    <w:p w:rsidR="00B26503" w:rsidRDefault="00B26503" w:rsidP="00B26503">
      <w:pPr>
        <w:pStyle w:val="Odstavecseseznamem"/>
        <w:ind w:left="360"/>
        <w:contextualSpacing/>
        <w:jc w:val="both"/>
      </w:pPr>
    </w:p>
    <w:p w:rsidR="001D09AA" w:rsidRDefault="001D09AA" w:rsidP="001D09AA"/>
    <w:p w:rsidR="001D09AA" w:rsidRDefault="00EC1EB2" w:rsidP="0081448B">
      <w:pPr>
        <w:pStyle w:val="Nadpis1"/>
        <w:numPr>
          <w:ilvl w:val="0"/>
          <w:numId w:val="0"/>
        </w:numPr>
      </w:pPr>
      <w:r>
        <w:t>III</w:t>
      </w:r>
      <w:r w:rsidR="001D09AA">
        <w:t>.</w:t>
      </w:r>
    </w:p>
    <w:p w:rsidR="009576C1" w:rsidRPr="005355D0" w:rsidRDefault="00EC1EB2" w:rsidP="005355D0">
      <w:pPr>
        <w:pStyle w:val="Nadpis1"/>
        <w:numPr>
          <w:ilvl w:val="0"/>
          <w:numId w:val="0"/>
        </w:numPr>
      </w:pPr>
      <w:r>
        <w:t>Znění dodatku</w:t>
      </w:r>
    </w:p>
    <w:p w:rsidR="000E4E8D" w:rsidRDefault="000E4E8D" w:rsidP="00EC1EB2">
      <w:pPr>
        <w:rPr>
          <w:highlight w:val="yellow"/>
        </w:rPr>
      </w:pPr>
    </w:p>
    <w:p w:rsidR="00A225F2" w:rsidRDefault="00A225F2" w:rsidP="00A225F2">
      <w:pPr>
        <w:numPr>
          <w:ilvl w:val="0"/>
          <w:numId w:val="4"/>
        </w:numPr>
        <w:jc w:val="both"/>
      </w:pPr>
      <w:r w:rsidRPr="005355D0">
        <w:t xml:space="preserve">Čl. </w:t>
      </w:r>
      <w:r>
        <w:t>III</w:t>
      </w:r>
      <w:r w:rsidRPr="005355D0">
        <w:t xml:space="preserve">. odst. </w:t>
      </w:r>
      <w:r>
        <w:t>2</w:t>
      </w:r>
      <w:r w:rsidRPr="005355D0">
        <w:t xml:space="preserve"> </w:t>
      </w:r>
      <w:r>
        <w:t>Předmět smlouvy se doplňuje</w:t>
      </w:r>
      <w:r w:rsidR="00B8402B">
        <w:t>:</w:t>
      </w:r>
      <w:r>
        <w:t xml:space="preserve"> </w:t>
      </w:r>
    </w:p>
    <w:p w:rsidR="00B8402B" w:rsidRDefault="00B8402B" w:rsidP="00B8402B">
      <w:pPr>
        <w:ind w:left="360"/>
        <w:jc w:val="both"/>
      </w:pPr>
      <w:r>
        <w:t xml:space="preserve">- </w:t>
      </w:r>
      <w:r w:rsidRPr="003940C6">
        <w:t>o samostatn</w:t>
      </w:r>
      <w:r>
        <w:t>ý sjezd</w:t>
      </w:r>
      <w:r w:rsidRPr="003940C6">
        <w:t xml:space="preserve"> umož</w:t>
      </w:r>
      <w:r>
        <w:t>ňující</w:t>
      </w:r>
      <w:r w:rsidRPr="003940C6">
        <w:t xml:space="preserve"> pojezd zemědělské techniky za účelem obhospodařování </w:t>
      </w:r>
      <w:r>
        <w:t>pozemků,</w:t>
      </w:r>
    </w:p>
    <w:p w:rsidR="00B8402B" w:rsidRDefault="00B8402B" w:rsidP="00B8402B">
      <w:pPr>
        <w:ind w:left="360"/>
        <w:jc w:val="both"/>
      </w:pPr>
      <w:r>
        <w:t xml:space="preserve">- </w:t>
      </w:r>
      <w:r w:rsidR="004A715E">
        <w:t xml:space="preserve">o </w:t>
      </w:r>
      <w:r w:rsidRPr="003940C6">
        <w:t>zvětšení měnírny</w:t>
      </w:r>
      <w:r>
        <w:t>,</w:t>
      </w:r>
      <w:r w:rsidRPr="003940C6">
        <w:t xml:space="preserve"> </w:t>
      </w:r>
    </w:p>
    <w:p w:rsidR="00B8402B" w:rsidRPr="005355D0" w:rsidRDefault="00B8402B" w:rsidP="00B8402B">
      <w:pPr>
        <w:ind w:left="360"/>
        <w:jc w:val="both"/>
      </w:pPr>
      <w:r>
        <w:t xml:space="preserve">- </w:t>
      </w:r>
      <w:r w:rsidRPr="003940C6">
        <w:t>a doplnění cyklostezky podél ulice Schweitzerova.</w:t>
      </w:r>
    </w:p>
    <w:p w:rsidR="00A225F2" w:rsidRDefault="00A225F2" w:rsidP="00EC1EB2">
      <w:pPr>
        <w:rPr>
          <w:highlight w:val="yellow"/>
        </w:rPr>
      </w:pPr>
    </w:p>
    <w:p w:rsidR="00A225F2" w:rsidRPr="00AF4A44" w:rsidRDefault="00A225F2" w:rsidP="00EC1EB2">
      <w:pPr>
        <w:rPr>
          <w:highlight w:val="yellow"/>
        </w:rPr>
      </w:pPr>
    </w:p>
    <w:p w:rsidR="000E4E8D" w:rsidRPr="005355D0" w:rsidRDefault="009576C1" w:rsidP="00BA02E4">
      <w:pPr>
        <w:numPr>
          <w:ilvl w:val="0"/>
          <w:numId w:val="4"/>
        </w:numPr>
        <w:jc w:val="both"/>
      </w:pPr>
      <w:r w:rsidRPr="005355D0">
        <w:t>Čl. VI</w:t>
      </w:r>
      <w:r w:rsidR="000E4E8D" w:rsidRPr="005355D0">
        <w:t xml:space="preserve">. odst. 1 </w:t>
      </w:r>
      <w:r w:rsidRPr="005355D0">
        <w:t xml:space="preserve">Lhůta plnění se mění </w:t>
      </w:r>
      <w:r w:rsidR="000E4E8D" w:rsidRPr="005355D0">
        <w:t xml:space="preserve">a nově zní: </w:t>
      </w:r>
    </w:p>
    <w:p w:rsidR="009576C1" w:rsidRDefault="009576C1" w:rsidP="009576C1">
      <w:pPr>
        <w:jc w:val="both"/>
        <w:rPr>
          <w:highlight w:val="yellow"/>
        </w:rPr>
      </w:pPr>
    </w:p>
    <w:p w:rsidR="005355D0" w:rsidRPr="005355D0" w:rsidRDefault="005355D0" w:rsidP="005355D0">
      <w:pPr>
        <w:jc w:val="both"/>
      </w:pPr>
      <w:r w:rsidRPr="005355D0">
        <w:t xml:space="preserve">Zhotovitel se zavazuje provést a předat jednotlivé ucelené dílčí části předmětu smlouvy objednateli nejpozději </w:t>
      </w:r>
      <w:proofErr w:type="gramStart"/>
      <w:r w:rsidRPr="005355D0">
        <w:t>do</w:t>
      </w:r>
      <w:proofErr w:type="gramEnd"/>
      <w:r w:rsidRPr="005355D0">
        <w:t>:</w:t>
      </w:r>
    </w:p>
    <w:p w:rsidR="005355D0" w:rsidRPr="005355D0" w:rsidRDefault="005355D0" w:rsidP="005355D0">
      <w:pPr>
        <w:ind w:left="360"/>
      </w:pPr>
    </w:p>
    <w:p w:rsidR="005355D0" w:rsidRPr="005355D0" w:rsidRDefault="005355D0" w:rsidP="005355D0">
      <w:r w:rsidRPr="005355D0">
        <w:t>a) Projektová dokumentace pro povolení záměru (DPZ) k připomínkám</w:t>
      </w:r>
      <w:r w:rsidRPr="005355D0">
        <w:tab/>
      </w:r>
      <w:r w:rsidRPr="005355D0">
        <w:tab/>
        <w:t>do 16. 3. 2026</w:t>
      </w:r>
    </w:p>
    <w:p w:rsidR="005355D0" w:rsidRPr="005355D0" w:rsidRDefault="005355D0" w:rsidP="005355D0"/>
    <w:p w:rsidR="005355D0" w:rsidRPr="005355D0" w:rsidRDefault="005355D0" w:rsidP="005355D0">
      <w:r w:rsidRPr="005355D0">
        <w:t>b) Projektová dokumentace pro povolení záměru (DPZ) po zapracování</w:t>
      </w:r>
    </w:p>
    <w:p w:rsidR="005355D0" w:rsidRPr="005355D0" w:rsidRDefault="005355D0" w:rsidP="005355D0">
      <w:r w:rsidRPr="005355D0">
        <w:t>připomínek a rozeslání dotčeným orgánům a organizacím</w:t>
      </w:r>
      <w:r w:rsidRPr="005355D0">
        <w:tab/>
      </w:r>
      <w:r w:rsidRPr="005355D0">
        <w:tab/>
      </w:r>
      <w:r w:rsidRPr="005355D0">
        <w:tab/>
      </w:r>
      <w:r>
        <w:tab/>
      </w:r>
      <w:r w:rsidRPr="005355D0">
        <w:t>do 30. 3. 2026</w:t>
      </w:r>
    </w:p>
    <w:p w:rsidR="005355D0" w:rsidRPr="005355D0" w:rsidRDefault="005355D0" w:rsidP="005355D0"/>
    <w:p w:rsidR="005355D0" w:rsidRPr="005355D0" w:rsidRDefault="005355D0" w:rsidP="005355D0">
      <w:r w:rsidRPr="005355D0">
        <w:t>c) Podání žádosti o povolení záměru bez kompletní dokladové části</w:t>
      </w:r>
      <w:r w:rsidRPr="005355D0">
        <w:tab/>
      </w:r>
      <w:r w:rsidRPr="005355D0">
        <w:tab/>
      </w:r>
      <w:r>
        <w:tab/>
      </w:r>
      <w:r w:rsidRPr="005355D0">
        <w:t xml:space="preserve">do 15. 5. 2026 </w:t>
      </w:r>
      <w:r w:rsidRPr="005355D0">
        <w:tab/>
      </w:r>
      <w:r w:rsidRPr="005355D0">
        <w:tab/>
      </w:r>
      <w:r w:rsidRPr="005355D0">
        <w:tab/>
      </w:r>
      <w:r w:rsidRPr="005355D0">
        <w:tab/>
      </w:r>
      <w:r w:rsidRPr="005355D0">
        <w:tab/>
      </w:r>
      <w:r w:rsidRPr="005355D0">
        <w:tab/>
      </w:r>
      <w:r w:rsidRPr="005355D0">
        <w:tab/>
      </w:r>
      <w:r w:rsidRPr="005355D0">
        <w:tab/>
      </w:r>
    </w:p>
    <w:p w:rsidR="005355D0" w:rsidRPr="005355D0" w:rsidRDefault="005355D0" w:rsidP="005355D0">
      <w:r w:rsidRPr="005355D0">
        <w:t>d) Odevzdání biologického hodnocení dle § 67</w:t>
      </w:r>
      <w:r w:rsidRPr="005355D0">
        <w:tab/>
      </w:r>
      <w:r w:rsidRPr="005355D0">
        <w:tab/>
      </w:r>
      <w:r w:rsidRPr="005355D0">
        <w:tab/>
      </w:r>
      <w:r w:rsidRPr="005355D0">
        <w:tab/>
      </w:r>
      <w:r w:rsidRPr="005355D0">
        <w:tab/>
        <w:t>do 15. 5. 2026</w:t>
      </w:r>
    </w:p>
    <w:p w:rsidR="005355D0" w:rsidRPr="005355D0" w:rsidRDefault="005355D0" w:rsidP="005355D0"/>
    <w:p w:rsidR="005355D0" w:rsidRPr="005355D0" w:rsidRDefault="005355D0" w:rsidP="005355D0">
      <w:r w:rsidRPr="005355D0">
        <w:t xml:space="preserve">e) Projektová dokumentace pro provádění stavby (DPS), </w:t>
      </w:r>
    </w:p>
    <w:p w:rsidR="005355D0" w:rsidRPr="005355D0" w:rsidRDefault="005355D0" w:rsidP="005355D0">
      <w:r w:rsidRPr="005355D0">
        <w:t xml:space="preserve">včetně soupisu stavebních prací, dodávek a služeb s výkazem výměr </w:t>
      </w:r>
      <w:r w:rsidRPr="005355D0">
        <w:tab/>
      </w:r>
      <w:r w:rsidRPr="005355D0">
        <w:tab/>
      </w:r>
      <w:r>
        <w:tab/>
      </w:r>
      <w:r w:rsidRPr="005355D0">
        <w:t xml:space="preserve">do 3 měsíců </w:t>
      </w:r>
    </w:p>
    <w:p w:rsidR="005355D0" w:rsidRPr="005355D0" w:rsidRDefault="005355D0" w:rsidP="005355D0">
      <w:pPr>
        <w:ind w:left="7090"/>
      </w:pPr>
      <w:r w:rsidRPr="005355D0">
        <w:t xml:space="preserve">od získání pravomocného povolení záměru </w:t>
      </w:r>
    </w:p>
    <w:p w:rsidR="009576C1" w:rsidRDefault="009576C1" w:rsidP="009576C1">
      <w:pPr>
        <w:jc w:val="both"/>
        <w:rPr>
          <w:highlight w:val="yellow"/>
        </w:rPr>
      </w:pPr>
    </w:p>
    <w:p w:rsidR="005355D0" w:rsidRDefault="005355D0" w:rsidP="009576C1">
      <w:pPr>
        <w:jc w:val="both"/>
        <w:rPr>
          <w:highlight w:val="yellow"/>
        </w:rPr>
      </w:pPr>
    </w:p>
    <w:p w:rsidR="005355D0" w:rsidRPr="005355D0" w:rsidRDefault="005355D0" w:rsidP="005355D0">
      <w:pPr>
        <w:numPr>
          <w:ilvl w:val="0"/>
          <w:numId w:val="4"/>
        </w:numPr>
        <w:jc w:val="both"/>
      </w:pPr>
      <w:r w:rsidRPr="005355D0">
        <w:t>Čl. VII. odst. 1 Cena a platební podmínky se doplňuje:</w:t>
      </w:r>
    </w:p>
    <w:p w:rsidR="005355D0" w:rsidRDefault="005355D0" w:rsidP="005355D0">
      <w:pPr>
        <w:jc w:val="both"/>
        <w:rPr>
          <w:highlight w:val="yellow"/>
        </w:rPr>
      </w:pPr>
    </w:p>
    <w:p w:rsidR="005355D0" w:rsidRPr="00931453" w:rsidRDefault="005355D0" w:rsidP="005355D0">
      <w:pPr>
        <w:jc w:val="both"/>
        <w:rPr>
          <w:b/>
        </w:rPr>
      </w:pPr>
      <w:proofErr w:type="gramStart"/>
      <w:r w:rsidRPr="00931453">
        <w:rPr>
          <w:b/>
        </w:rPr>
        <w:t>a)    Průzkumy</w:t>
      </w:r>
      <w:proofErr w:type="gramEnd"/>
      <w:r w:rsidRPr="00931453">
        <w:rPr>
          <w:b/>
        </w:rPr>
        <w:t xml:space="preserve"> a studie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5355D0" w:rsidRPr="00931453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</w:pP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původní cena</w:t>
            </w:r>
          </w:p>
        </w:tc>
        <w:tc>
          <w:tcPr>
            <w:tcW w:w="2126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cena dle Dodatku č. 1</w:t>
            </w:r>
          </w:p>
        </w:tc>
        <w:tc>
          <w:tcPr>
            <w:tcW w:w="2163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nová cena</w:t>
            </w:r>
          </w:p>
        </w:tc>
      </w:tr>
      <w:tr w:rsidR="005355D0" w:rsidRPr="00931453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Cena za část a) bez DPH: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800 000,00 Kč</w:t>
            </w:r>
          </w:p>
        </w:tc>
        <w:tc>
          <w:tcPr>
            <w:tcW w:w="2126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-</w:t>
            </w:r>
          </w:p>
        </w:tc>
        <w:tc>
          <w:tcPr>
            <w:tcW w:w="2163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-</w:t>
            </w:r>
          </w:p>
        </w:tc>
      </w:tr>
      <w:tr w:rsidR="005355D0" w:rsidRPr="00931453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DPH za část a):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168 000,00 Kč</w:t>
            </w:r>
          </w:p>
        </w:tc>
        <w:tc>
          <w:tcPr>
            <w:tcW w:w="2126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-</w:t>
            </w:r>
          </w:p>
        </w:tc>
        <w:tc>
          <w:tcPr>
            <w:tcW w:w="2163" w:type="dxa"/>
          </w:tcPr>
          <w:p w:rsidR="005355D0" w:rsidRPr="00931453" w:rsidRDefault="005355D0" w:rsidP="00F64160">
            <w:pPr>
              <w:jc w:val="center"/>
            </w:pPr>
            <w:r w:rsidRPr="00931453">
              <w:t>-</w:t>
            </w:r>
          </w:p>
        </w:tc>
      </w:tr>
      <w:tr w:rsidR="005355D0" w:rsidRPr="00931453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Cena za část a) s DPH: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968 000,00 Kč</w:t>
            </w:r>
          </w:p>
        </w:tc>
        <w:tc>
          <w:tcPr>
            <w:tcW w:w="2126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-</w:t>
            </w:r>
          </w:p>
        </w:tc>
        <w:tc>
          <w:tcPr>
            <w:tcW w:w="2163" w:type="dxa"/>
          </w:tcPr>
          <w:p w:rsidR="005355D0" w:rsidRPr="00931453" w:rsidRDefault="005355D0" w:rsidP="00F64160">
            <w:pPr>
              <w:jc w:val="center"/>
            </w:pPr>
            <w:r w:rsidRPr="00931453">
              <w:t>-</w:t>
            </w:r>
          </w:p>
        </w:tc>
      </w:tr>
    </w:tbl>
    <w:p w:rsidR="005355D0" w:rsidRPr="008131E4" w:rsidRDefault="005355D0" w:rsidP="005355D0">
      <w:pPr>
        <w:rPr>
          <w:b/>
          <w:highlight w:val="yellow"/>
        </w:rPr>
      </w:pPr>
    </w:p>
    <w:p w:rsidR="005355D0" w:rsidRPr="00931453" w:rsidRDefault="005355D0" w:rsidP="005355D0">
      <w:pPr>
        <w:rPr>
          <w:b/>
        </w:rPr>
      </w:pPr>
      <w:proofErr w:type="gramStart"/>
      <w:r w:rsidRPr="00931453">
        <w:rPr>
          <w:b/>
        </w:rPr>
        <w:t>b)    Projektová</w:t>
      </w:r>
      <w:proofErr w:type="gramEnd"/>
      <w:r w:rsidRPr="00931453">
        <w:rPr>
          <w:b/>
        </w:rPr>
        <w:t xml:space="preserve"> dokumentace pro povolení záměru (DPZ)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5355D0" w:rsidRPr="008131E4" w:rsidTr="00F64160">
        <w:tc>
          <w:tcPr>
            <w:tcW w:w="2656" w:type="dxa"/>
          </w:tcPr>
          <w:p w:rsidR="005355D0" w:rsidRPr="008131E4" w:rsidRDefault="005355D0" w:rsidP="00F64160">
            <w:pPr>
              <w:tabs>
                <w:tab w:val="left" w:pos="-1701"/>
              </w:tabs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5355D0" w:rsidRPr="008131E4" w:rsidRDefault="005355D0" w:rsidP="00F64160">
            <w:pPr>
              <w:tabs>
                <w:tab w:val="left" w:pos="-1701"/>
              </w:tabs>
              <w:jc w:val="center"/>
              <w:rPr>
                <w:highlight w:val="yellow"/>
              </w:rPr>
            </w:pPr>
            <w:r w:rsidRPr="00931453">
              <w:t>původní cena</w:t>
            </w:r>
          </w:p>
        </w:tc>
        <w:tc>
          <w:tcPr>
            <w:tcW w:w="2126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cena dle Dodatku č. 1</w:t>
            </w:r>
          </w:p>
        </w:tc>
        <w:tc>
          <w:tcPr>
            <w:tcW w:w="2163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nová cena</w:t>
            </w:r>
          </w:p>
        </w:tc>
      </w:tr>
      <w:tr w:rsidR="005355D0" w:rsidRPr="008131E4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Cena za část b) bez DPH: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5 603 800,00 Kč</w:t>
            </w:r>
          </w:p>
        </w:tc>
        <w:tc>
          <w:tcPr>
            <w:tcW w:w="2126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  <w:rPr>
                <w:highlight w:val="yellow"/>
              </w:rPr>
            </w:pPr>
            <w:r w:rsidRPr="00D06DA3">
              <w:t>798 000,00 Kč</w:t>
            </w:r>
          </w:p>
        </w:tc>
        <w:tc>
          <w:tcPr>
            <w:tcW w:w="2163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  <w:rPr>
                <w:highlight w:val="yellow"/>
              </w:rPr>
            </w:pPr>
            <w:r w:rsidRPr="00D06DA3">
              <w:t>6 401 800,00 Kč</w:t>
            </w:r>
          </w:p>
        </w:tc>
      </w:tr>
      <w:tr w:rsidR="005355D0" w:rsidRPr="008131E4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DPH za část b):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1 176 798,00 Kč</w:t>
            </w:r>
          </w:p>
        </w:tc>
        <w:tc>
          <w:tcPr>
            <w:tcW w:w="2126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167 580,00 Kč</w:t>
            </w:r>
          </w:p>
        </w:tc>
        <w:tc>
          <w:tcPr>
            <w:tcW w:w="2163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1 344 378,00 Kč</w:t>
            </w:r>
          </w:p>
        </w:tc>
      </w:tr>
      <w:tr w:rsidR="005355D0" w:rsidRPr="008131E4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Cena za část b) s DPH: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6 780 598,00 Kč</w:t>
            </w:r>
          </w:p>
        </w:tc>
        <w:tc>
          <w:tcPr>
            <w:tcW w:w="2126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965 580,00 Kč</w:t>
            </w:r>
          </w:p>
        </w:tc>
        <w:tc>
          <w:tcPr>
            <w:tcW w:w="2163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7 746 178,00 Kč</w:t>
            </w:r>
          </w:p>
        </w:tc>
      </w:tr>
    </w:tbl>
    <w:p w:rsidR="005355D0" w:rsidRDefault="005355D0" w:rsidP="005355D0">
      <w:pPr>
        <w:rPr>
          <w:b/>
          <w:highlight w:val="yellow"/>
        </w:rPr>
      </w:pPr>
    </w:p>
    <w:p w:rsidR="005355D0" w:rsidRPr="00931453" w:rsidRDefault="005355D0" w:rsidP="005355D0">
      <w:pPr>
        <w:jc w:val="both"/>
        <w:rPr>
          <w:b/>
        </w:rPr>
      </w:pPr>
      <w:proofErr w:type="gramStart"/>
      <w:r w:rsidRPr="00931453">
        <w:rPr>
          <w:b/>
        </w:rPr>
        <w:t>c)    Dokladová</w:t>
      </w:r>
      <w:proofErr w:type="gramEnd"/>
      <w:r w:rsidRPr="00931453">
        <w:rPr>
          <w:b/>
        </w:rPr>
        <w:t xml:space="preserve"> část a výkon inženýrské činnosti pro zajištění povolení záměru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5355D0" w:rsidRPr="008131E4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</w:pP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původní cena</w:t>
            </w:r>
          </w:p>
        </w:tc>
        <w:tc>
          <w:tcPr>
            <w:tcW w:w="2126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cena dle Dodatku č. 1</w:t>
            </w:r>
          </w:p>
        </w:tc>
        <w:tc>
          <w:tcPr>
            <w:tcW w:w="2163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nová cena</w:t>
            </w:r>
          </w:p>
        </w:tc>
      </w:tr>
      <w:tr w:rsidR="005355D0" w:rsidRPr="008131E4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Cena za část c) bez DPH: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1 457 000,00 Kč</w:t>
            </w:r>
          </w:p>
        </w:tc>
        <w:tc>
          <w:tcPr>
            <w:tcW w:w="2126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-</w:t>
            </w:r>
          </w:p>
        </w:tc>
        <w:tc>
          <w:tcPr>
            <w:tcW w:w="2163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-</w:t>
            </w:r>
          </w:p>
        </w:tc>
      </w:tr>
      <w:tr w:rsidR="005355D0" w:rsidRPr="008131E4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DPH za část c):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305 970,00 Kč</w:t>
            </w:r>
          </w:p>
        </w:tc>
        <w:tc>
          <w:tcPr>
            <w:tcW w:w="2126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-</w:t>
            </w:r>
          </w:p>
        </w:tc>
        <w:tc>
          <w:tcPr>
            <w:tcW w:w="2163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-</w:t>
            </w:r>
          </w:p>
        </w:tc>
      </w:tr>
      <w:tr w:rsidR="005355D0" w:rsidRPr="008131E4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Cena za část c) s DPH: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1 762 970,00 Kč</w:t>
            </w:r>
          </w:p>
        </w:tc>
        <w:tc>
          <w:tcPr>
            <w:tcW w:w="2126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-</w:t>
            </w:r>
          </w:p>
        </w:tc>
        <w:tc>
          <w:tcPr>
            <w:tcW w:w="2163" w:type="dxa"/>
          </w:tcPr>
          <w:p w:rsidR="005355D0" w:rsidRPr="00D06DA3" w:rsidRDefault="005355D0" w:rsidP="00F64160">
            <w:pPr>
              <w:tabs>
                <w:tab w:val="left" w:pos="-1701"/>
              </w:tabs>
              <w:jc w:val="center"/>
            </w:pPr>
            <w:r w:rsidRPr="00D06DA3">
              <w:t>-</w:t>
            </w:r>
          </w:p>
        </w:tc>
      </w:tr>
    </w:tbl>
    <w:p w:rsidR="005355D0" w:rsidRPr="008131E4" w:rsidRDefault="005355D0" w:rsidP="005355D0">
      <w:pPr>
        <w:rPr>
          <w:b/>
          <w:highlight w:val="yellow"/>
        </w:rPr>
      </w:pPr>
    </w:p>
    <w:p w:rsidR="005355D0" w:rsidRPr="00931453" w:rsidRDefault="005355D0" w:rsidP="005355D0">
      <w:pPr>
        <w:ind w:left="322" w:hanging="322"/>
        <w:rPr>
          <w:b/>
        </w:rPr>
      </w:pPr>
      <w:proofErr w:type="gramStart"/>
      <w:r w:rsidRPr="00931453">
        <w:rPr>
          <w:b/>
        </w:rPr>
        <w:lastRenderedPageBreak/>
        <w:t>d)    Projektová</w:t>
      </w:r>
      <w:proofErr w:type="gramEnd"/>
      <w:r w:rsidRPr="00931453">
        <w:rPr>
          <w:b/>
        </w:rPr>
        <w:t xml:space="preserve"> dokumentace pro provádění stavby (DPS) včetně soupisu stavebních prací, dodávek a služeb</w:t>
      </w:r>
    </w:p>
    <w:p w:rsidR="005355D0" w:rsidRPr="00931453" w:rsidRDefault="005355D0" w:rsidP="005355D0">
      <w:pPr>
        <w:rPr>
          <w:b/>
        </w:rPr>
      </w:pPr>
      <w:r w:rsidRPr="00931453">
        <w:rPr>
          <w:b/>
        </w:rPr>
        <w:t xml:space="preserve">        s výkazem výměr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5355D0" w:rsidRPr="008131E4" w:rsidTr="00F64160">
        <w:tc>
          <w:tcPr>
            <w:tcW w:w="2656" w:type="dxa"/>
          </w:tcPr>
          <w:p w:rsidR="005355D0" w:rsidRPr="008131E4" w:rsidRDefault="005355D0" w:rsidP="00F64160">
            <w:pPr>
              <w:tabs>
                <w:tab w:val="left" w:pos="-1701"/>
              </w:tabs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</w:pPr>
            <w:r w:rsidRPr="009F6519">
              <w:t>původní cena</w:t>
            </w:r>
          </w:p>
        </w:tc>
        <w:tc>
          <w:tcPr>
            <w:tcW w:w="2126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</w:pPr>
            <w:r w:rsidRPr="009F6519">
              <w:t>cena dle Dodatku č. 1</w:t>
            </w:r>
          </w:p>
        </w:tc>
        <w:tc>
          <w:tcPr>
            <w:tcW w:w="2163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</w:pPr>
            <w:r w:rsidRPr="009F6519">
              <w:t>nová cena</w:t>
            </w:r>
          </w:p>
        </w:tc>
      </w:tr>
      <w:tr w:rsidR="005355D0" w:rsidRPr="008131E4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Cena za část d) bez DPH: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3 350 000,00 Kč</w:t>
            </w:r>
          </w:p>
        </w:tc>
        <w:tc>
          <w:tcPr>
            <w:tcW w:w="2126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>
              <w:t>342 000,00 Kč</w:t>
            </w:r>
          </w:p>
        </w:tc>
        <w:tc>
          <w:tcPr>
            <w:tcW w:w="2163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>
              <w:t>3 692 000,00 Kč</w:t>
            </w:r>
          </w:p>
        </w:tc>
      </w:tr>
      <w:tr w:rsidR="005355D0" w:rsidRPr="008131E4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DPH za část d):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703 500,00 Kč</w:t>
            </w:r>
          </w:p>
        </w:tc>
        <w:tc>
          <w:tcPr>
            <w:tcW w:w="2126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>
              <w:t>71 820,00Kč</w:t>
            </w:r>
          </w:p>
        </w:tc>
        <w:tc>
          <w:tcPr>
            <w:tcW w:w="2163" w:type="dxa"/>
          </w:tcPr>
          <w:p w:rsidR="005355D0" w:rsidRPr="00931453" w:rsidRDefault="005355D0" w:rsidP="00F64160">
            <w:pPr>
              <w:jc w:val="center"/>
            </w:pPr>
            <w:r>
              <w:t>775 320,00 Kč</w:t>
            </w:r>
          </w:p>
        </w:tc>
      </w:tr>
      <w:tr w:rsidR="005355D0" w:rsidRPr="008131E4" w:rsidTr="00F64160">
        <w:tc>
          <w:tcPr>
            <w:tcW w:w="2656" w:type="dxa"/>
          </w:tcPr>
          <w:p w:rsidR="005355D0" w:rsidRPr="00931453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31453">
              <w:t>Cena za část d) s DPH:</w:t>
            </w:r>
          </w:p>
        </w:tc>
        <w:tc>
          <w:tcPr>
            <w:tcW w:w="2268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 w:rsidRPr="00931453">
              <w:t>4 053 500,00 Kč</w:t>
            </w:r>
          </w:p>
        </w:tc>
        <w:tc>
          <w:tcPr>
            <w:tcW w:w="2126" w:type="dxa"/>
          </w:tcPr>
          <w:p w:rsidR="005355D0" w:rsidRPr="00931453" w:rsidRDefault="005355D0" w:rsidP="00F64160">
            <w:pPr>
              <w:tabs>
                <w:tab w:val="left" w:pos="-1701"/>
              </w:tabs>
              <w:jc w:val="center"/>
            </w:pPr>
            <w:r>
              <w:t>413 820,00 Kč</w:t>
            </w:r>
          </w:p>
        </w:tc>
        <w:tc>
          <w:tcPr>
            <w:tcW w:w="2163" w:type="dxa"/>
          </w:tcPr>
          <w:p w:rsidR="005355D0" w:rsidRPr="00931453" w:rsidRDefault="005355D0" w:rsidP="00F64160">
            <w:pPr>
              <w:jc w:val="center"/>
            </w:pPr>
            <w:r>
              <w:t>4 467 320,00 Kč</w:t>
            </w:r>
          </w:p>
        </w:tc>
      </w:tr>
    </w:tbl>
    <w:p w:rsidR="005355D0" w:rsidRPr="008131E4" w:rsidRDefault="005355D0" w:rsidP="005355D0">
      <w:pPr>
        <w:rPr>
          <w:highlight w:val="yellow"/>
        </w:rPr>
      </w:pPr>
    </w:p>
    <w:p w:rsidR="005355D0" w:rsidRPr="008131E4" w:rsidRDefault="005355D0" w:rsidP="005355D0">
      <w:pPr>
        <w:rPr>
          <w:highlight w:val="yellow"/>
        </w:rPr>
      </w:pPr>
    </w:p>
    <w:p w:rsidR="005355D0" w:rsidRPr="009F6519" w:rsidRDefault="005355D0" w:rsidP="005355D0">
      <w:pPr>
        <w:rPr>
          <w:b/>
        </w:rPr>
      </w:pPr>
      <w:r w:rsidRPr="009F6519">
        <w:rPr>
          <w:b/>
        </w:rPr>
        <w:t xml:space="preserve">Cena za části a) </w:t>
      </w:r>
      <w:proofErr w:type="gramStart"/>
      <w:r w:rsidRPr="009F6519">
        <w:rPr>
          <w:b/>
        </w:rPr>
        <w:t xml:space="preserve">až d):     </w:t>
      </w:r>
      <w:r w:rsidRPr="009F6519">
        <w:t>(pro</w:t>
      </w:r>
      <w:proofErr w:type="gramEnd"/>
      <w:r w:rsidRPr="009F6519">
        <w:t xml:space="preserve"> fakturaci dle platebních podmínek)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5355D0" w:rsidRPr="009F6519" w:rsidTr="00F64160">
        <w:tc>
          <w:tcPr>
            <w:tcW w:w="2656" w:type="dxa"/>
          </w:tcPr>
          <w:p w:rsidR="005355D0" w:rsidRPr="009F6519" w:rsidRDefault="005355D0" w:rsidP="00F64160">
            <w:pPr>
              <w:tabs>
                <w:tab w:val="left" w:pos="-1701"/>
              </w:tabs>
            </w:pPr>
          </w:p>
        </w:tc>
        <w:tc>
          <w:tcPr>
            <w:tcW w:w="2268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původní cena</w:t>
            </w:r>
          </w:p>
        </w:tc>
        <w:tc>
          <w:tcPr>
            <w:tcW w:w="2126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cena dle Dodatku č. 1</w:t>
            </w:r>
          </w:p>
        </w:tc>
        <w:tc>
          <w:tcPr>
            <w:tcW w:w="2163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nová cena</w:t>
            </w:r>
          </w:p>
        </w:tc>
      </w:tr>
      <w:tr w:rsidR="005355D0" w:rsidRPr="009F6519" w:rsidTr="00F64160">
        <w:tc>
          <w:tcPr>
            <w:tcW w:w="2656" w:type="dxa"/>
          </w:tcPr>
          <w:p w:rsidR="005355D0" w:rsidRPr="009F6519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F6519">
              <w:t>Cena za část a) až d) bez DPH:</w:t>
            </w:r>
          </w:p>
        </w:tc>
        <w:tc>
          <w:tcPr>
            <w:tcW w:w="2268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11 210 800,00 Kč</w:t>
            </w:r>
          </w:p>
        </w:tc>
        <w:tc>
          <w:tcPr>
            <w:tcW w:w="2126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1 140 000,00 Kč</w:t>
            </w:r>
          </w:p>
        </w:tc>
        <w:tc>
          <w:tcPr>
            <w:tcW w:w="2163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12 350 800,00 Kč</w:t>
            </w:r>
          </w:p>
        </w:tc>
      </w:tr>
      <w:tr w:rsidR="005355D0" w:rsidRPr="009F6519" w:rsidTr="00F64160">
        <w:tc>
          <w:tcPr>
            <w:tcW w:w="2656" w:type="dxa"/>
          </w:tcPr>
          <w:p w:rsidR="005355D0" w:rsidRPr="009F6519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F6519">
              <w:t>DPH za část a) až d):</w:t>
            </w:r>
          </w:p>
        </w:tc>
        <w:tc>
          <w:tcPr>
            <w:tcW w:w="2268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2 354 268,00 Kč</w:t>
            </w:r>
          </w:p>
        </w:tc>
        <w:tc>
          <w:tcPr>
            <w:tcW w:w="2126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239 400,00 Kč</w:t>
            </w:r>
          </w:p>
        </w:tc>
        <w:tc>
          <w:tcPr>
            <w:tcW w:w="2163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2 593 668,00 Kč</w:t>
            </w:r>
          </w:p>
        </w:tc>
      </w:tr>
      <w:tr w:rsidR="005355D0" w:rsidRPr="009F6519" w:rsidTr="00F64160">
        <w:tc>
          <w:tcPr>
            <w:tcW w:w="2656" w:type="dxa"/>
          </w:tcPr>
          <w:p w:rsidR="005355D0" w:rsidRPr="009F6519" w:rsidRDefault="005355D0" w:rsidP="00F64160">
            <w:pPr>
              <w:tabs>
                <w:tab w:val="left" w:pos="-1701"/>
              </w:tabs>
              <w:rPr>
                <w:b/>
              </w:rPr>
            </w:pPr>
            <w:r w:rsidRPr="009F6519">
              <w:t>Cena za část a) až d) s DPH:</w:t>
            </w:r>
          </w:p>
        </w:tc>
        <w:tc>
          <w:tcPr>
            <w:tcW w:w="2268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13 565 068,00 Kč</w:t>
            </w:r>
          </w:p>
        </w:tc>
        <w:tc>
          <w:tcPr>
            <w:tcW w:w="2126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1 379 400,00 Kč</w:t>
            </w:r>
          </w:p>
        </w:tc>
        <w:tc>
          <w:tcPr>
            <w:tcW w:w="2163" w:type="dxa"/>
          </w:tcPr>
          <w:p w:rsidR="005355D0" w:rsidRPr="009F6519" w:rsidRDefault="005355D0" w:rsidP="00F64160">
            <w:pPr>
              <w:tabs>
                <w:tab w:val="left" w:pos="-1701"/>
              </w:tabs>
              <w:jc w:val="center"/>
              <w:rPr>
                <w:b/>
              </w:rPr>
            </w:pPr>
            <w:r w:rsidRPr="009F6519">
              <w:rPr>
                <w:b/>
              </w:rPr>
              <w:t>14 944 468,00 Kč</w:t>
            </w:r>
          </w:p>
        </w:tc>
      </w:tr>
    </w:tbl>
    <w:p w:rsidR="00B26503" w:rsidRDefault="00B26503" w:rsidP="00EC1EB2"/>
    <w:p w:rsidR="000E4E8D" w:rsidRDefault="000E4E8D" w:rsidP="00EC1EB2"/>
    <w:p w:rsidR="00EC1EB2" w:rsidRDefault="000E4E8D" w:rsidP="00BA02E4">
      <w:pPr>
        <w:numPr>
          <w:ilvl w:val="0"/>
          <w:numId w:val="4"/>
        </w:numPr>
        <w:jc w:val="both"/>
      </w:pPr>
      <w:r>
        <w:t>Smluvní strany podpisem Dodatku č. 1 prohlašují, že ke dni podpisu tohoto dodatku má každá z nich ve své dispozici příslušný Změnový list č. 1.</w:t>
      </w:r>
    </w:p>
    <w:p w:rsidR="00EC1EB2" w:rsidRDefault="00EC1EB2" w:rsidP="001D09AA"/>
    <w:p w:rsidR="00EC1EB2" w:rsidRPr="000E4E8D" w:rsidRDefault="00EC1EB2" w:rsidP="000E4E8D"/>
    <w:p w:rsidR="00EC1EB2" w:rsidRDefault="00EC1EB2" w:rsidP="00EC1EB2">
      <w:pPr>
        <w:jc w:val="center"/>
        <w:rPr>
          <w:b/>
        </w:rPr>
      </w:pPr>
      <w:r>
        <w:rPr>
          <w:b/>
        </w:rPr>
        <w:t>IV.</w:t>
      </w:r>
    </w:p>
    <w:p w:rsidR="00EC1EB2" w:rsidRDefault="00EC1EB2" w:rsidP="00EC1EB2">
      <w:pPr>
        <w:jc w:val="center"/>
        <w:rPr>
          <w:b/>
        </w:rPr>
      </w:pPr>
      <w:r>
        <w:rPr>
          <w:b/>
        </w:rPr>
        <w:t>Závěrečn</w:t>
      </w:r>
      <w:r w:rsidR="0036487A">
        <w:rPr>
          <w:b/>
        </w:rPr>
        <w:t>á</w:t>
      </w:r>
      <w:r>
        <w:rPr>
          <w:b/>
        </w:rPr>
        <w:t xml:space="preserve"> ustanovení</w:t>
      </w:r>
    </w:p>
    <w:p w:rsidR="00EC1EB2" w:rsidRDefault="00EC1EB2" w:rsidP="00BA02E4">
      <w:pPr>
        <w:numPr>
          <w:ilvl w:val="1"/>
          <w:numId w:val="2"/>
        </w:numPr>
        <w:tabs>
          <w:tab w:val="clear" w:pos="1170"/>
        </w:tabs>
        <w:spacing w:before="120" w:after="120"/>
        <w:ind w:left="284" w:hanging="284"/>
        <w:jc w:val="both"/>
      </w:pPr>
      <w:r w:rsidRPr="002A7C29">
        <w:t>Ostatní ustanovení</w:t>
      </w:r>
      <w:r>
        <w:t xml:space="preserve"> smlouvy </w:t>
      </w:r>
      <w:r w:rsidRPr="002A7C29">
        <w:t>se tímto dodatkem nemění a zůstávají v platnosti.</w:t>
      </w:r>
    </w:p>
    <w:p w:rsidR="00EC1EB2" w:rsidRDefault="00EC1EB2" w:rsidP="00BA02E4">
      <w:pPr>
        <w:numPr>
          <w:ilvl w:val="1"/>
          <w:numId w:val="2"/>
        </w:numPr>
        <w:tabs>
          <w:tab w:val="clear" w:pos="1170"/>
        </w:tabs>
        <w:spacing w:before="120" w:after="120"/>
        <w:ind w:left="284" w:hanging="284"/>
        <w:jc w:val="both"/>
      </w:pPr>
      <w:r>
        <w:t xml:space="preserve">Tento dodatek </w:t>
      </w:r>
      <w:r w:rsidRPr="002A7C29">
        <w:t>nabývá platnosti dnem jeho podpisu oběma</w:t>
      </w:r>
      <w:r>
        <w:t xml:space="preserve"> smluvními stranami a účinnosti dnem uveřejnění prostřednictvím registru smluv dle příslušných ustanovení zákona o registru smluv.</w:t>
      </w:r>
    </w:p>
    <w:p w:rsidR="00EC1EB2" w:rsidRDefault="00EC1EB2" w:rsidP="00BA02E4">
      <w:pPr>
        <w:numPr>
          <w:ilvl w:val="1"/>
          <w:numId w:val="2"/>
        </w:numPr>
        <w:tabs>
          <w:tab w:val="clear" w:pos="1170"/>
        </w:tabs>
        <w:spacing w:before="120" w:after="120"/>
        <w:ind w:left="284" w:hanging="284"/>
        <w:jc w:val="both"/>
      </w:pPr>
      <w:r w:rsidRPr="002A7C29">
        <w:t>Smluvní strany prohlašují, že si tento dodatek před jeho podpisem přečetly, že obsahuje jejich pravou a</w:t>
      </w:r>
      <w:r>
        <w:t xml:space="preserve"> svobodnou vůli, prostou omylu</w:t>
      </w:r>
      <w:r w:rsidRPr="002A7C29">
        <w:t>, což svými podpisy stvrzují.</w:t>
      </w:r>
    </w:p>
    <w:p w:rsidR="00EC1EB2" w:rsidRPr="003C38F5" w:rsidRDefault="00EC1EB2" w:rsidP="00EC1EB2">
      <w:pPr>
        <w:ind w:left="426" w:hanging="426"/>
      </w:pPr>
    </w:p>
    <w:p w:rsidR="001D09AA" w:rsidRDefault="001D09AA" w:rsidP="00094B46"/>
    <w:p w:rsidR="00B8402B" w:rsidRPr="003C38F5" w:rsidRDefault="00B8402B" w:rsidP="00094B46"/>
    <w:p w:rsidR="001D09AA" w:rsidRPr="003C38F5" w:rsidRDefault="001D09AA" w:rsidP="001D09A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D09AA" w:rsidRPr="00123D50" w:rsidTr="00894A42">
        <w:tc>
          <w:tcPr>
            <w:tcW w:w="4819" w:type="dxa"/>
          </w:tcPr>
          <w:p w:rsidR="001D09AA" w:rsidRPr="00123D50" w:rsidRDefault="001D09AA" w:rsidP="00894A42">
            <w:r w:rsidRPr="00123D50">
              <w:t xml:space="preserve">V Olomouci dne:  </w:t>
            </w:r>
          </w:p>
        </w:tc>
        <w:tc>
          <w:tcPr>
            <w:tcW w:w="4820" w:type="dxa"/>
          </w:tcPr>
          <w:p w:rsidR="001D09AA" w:rsidRPr="00123D50" w:rsidRDefault="0036487A" w:rsidP="00094B46">
            <w:r>
              <w:t xml:space="preserve">V </w:t>
            </w:r>
            <w:r w:rsidR="00094B46">
              <w:t>Praze</w:t>
            </w:r>
            <w:r>
              <w:t xml:space="preserve"> </w:t>
            </w:r>
            <w:r w:rsidR="001D09AA" w:rsidRPr="00CB2184">
              <w:t xml:space="preserve">dne: </w:t>
            </w:r>
          </w:p>
        </w:tc>
      </w:tr>
    </w:tbl>
    <w:p w:rsidR="001D09AA" w:rsidRDefault="001D09AA" w:rsidP="001D09AA"/>
    <w:p w:rsidR="00B8402B" w:rsidRDefault="00B8402B" w:rsidP="001D09AA"/>
    <w:p w:rsidR="007F7D43" w:rsidRDefault="007F7D43" w:rsidP="001D09AA"/>
    <w:p w:rsidR="00B8402B" w:rsidRPr="00123D50" w:rsidRDefault="00B8402B" w:rsidP="001D09A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094B46" w:rsidRPr="001D06F7" w:rsidTr="004A192B">
        <w:trPr>
          <w:cantSplit/>
        </w:trPr>
        <w:tc>
          <w:tcPr>
            <w:tcW w:w="4820" w:type="dxa"/>
          </w:tcPr>
          <w:p w:rsidR="00094B46" w:rsidRPr="001D06F7" w:rsidRDefault="00094B46" w:rsidP="004A192B">
            <w:pPr>
              <w:jc w:val="center"/>
            </w:pPr>
            <w:r w:rsidRPr="001D06F7">
              <w:t>Objednatel</w:t>
            </w:r>
          </w:p>
        </w:tc>
        <w:tc>
          <w:tcPr>
            <w:tcW w:w="4819" w:type="dxa"/>
          </w:tcPr>
          <w:p w:rsidR="00094B46" w:rsidRPr="001D06F7" w:rsidRDefault="00094B46" w:rsidP="004A192B">
            <w:pPr>
              <w:jc w:val="center"/>
            </w:pPr>
            <w:r w:rsidRPr="001D06F7">
              <w:t>Zhotovitel</w:t>
            </w:r>
          </w:p>
        </w:tc>
      </w:tr>
      <w:tr w:rsidR="00094B46" w:rsidTr="004A192B">
        <w:trPr>
          <w:trHeight w:val="757"/>
        </w:trPr>
        <w:tc>
          <w:tcPr>
            <w:tcW w:w="4820" w:type="dxa"/>
          </w:tcPr>
          <w:p w:rsidR="00094B46" w:rsidRPr="001D06F7" w:rsidRDefault="00094B46" w:rsidP="004A192B">
            <w:pPr>
              <w:jc w:val="center"/>
            </w:pPr>
          </w:p>
          <w:p w:rsidR="00094B46" w:rsidRPr="00060F0C" w:rsidRDefault="00094B46" w:rsidP="004A192B">
            <w:pPr>
              <w:jc w:val="center"/>
            </w:pPr>
            <w:r w:rsidRPr="00060F0C">
              <w:t>Mgr. Miloslav Tichý</w:t>
            </w:r>
          </w:p>
          <w:p w:rsidR="00094B46" w:rsidRPr="00060F0C" w:rsidRDefault="00094B46" w:rsidP="004A192B">
            <w:pPr>
              <w:jc w:val="center"/>
            </w:pPr>
            <w:r w:rsidRPr="00060F0C">
              <w:t>náměstek primátora</w:t>
            </w:r>
          </w:p>
          <w:p w:rsidR="00094B46" w:rsidRDefault="00094B46" w:rsidP="004A192B">
            <w:pPr>
              <w:jc w:val="center"/>
            </w:pPr>
            <w:r w:rsidRPr="00060F0C">
              <w:t>statutární město Olomouc</w:t>
            </w:r>
          </w:p>
        </w:tc>
        <w:tc>
          <w:tcPr>
            <w:tcW w:w="4819" w:type="dxa"/>
          </w:tcPr>
          <w:p w:rsidR="00094B46" w:rsidRDefault="00094B46" w:rsidP="004A192B">
            <w:pPr>
              <w:jc w:val="center"/>
            </w:pPr>
            <w:r>
              <w:t xml:space="preserve">za společnost </w:t>
            </w:r>
          </w:p>
          <w:p w:rsidR="00094B46" w:rsidRDefault="00094B46" w:rsidP="004A192B">
            <w:pPr>
              <w:jc w:val="center"/>
            </w:pPr>
            <w:r>
              <w:t>„MP + MCO – TT Nové Sady – Povel, III. etapa“</w:t>
            </w:r>
          </w:p>
          <w:p w:rsidR="00094B46" w:rsidRDefault="00094B46" w:rsidP="004A192B">
            <w:pPr>
              <w:jc w:val="center"/>
            </w:pPr>
            <w:r>
              <w:t>na základě plné moci</w:t>
            </w:r>
          </w:p>
          <w:p w:rsidR="00094B46" w:rsidRDefault="00094B46" w:rsidP="004A192B">
            <w:pPr>
              <w:jc w:val="center"/>
            </w:pPr>
          </w:p>
          <w:p w:rsidR="00094B46" w:rsidRDefault="00094B46" w:rsidP="004A192B">
            <w:pPr>
              <w:jc w:val="center"/>
            </w:pPr>
          </w:p>
          <w:p w:rsidR="00094B46" w:rsidRDefault="00094B46" w:rsidP="004A192B"/>
          <w:p w:rsidR="00094B46" w:rsidRDefault="00094B46" w:rsidP="004A192B"/>
          <w:p w:rsidR="00094B46" w:rsidRDefault="00094B46" w:rsidP="004A192B"/>
          <w:p w:rsidR="00094B46" w:rsidRDefault="00094B46" w:rsidP="004A192B">
            <w:pPr>
              <w:jc w:val="center"/>
            </w:pPr>
            <w:r>
              <w:t>Ing. Vladimír Seidl</w:t>
            </w:r>
          </w:p>
          <w:p w:rsidR="00094B46" w:rsidRDefault="00094B46" w:rsidP="004A192B">
            <w:pPr>
              <w:jc w:val="center"/>
            </w:pPr>
            <w:r>
              <w:t>předseda představenstva</w:t>
            </w:r>
          </w:p>
          <w:p w:rsidR="00094B46" w:rsidRDefault="00094B46" w:rsidP="004A192B">
            <w:pPr>
              <w:jc w:val="center"/>
            </w:pPr>
            <w:r>
              <w:t>METROPROJEKT Praha a.s.</w:t>
            </w:r>
          </w:p>
        </w:tc>
      </w:tr>
      <w:tr w:rsidR="00094B46" w:rsidTr="004A192B">
        <w:trPr>
          <w:trHeight w:val="757"/>
        </w:trPr>
        <w:tc>
          <w:tcPr>
            <w:tcW w:w="4820" w:type="dxa"/>
          </w:tcPr>
          <w:p w:rsidR="00094B46" w:rsidRPr="001D06F7" w:rsidRDefault="00094B46" w:rsidP="004A192B">
            <w:pPr>
              <w:jc w:val="center"/>
            </w:pPr>
          </w:p>
        </w:tc>
        <w:tc>
          <w:tcPr>
            <w:tcW w:w="4819" w:type="dxa"/>
          </w:tcPr>
          <w:p w:rsidR="00094B46" w:rsidRDefault="00094B46" w:rsidP="004A192B">
            <w:pPr>
              <w:jc w:val="center"/>
            </w:pPr>
          </w:p>
          <w:p w:rsidR="00094B46" w:rsidRDefault="00094B46" w:rsidP="004A192B">
            <w:pPr>
              <w:jc w:val="center"/>
            </w:pPr>
          </w:p>
          <w:p w:rsidR="00094B46" w:rsidRDefault="00094B46" w:rsidP="004A192B">
            <w:pPr>
              <w:jc w:val="center"/>
            </w:pPr>
          </w:p>
          <w:p w:rsidR="00094B46" w:rsidRDefault="00094B46" w:rsidP="004A192B">
            <w:pPr>
              <w:jc w:val="center"/>
            </w:pPr>
          </w:p>
          <w:p w:rsidR="00094B46" w:rsidRDefault="00094B46" w:rsidP="004A192B">
            <w:pPr>
              <w:jc w:val="center"/>
            </w:pPr>
          </w:p>
          <w:p w:rsidR="00094B46" w:rsidRDefault="00094B46" w:rsidP="004A192B">
            <w:pPr>
              <w:jc w:val="center"/>
            </w:pPr>
          </w:p>
          <w:p w:rsidR="00094B46" w:rsidRDefault="00094B46" w:rsidP="004A192B">
            <w:pPr>
              <w:jc w:val="center"/>
            </w:pPr>
          </w:p>
          <w:p w:rsidR="00094B46" w:rsidRDefault="00094B46" w:rsidP="004A192B">
            <w:pPr>
              <w:jc w:val="center"/>
            </w:pPr>
            <w:r>
              <w:t>Ing. Petr Vyskočil</w:t>
            </w:r>
          </w:p>
          <w:p w:rsidR="00094B46" w:rsidRDefault="00094B46" w:rsidP="004A192B">
            <w:pPr>
              <w:jc w:val="center"/>
            </w:pPr>
            <w:r>
              <w:t>místopředseda představenstva</w:t>
            </w:r>
          </w:p>
          <w:p w:rsidR="00094B46" w:rsidRDefault="00094B46" w:rsidP="004A192B">
            <w:pPr>
              <w:jc w:val="center"/>
            </w:pPr>
            <w:r>
              <w:t>METROPROJEKT Praha a.s.</w:t>
            </w:r>
          </w:p>
        </w:tc>
      </w:tr>
    </w:tbl>
    <w:p w:rsidR="00C21260" w:rsidRPr="006E706F" w:rsidRDefault="00C21260" w:rsidP="00B8402B">
      <w:pPr>
        <w:jc w:val="both"/>
        <w:rPr>
          <w:color w:val="000000"/>
          <w:sz w:val="22"/>
          <w:szCs w:val="22"/>
        </w:rPr>
      </w:pPr>
    </w:p>
    <w:sectPr w:rsidR="00C21260" w:rsidRPr="006E706F" w:rsidSect="0087028E">
      <w:headerReference w:type="default" r:id="rId8"/>
      <w:footerReference w:type="even" r:id="rId9"/>
      <w:footerReference w:type="default" r:id="rId10"/>
      <w:pgSz w:w="11906" w:h="16838" w:code="9"/>
      <w:pgMar w:top="567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E4" w:rsidRDefault="00BA02E4">
      <w:r>
        <w:separator/>
      </w:r>
    </w:p>
  </w:endnote>
  <w:endnote w:type="continuationSeparator" w:id="0">
    <w:p w:rsidR="00BA02E4" w:rsidRDefault="00BA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83" w:rsidRDefault="007C3583" w:rsidP="00035B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3583" w:rsidRDefault="007C35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83" w:rsidRDefault="007C3583" w:rsidP="00035B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429B">
      <w:rPr>
        <w:rStyle w:val="slostrnky"/>
        <w:noProof/>
      </w:rPr>
      <w:t>2</w:t>
    </w:r>
    <w:r>
      <w:rPr>
        <w:rStyle w:val="slostrnky"/>
      </w:rPr>
      <w:fldChar w:fldCharType="end"/>
    </w:r>
  </w:p>
  <w:p w:rsidR="007C3583" w:rsidRDefault="007C35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E4" w:rsidRDefault="00BA02E4">
      <w:r>
        <w:separator/>
      </w:r>
    </w:p>
  </w:footnote>
  <w:footnote w:type="continuationSeparator" w:id="0">
    <w:p w:rsidR="00BA02E4" w:rsidRDefault="00BA0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4110"/>
      <w:gridCol w:w="1134"/>
    </w:tblGrid>
    <w:tr w:rsidR="007C3583" w:rsidTr="0081448B">
      <w:tc>
        <w:tcPr>
          <w:tcW w:w="4395" w:type="dxa"/>
        </w:tcPr>
        <w:p w:rsidR="007C3583" w:rsidRDefault="0081448B" w:rsidP="0087028E">
          <w:r>
            <w:t xml:space="preserve">číslo smlouvy zhotovitele: </w:t>
          </w:r>
          <w:r w:rsidR="0087028E">
            <w:t>8709/MP</w:t>
          </w:r>
        </w:p>
      </w:tc>
      <w:tc>
        <w:tcPr>
          <w:tcW w:w="5244" w:type="dxa"/>
          <w:gridSpan w:val="2"/>
        </w:tcPr>
        <w:p w:rsidR="007C3583" w:rsidRDefault="0081448B" w:rsidP="00094B46">
          <w:pPr>
            <w:jc w:val="right"/>
          </w:pPr>
          <w:r>
            <w:t>číslo smlouvy</w:t>
          </w:r>
          <w:r w:rsidR="007C3583">
            <w:t xml:space="preserve"> objednatele: </w:t>
          </w:r>
          <w:r w:rsidR="007C3583">
            <w:rPr>
              <w:b/>
            </w:rPr>
            <w:t>OI-PRIPI/SOD/00</w:t>
          </w:r>
          <w:r w:rsidR="00094B46">
            <w:rPr>
              <w:b/>
            </w:rPr>
            <w:t>0911</w:t>
          </w:r>
          <w:r w:rsidR="007C3583">
            <w:rPr>
              <w:b/>
            </w:rPr>
            <w:t>/2025/Koc</w:t>
          </w:r>
        </w:p>
      </w:tc>
    </w:tr>
    <w:tr w:rsidR="007C3583" w:rsidTr="006D39B8">
      <w:tc>
        <w:tcPr>
          <w:tcW w:w="8505" w:type="dxa"/>
          <w:gridSpan w:val="2"/>
        </w:tcPr>
        <w:p w:rsidR="007C3583" w:rsidRDefault="0081448B" w:rsidP="00094B46">
          <w:pPr>
            <w:rPr>
              <w:b/>
            </w:rPr>
          </w:pPr>
          <w:r>
            <w:t>n</w:t>
          </w:r>
          <w:r w:rsidR="007C3583">
            <w:t>ázev akce</w:t>
          </w:r>
          <w:r w:rsidR="007C3583" w:rsidRPr="00551F20">
            <w:t>:</w:t>
          </w:r>
          <w:r w:rsidR="007C3583">
            <w:t xml:space="preserve"> </w:t>
          </w:r>
          <w:r w:rsidR="00094B46">
            <w:rPr>
              <w:b/>
            </w:rPr>
            <w:t>Tramvajová trať – III. etapa, Nové Sady - Povel</w:t>
          </w:r>
          <w:r w:rsidR="007C3583" w:rsidRPr="00551F20">
            <w:t xml:space="preserve">   </w:t>
          </w:r>
        </w:p>
      </w:tc>
      <w:tc>
        <w:tcPr>
          <w:tcW w:w="1134" w:type="dxa"/>
        </w:tcPr>
        <w:p w:rsidR="007C3583" w:rsidRDefault="0081448B" w:rsidP="00094B46">
          <w:pPr>
            <w:pStyle w:val="Zpat"/>
            <w:jc w:val="right"/>
          </w:pPr>
          <w:proofErr w:type="spellStart"/>
          <w:r>
            <w:t>org</w:t>
          </w:r>
          <w:proofErr w:type="spellEnd"/>
          <w:r>
            <w:t>: 2</w:t>
          </w:r>
          <w:r w:rsidR="00094B46">
            <w:t>5670</w:t>
          </w:r>
        </w:p>
      </w:tc>
    </w:tr>
  </w:tbl>
  <w:p w:rsidR="007C3583" w:rsidRDefault="007C3583" w:rsidP="00140273">
    <w:pPr>
      <w:pStyle w:val="Zhlav"/>
    </w:pPr>
  </w:p>
  <w:p w:rsidR="007C3583" w:rsidRDefault="007C35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C1A"/>
    <w:multiLevelType w:val="singleLevel"/>
    <w:tmpl w:val="90E64658"/>
    <w:lvl w:ilvl="0">
      <w:start w:val="1"/>
      <w:numFmt w:val="upperRoman"/>
      <w:pStyle w:val="Nadpis1"/>
      <w:lvlText w:val="%1."/>
      <w:lvlJc w:val="left"/>
      <w:pPr>
        <w:tabs>
          <w:tab w:val="num" w:pos="4548"/>
        </w:tabs>
        <w:ind w:left="4548" w:hanging="720"/>
      </w:pPr>
      <w:rPr>
        <w:rFonts w:cs="Times New Roman"/>
        <w:b/>
      </w:rPr>
    </w:lvl>
  </w:abstractNum>
  <w:abstractNum w:abstractNumId="1">
    <w:nsid w:val="35401CBE"/>
    <w:multiLevelType w:val="hybridMultilevel"/>
    <w:tmpl w:val="2AFC60B4"/>
    <w:lvl w:ilvl="0" w:tplc="0638F39C">
      <w:start w:val="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>
    <w:nsid w:val="423122A5"/>
    <w:multiLevelType w:val="hybridMultilevel"/>
    <w:tmpl w:val="B16C0D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D8F3A63"/>
    <w:multiLevelType w:val="hybridMultilevel"/>
    <w:tmpl w:val="B16C0D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5F"/>
    <w:rsid w:val="00002BE7"/>
    <w:rsid w:val="00007735"/>
    <w:rsid w:val="00026B3B"/>
    <w:rsid w:val="000332E4"/>
    <w:rsid w:val="00035BB2"/>
    <w:rsid w:val="00044F61"/>
    <w:rsid w:val="000608B4"/>
    <w:rsid w:val="00077A8A"/>
    <w:rsid w:val="00081983"/>
    <w:rsid w:val="00094B46"/>
    <w:rsid w:val="000B44C2"/>
    <w:rsid w:val="000D3AC0"/>
    <w:rsid w:val="000E4E8D"/>
    <w:rsid w:val="00100DF1"/>
    <w:rsid w:val="00110472"/>
    <w:rsid w:val="00112912"/>
    <w:rsid w:val="001229ED"/>
    <w:rsid w:val="00123D50"/>
    <w:rsid w:val="00130CEE"/>
    <w:rsid w:val="00140273"/>
    <w:rsid w:val="00145CA1"/>
    <w:rsid w:val="00163370"/>
    <w:rsid w:val="00174FD4"/>
    <w:rsid w:val="00186FED"/>
    <w:rsid w:val="001B6870"/>
    <w:rsid w:val="001B7C49"/>
    <w:rsid w:val="001D06F7"/>
    <w:rsid w:val="001D09AA"/>
    <w:rsid w:val="001E17D9"/>
    <w:rsid w:val="001E3C43"/>
    <w:rsid w:val="001E5F08"/>
    <w:rsid w:val="0021794B"/>
    <w:rsid w:val="00231A04"/>
    <w:rsid w:val="00231B87"/>
    <w:rsid w:val="002414DE"/>
    <w:rsid w:val="00266A9D"/>
    <w:rsid w:val="002A7C29"/>
    <w:rsid w:val="002D0C82"/>
    <w:rsid w:val="002D2220"/>
    <w:rsid w:val="002D7974"/>
    <w:rsid w:val="00314D62"/>
    <w:rsid w:val="00327312"/>
    <w:rsid w:val="0036487A"/>
    <w:rsid w:val="003940C6"/>
    <w:rsid w:val="003C38F5"/>
    <w:rsid w:val="003D63B4"/>
    <w:rsid w:val="003F429B"/>
    <w:rsid w:val="00422376"/>
    <w:rsid w:val="00430E5E"/>
    <w:rsid w:val="00472671"/>
    <w:rsid w:val="00481397"/>
    <w:rsid w:val="004A1CA4"/>
    <w:rsid w:val="004A715E"/>
    <w:rsid w:val="004C3C14"/>
    <w:rsid w:val="004D00E5"/>
    <w:rsid w:val="004E0616"/>
    <w:rsid w:val="00510085"/>
    <w:rsid w:val="00521008"/>
    <w:rsid w:val="00526FDE"/>
    <w:rsid w:val="005355D0"/>
    <w:rsid w:val="00537705"/>
    <w:rsid w:val="00551F20"/>
    <w:rsid w:val="0056539F"/>
    <w:rsid w:val="00591E62"/>
    <w:rsid w:val="005928B7"/>
    <w:rsid w:val="00596EC0"/>
    <w:rsid w:val="005A5248"/>
    <w:rsid w:val="005C2E64"/>
    <w:rsid w:val="005C3DC0"/>
    <w:rsid w:val="005C619B"/>
    <w:rsid w:val="005F7FAA"/>
    <w:rsid w:val="006354EF"/>
    <w:rsid w:val="0064027D"/>
    <w:rsid w:val="00666F35"/>
    <w:rsid w:val="00687684"/>
    <w:rsid w:val="00690B25"/>
    <w:rsid w:val="006A7CCF"/>
    <w:rsid w:val="006D34B2"/>
    <w:rsid w:val="006D39B8"/>
    <w:rsid w:val="006E706F"/>
    <w:rsid w:val="007034FD"/>
    <w:rsid w:val="0071412A"/>
    <w:rsid w:val="0072187C"/>
    <w:rsid w:val="00722321"/>
    <w:rsid w:val="007437ED"/>
    <w:rsid w:val="00756F41"/>
    <w:rsid w:val="00772410"/>
    <w:rsid w:val="00797529"/>
    <w:rsid w:val="007A3639"/>
    <w:rsid w:val="007A625F"/>
    <w:rsid w:val="007C3583"/>
    <w:rsid w:val="007C5A17"/>
    <w:rsid w:val="007D292D"/>
    <w:rsid w:val="007D58A7"/>
    <w:rsid w:val="007E7E5A"/>
    <w:rsid w:val="007F7D43"/>
    <w:rsid w:val="0081448B"/>
    <w:rsid w:val="00814711"/>
    <w:rsid w:val="0082033D"/>
    <w:rsid w:val="0083730B"/>
    <w:rsid w:val="00837D2C"/>
    <w:rsid w:val="00852A46"/>
    <w:rsid w:val="0085572C"/>
    <w:rsid w:val="0087028E"/>
    <w:rsid w:val="00875343"/>
    <w:rsid w:val="00894A42"/>
    <w:rsid w:val="008B32B6"/>
    <w:rsid w:val="008F444E"/>
    <w:rsid w:val="00911CC6"/>
    <w:rsid w:val="00916191"/>
    <w:rsid w:val="009576C1"/>
    <w:rsid w:val="00996099"/>
    <w:rsid w:val="009A6F19"/>
    <w:rsid w:val="009A72D4"/>
    <w:rsid w:val="009B0DED"/>
    <w:rsid w:val="009C3A0D"/>
    <w:rsid w:val="009D23F0"/>
    <w:rsid w:val="009E6632"/>
    <w:rsid w:val="00A15C35"/>
    <w:rsid w:val="00A225F2"/>
    <w:rsid w:val="00A23455"/>
    <w:rsid w:val="00A278E1"/>
    <w:rsid w:val="00A27B2C"/>
    <w:rsid w:val="00A362F8"/>
    <w:rsid w:val="00A479AA"/>
    <w:rsid w:val="00A73B04"/>
    <w:rsid w:val="00A74984"/>
    <w:rsid w:val="00A76AA7"/>
    <w:rsid w:val="00AB44B1"/>
    <w:rsid w:val="00AC29F0"/>
    <w:rsid w:val="00AF4A44"/>
    <w:rsid w:val="00B0699C"/>
    <w:rsid w:val="00B146E4"/>
    <w:rsid w:val="00B22F46"/>
    <w:rsid w:val="00B248D1"/>
    <w:rsid w:val="00B26503"/>
    <w:rsid w:val="00B26F5B"/>
    <w:rsid w:val="00B41569"/>
    <w:rsid w:val="00B62189"/>
    <w:rsid w:val="00B639F8"/>
    <w:rsid w:val="00B8402B"/>
    <w:rsid w:val="00B97A07"/>
    <w:rsid w:val="00BA02E4"/>
    <w:rsid w:val="00BA566B"/>
    <w:rsid w:val="00BC2743"/>
    <w:rsid w:val="00C00EFE"/>
    <w:rsid w:val="00C10629"/>
    <w:rsid w:val="00C21260"/>
    <w:rsid w:val="00CB2184"/>
    <w:rsid w:val="00CC633A"/>
    <w:rsid w:val="00CD3E94"/>
    <w:rsid w:val="00CD7A87"/>
    <w:rsid w:val="00CF1C15"/>
    <w:rsid w:val="00D15B95"/>
    <w:rsid w:val="00D251A9"/>
    <w:rsid w:val="00D369AF"/>
    <w:rsid w:val="00D405DE"/>
    <w:rsid w:val="00D40A19"/>
    <w:rsid w:val="00D62219"/>
    <w:rsid w:val="00DB0E96"/>
    <w:rsid w:val="00DC1DD9"/>
    <w:rsid w:val="00DD5E46"/>
    <w:rsid w:val="00DE21D0"/>
    <w:rsid w:val="00DE3BB1"/>
    <w:rsid w:val="00E14273"/>
    <w:rsid w:val="00E52D72"/>
    <w:rsid w:val="00E532FF"/>
    <w:rsid w:val="00E53D5A"/>
    <w:rsid w:val="00E577B2"/>
    <w:rsid w:val="00EB2440"/>
    <w:rsid w:val="00EC1BC7"/>
    <w:rsid w:val="00EC1EB2"/>
    <w:rsid w:val="00ED4E2B"/>
    <w:rsid w:val="00EE3EDE"/>
    <w:rsid w:val="00EF10E5"/>
    <w:rsid w:val="00F11ABB"/>
    <w:rsid w:val="00F1231E"/>
    <w:rsid w:val="00F15F00"/>
    <w:rsid w:val="00F21DF2"/>
    <w:rsid w:val="00F774C8"/>
    <w:rsid w:val="00F87C9C"/>
    <w:rsid w:val="00F9080F"/>
    <w:rsid w:val="00F95EA3"/>
    <w:rsid w:val="00FB58E1"/>
    <w:rsid w:val="00FD4ACA"/>
    <w:rsid w:val="00FD5DDB"/>
    <w:rsid w:val="00FD5E7F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CEE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81983"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081983"/>
    <w:pPr>
      <w:keepNext/>
      <w:ind w:firstLine="709"/>
      <w:jc w:val="both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081983"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locked/>
    <w:rsid w:val="00130CEE"/>
    <w:rPr>
      <w:rFonts w:cs="Times New Roman"/>
      <w:lang w:val="cs-CZ" w:eastAsia="cs-CZ"/>
    </w:rPr>
  </w:style>
  <w:style w:type="paragraph" w:styleId="Zpat">
    <w:name w:val="footer"/>
    <w:basedOn w:val="Normln"/>
    <w:link w:val="ZpatChar"/>
    <w:uiPriority w:val="99"/>
    <w:rsid w:val="00130CEE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Pr>
      <w:sz w:val="20"/>
      <w:szCs w:val="20"/>
    </w:rPr>
  </w:style>
  <w:style w:type="character" w:customStyle="1" w:styleId="ZpatChar19">
    <w:name w:val="Zápatí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8">
    <w:name w:val="Zápatí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7">
    <w:name w:val="Zápatí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6">
    <w:name w:val="Zápatí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5">
    <w:name w:val="Zápatí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4">
    <w:name w:val="Zápatí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3">
    <w:name w:val="Zápatí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130CEE"/>
    <w:rPr>
      <w:rFonts w:cs="Times New Roman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130CEE"/>
    <w:pPr>
      <w:spacing w:line="360" w:lineRule="auto"/>
      <w:ind w:left="567"/>
      <w:jc w:val="both"/>
    </w:p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0"/>
      <w:szCs w:val="20"/>
    </w:rPr>
  </w:style>
  <w:style w:type="character" w:customStyle="1" w:styleId="ZkladntextodsazenChar19">
    <w:name w:val="Základní text odsazený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8">
    <w:name w:val="Základní text odsazený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7">
    <w:name w:val="Základní text odsazený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6">
    <w:name w:val="Základní text odsazený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5">
    <w:name w:val="Základní text odsazený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130CEE"/>
    <w:rPr>
      <w:rFonts w:cs="Times New Roman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30CEE"/>
    <w:pPr>
      <w:spacing w:line="360" w:lineRule="auto"/>
      <w:ind w:left="284" w:hanging="284"/>
      <w:jc w:val="both"/>
    </w:pPr>
  </w:style>
  <w:style w:type="character" w:customStyle="1" w:styleId="Zkladntextodsazen2Char1">
    <w:name w:val="Základní text odsazený 2 Char1"/>
    <w:basedOn w:val="Standardnpsmoodstavce"/>
    <w:uiPriority w:val="99"/>
    <w:semiHidden/>
    <w:rPr>
      <w:sz w:val="20"/>
      <w:szCs w:val="20"/>
    </w:rPr>
  </w:style>
  <w:style w:type="character" w:customStyle="1" w:styleId="Zkladntextodsazen2Char19">
    <w:name w:val="Základní text odsazený 2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8">
    <w:name w:val="Základní text odsazený 2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7">
    <w:name w:val="Základní text odsazený 2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6">
    <w:name w:val="Základní text odsazený 2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5">
    <w:name w:val="Základní text odsazený 2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4">
    <w:name w:val="Základní text odsazený 2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3">
    <w:name w:val="Základní text odsazený 2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2">
    <w:name w:val="Základní text odsazený 2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1">
    <w:name w:val="Základní text odsazený 2 Char11"/>
    <w:basedOn w:val="Standardnpsmoodstavce"/>
    <w:uiPriority w:val="99"/>
    <w:semiHidden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690B25"/>
    <w:pPr>
      <w:spacing w:after="0" w:line="240" w:lineRule="auto"/>
    </w:pPr>
    <w:rPr>
      <w:rFonts w:ascii="Times" w:hAnsi="Time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77241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6E706F"/>
    <w:rPr>
      <w:rFonts w:cs="Times New Roman"/>
    </w:rPr>
  </w:style>
  <w:style w:type="paragraph" w:styleId="Zhlav">
    <w:name w:val="header"/>
    <w:basedOn w:val="Normln"/>
    <w:link w:val="ZhlavChar"/>
    <w:uiPriority w:val="99"/>
    <w:rsid w:val="00081983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40273"/>
    <w:rPr>
      <w:rFonts w:cs="Times New Roman"/>
      <w:lang w:val="cs-CZ" w:eastAsia="cs-CZ"/>
    </w:rPr>
  </w:style>
  <w:style w:type="paragraph" w:styleId="Normlnweb">
    <w:name w:val="Normal (Web)"/>
    <w:basedOn w:val="Normln"/>
    <w:uiPriority w:val="99"/>
    <w:rsid w:val="00081983"/>
    <w:pPr>
      <w:spacing w:before="100" w:beforeAutospacing="1" w:after="100" w:afterAutospacing="1"/>
    </w:pPr>
    <w:rPr>
      <w:sz w:val="24"/>
      <w:szCs w:val="24"/>
    </w:rPr>
  </w:style>
  <w:style w:type="paragraph" w:customStyle="1" w:styleId="Styl1">
    <w:name w:val="Styl1"/>
    <w:basedOn w:val="Normln"/>
    <w:uiPriority w:val="99"/>
    <w:rsid w:val="00081983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81983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A15C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5C3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15C3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15C3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5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CEE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81983"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081983"/>
    <w:pPr>
      <w:keepNext/>
      <w:ind w:firstLine="709"/>
      <w:jc w:val="both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081983"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locked/>
    <w:rsid w:val="00130CEE"/>
    <w:rPr>
      <w:rFonts w:cs="Times New Roman"/>
      <w:lang w:val="cs-CZ" w:eastAsia="cs-CZ"/>
    </w:rPr>
  </w:style>
  <w:style w:type="paragraph" w:styleId="Zpat">
    <w:name w:val="footer"/>
    <w:basedOn w:val="Normln"/>
    <w:link w:val="ZpatChar"/>
    <w:uiPriority w:val="99"/>
    <w:rsid w:val="00130CEE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Pr>
      <w:sz w:val="20"/>
      <w:szCs w:val="20"/>
    </w:rPr>
  </w:style>
  <w:style w:type="character" w:customStyle="1" w:styleId="ZpatChar19">
    <w:name w:val="Zápatí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8">
    <w:name w:val="Zápatí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7">
    <w:name w:val="Zápatí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6">
    <w:name w:val="Zápatí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5">
    <w:name w:val="Zápatí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4">
    <w:name w:val="Zápatí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3">
    <w:name w:val="Zápatí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130CEE"/>
    <w:rPr>
      <w:rFonts w:cs="Times New Roman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130CEE"/>
    <w:pPr>
      <w:spacing w:line="360" w:lineRule="auto"/>
      <w:ind w:left="567"/>
      <w:jc w:val="both"/>
    </w:p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0"/>
      <w:szCs w:val="20"/>
    </w:rPr>
  </w:style>
  <w:style w:type="character" w:customStyle="1" w:styleId="ZkladntextodsazenChar19">
    <w:name w:val="Základní text odsazený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8">
    <w:name w:val="Základní text odsazený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7">
    <w:name w:val="Základní text odsazený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6">
    <w:name w:val="Základní text odsazený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5">
    <w:name w:val="Základní text odsazený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130CEE"/>
    <w:rPr>
      <w:rFonts w:cs="Times New Roman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30CEE"/>
    <w:pPr>
      <w:spacing w:line="360" w:lineRule="auto"/>
      <w:ind w:left="284" w:hanging="284"/>
      <w:jc w:val="both"/>
    </w:pPr>
  </w:style>
  <w:style w:type="character" w:customStyle="1" w:styleId="Zkladntextodsazen2Char1">
    <w:name w:val="Základní text odsazený 2 Char1"/>
    <w:basedOn w:val="Standardnpsmoodstavce"/>
    <w:uiPriority w:val="99"/>
    <w:semiHidden/>
    <w:rPr>
      <w:sz w:val="20"/>
      <w:szCs w:val="20"/>
    </w:rPr>
  </w:style>
  <w:style w:type="character" w:customStyle="1" w:styleId="Zkladntextodsazen2Char19">
    <w:name w:val="Základní text odsazený 2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8">
    <w:name w:val="Základní text odsazený 2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7">
    <w:name w:val="Základní text odsazený 2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6">
    <w:name w:val="Základní text odsazený 2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5">
    <w:name w:val="Základní text odsazený 2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4">
    <w:name w:val="Základní text odsazený 2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3">
    <w:name w:val="Základní text odsazený 2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2">
    <w:name w:val="Základní text odsazený 2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1">
    <w:name w:val="Základní text odsazený 2 Char11"/>
    <w:basedOn w:val="Standardnpsmoodstavce"/>
    <w:uiPriority w:val="99"/>
    <w:semiHidden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690B25"/>
    <w:pPr>
      <w:spacing w:after="0" w:line="240" w:lineRule="auto"/>
    </w:pPr>
    <w:rPr>
      <w:rFonts w:ascii="Times" w:hAnsi="Time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77241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6E706F"/>
    <w:rPr>
      <w:rFonts w:cs="Times New Roman"/>
    </w:rPr>
  </w:style>
  <w:style w:type="paragraph" w:styleId="Zhlav">
    <w:name w:val="header"/>
    <w:basedOn w:val="Normln"/>
    <w:link w:val="ZhlavChar"/>
    <w:uiPriority w:val="99"/>
    <w:rsid w:val="00081983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40273"/>
    <w:rPr>
      <w:rFonts w:cs="Times New Roman"/>
      <w:lang w:val="cs-CZ" w:eastAsia="cs-CZ"/>
    </w:rPr>
  </w:style>
  <w:style w:type="paragraph" w:styleId="Normlnweb">
    <w:name w:val="Normal (Web)"/>
    <w:basedOn w:val="Normln"/>
    <w:uiPriority w:val="99"/>
    <w:rsid w:val="00081983"/>
    <w:pPr>
      <w:spacing w:before="100" w:beforeAutospacing="1" w:after="100" w:afterAutospacing="1"/>
    </w:pPr>
    <w:rPr>
      <w:sz w:val="24"/>
      <w:szCs w:val="24"/>
    </w:rPr>
  </w:style>
  <w:style w:type="paragraph" w:customStyle="1" w:styleId="Styl1">
    <w:name w:val="Styl1"/>
    <w:basedOn w:val="Normln"/>
    <w:uiPriority w:val="99"/>
    <w:rsid w:val="00081983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81983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A15C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5C3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15C3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15C3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5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2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Havránek</dc:creator>
  <cp:lastModifiedBy>Kociánová Tereza</cp:lastModifiedBy>
  <cp:revision>2</cp:revision>
  <cp:lastPrinted>2025-12-11T13:09:00Z</cp:lastPrinted>
  <dcterms:created xsi:type="dcterms:W3CDTF">2025-12-12T06:29:00Z</dcterms:created>
  <dcterms:modified xsi:type="dcterms:W3CDTF">2025-12-12T06:29:00Z</dcterms:modified>
</cp:coreProperties>
</file>