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3933" w14:textId="447A2B4D" w:rsidR="00153959" w:rsidRDefault="007A3684" w:rsidP="007A3684">
      <w:pPr>
        <w:pStyle w:val="Nadpis10"/>
        <w:keepNext/>
        <w:keepLines/>
        <w:shd w:val="clear" w:color="auto" w:fill="auto"/>
        <w:spacing w:after="986" w:line="400" w:lineRule="exact"/>
        <w:rPr>
          <w:sz w:val="13"/>
          <w:szCs w:val="13"/>
        </w:rPr>
      </w:pPr>
      <w:r>
        <w:pict w14:anchorId="69538E8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46.25pt;margin-top:56.9pt;width:296.65pt;height:.05pt;z-index:-125829376;mso-wrap-distance-left:5pt;mso-wrap-distance-top:9.85pt;mso-wrap-distance-right:43.2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2"/>
                    <w:gridCol w:w="1171"/>
                  </w:tblGrid>
                  <w:tr w:rsidR="00153959" w14:paraId="70CBBC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7"/>
                      <w:jc w:val="center"/>
                    </w:trPr>
                    <w:tc>
                      <w:tcPr>
                        <w:tcW w:w="4762" w:type="dxa"/>
                        <w:shd w:val="clear" w:color="auto" w:fill="FFFFFF"/>
                        <w:vAlign w:val="center"/>
                      </w:tcPr>
                      <w:p w14:paraId="039CFD2D" w14:textId="77777777" w:rsidR="00153959" w:rsidRDefault="007A3684">
                        <w:pPr>
                          <w:pStyle w:val="Zkladntext20"/>
                          <w:shd w:val="clear" w:color="auto" w:fill="auto"/>
                          <w:spacing w:line="280" w:lineRule="exact"/>
                          <w:ind w:firstLine="0"/>
                          <w:jc w:val="center"/>
                        </w:pPr>
                        <w:r>
                          <w:rPr>
                            <w:rStyle w:val="Zkladntext214ptTun"/>
                          </w:rPr>
                          <w:t>Smlouva o výpůjčce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14:paraId="5228582E" w14:textId="5E3BDE31" w:rsidR="00153959" w:rsidRDefault="00153959">
                        <w:pPr>
                          <w:pStyle w:val="Zkladntext20"/>
                          <w:shd w:val="clear" w:color="auto" w:fill="auto"/>
                          <w:spacing w:line="245" w:lineRule="exact"/>
                          <w:ind w:firstLine="0"/>
                          <w:jc w:val="right"/>
                        </w:pPr>
                      </w:p>
                    </w:tc>
                  </w:tr>
                  <w:tr w:rsidR="00153959" w14:paraId="33C2B3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4762" w:type="dxa"/>
                        <w:shd w:val="clear" w:color="auto" w:fill="FFFFFF"/>
                        <w:vAlign w:val="bottom"/>
                      </w:tcPr>
                      <w:p w14:paraId="52F8E774" w14:textId="77777777" w:rsidR="00153959" w:rsidRDefault="007A3684">
                        <w:pPr>
                          <w:pStyle w:val="Zkladntext20"/>
                          <w:shd w:val="clear" w:color="auto" w:fill="auto"/>
                          <w:ind w:firstLine="0"/>
                          <w:jc w:val="center"/>
                        </w:pPr>
                        <w:r>
                          <w:rPr>
                            <w:rStyle w:val="Zkladntext21"/>
                          </w:rPr>
                          <w:t>uzavřená dle zákona č. 89/2012 Sb., v platném znění (dále jen „Občanský zákoník“)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31D42CAD" w14:textId="39C7E3C7" w:rsidR="00153959" w:rsidRDefault="00153959">
                        <w:pPr>
                          <w:pStyle w:val="Zkladntext20"/>
                          <w:shd w:val="clear" w:color="auto" w:fill="auto"/>
                          <w:spacing w:line="200" w:lineRule="exact"/>
                          <w:ind w:right="200" w:firstLine="0"/>
                          <w:jc w:val="right"/>
                        </w:pPr>
                      </w:p>
                    </w:tc>
                  </w:tr>
                </w:tbl>
                <w:p w14:paraId="4F5AE6A3" w14:textId="77777777" w:rsidR="00153959" w:rsidRDefault="0015395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 anchory="margin"/>
          </v:shape>
        </w:pict>
      </w:r>
      <w:bookmarkStart w:id="0" w:name="bookmark0"/>
      <w:r>
        <w:rPr>
          <w:rStyle w:val="Nadpis11"/>
        </w:rPr>
        <w:t xml:space="preserve"> </w:t>
      </w:r>
      <w:bookmarkEnd w:id="0"/>
    </w:p>
    <w:p w14:paraId="3E9B3637" w14:textId="77777777" w:rsidR="00153959" w:rsidRDefault="00153959">
      <w:pPr>
        <w:rPr>
          <w:sz w:val="2"/>
          <w:szCs w:val="2"/>
        </w:rPr>
        <w:sectPr w:rsidR="00153959">
          <w:type w:val="continuous"/>
          <w:pgSz w:w="11900" w:h="16840"/>
          <w:pgMar w:top="555" w:right="0" w:bottom="2579" w:left="0" w:header="0" w:footer="3" w:gutter="0"/>
          <w:cols w:space="720"/>
          <w:noEndnote/>
          <w:docGrid w:linePitch="360"/>
        </w:sectPr>
      </w:pPr>
    </w:p>
    <w:p w14:paraId="637BA9E7" w14:textId="77777777" w:rsidR="00153959" w:rsidRDefault="007A3684">
      <w:pPr>
        <w:pStyle w:val="Nadpis60"/>
        <w:keepNext/>
        <w:keepLines/>
        <w:shd w:val="clear" w:color="auto" w:fill="auto"/>
        <w:spacing w:line="200" w:lineRule="exact"/>
        <w:ind w:left="2240"/>
      </w:pPr>
      <w:r>
        <w:pict w14:anchorId="458FD6A4">
          <v:shape id="_x0000_s1027" type="#_x0000_t202" style="position:absolute;left:0;text-align:left;margin-left:-98.15pt;margin-top:187.35pt;width:85.45pt;height:119.5pt;z-index:-125829375;mso-wrap-distance-left:5pt;mso-wrap-distance-right:12.7pt;mso-position-horizontal-relative:margin;mso-position-vertical-relative:margin" filled="f" stroked="f">
            <v:textbox style="mso-fit-shape-to-text:t" inset="0,0,0,0">
              <w:txbxContent>
                <w:p w14:paraId="06D70EAA" w14:textId="77777777" w:rsidR="00153959" w:rsidRDefault="007A3684">
                  <w:pPr>
                    <w:pStyle w:val="Zkladntext30"/>
                    <w:shd w:val="clear" w:color="auto" w:fill="auto"/>
                    <w:spacing w:after="0" w:line="230" w:lineRule="exact"/>
                  </w:pPr>
                  <w:r>
                    <w:rPr>
                      <w:rStyle w:val="Zkladntext3Exact"/>
                      <w:b/>
                      <w:bCs/>
                    </w:rPr>
                    <w:t>Půjčitel:</w:t>
                  </w:r>
                </w:p>
                <w:p w14:paraId="035A3C58" w14:textId="77777777" w:rsidR="00153959" w:rsidRDefault="007A3684">
                  <w:pPr>
                    <w:pStyle w:val="Zkladntext30"/>
                    <w:shd w:val="clear" w:color="auto" w:fill="auto"/>
                    <w:spacing w:after="0" w:line="230" w:lineRule="exact"/>
                  </w:pPr>
                  <w:r>
                    <w:rPr>
                      <w:rStyle w:val="Zkladntext3Exact"/>
                      <w:b/>
                      <w:bCs/>
                    </w:rPr>
                    <w:t>Sídlem:</w:t>
                  </w:r>
                </w:p>
                <w:p w14:paraId="37C9B25E" w14:textId="77777777" w:rsidR="00153959" w:rsidRDefault="007A3684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Zastoupená:</w:t>
                  </w:r>
                </w:p>
                <w:p w14:paraId="4FCC950B" w14:textId="77777777" w:rsidR="00153959" w:rsidRDefault="007A3684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IČ:</w:t>
                  </w:r>
                </w:p>
                <w:p w14:paraId="767E991D" w14:textId="77777777" w:rsidR="00153959" w:rsidRDefault="007A3684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71C4F0BB" w14:textId="77777777" w:rsidR="00153959" w:rsidRDefault="007A3684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Bankovní spojení: Číslo účtu: Kontaktní osoby: Telefon, fax, e-mail: (dále jen „půjčitel“)</w:t>
                  </w:r>
                </w:p>
              </w:txbxContent>
            </v:textbox>
            <w10:wrap type="square" side="right" anchorx="margin" anchory="margin"/>
          </v:shape>
        </w:pict>
      </w:r>
      <w:bookmarkStart w:id="1" w:name="bookmark2"/>
      <w:r>
        <w:rPr>
          <w:lang w:val="de-DE" w:eastAsia="de-DE" w:bidi="de-DE"/>
        </w:rPr>
        <w:t>L</w:t>
      </w:r>
      <w:bookmarkEnd w:id="1"/>
    </w:p>
    <w:p w14:paraId="1A31FF87" w14:textId="77777777" w:rsidR="00153959" w:rsidRDefault="007A3684">
      <w:pPr>
        <w:pStyle w:val="Zkladntext30"/>
        <w:shd w:val="clear" w:color="auto" w:fill="auto"/>
        <w:spacing w:after="654" w:line="200" w:lineRule="exact"/>
        <w:ind w:left="1640"/>
      </w:pPr>
      <w:r>
        <w:t>Smluvní strany</w:t>
      </w:r>
    </w:p>
    <w:p w14:paraId="0B249425" w14:textId="77777777" w:rsidR="00153959" w:rsidRDefault="007A3684">
      <w:pPr>
        <w:pStyle w:val="Nadpis60"/>
        <w:keepNext/>
        <w:keepLines/>
        <w:shd w:val="clear" w:color="auto" w:fill="auto"/>
        <w:spacing w:line="230" w:lineRule="exact"/>
      </w:pPr>
      <w:bookmarkStart w:id="2" w:name="bookmark3"/>
      <w:proofErr w:type="spellStart"/>
      <w:r>
        <w:t>ResMed</w:t>
      </w:r>
      <w:proofErr w:type="spellEnd"/>
      <w:r>
        <w:t xml:space="preserve"> CZ s.r.o.</w:t>
      </w:r>
      <w:bookmarkEnd w:id="2"/>
    </w:p>
    <w:p w14:paraId="15540877" w14:textId="77777777" w:rsidR="00153959" w:rsidRDefault="007A3684">
      <w:pPr>
        <w:pStyle w:val="Zkladntext20"/>
        <w:shd w:val="clear" w:color="auto" w:fill="auto"/>
        <w:ind w:firstLine="0"/>
      </w:pPr>
      <w:r>
        <w:t>Hvězdová 1689/</w:t>
      </w:r>
      <w:proofErr w:type="gramStart"/>
      <w:r>
        <w:t>2a</w:t>
      </w:r>
      <w:proofErr w:type="gramEnd"/>
    </w:p>
    <w:p w14:paraId="53D57979" w14:textId="77777777" w:rsidR="00153959" w:rsidRDefault="007A3684">
      <w:pPr>
        <w:pStyle w:val="Zkladntext20"/>
        <w:shd w:val="clear" w:color="auto" w:fill="auto"/>
        <w:ind w:firstLine="0"/>
      </w:pPr>
      <w:r>
        <w:t xml:space="preserve">Augustinem </w:t>
      </w:r>
      <w:proofErr w:type="spellStart"/>
      <w:r>
        <w:t>Bemátem</w:t>
      </w:r>
      <w:proofErr w:type="spellEnd"/>
      <w:r>
        <w:t>, ředitelem jednajícím na základě Plné moci</w:t>
      </w:r>
    </w:p>
    <w:p w14:paraId="3FA1F24C" w14:textId="77777777" w:rsidR="00153959" w:rsidRDefault="007A3684">
      <w:pPr>
        <w:pStyle w:val="Zkladntext20"/>
        <w:shd w:val="clear" w:color="auto" w:fill="auto"/>
        <w:ind w:firstLine="0"/>
      </w:pPr>
      <w:r>
        <w:t>27073262</w:t>
      </w:r>
    </w:p>
    <w:p w14:paraId="42D91132" w14:textId="77777777" w:rsidR="00153959" w:rsidRDefault="007A3684">
      <w:pPr>
        <w:pStyle w:val="Zkladntext20"/>
        <w:shd w:val="clear" w:color="auto" w:fill="auto"/>
        <w:ind w:firstLine="0"/>
      </w:pPr>
      <w:r>
        <w:t>CZ 27073262</w:t>
      </w:r>
    </w:p>
    <w:p w14:paraId="1C757EDD" w14:textId="77777777" w:rsidR="00153959" w:rsidRDefault="007A3684">
      <w:pPr>
        <w:pStyle w:val="Zkladntext20"/>
        <w:shd w:val="clear" w:color="auto" w:fill="auto"/>
        <w:ind w:firstLine="0"/>
      </w:pPr>
      <w:r>
        <w:rPr>
          <w:lang w:val="de-DE" w:eastAsia="de-DE" w:bidi="de-DE"/>
        </w:rPr>
        <w:t>Raiffeisenbank</w:t>
      </w:r>
    </w:p>
    <w:p w14:paraId="629093A3" w14:textId="77777777" w:rsidR="00153959" w:rsidRDefault="007A3684">
      <w:pPr>
        <w:pStyle w:val="Zkladntext20"/>
        <w:shd w:val="clear" w:color="auto" w:fill="auto"/>
        <w:ind w:firstLine="0"/>
      </w:pPr>
      <w:r>
        <w:t>1194875001/5500</w:t>
      </w:r>
    </w:p>
    <w:p w14:paraId="5F7CCC9F" w14:textId="77777777" w:rsidR="00153959" w:rsidRDefault="007A3684">
      <w:pPr>
        <w:pStyle w:val="Zkladntext20"/>
        <w:shd w:val="clear" w:color="auto" w:fill="auto"/>
        <w:ind w:firstLine="0"/>
      </w:pPr>
      <w:r>
        <w:t>Augustin Bernát</w:t>
      </w:r>
    </w:p>
    <w:p w14:paraId="51C2EBFE" w14:textId="77777777" w:rsidR="00153959" w:rsidRDefault="007A3684">
      <w:pPr>
        <w:pStyle w:val="Zkladntext20"/>
        <w:shd w:val="clear" w:color="auto" w:fill="auto"/>
        <w:ind w:firstLine="0"/>
        <w:sectPr w:rsidR="00153959">
          <w:type w:val="continuous"/>
          <w:pgSz w:w="11900" w:h="16840"/>
          <w:pgMar w:top="555" w:right="2878" w:bottom="2579" w:left="3564" w:header="0" w:footer="3" w:gutter="0"/>
          <w:cols w:space="720"/>
          <w:noEndnote/>
          <w:docGrid w:linePitch="360"/>
        </w:sectPr>
      </w:pPr>
      <w:r>
        <w:t xml:space="preserve">244 471 299 / </w:t>
      </w:r>
      <w:hyperlink r:id="rId7" w:history="1">
        <w:r>
          <w:rPr>
            <w:rStyle w:val="Hypertextovodkaz"/>
            <w:lang w:val="en-US" w:eastAsia="en-US" w:bidi="en-US"/>
          </w:rPr>
          <w:t>info@resmed.cz</w:t>
        </w:r>
      </w:hyperlink>
    </w:p>
    <w:p w14:paraId="3DE44F42" w14:textId="77777777" w:rsidR="00153959" w:rsidRDefault="00153959">
      <w:pPr>
        <w:spacing w:before="5" w:after="5" w:line="240" w:lineRule="exact"/>
        <w:rPr>
          <w:sz w:val="19"/>
          <w:szCs w:val="19"/>
        </w:rPr>
      </w:pPr>
    </w:p>
    <w:p w14:paraId="7AC16499" w14:textId="77777777" w:rsidR="00153959" w:rsidRDefault="00153959">
      <w:pPr>
        <w:rPr>
          <w:sz w:val="2"/>
          <w:szCs w:val="2"/>
        </w:rPr>
        <w:sectPr w:rsidR="00153959">
          <w:type w:val="continuous"/>
          <w:pgSz w:w="11900" w:h="16840"/>
          <w:pgMar w:top="540" w:right="0" w:bottom="1105" w:left="0" w:header="0" w:footer="3" w:gutter="0"/>
          <w:cols w:space="720"/>
          <w:noEndnote/>
          <w:docGrid w:linePitch="360"/>
        </w:sectPr>
      </w:pPr>
    </w:p>
    <w:p w14:paraId="683D48AD" w14:textId="77777777" w:rsidR="00153959" w:rsidRDefault="007A3684">
      <w:pPr>
        <w:spacing w:line="515" w:lineRule="exact"/>
      </w:pPr>
      <w:r>
        <w:pict w14:anchorId="3A2A3D40">
          <v:shape id="_x0000_s1028" type="#_x0000_t202" style="position:absolute;margin-left:4.55pt;margin-top:.1pt;width:7.45pt;height:10.15pt;z-index:251657728;mso-wrap-distance-left:5pt;mso-wrap-distance-right:5pt;mso-position-horizontal-relative:margin" filled="f" stroked="f">
            <v:textbox style="mso-fit-shape-to-text:t" inset="0,0,0,0">
              <w:txbxContent>
                <w:p w14:paraId="58FE2AD7" w14:textId="77777777" w:rsidR="00153959" w:rsidRDefault="007A3684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anchorx="margin"/>
          </v:shape>
        </w:pict>
      </w:r>
    </w:p>
    <w:p w14:paraId="121A01DF" w14:textId="77777777" w:rsidR="00153959" w:rsidRDefault="00153959">
      <w:pPr>
        <w:rPr>
          <w:sz w:val="2"/>
          <w:szCs w:val="2"/>
        </w:rPr>
        <w:sectPr w:rsidR="00153959">
          <w:type w:val="continuous"/>
          <w:pgSz w:w="11900" w:h="16840"/>
          <w:pgMar w:top="540" w:right="267" w:bottom="1105" w:left="1505" w:header="0" w:footer="3" w:gutter="0"/>
          <w:cols w:space="720"/>
          <w:noEndnote/>
          <w:docGrid w:linePitch="360"/>
        </w:sectPr>
      </w:pPr>
    </w:p>
    <w:p w14:paraId="0AC68681" w14:textId="77777777" w:rsidR="00153959" w:rsidRDefault="00153959">
      <w:pPr>
        <w:spacing w:line="229" w:lineRule="exact"/>
        <w:rPr>
          <w:sz w:val="18"/>
          <w:szCs w:val="18"/>
        </w:rPr>
      </w:pPr>
    </w:p>
    <w:p w14:paraId="7D22C911" w14:textId="77777777" w:rsidR="00153959" w:rsidRDefault="00153959">
      <w:pPr>
        <w:rPr>
          <w:sz w:val="2"/>
          <w:szCs w:val="2"/>
        </w:rPr>
        <w:sectPr w:rsidR="00153959">
          <w:type w:val="continuous"/>
          <w:pgSz w:w="11900" w:h="16840"/>
          <w:pgMar w:top="555" w:right="0" w:bottom="2579" w:left="0" w:header="0" w:footer="3" w:gutter="0"/>
          <w:cols w:space="720"/>
          <w:noEndnote/>
          <w:docGrid w:linePitch="360"/>
        </w:sectPr>
      </w:pPr>
    </w:p>
    <w:p w14:paraId="14F2A98F" w14:textId="77777777" w:rsidR="007A3684" w:rsidRDefault="007A3684">
      <w:pPr>
        <w:pStyle w:val="Nadpis60"/>
        <w:keepNext/>
        <w:keepLines/>
        <w:shd w:val="clear" w:color="auto" w:fill="auto"/>
        <w:spacing w:line="230" w:lineRule="exact"/>
      </w:pPr>
    </w:p>
    <w:p w14:paraId="36C64001" w14:textId="77777777" w:rsidR="007A3684" w:rsidRDefault="007A3684">
      <w:pPr>
        <w:pStyle w:val="Nadpis60"/>
        <w:keepNext/>
        <w:keepLines/>
        <w:shd w:val="clear" w:color="auto" w:fill="auto"/>
        <w:spacing w:line="230" w:lineRule="exact"/>
      </w:pPr>
    </w:p>
    <w:p w14:paraId="7B2902E5" w14:textId="77777777" w:rsidR="007A3684" w:rsidRDefault="007A3684">
      <w:pPr>
        <w:pStyle w:val="Nadpis60"/>
        <w:keepNext/>
        <w:keepLines/>
        <w:shd w:val="clear" w:color="auto" w:fill="auto"/>
        <w:spacing w:line="230" w:lineRule="exact"/>
      </w:pPr>
    </w:p>
    <w:p w14:paraId="7A74A29F" w14:textId="77777777" w:rsidR="007A3684" w:rsidRDefault="007A3684">
      <w:pPr>
        <w:pStyle w:val="Nadpis60"/>
        <w:keepNext/>
        <w:keepLines/>
        <w:shd w:val="clear" w:color="auto" w:fill="auto"/>
        <w:spacing w:line="230" w:lineRule="exact"/>
      </w:pPr>
    </w:p>
    <w:p w14:paraId="0F4260C6" w14:textId="77777777" w:rsidR="007A3684" w:rsidRDefault="007A3684">
      <w:pPr>
        <w:pStyle w:val="Nadpis60"/>
        <w:keepNext/>
        <w:keepLines/>
        <w:shd w:val="clear" w:color="auto" w:fill="auto"/>
        <w:spacing w:line="230" w:lineRule="exact"/>
      </w:pPr>
    </w:p>
    <w:p w14:paraId="3A8898F2" w14:textId="678FB5E8" w:rsidR="00153959" w:rsidRDefault="007A3684">
      <w:pPr>
        <w:pStyle w:val="Nadpis60"/>
        <w:keepNext/>
        <w:keepLines/>
        <w:shd w:val="clear" w:color="auto" w:fill="auto"/>
        <w:spacing w:line="230" w:lineRule="exact"/>
      </w:pPr>
      <w:r>
        <w:pict w14:anchorId="017C9AC4">
          <v:shape id="_x0000_s1029" type="#_x0000_t202" style="position:absolute;margin-left:2.9pt;margin-top:-1.25pt;width:93.85pt;height:122.1pt;z-index:-125829374;mso-wrap-distance-left:5pt;mso-wrap-distance-right:5.75pt;mso-position-horizontal-relative:margin" filled="f" stroked="f">
            <v:textbox style="mso-fit-shape-to-text:t" inset="0,0,0,0">
              <w:txbxContent>
                <w:p w14:paraId="5E5938CF" w14:textId="77777777" w:rsidR="007A3684" w:rsidRDefault="007A3684">
                  <w:pPr>
                    <w:pStyle w:val="Zkladntext30"/>
                    <w:shd w:val="clear" w:color="auto" w:fill="auto"/>
                    <w:spacing w:after="0" w:line="235" w:lineRule="exact"/>
                    <w:rPr>
                      <w:rStyle w:val="Zkladntext3Exact"/>
                      <w:b/>
                      <w:bCs/>
                    </w:rPr>
                  </w:pPr>
                </w:p>
                <w:p w14:paraId="0695D1DB" w14:textId="00873718" w:rsidR="00153959" w:rsidRDefault="007A3684">
                  <w:pPr>
                    <w:pStyle w:val="Zkladntext30"/>
                    <w:shd w:val="clear" w:color="auto" w:fill="auto"/>
                    <w:spacing w:after="0" w:line="235" w:lineRule="exact"/>
                  </w:pPr>
                  <w:r>
                    <w:rPr>
                      <w:rStyle w:val="Zkladntext3Exact"/>
                      <w:b/>
                      <w:bCs/>
                    </w:rPr>
                    <w:t>Vypůjčitel:</w:t>
                  </w:r>
                </w:p>
                <w:p w14:paraId="3CA074CF" w14:textId="77777777" w:rsidR="00153959" w:rsidRDefault="007A3684">
                  <w:pPr>
                    <w:pStyle w:val="Zkladntext30"/>
                    <w:shd w:val="clear" w:color="auto" w:fill="auto"/>
                    <w:spacing w:after="0" w:line="235" w:lineRule="exact"/>
                  </w:pPr>
                  <w:r>
                    <w:rPr>
                      <w:rStyle w:val="Zkladntext3Exact"/>
                      <w:b/>
                      <w:bCs/>
                    </w:rPr>
                    <w:t>Sídlem:</w:t>
                  </w:r>
                </w:p>
                <w:p w14:paraId="72ADF027" w14:textId="77777777" w:rsidR="00153959" w:rsidRDefault="007A3684">
                  <w:pPr>
                    <w:pStyle w:val="Zkladntext20"/>
                    <w:shd w:val="clear" w:color="auto" w:fill="auto"/>
                    <w:spacing w:line="235" w:lineRule="exact"/>
                    <w:ind w:firstLine="0"/>
                  </w:pPr>
                  <w:r>
                    <w:rPr>
                      <w:rStyle w:val="Zkladntext2Exact"/>
                    </w:rPr>
                    <w:t>Zastoupen:</w:t>
                  </w:r>
                </w:p>
                <w:p w14:paraId="15E308E6" w14:textId="77777777" w:rsidR="00153959" w:rsidRDefault="007A3684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IČ:</w:t>
                  </w:r>
                </w:p>
                <w:p w14:paraId="41D9156E" w14:textId="77777777" w:rsidR="00153959" w:rsidRDefault="007A3684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4017E771" w14:textId="77777777" w:rsidR="00153959" w:rsidRDefault="007A3684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14:paraId="7016A2A7" w14:textId="77777777" w:rsidR="00153959" w:rsidRDefault="007A3684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Kontaktní osoby: Telefon, fax, e-mail: (dále jen „vypůjčitel“)</w:t>
                  </w:r>
                </w:p>
              </w:txbxContent>
            </v:textbox>
            <w10:wrap type="square" side="right" anchorx="margin"/>
          </v:shape>
        </w:pict>
      </w:r>
      <w:bookmarkStart w:id="3" w:name="bookmark4"/>
      <w:r>
        <w:t xml:space="preserve">Nemocnice Třinec, </w:t>
      </w:r>
      <w:proofErr w:type="spellStart"/>
      <w:r>
        <w:t>p.o</w:t>
      </w:r>
      <w:proofErr w:type="spellEnd"/>
      <w:r>
        <w:t>.</w:t>
      </w:r>
      <w:bookmarkEnd w:id="3"/>
    </w:p>
    <w:p w14:paraId="25605ADA" w14:textId="77777777" w:rsidR="00153959" w:rsidRDefault="007A3684">
      <w:pPr>
        <w:pStyle w:val="Zkladntext30"/>
        <w:shd w:val="clear" w:color="auto" w:fill="auto"/>
        <w:spacing w:after="0" w:line="230" w:lineRule="exact"/>
      </w:pP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7C8A15FD" w14:textId="77777777" w:rsidR="00153959" w:rsidRDefault="007A3684">
      <w:pPr>
        <w:pStyle w:val="Zkladntext20"/>
        <w:shd w:val="clear" w:color="auto" w:fill="auto"/>
        <w:ind w:firstLine="0"/>
      </w:pPr>
      <w:r>
        <w:t xml:space="preserve">Bc. Jaroslav </w:t>
      </w:r>
      <w:proofErr w:type="spellStart"/>
      <w:r>
        <w:t>Brzyszkowski</w:t>
      </w:r>
      <w:proofErr w:type="spellEnd"/>
      <w:r>
        <w:t>, ředitel</w:t>
      </w:r>
    </w:p>
    <w:p w14:paraId="587A7EF9" w14:textId="77777777" w:rsidR="00153959" w:rsidRDefault="007A3684">
      <w:pPr>
        <w:pStyle w:val="Zkladntext20"/>
        <w:shd w:val="clear" w:color="auto" w:fill="auto"/>
        <w:spacing w:line="200" w:lineRule="exact"/>
        <w:ind w:firstLine="0"/>
      </w:pPr>
      <w:r>
        <w:t>00534242</w:t>
      </w:r>
    </w:p>
    <w:p w14:paraId="6E65FE3B" w14:textId="77777777" w:rsidR="00153959" w:rsidRDefault="007A3684">
      <w:pPr>
        <w:pStyle w:val="Zkladntext20"/>
        <w:shd w:val="clear" w:color="auto" w:fill="auto"/>
        <w:ind w:firstLine="0"/>
      </w:pPr>
      <w:r>
        <w:t>CZ00534242</w:t>
      </w:r>
    </w:p>
    <w:p w14:paraId="59D70D3A" w14:textId="77777777" w:rsidR="00153959" w:rsidRDefault="007A3684">
      <w:pPr>
        <w:pStyle w:val="Zkladntext20"/>
        <w:shd w:val="clear" w:color="auto" w:fill="auto"/>
        <w:ind w:firstLine="0"/>
      </w:pPr>
      <w:r>
        <w:t>Komerční banka, a.s.</w:t>
      </w:r>
    </w:p>
    <w:p w14:paraId="2A234436" w14:textId="77777777" w:rsidR="00153959" w:rsidRDefault="007A3684">
      <w:pPr>
        <w:pStyle w:val="Zkladntext20"/>
        <w:shd w:val="clear" w:color="auto" w:fill="auto"/>
        <w:ind w:firstLine="0"/>
      </w:pPr>
      <w:r>
        <w:t>29034781/0100</w:t>
      </w:r>
    </w:p>
    <w:p w14:paraId="25FC92CD" w14:textId="51735427" w:rsidR="00153959" w:rsidRDefault="007A3684">
      <w:pPr>
        <w:pStyle w:val="Zkladntext20"/>
        <w:shd w:val="clear" w:color="auto" w:fill="auto"/>
        <w:spacing w:after="900"/>
        <w:ind w:right="700" w:firstLine="0"/>
      </w:pPr>
      <w:proofErr w:type="spellStart"/>
      <w:r>
        <w:t>xxx</w:t>
      </w:r>
      <w:proofErr w:type="spellEnd"/>
      <w:r>
        <w:t xml:space="preserve">, </w:t>
      </w:r>
      <w:proofErr w:type="gramStart"/>
      <w:r>
        <w:t>provozně - technická</w:t>
      </w:r>
      <w:proofErr w:type="gramEnd"/>
      <w:r>
        <w:t xml:space="preserve"> náměstkyně ředitele +420 </w:t>
      </w:r>
      <w:proofErr w:type="spellStart"/>
      <w:r>
        <w:t>xxx</w:t>
      </w:r>
      <w:proofErr w:type="spellEnd"/>
      <w:r>
        <w:t xml:space="preserve">, e-mail: </w:t>
      </w:r>
      <w:hyperlink r:id="rId8" w:history="1">
        <w:r>
          <w:rPr>
            <w:rStyle w:val="Hypertextovodkaz"/>
            <w:lang w:val="en-US" w:eastAsia="en-US" w:bidi="en-US"/>
          </w:rPr>
          <w:t>xxx</w:t>
        </w:r>
      </w:hyperlink>
    </w:p>
    <w:p w14:paraId="65988B60" w14:textId="77777777" w:rsidR="00153959" w:rsidRDefault="007A3684">
      <w:pPr>
        <w:pStyle w:val="Zkladntext30"/>
        <w:shd w:val="clear" w:color="auto" w:fill="auto"/>
        <w:spacing w:after="0" w:line="230" w:lineRule="exact"/>
        <w:ind w:right="60"/>
        <w:jc w:val="center"/>
      </w:pPr>
      <w:r>
        <w:t>IL</w:t>
      </w:r>
    </w:p>
    <w:p w14:paraId="2827D7F7" w14:textId="77777777" w:rsidR="00153959" w:rsidRDefault="007A3684">
      <w:pPr>
        <w:pStyle w:val="Zkladntext30"/>
        <w:shd w:val="clear" w:color="auto" w:fill="auto"/>
        <w:spacing w:after="0" w:line="230" w:lineRule="exact"/>
        <w:ind w:right="60"/>
        <w:jc w:val="center"/>
      </w:pPr>
      <w:r>
        <w:t>Předmět smlouvy</w:t>
      </w:r>
    </w:p>
    <w:p w14:paraId="1B94DC66" w14:textId="77777777" w:rsidR="00153959" w:rsidRDefault="007A3684">
      <w:pPr>
        <w:pStyle w:val="Zkladntext20"/>
        <w:shd w:val="clear" w:color="auto" w:fill="auto"/>
        <w:ind w:firstLine="0"/>
      </w:pPr>
      <w:r>
        <w:t xml:space="preserve">Půjčitel přenechává </w:t>
      </w:r>
      <w:proofErr w:type="spellStart"/>
      <w:r>
        <w:t>vypújčiteli</w:t>
      </w:r>
      <w:proofErr w:type="spellEnd"/>
      <w:r>
        <w:t xml:space="preserve"> k bezplatnému užívání zdravotnický prostředek, </w:t>
      </w:r>
      <w:proofErr w:type="spellStart"/>
      <w:r>
        <w:t>tirační</w:t>
      </w:r>
      <w:proofErr w:type="spellEnd"/>
      <w:r>
        <w:t xml:space="preserve"> přístroj VAUTO + </w:t>
      </w:r>
      <w:proofErr w:type="spellStart"/>
      <w:r>
        <w:t>Autoset</w:t>
      </w:r>
      <w:proofErr w:type="spellEnd"/>
      <w:r>
        <w:t>:</w:t>
      </w:r>
    </w:p>
    <w:p w14:paraId="38D7FB57" w14:textId="77777777" w:rsidR="00153959" w:rsidRDefault="007A3684">
      <w:pPr>
        <w:pStyle w:val="Zkladntext20"/>
        <w:shd w:val="clear" w:color="auto" w:fill="auto"/>
        <w:ind w:firstLine="0"/>
      </w:pPr>
      <w:proofErr w:type="spellStart"/>
      <w:r>
        <w:t>AirCurvelO</w:t>
      </w:r>
      <w:proofErr w:type="spellEnd"/>
      <w:r>
        <w:t xml:space="preserve"> </w:t>
      </w:r>
      <w:proofErr w:type="spellStart"/>
      <w:r>
        <w:t>VAuto</w:t>
      </w:r>
      <w:proofErr w:type="spellEnd"/>
      <w:r>
        <w:t xml:space="preserve">, </w:t>
      </w:r>
      <w:proofErr w:type="spellStart"/>
      <w:r>
        <w:t>v.č</w:t>
      </w:r>
      <w:proofErr w:type="spellEnd"/>
      <w:r>
        <w:t xml:space="preserve">. 22241983179- </w:t>
      </w:r>
      <w:proofErr w:type="spellStart"/>
      <w:r>
        <w:t>lks</w:t>
      </w:r>
      <w:proofErr w:type="spellEnd"/>
      <w:r>
        <w:t xml:space="preserve">, 55,512.80 Kč vč DPH </w:t>
      </w:r>
      <w:proofErr w:type="spellStart"/>
      <w:r>
        <w:t>AirSense</w:t>
      </w:r>
      <w:proofErr w:type="spellEnd"/>
      <w:r>
        <w:t xml:space="preserve"> 10 </w:t>
      </w:r>
      <w:proofErr w:type="spellStart"/>
      <w:r>
        <w:t>Autoset</w:t>
      </w:r>
      <w:proofErr w:type="spellEnd"/>
      <w:r>
        <w:t xml:space="preserve">, </w:t>
      </w:r>
      <w:proofErr w:type="spellStart"/>
      <w:r>
        <w:t>v.č</w:t>
      </w:r>
      <w:proofErr w:type="spellEnd"/>
      <w:r>
        <w:t xml:space="preserve">. 22241928104 - </w:t>
      </w:r>
      <w:proofErr w:type="spellStart"/>
      <w:proofErr w:type="gramStart"/>
      <w:r>
        <w:t>lks</w:t>
      </w:r>
      <w:proofErr w:type="spellEnd"/>
      <w:r>
        <w:t>,,</w:t>
      </w:r>
      <w:proofErr w:type="gramEnd"/>
      <w:r>
        <w:t xml:space="preserve"> 37,982.56 Kč vč DPH Dále jen „přístroje“</w:t>
      </w:r>
    </w:p>
    <w:p w14:paraId="50D1FA9E" w14:textId="77777777" w:rsidR="00153959" w:rsidRDefault="007A3684">
      <w:pPr>
        <w:pStyle w:val="Zkladntext20"/>
        <w:shd w:val="clear" w:color="auto" w:fill="auto"/>
        <w:ind w:firstLine="0"/>
      </w:pPr>
      <w:r>
        <w:t>Součástí dodávky je kompletní příslušenství, dále jen „příslušenství“. Přístroje včetně příslušenství jsou ve vlastnictví půjčitele.</w:t>
      </w:r>
    </w:p>
    <w:p w14:paraId="22885A37" w14:textId="77777777" w:rsidR="00153959" w:rsidRDefault="007A3684">
      <w:pPr>
        <w:pStyle w:val="Nadpis20"/>
        <w:keepNext/>
        <w:keepLines/>
        <w:shd w:val="clear" w:color="auto" w:fill="auto"/>
        <w:ind w:right="60"/>
      </w:pPr>
      <w:bookmarkStart w:id="4" w:name="bookmark5"/>
      <w:r>
        <w:t>m.</w:t>
      </w:r>
      <w:bookmarkEnd w:id="4"/>
    </w:p>
    <w:p w14:paraId="63F9A926" w14:textId="77777777" w:rsidR="00153959" w:rsidRDefault="007A3684">
      <w:pPr>
        <w:pStyle w:val="Zkladntext30"/>
        <w:shd w:val="clear" w:color="auto" w:fill="auto"/>
        <w:spacing w:after="0" w:line="230" w:lineRule="exact"/>
        <w:ind w:right="60"/>
        <w:jc w:val="center"/>
      </w:pPr>
      <w:r>
        <w:t>Povinnosti půjčitele a vypůjčitele</w:t>
      </w:r>
    </w:p>
    <w:p w14:paraId="7BDB0758" w14:textId="77777777" w:rsidR="00153959" w:rsidRDefault="007A3684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ind w:left="700"/>
        <w:jc w:val="both"/>
      </w:pPr>
      <w:r>
        <w:t>Půjčitel se zavazuje provádět servis přístrojů (opravy a BTK) dle předpisů výrobce a dle zákona č. 375/2022 Sb. o zdravotnických prostředcích a zdravotnických prostředcích in vitro, v platném znění na vlastní náklady,</w:t>
      </w:r>
    </w:p>
    <w:p w14:paraId="1CB5B46E" w14:textId="77777777" w:rsidR="00153959" w:rsidRDefault="007A3684">
      <w:pPr>
        <w:pStyle w:val="Zkladntext20"/>
        <w:numPr>
          <w:ilvl w:val="0"/>
          <w:numId w:val="1"/>
        </w:numPr>
        <w:shd w:val="clear" w:color="auto" w:fill="auto"/>
        <w:tabs>
          <w:tab w:val="left" w:pos="714"/>
        </w:tabs>
        <w:ind w:left="700"/>
        <w:jc w:val="both"/>
        <w:sectPr w:rsidR="00153959">
          <w:type w:val="continuous"/>
          <w:pgSz w:w="11900" w:h="16840"/>
          <w:pgMar w:top="555" w:right="1967" w:bottom="2579" w:left="1505" w:header="0" w:footer="3" w:gutter="0"/>
          <w:cols w:space="720"/>
          <w:noEndnote/>
          <w:docGrid w:linePitch="360"/>
        </w:sectPr>
      </w:pPr>
      <w:r>
        <w:t>Vypůjčitel umožní půjčiteli přístup ke kontrolovaným a opravovaným zařízením a vytvoří podmínky pro řádné provedení kontrol a servisu v místě provozu.</w:t>
      </w:r>
    </w:p>
    <w:p w14:paraId="01D7A460" w14:textId="77777777" w:rsidR="00153959" w:rsidRDefault="00153959">
      <w:pPr>
        <w:spacing w:line="240" w:lineRule="exact"/>
        <w:rPr>
          <w:sz w:val="19"/>
          <w:szCs w:val="19"/>
        </w:rPr>
      </w:pPr>
    </w:p>
    <w:p w14:paraId="48C9A422" w14:textId="77777777" w:rsidR="00153959" w:rsidRDefault="00153959">
      <w:pPr>
        <w:spacing w:line="240" w:lineRule="exact"/>
        <w:rPr>
          <w:sz w:val="19"/>
          <w:szCs w:val="19"/>
        </w:rPr>
      </w:pPr>
    </w:p>
    <w:p w14:paraId="7AAA7B1A" w14:textId="77777777" w:rsidR="00153959" w:rsidRDefault="00153959">
      <w:pPr>
        <w:spacing w:line="240" w:lineRule="exact"/>
        <w:rPr>
          <w:sz w:val="19"/>
          <w:szCs w:val="19"/>
        </w:rPr>
      </w:pPr>
    </w:p>
    <w:p w14:paraId="7941819D" w14:textId="77777777" w:rsidR="00153959" w:rsidRDefault="00153959">
      <w:pPr>
        <w:spacing w:line="240" w:lineRule="exact"/>
        <w:rPr>
          <w:sz w:val="19"/>
          <w:szCs w:val="19"/>
        </w:rPr>
      </w:pPr>
    </w:p>
    <w:p w14:paraId="611656E6" w14:textId="77777777" w:rsidR="00153959" w:rsidRDefault="00153959">
      <w:pPr>
        <w:spacing w:before="46" w:after="46" w:line="240" w:lineRule="exact"/>
        <w:rPr>
          <w:sz w:val="19"/>
          <w:szCs w:val="19"/>
        </w:rPr>
      </w:pPr>
    </w:p>
    <w:p w14:paraId="3110A0EE" w14:textId="77777777" w:rsidR="00153959" w:rsidRDefault="00153959">
      <w:pPr>
        <w:rPr>
          <w:sz w:val="2"/>
          <w:szCs w:val="2"/>
        </w:rPr>
        <w:sectPr w:rsidR="00153959">
          <w:type w:val="continuous"/>
          <w:pgSz w:w="11900" w:h="16840"/>
          <w:pgMar w:top="540" w:right="0" w:bottom="540" w:left="0" w:header="0" w:footer="3" w:gutter="0"/>
          <w:cols w:space="720"/>
          <w:noEndnote/>
          <w:docGrid w:linePitch="360"/>
        </w:sectPr>
      </w:pPr>
    </w:p>
    <w:p w14:paraId="65FA8919" w14:textId="7C3C54DB" w:rsidR="00153959" w:rsidRDefault="00153959">
      <w:pPr>
        <w:spacing w:line="515" w:lineRule="exact"/>
      </w:pPr>
    </w:p>
    <w:p w14:paraId="576A7E97" w14:textId="77777777" w:rsidR="00153959" w:rsidRDefault="00153959">
      <w:pPr>
        <w:rPr>
          <w:sz w:val="2"/>
          <w:szCs w:val="2"/>
        </w:rPr>
        <w:sectPr w:rsidR="00153959">
          <w:type w:val="continuous"/>
          <w:pgSz w:w="11900" w:h="16840"/>
          <w:pgMar w:top="540" w:right="267" w:bottom="540" w:left="1505" w:header="0" w:footer="3" w:gutter="0"/>
          <w:cols w:space="720"/>
          <w:noEndnote/>
          <w:docGrid w:linePitch="360"/>
        </w:sectPr>
      </w:pPr>
    </w:p>
    <w:p w14:paraId="2B874006" w14:textId="77777777" w:rsidR="00153959" w:rsidRDefault="007A3684">
      <w:pPr>
        <w:pStyle w:val="Zkladntext20"/>
        <w:numPr>
          <w:ilvl w:val="0"/>
          <w:numId w:val="1"/>
        </w:numPr>
        <w:shd w:val="clear" w:color="auto" w:fill="auto"/>
        <w:tabs>
          <w:tab w:val="left" w:pos="1336"/>
        </w:tabs>
        <w:spacing w:line="235" w:lineRule="exact"/>
        <w:ind w:left="1340" w:right="960"/>
        <w:jc w:val="both"/>
      </w:pPr>
      <w:r>
        <w:lastRenderedPageBreak/>
        <w:t>Vypůjčitel je povinen poskytnuté služby převzít od půjčitele. Potvrzení ze strany objednatele musí být provedeno výhradně technickým pracovníkem. Oprávněné osoby k podpisu servisních výkazů:</w:t>
      </w:r>
    </w:p>
    <w:p w14:paraId="7EAFDF7F" w14:textId="2E7829DE" w:rsidR="00153959" w:rsidRDefault="007A3684">
      <w:pPr>
        <w:pStyle w:val="Zkladntext20"/>
        <w:shd w:val="clear" w:color="auto" w:fill="auto"/>
        <w:spacing w:line="235" w:lineRule="exact"/>
        <w:ind w:left="1340" w:firstLine="0"/>
      </w:pPr>
      <w:proofErr w:type="spellStart"/>
      <w:r>
        <w:t>xxx</w:t>
      </w:r>
      <w:proofErr w:type="spellEnd"/>
      <w:r>
        <w:t xml:space="preserve">, e-mail: </w:t>
      </w:r>
      <w:hyperlink r:id="rId9" w:history="1">
        <w:r>
          <w:rPr>
            <w:rStyle w:val="Hypertextovodkaz"/>
            <w:lang w:val="en-US" w:eastAsia="en-US" w:bidi="en-US"/>
          </w:rPr>
          <w:t>xxx</w:t>
        </w:r>
      </w:hyperlink>
      <w:r>
        <w:rPr>
          <w:lang w:val="en-US" w:eastAsia="en-US" w:bidi="en-US"/>
        </w:rPr>
        <w:t xml:space="preserve">, </w:t>
      </w:r>
      <w:r>
        <w:t xml:space="preserve">tel.: </w:t>
      </w:r>
      <w:proofErr w:type="spellStart"/>
      <w:r>
        <w:t>xxx</w:t>
      </w:r>
      <w:proofErr w:type="spellEnd"/>
    </w:p>
    <w:p w14:paraId="3C1E099E" w14:textId="42FBE926" w:rsidR="00153959" w:rsidRDefault="007A3684">
      <w:pPr>
        <w:pStyle w:val="Zkladntext20"/>
        <w:shd w:val="clear" w:color="auto" w:fill="auto"/>
        <w:spacing w:line="235" w:lineRule="exact"/>
        <w:ind w:left="1340" w:firstLine="0"/>
      </w:pPr>
      <w:proofErr w:type="spellStart"/>
      <w:r>
        <w:t>xxx</w:t>
      </w:r>
      <w:proofErr w:type="spellEnd"/>
      <w:r>
        <w:t xml:space="preserve">, e-mail: </w:t>
      </w:r>
      <w:hyperlink r:id="rId10" w:history="1">
        <w:r>
          <w:rPr>
            <w:rStyle w:val="Hypertextovodkaz"/>
            <w:lang w:val="en-US" w:eastAsia="en-US" w:bidi="en-US"/>
          </w:rPr>
          <w:t>xxx</w:t>
        </w:r>
      </w:hyperlink>
      <w:r>
        <w:rPr>
          <w:lang w:val="en-US" w:eastAsia="en-US" w:bidi="en-US"/>
        </w:rPr>
        <w:t xml:space="preserve">, </w:t>
      </w:r>
      <w:r>
        <w:t xml:space="preserve">tel.: </w:t>
      </w:r>
      <w:proofErr w:type="spellStart"/>
      <w:r>
        <w:t>xxx</w:t>
      </w:r>
      <w:proofErr w:type="spellEnd"/>
    </w:p>
    <w:p w14:paraId="6763BD40" w14:textId="77777777" w:rsidR="00153959" w:rsidRDefault="007A3684">
      <w:pPr>
        <w:pStyle w:val="Zkladntext20"/>
        <w:shd w:val="clear" w:color="auto" w:fill="auto"/>
        <w:spacing w:line="235" w:lineRule="exact"/>
        <w:ind w:left="1340" w:firstLine="0"/>
      </w:pPr>
      <w:r>
        <w:t xml:space="preserve">Vypůjčitel je povinen hlásit dílčí objednávkou opravu na e-mail </w:t>
      </w:r>
      <w:hyperlink r:id="rId11" w:history="1">
        <w:r>
          <w:rPr>
            <w:rStyle w:val="Hypertextovodkaz"/>
            <w:lang w:val="en-US" w:eastAsia="en-US" w:bidi="en-US"/>
          </w:rPr>
          <w:t>servis@resmed.cz</w:t>
        </w:r>
      </w:hyperlink>
    </w:p>
    <w:p w14:paraId="78602BB2" w14:textId="77777777" w:rsidR="00153959" w:rsidRDefault="007A3684">
      <w:pPr>
        <w:pStyle w:val="Zkladntext20"/>
        <w:numPr>
          <w:ilvl w:val="0"/>
          <w:numId w:val="1"/>
        </w:numPr>
        <w:shd w:val="clear" w:color="auto" w:fill="auto"/>
        <w:tabs>
          <w:tab w:val="left" w:pos="1336"/>
        </w:tabs>
        <w:spacing w:after="180"/>
        <w:ind w:left="1340" w:right="960"/>
        <w:jc w:val="both"/>
      </w:pPr>
      <w:r>
        <w:t>Půjčitel provádí BTK i bez výzvy objednatele v řádném termínu, nejpozději však v den vypršení lhůty kontroly.</w:t>
      </w:r>
    </w:p>
    <w:p w14:paraId="1C7937A3" w14:textId="77777777" w:rsidR="00153959" w:rsidRDefault="007A3684">
      <w:pPr>
        <w:pStyle w:val="Nadpis30"/>
        <w:keepNext/>
        <w:keepLines/>
        <w:shd w:val="clear" w:color="auto" w:fill="auto"/>
        <w:spacing w:before="0"/>
        <w:ind w:right="80"/>
      </w:pPr>
      <w:bookmarkStart w:id="5" w:name="bookmark7"/>
      <w:r>
        <w:t>VI.</w:t>
      </w:r>
      <w:bookmarkEnd w:id="5"/>
    </w:p>
    <w:p w14:paraId="7158384F" w14:textId="77777777" w:rsidR="00153959" w:rsidRDefault="007A3684">
      <w:pPr>
        <w:pStyle w:val="Zkladntext30"/>
        <w:numPr>
          <w:ilvl w:val="0"/>
          <w:numId w:val="2"/>
        </w:numPr>
        <w:shd w:val="clear" w:color="auto" w:fill="auto"/>
        <w:tabs>
          <w:tab w:val="left" w:pos="3957"/>
        </w:tabs>
        <w:spacing w:after="0" w:line="230" w:lineRule="exact"/>
        <w:ind w:left="3640"/>
        <w:jc w:val="both"/>
      </w:pPr>
      <w:r>
        <w:t>Čas plnění a ostatní ujednání</w:t>
      </w:r>
    </w:p>
    <w:p w14:paraId="60753592" w14:textId="77777777" w:rsidR="00153959" w:rsidRDefault="007A3684">
      <w:pPr>
        <w:pStyle w:val="Zkladntext20"/>
        <w:numPr>
          <w:ilvl w:val="0"/>
          <w:numId w:val="3"/>
        </w:numPr>
        <w:shd w:val="clear" w:color="auto" w:fill="auto"/>
        <w:tabs>
          <w:tab w:val="left" w:pos="1336"/>
        </w:tabs>
        <w:ind w:left="1340" w:right="960"/>
        <w:jc w:val="both"/>
      </w:pPr>
      <w:r>
        <w:t>Servisní smlouva se uzavírá na dobu neurčitou. Smlouvu lze ukončit písemnou dohodou smluvních stran nebo písemnou výpovědí bez uvedení důvodů s výpovědní lhůtou 3 měsíce, která počíná běžet prvním dnem následujícího kalendářního měsíce po doručení výpovědi druhé smluvní straně.</w:t>
      </w:r>
    </w:p>
    <w:p w14:paraId="0B94FA15" w14:textId="77777777" w:rsidR="00153959" w:rsidRDefault="007A3684">
      <w:pPr>
        <w:pStyle w:val="Zkladntext20"/>
        <w:numPr>
          <w:ilvl w:val="0"/>
          <w:numId w:val="3"/>
        </w:numPr>
        <w:shd w:val="clear" w:color="auto" w:fill="auto"/>
        <w:tabs>
          <w:tab w:val="left" w:pos="1336"/>
        </w:tabs>
        <w:ind w:left="1340" w:right="960"/>
        <w:jc w:val="both"/>
      </w:pPr>
      <w:r>
        <w:t>V ostatních smluvních vztazích, které nejsou uvedeny v této smlouvě, se obě strany řídí ustanovením Občanského zákoníku a ostatními obecně závaznými předpisy.</w:t>
      </w:r>
    </w:p>
    <w:p w14:paraId="6D4ABB83" w14:textId="77777777" w:rsidR="00153959" w:rsidRDefault="007A3684">
      <w:pPr>
        <w:pStyle w:val="Zkladntext20"/>
        <w:numPr>
          <w:ilvl w:val="0"/>
          <w:numId w:val="3"/>
        </w:numPr>
        <w:shd w:val="clear" w:color="auto" w:fill="auto"/>
        <w:tabs>
          <w:tab w:val="left" w:pos="1336"/>
        </w:tabs>
        <w:ind w:left="1340" w:right="960"/>
        <w:jc w:val="both"/>
      </w:pPr>
      <w:r>
        <w:t>Účastníci této smlouvy po jejím pročtení prohlašují, že souhlasí s jejím obsahem, že tato smlouva byla sepsána na základě pravdivých údajů a jejich svobodné vůle a že nebyla ujednána v tísni ani za jinak jednostranně nevýhodných podmínek.</w:t>
      </w:r>
    </w:p>
    <w:p w14:paraId="67088028" w14:textId="77777777" w:rsidR="00153959" w:rsidRDefault="007A3684">
      <w:pPr>
        <w:pStyle w:val="Zkladntext20"/>
        <w:numPr>
          <w:ilvl w:val="0"/>
          <w:numId w:val="3"/>
        </w:numPr>
        <w:shd w:val="clear" w:color="auto" w:fill="auto"/>
        <w:tabs>
          <w:tab w:val="left" w:pos="1336"/>
        </w:tabs>
        <w:ind w:left="1340" w:right="960"/>
        <w:jc w:val="both"/>
      </w:pPr>
      <w:r>
        <w:t>Smlouvaje vyhotovena ve dvou stejnopisech s platností originálu, z nichž každá smluvní strana obdrží po jednom vyhotovení.</w:t>
      </w:r>
    </w:p>
    <w:p w14:paraId="4C296A34" w14:textId="77777777" w:rsidR="00153959" w:rsidRDefault="007A3684">
      <w:pPr>
        <w:pStyle w:val="Zkladntext20"/>
        <w:numPr>
          <w:ilvl w:val="0"/>
          <w:numId w:val="3"/>
        </w:numPr>
        <w:shd w:val="clear" w:color="auto" w:fill="auto"/>
        <w:tabs>
          <w:tab w:val="left" w:pos="1336"/>
        </w:tabs>
        <w:ind w:left="1340" w:right="960"/>
        <w:jc w:val="both"/>
      </w:pPr>
      <w:r>
        <w:t>Veškeré změny, doplňky, dodatky k této smlouvě musí být učiněny písemnou formou, číslovány a musí být podepsány oběma smluvními stranami, jinak jsou neplatné.</w:t>
      </w:r>
    </w:p>
    <w:p w14:paraId="6BDC2767" w14:textId="77777777" w:rsidR="00153959" w:rsidRDefault="007A3684">
      <w:pPr>
        <w:pStyle w:val="Zkladntext20"/>
        <w:numPr>
          <w:ilvl w:val="0"/>
          <w:numId w:val="3"/>
        </w:numPr>
        <w:shd w:val="clear" w:color="auto" w:fill="auto"/>
        <w:tabs>
          <w:tab w:val="left" w:pos="1336"/>
        </w:tabs>
        <w:ind w:left="1340" w:right="960"/>
        <w:jc w:val="both"/>
      </w:pPr>
      <w:r>
        <w:t>Tato smlouva nabývá platnosti dnem podpisu oběma smluvními stranami a účinnosti dnem uveřejnění v Informačním systému registru smluv postupem dle zákona č. 374/2015 Sb., v platném znění.</w:t>
      </w:r>
    </w:p>
    <w:p w14:paraId="77E08470" w14:textId="77777777" w:rsidR="00153959" w:rsidRDefault="007A3684">
      <w:pPr>
        <w:pStyle w:val="Zkladntext20"/>
        <w:numPr>
          <w:ilvl w:val="0"/>
          <w:numId w:val="3"/>
        </w:numPr>
        <w:shd w:val="clear" w:color="auto" w:fill="auto"/>
        <w:tabs>
          <w:tab w:val="left" w:pos="1336"/>
        </w:tabs>
        <w:ind w:left="1340" w:right="960"/>
        <w:jc w:val="both"/>
      </w:pPr>
      <w:r>
        <w:t>Zhotovitel je povinen vůči třetím osobám zachovávat mlčenlivost o všech skutečnostech, které se dozvěděl při realizaci této smlouvy a v souvislosti s ní, a které jsou chráněny příslušnými obecně závaznými právními předpisy (zejména obchodní tajemství, osobní údaje, utajované skutečnosti), nebo které objednatel prohlásil za důvěrné. Povinnost mlčenlivosti trvá i po skončení platnosti této smlouvy. Tyto povinnosti se zhotovitel zavazuje zajistit i u všech svých zaměstnanců, případně jiných osob, které zhotovi</w:t>
      </w:r>
      <w:r>
        <w:t>tel k realizaci práv a povinností, vyplývajících z této smlouvy, použije.</w:t>
      </w:r>
    </w:p>
    <w:p w14:paraId="7B45BDC9" w14:textId="77777777" w:rsidR="00153959" w:rsidRDefault="007A3684">
      <w:pPr>
        <w:pStyle w:val="Zkladntext20"/>
        <w:numPr>
          <w:ilvl w:val="0"/>
          <w:numId w:val="3"/>
        </w:numPr>
        <w:shd w:val="clear" w:color="auto" w:fill="auto"/>
        <w:tabs>
          <w:tab w:val="left" w:pos="1336"/>
        </w:tabs>
        <w:ind w:left="1340" w:right="960"/>
        <w:jc w:val="both"/>
      </w:pPr>
      <w:r>
        <w:t>Tato smlouva bude uveřejněna prostřednictvím registru smluv postupem dle zákona 340/2015 Sb., o zvláštních podmínkách účinnosti některých smluv, uveřejňování těchto smluv a o registru smluv (zákon o registru smluv), v platném znění. Smluvní strany se dohodly, že uveřejnění v registru smluv provede objednatel.</w:t>
      </w:r>
    </w:p>
    <w:p w14:paraId="3D8EC706" w14:textId="77777777" w:rsidR="00153959" w:rsidRDefault="007A3684">
      <w:pPr>
        <w:pStyle w:val="Zkladntext20"/>
        <w:numPr>
          <w:ilvl w:val="0"/>
          <w:numId w:val="3"/>
        </w:numPr>
        <w:shd w:val="clear" w:color="auto" w:fill="auto"/>
        <w:tabs>
          <w:tab w:val="left" w:pos="1336"/>
        </w:tabs>
        <w:ind w:left="1340" w:right="960"/>
        <w:jc w:val="both"/>
      </w:pPr>
      <w:r>
        <w:t>Zhotovitel prohlašuje, že smlouva neobsahuje obchodní tajemství. V případě, že by smlouva obsahovala obchodní tajemství, je toto obchodní tajemství zhotovitelem ve smlouvě zřetelně označeno a zhotovitel odpovídá za to, že obchodní tajemství naplňuje všechny náležitosti dle Občanského zákoníku v platném znění.</w:t>
      </w:r>
    </w:p>
    <w:p w14:paraId="29760686" w14:textId="77777777" w:rsidR="00153959" w:rsidRDefault="007A3684">
      <w:pPr>
        <w:pStyle w:val="Zkladntext20"/>
        <w:numPr>
          <w:ilvl w:val="0"/>
          <w:numId w:val="3"/>
        </w:numPr>
        <w:shd w:val="clear" w:color="auto" w:fill="auto"/>
        <w:tabs>
          <w:tab w:val="left" w:pos="1376"/>
        </w:tabs>
        <w:spacing w:after="400"/>
        <w:ind w:left="1340" w:right="960"/>
        <w:jc w:val="both"/>
      </w:pPr>
      <w:r>
        <w:t>Půjčitel souhlasí s tím, aby vypůjčitel přístroje dočasně půjčoval třetím osobám. V případě poškození nebo ztráty přebírá vypůjčitel odpovědnost za předmět smlouvy v plném rozsahu.</w:t>
      </w:r>
    </w:p>
    <w:p w14:paraId="2FE51840" w14:textId="77777777" w:rsidR="00153959" w:rsidRDefault="007A3684">
      <w:pPr>
        <w:pStyle w:val="Zkladntext50"/>
        <w:shd w:val="clear" w:color="auto" w:fill="auto"/>
        <w:spacing w:before="0" w:line="180" w:lineRule="exact"/>
        <w:ind w:left="4380" w:firstLine="0"/>
      </w:pPr>
      <w:r>
        <w:pict w14:anchorId="490F3CF3">
          <v:shape id="_x0000_s1031" type="#_x0000_t202" style="position:absolute;left:0;text-align:left;margin-left:29.3pt;margin-top:-.5pt;width:49.2pt;height:11.9pt;z-index:-125829373;mso-wrap-distance-left:5pt;mso-wrap-distance-right:5pt;mso-wrap-distance-bottom:21pt;mso-position-horizontal-relative:margin" filled="f" stroked="f">
            <v:textbox style="mso-fit-shape-to-text:t" inset="0,0,0,0">
              <w:txbxContent>
                <w:p w14:paraId="1F3C68F9" w14:textId="77777777" w:rsidR="00153959" w:rsidRDefault="007A3684">
                  <w:pPr>
                    <w:pStyle w:val="Zkladntext50"/>
                    <w:shd w:val="clear" w:color="auto" w:fill="auto"/>
                    <w:spacing w:before="0" w:line="180" w:lineRule="exact"/>
                    <w:ind w:firstLine="0"/>
                  </w:pPr>
                  <w:r>
                    <w:rPr>
                      <w:rStyle w:val="Zkladntext5Exact"/>
                    </w:rPr>
                    <w:t>V Třinci dne</w:t>
                  </w:r>
                </w:p>
              </w:txbxContent>
            </v:textbox>
            <w10:wrap type="square" side="right" anchorx="margin"/>
          </v:shape>
        </w:pict>
      </w:r>
      <w:r>
        <w:pict w14:anchorId="68A21360">
          <v:shape id="_x0000_s1032" type="#_x0000_t202" style="position:absolute;left:0;text-align:left;margin-left:.05pt;margin-top:29.4pt;width:234.95pt;height:68.05pt;z-index:-125829372;mso-wrap-distance-left:5pt;mso-wrap-distance-right:262.8pt;mso-wrap-distance-bottom:.25pt;mso-position-horizontal-relative:margin" filled="f" stroked="f">
            <v:textbox style="mso-fit-shape-to-text:t" inset="0,0,0,0">
              <w:txbxContent>
                <w:p w14:paraId="133AEEE0" w14:textId="7C2B186F" w:rsidR="00153959" w:rsidRDefault="007A3684">
                  <w:pPr>
                    <w:pStyle w:val="Zkladntext6"/>
                    <w:shd w:val="clear" w:color="auto" w:fill="auto"/>
                    <w:ind w:left="2560"/>
                  </w:pPr>
                  <w:r>
                    <w:t>x</w:t>
                  </w:r>
                </w:p>
                <w:p w14:paraId="049C3F8E" w14:textId="10034FDD" w:rsidR="00153959" w:rsidRDefault="007A3684">
                  <w:pPr>
                    <w:pStyle w:val="Zkladntext7"/>
                    <w:shd w:val="clear" w:color="auto" w:fill="auto"/>
                    <w:spacing w:after="29" w:line="130" w:lineRule="exact"/>
                    <w:ind w:left="2560"/>
                  </w:pPr>
                  <w:r>
                    <w:t>x</w:t>
                  </w:r>
                </w:p>
                <w:p w14:paraId="793ED824" w14:textId="77777777" w:rsidR="00153959" w:rsidRDefault="007A3684">
                  <w:pPr>
                    <w:pStyle w:val="Zkladntext50"/>
                    <w:shd w:val="clear" w:color="auto" w:fill="auto"/>
                    <w:spacing w:before="0" w:line="180" w:lineRule="exact"/>
                    <w:ind w:left="140" w:firstLine="0"/>
                    <w:jc w:val="center"/>
                  </w:pPr>
                  <w:r>
                    <w:rPr>
                      <w:rStyle w:val="Zkladntext5Exact"/>
                    </w:rPr>
                    <w:t>Za vypůjčitele</w:t>
                  </w:r>
                </w:p>
              </w:txbxContent>
            </v:textbox>
            <w10:wrap type="topAndBottom" anchorx="margin"/>
          </v:shape>
        </w:pict>
      </w:r>
      <w:r>
        <w:pict w14:anchorId="2CCE2AFC">
          <v:shape id="_x0000_s1033" type="#_x0000_t202" style="position:absolute;left:0;text-align:left;margin-left:250.8pt;margin-top:29.5pt;width:246.95pt;height:68.3pt;z-index:-125829371;mso-wrap-distance-left:250.8pt;mso-wrap-distance-right:5pt;mso-position-horizontal-relative:margin" filled="f" stroked="f">
            <v:textbox style="mso-fit-shape-to-text:t" inset="0,0,0,0">
              <w:txbxContent>
                <w:p w14:paraId="68580A26" w14:textId="1AC34215" w:rsidR="00153959" w:rsidRDefault="007A3684">
                  <w:pPr>
                    <w:pStyle w:val="Zkladntext50"/>
                    <w:shd w:val="clear" w:color="auto" w:fill="auto"/>
                    <w:spacing w:before="0" w:after="170" w:line="216" w:lineRule="exact"/>
                    <w:ind w:left="480" w:firstLine="0"/>
                    <w:jc w:val="center"/>
                  </w:pPr>
                  <w:r>
                    <w:rPr>
                      <w:rStyle w:val="Zkladntext5Exact"/>
                    </w:rPr>
                    <w:t>x</w:t>
                  </w:r>
                </w:p>
                <w:p w14:paraId="148A31D8" w14:textId="35226CAF" w:rsidR="00153959" w:rsidRDefault="007A3684">
                  <w:pPr>
                    <w:pStyle w:val="Zkladntext8"/>
                    <w:shd w:val="clear" w:color="auto" w:fill="auto"/>
                    <w:spacing w:before="0" w:after="99"/>
                  </w:pPr>
                  <w:r>
                    <w:rPr>
                      <w:rStyle w:val="Zkladntext8dkovn1ptExact"/>
                    </w:rPr>
                    <w:t>x</w:t>
                  </w:r>
                </w:p>
                <w:p w14:paraId="14A6DD60" w14:textId="77777777" w:rsidR="00153959" w:rsidRDefault="007A3684">
                  <w:pPr>
                    <w:pStyle w:val="Zkladntext50"/>
                    <w:shd w:val="clear" w:color="auto" w:fill="auto"/>
                    <w:spacing w:before="0" w:line="180" w:lineRule="exact"/>
                    <w:ind w:left="120" w:firstLine="0"/>
                    <w:jc w:val="center"/>
                  </w:pPr>
                  <w:r>
                    <w:rPr>
                      <w:rStyle w:val="Zkladntext5Exact"/>
                    </w:rPr>
                    <w:t>Za půjčitele</w:t>
                  </w:r>
                </w:p>
              </w:txbxContent>
            </v:textbox>
            <w10:wrap type="topAndBottom" anchorx="margin"/>
          </v:shape>
        </w:pict>
      </w:r>
      <w:r>
        <w:t>V Praze dne</w:t>
      </w:r>
    </w:p>
    <w:p w14:paraId="02E0135D" w14:textId="77777777" w:rsidR="00153959" w:rsidRDefault="007A3684">
      <w:pPr>
        <w:pStyle w:val="Zkladntext90"/>
        <w:shd w:val="clear" w:color="auto" w:fill="auto"/>
        <w:spacing w:line="140" w:lineRule="exact"/>
      </w:pPr>
      <w:r>
        <w:t>Interna! Use</w:t>
      </w:r>
    </w:p>
    <w:sectPr w:rsidR="00153959">
      <w:pgSz w:w="11900" w:h="16840"/>
      <w:pgMar w:top="2004" w:right="859" w:bottom="1011" w:left="1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A482" w14:textId="77777777" w:rsidR="007A3684" w:rsidRDefault="007A3684">
      <w:r>
        <w:separator/>
      </w:r>
    </w:p>
  </w:endnote>
  <w:endnote w:type="continuationSeparator" w:id="0">
    <w:p w14:paraId="69703AB7" w14:textId="77777777" w:rsidR="007A3684" w:rsidRDefault="007A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D1F4" w14:textId="77777777" w:rsidR="00153959" w:rsidRDefault="00153959"/>
  </w:footnote>
  <w:footnote w:type="continuationSeparator" w:id="0">
    <w:p w14:paraId="225572A3" w14:textId="77777777" w:rsidR="00153959" w:rsidRDefault="001539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5F7C"/>
    <w:multiLevelType w:val="multilevel"/>
    <w:tmpl w:val="C2D88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194959"/>
    <w:multiLevelType w:val="multilevel"/>
    <w:tmpl w:val="2266E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B14A28"/>
    <w:multiLevelType w:val="multilevel"/>
    <w:tmpl w:val="6A524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585721">
    <w:abstractNumId w:val="2"/>
  </w:num>
  <w:num w:numId="2" w16cid:durableId="1298030196">
    <w:abstractNumId w:val="1"/>
  </w:num>
  <w:num w:numId="3" w16cid:durableId="68448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959"/>
    <w:rsid w:val="00132C3E"/>
    <w:rsid w:val="00153959"/>
    <w:rsid w:val="007A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C520586"/>
  <w15:docId w15:val="{4FF22115-AF61-448F-A9B8-7FA26BEF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4ptTun">
    <w:name w:val="Základní text (2) + 14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4ptKurzva">
    <w:name w:val="Základní text (2) + 14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4pt">
    <w:name w:val="Základní text (2) + 1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4ptTun0">
    <w:name w:val="Základní text (2) + 14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Kurzvadkovn1pt">
    <w:name w:val="Základní text (2) + Kurzíva;Řádkování 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de-DE" w:eastAsia="de-DE" w:bidi="de-D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Nadpis1Calibri20ptKurzvadkovn0pt">
    <w:name w:val="Nadpis #1 + Calibri;20 pt;Kurzíva;Řádkování 0 pt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de-DE" w:eastAsia="de-DE" w:bidi="de-D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4"/>
      <w:szCs w:val="14"/>
      <w:u w:val="none"/>
      <w:lang w:val="en-US" w:eastAsia="en-US" w:bidi="en-US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65ptNetunExact">
    <w:name w:val="Nadpis #4 + 6;5 pt;Ne tučné Exact"/>
    <w:basedOn w:val="Nadpis4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dkovn1ptExact">
    <w:name w:val="Základní text (8) + Řádkování 1 pt Exact"/>
    <w:basedOn w:val="Zkladntext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PalatinoLinotype8ptTundkovn1ptExact">
    <w:name w:val="Základní text (8) + Palatino Linotype;8 pt;Tučné;Řádkování 1 pt Exact"/>
    <w:basedOn w:val="Zkladntext8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  <w:ind w:hanging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80" w:line="0" w:lineRule="atLeast"/>
      <w:outlineLvl w:val="0"/>
    </w:pPr>
    <w:rPr>
      <w:rFonts w:ascii="Times New Roman" w:eastAsia="Times New Roman" w:hAnsi="Times New Roman" w:cs="Times New Roman"/>
      <w:sz w:val="20"/>
      <w:szCs w:val="20"/>
      <w:lang w:val="de-DE" w:eastAsia="de-DE" w:bidi="de-DE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080" w:line="0" w:lineRule="atLeast"/>
      <w:outlineLvl w:val="4"/>
    </w:pPr>
    <w:rPr>
      <w:rFonts w:ascii="Times New Roman" w:eastAsia="Times New Roman" w:hAnsi="Times New Roman" w:cs="Times New Roman"/>
      <w:i/>
      <w:i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0" w:lineRule="exac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0" w:lineRule="atLeast"/>
      <w:ind w:hanging="1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26" w:lineRule="exact"/>
    </w:pPr>
    <w:rPr>
      <w:rFonts w:ascii="Trebuchet MS" w:eastAsia="Trebuchet MS" w:hAnsi="Trebuchet MS" w:cs="Trebuchet MS"/>
      <w:sz w:val="13"/>
      <w:szCs w:val="13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20" w:after="120" w:line="154" w:lineRule="exac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23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e.galijasevicova@nemt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esmed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s@resmed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adim.janota@nemt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.sikorova@nemt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2025-12-15T11:49:00Z</dcterms:created>
  <dcterms:modified xsi:type="dcterms:W3CDTF">2025-12-15T11:51:00Z</dcterms:modified>
</cp:coreProperties>
</file>