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2F7B" w14:textId="41B347BA"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A56D80" w:rsidRPr="00A56D80">
        <w:rPr>
          <w:sz w:val="24"/>
          <w:highlight w:val="black"/>
        </w:rPr>
        <w:t>XXXX</w:t>
      </w:r>
      <w:r w:rsidR="00A56D80">
        <w:rPr>
          <w:sz w:val="24"/>
          <w:highlight w:val="black"/>
        </w:rPr>
        <w:t>XXX</w:t>
      </w:r>
    </w:p>
    <w:p w14:paraId="30147500"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1BD94962" w14:textId="77777777" w:rsidR="00FF46FE" w:rsidRPr="00814572" w:rsidRDefault="00FF46FE" w:rsidP="00B43E25">
      <w:pPr>
        <w:jc w:val="center"/>
        <w:rPr>
          <w:sz w:val="24"/>
          <w:szCs w:val="24"/>
        </w:rPr>
      </w:pPr>
    </w:p>
    <w:p w14:paraId="79E0F9E8" w14:textId="77777777" w:rsidR="00FF46FE" w:rsidRPr="00814572" w:rsidRDefault="00FF46FE">
      <w:pPr>
        <w:spacing w:before="120"/>
        <w:jc w:val="center"/>
        <w:rPr>
          <w:b/>
          <w:sz w:val="24"/>
          <w:szCs w:val="24"/>
        </w:rPr>
      </w:pPr>
    </w:p>
    <w:p w14:paraId="46E03A28" w14:textId="45C4994F" w:rsidR="00BD0D00" w:rsidRPr="00C73F21" w:rsidRDefault="005207C6" w:rsidP="00C73F21">
      <w:pPr>
        <w:spacing w:before="120"/>
        <w:rPr>
          <w:b/>
          <w:sz w:val="24"/>
          <w:szCs w:val="24"/>
        </w:rPr>
      </w:pPr>
      <w:r>
        <w:rPr>
          <w:b/>
          <w:sz w:val="24"/>
          <w:szCs w:val="24"/>
        </w:rPr>
        <w:t xml:space="preserve">Zaměstnanecká pojišťovna Škoda </w:t>
      </w:r>
      <w:r w:rsidR="005D4451" w:rsidRPr="00C73F21">
        <w:rPr>
          <w:b/>
          <w:sz w:val="24"/>
          <w:szCs w:val="24"/>
        </w:rPr>
        <w:t xml:space="preserve"> </w:t>
      </w:r>
    </w:p>
    <w:p w14:paraId="2323FA8F" w14:textId="71ADD8F3"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5207C6" w:rsidRPr="00BC59C4">
        <w:rPr>
          <w:sz w:val="24"/>
          <w:szCs w:val="24"/>
        </w:rPr>
        <w:t>Husova 302, 293 01 Mladá Boleslav</w:t>
      </w:r>
      <w:r w:rsidR="001054DC" w:rsidRPr="00D75BCF">
        <w:rPr>
          <w:b/>
          <w:sz w:val="24"/>
          <w:szCs w:val="24"/>
        </w:rPr>
        <w:t xml:space="preserve"> </w:t>
      </w:r>
    </w:p>
    <w:p w14:paraId="364FF440" w14:textId="1B5DEFC0"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5207C6" w:rsidRPr="00BC59C4">
        <w:rPr>
          <w:sz w:val="24"/>
        </w:rPr>
        <w:t>Ing. Darina Ulmanová, MBA, ředitelka</w:t>
      </w:r>
    </w:p>
    <w:p w14:paraId="345A0CD9" w14:textId="7E25B913"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DF6730">
        <w:rPr>
          <w:sz w:val="24"/>
        </w:rPr>
        <w:t>XXXXXXXXXXX</w:t>
      </w:r>
    </w:p>
    <w:p w14:paraId="7DABB340" w14:textId="355049B3"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DF6730">
        <w:rPr>
          <w:sz w:val="24"/>
          <w:szCs w:val="24"/>
          <w:lang w:eastAsia="en-US"/>
        </w:rPr>
        <w:t>XXXXXXXXXXX</w:t>
      </w:r>
    </w:p>
    <w:p w14:paraId="3F0896F6" w14:textId="3B1BEA0E" w:rsidR="007919CD" w:rsidRPr="00D75BCF" w:rsidRDefault="007919CD" w:rsidP="000706C4">
      <w:pPr>
        <w:spacing w:before="120"/>
        <w:rPr>
          <w:b/>
          <w:sz w:val="24"/>
          <w:szCs w:val="24"/>
        </w:rPr>
      </w:pPr>
      <w:r w:rsidRPr="00D75BCF">
        <w:rPr>
          <w:b/>
          <w:sz w:val="24"/>
          <w:szCs w:val="24"/>
        </w:rPr>
        <w:t xml:space="preserve">zapsaná v obchodním rejstříku vedeném </w:t>
      </w:r>
      <w:r w:rsidR="005207C6" w:rsidRPr="00BC59C4">
        <w:rPr>
          <w:sz w:val="24"/>
          <w:szCs w:val="24"/>
        </w:rPr>
        <w:t xml:space="preserve">Městským soudem v Praze, oddíl A, vložka </w:t>
      </w:r>
      <w:r w:rsidR="005207C6">
        <w:rPr>
          <w:sz w:val="24"/>
          <w:szCs w:val="24"/>
        </w:rPr>
        <w:t xml:space="preserve">7541  </w:t>
      </w:r>
    </w:p>
    <w:p w14:paraId="479426D2" w14:textId="6616A573"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5207C6">
        <w:rPr>
          <w:color w:val="3D3D3D"/>
          <w:sz w:val="24"/>
          <w:szCs w:val="24"/>
        </w:rPr>
        <w:t>Česká národní banka</w:t>
      </w:r>
    </w:p>
    <w:p w14:paraId="19A21CC2" w14:textId="6BF642E9"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DF6730">
        <w:rPr>
          <w:sz w:val="24"/>
          <w:szCs w:val="24"/>
        </w:rPr>
        <w:t>XXXXXXXXXXXXXXXXXXXXX</w:t>
      </w:r>
    </w:p>
    <w:p w14:paraId="7B36097A"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631686B4" w14:textId="77777777" w:rsidR="00FF46FE" w:rsidRPr="00D75BCF" w:rsidRDefault="00FF46FE">
      <w:pPr>
        <w:spacing w:before="120" w:line="312" w:lineRule="auto"/>
        <w:jc w:val="center"/>
        <w:rPr>
          <w:b/>
          <w:sz w:val="24"/>
          <w:szCs w:val="24"/>
        </w:rPr>
      </w:pPr>
      <w:r w:rsidRPr="00D75BCF">
        <w:rPr>
          <w:b/>
          <w:sz w:val="24"/>
          <w:szCs w:val="24"/>
        </w:rPr>
        <w:t>a</w:t>
      </w:r>
    </w:p>
    <w:p w14:paraId="723A8B1E" w14:textId="77777777" w:rsidR="008E55B9" w:rsidRDefault="006110E6" w:rsidP="008E55B9">
      <w:pPr>
        <w:spacing w:before="120" w:line="312" w:lineRule="auto"/>
        <w:rPr>
          <w:b/>
          <w:sz w:val="24"/>
          <w:szCs w:val="24"/>
        </w:rPr>
      </w:pPr>
      <w:r>
        <w:rPr>
          <w:b/>
          <w:sz w:val="24"/>
          <w:szCs w:val="24"/>
        </w:rPr>
        <w:t>Bristol-Myers Squib spol. s r.o.</w:t>
      </w:r>
    </w:p>
    <w:p w14:paraId="4AF7F509" w14:textId="77777777"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110E6">
        <w:rPr>
          <w:sz w:val="24"/>
        </w:rPr>
        <w:t xml:space="preserve">Budějovická 778/3, 140 00, Praha 4 </w:t>
      </w:r>
    </w:p>
    <w:p w14:paraId="25802CEB" w14:textId="77777777"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006110E6">
        <w:rPr>
          <w:sz w:val="24"/>
          <w:szCs w:val="24"/>
        </w:rPr>
        <w:t xml:space="preserve"> Vilém Zvoníček, Dr., jednatel</w:t>
      </w:r>
    </w:p>
    <w:p w14:paraId="4147F442" w14:textId="77777777" w:rsidR="008E55B9" w:rsidRPr="00427681" w:rsidRDefault="008E55B9" w:rsidP="008E55B9">
      <w:pPr>
        <w:spacing w:before="120"/>
        <w:rPr>
          <w:sz w:val="24"/>
          <w:szCs w:val="24"/>
        </w:rPr>
      </w:pPr>
      <w:r w:rsidRPr="00427681">
        <w:rPr>
          <w:b/>
          <w:sz w:val="24"/>
          <w:szCs w:val="24"/>
        </w:rPr>
        <w:t>IČO:</w:t>
      </w:r>
      <w:r w:rsidR="006110E6">
        <w:rPr>
          <w:b/>
          <w:sz w:val="24"/>
          <w:szCs w:val="24"/>
        </w:rPr>
        <w:t xml:space="preserve"> 43004351</w:t>
      </w:r>
    </w:p>
    <w:p w14:paraId="00726D5C" w14:textId="77777777" w:rsidR="008E55B9" w:rsidRPr="00427681" w:rsidRDefault="008E55B9" w:rsidP="008E55B9">
      <w:pPr>
        <w:spacing w:before="120"/>
        <w:rPr>
          <w:b/>
          <w:sz w:val="24"/>
          <w:szCs w:val="24"/>
        </w:rPr>
      </w:pPr>
      <w:r w:rsidRPr="00427681">
        <w:rPr>
          <w:b/>
          <w:sz w:val="24"/>
          <w:szCs w:val="24"/>
        </w:rPr>
        <w:t>DIČ:</w:t>
      </w:r>
      <w:r w:rsidR="006110E6">
        <w:rPr>
          <w:b/>
          <w:sz w:val="24"/>
          <w:szCs w:val="24"/>
        </w:rPr>
        <w:t xml:space="preserve"> CZ43004351</w:t>
      </w:r>
    </w:p>
    <w:p w14:paraId="40DA0CAF" w14:textId="4F3C9E5F" w:rsidR="00C57210" w:rsidRPr="00936675" w:rsidRDefault="006848A7" w:rsidP="00C57210">
      <w:pPr>
        <w:spacing w:before="120"/>
        <w:rPr>
          <w:b/>
          <w:sz w:val="24"/>
          <w:szCs w:val="24"/>
        </w:rPr>
      </w:pPr>
      <w:r w:rsidRPr="00936675">
        <w:rPr>
          <w:b/>
          <w:sz w:val="24"/>
          <w:szCs w:val="24"/>
        </w:rPr>
        <w:t>bankovní spojení</w:t>
      </w:r>
      <w:r w:rsidR="000E16CE" w:rsidRPr="00936675">
        <w:rPr>
          <w:b/>
          <w:sz w:val="24"/>
          <w:szCs w:val="24"/>
        </w:rPr>
        <w:t xml:space="preserve">: </w:t>
      </w:r>
      <w:r w:rsidR="00A56D80" w:rsidRPr="00A56D80">
        <w:rPr>
          <w:b/>
          <w:sz w:val="24"/>
          <w:szCs w:val="24"/>
          <w:highlight w:val="black"/>
        </w:rPr>
        <w:t>XXXXXXXXX</w:t>
      </w:r>
    </w:p>
    <w:p w14:paraId="08255A23" w14:textId="24097E53" w:rsidR="00C57210" w:rsidRPr="00936675" w:rsidRDefault="00A66F6A" w:rsidP="00785104">
      <w:pPr>
        <w:tabs>
          <w:tab w:val="left" w:pos="2160"/>
        </w:tabs>
        <w:spacing w:before="120"/>
        <w:rPr>
          <w:b/>
          <w:sz w:val="24"/>
          <w:szCs w:val="24"/>
        </w:rPr>
      </w:pPr>
      <w:r w:rsidRPr="00936675">
        <w:rPr>
          <w:b/>
          <w:sz w:val="24"/>
          <w:szCs w:val="24"/>
        </w:rPr>
        <w:t>číslo účtu</w:t>
      </w:r>
      <w:r w:rsidR="000E16CE" w:rsidRPr="00936675">
        <w:rPr>
          <w:b/>
          <w:sz w:val="24"/>
          <w:szCs w:val="24"/>
        </w:rPr>
        <w:t xml:space="preserve">: </w:t>
      </w:r>
      <w:r w:rsidR="00A56D80" w:rsidRPr="00A56D80">
        <w:rPr>
          <w:b/>
          <w:sz w:val="24"/>
          <w:szCs w:val="24"/>
          <w:highlight w:val="black"/>
        </w:rPr>
        <w:t>xxxxxxxxxx</w:t>
      </w:r>
      <w:r w:rsidR="00785104" w:rsidRPr="00936675">
        <w:rPr>
          <w:b/>
          <w:sz w:val="24"/>
          <w:szCs w:val="24"/>
        </w:rPr>
        <w:tab/>
      </w:r>
    </w:p>
    <w:p w14:paraId="1BFFB760" w14:textId="77777777"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F71618">
        <w:rPr>
          <w:sz w:val="24"/>
          <w:szCs w:val="24"/>
        </w:rPr>
        <w:t> </w:t>
      </w:r>
      <w:r w:rsidR="006110E6">
        <w:rPr>
          <w:sz w:val="24"/>
          <w:szCs w:val="24"/>
        </w:rPr>
        <w:t>Praze</w:t>
      </w:r>
      <w:r w:rsidR="00F71618">
        <w:rPr>
          <w:sz w:val="24"/>
          <w:szCs w:val="24"/>
        </w:rPr>
        <w:t>, v oddíle C, vložka 4801</w:t>
      </w:r>
      <w:r w:rsidRPr="00BB6599">
        <w:rPr>
          <w:sz w:val="24"/>
          <w:szCs w:val="24"/>
        </w:rPr>
        <w:t xml:space="preserve"> </w:t>
      </w:r>
    </w:p>
    <w:p w14:paraId="3C2A9C5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49BD885B" w14:textId="77777777" w:rsidR="00FF46FE" w:rsidRPr="00D75BCF" w:rsidRDefault="00FF46FE" w:rsidP="003D62AA">
      <w:pPr>
        <w:spacing w:before="120"/>
        <w:rPr>
          <w:sz w:val="24"/>
          <w:szCs w:val="24"/>
        </w:rPr>
      </w:pPr>
      <w:r w:rsidRPr="00D75BCF">
        <w:rPr>
          <w:sz w:val="24"/>
          <w:szCs w:val="24"/>
        </w:rPr>
        <w:t>(společně dále jen „smluvní strany“)</w:t>
      </w:r>
    </w:p>
    <w:p w14:paraId="0724EC78"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2E90702A"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762BDA6A" w14:textId="30992B03"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A56D80" w:rsidRPr="00A56D80">
        <w:rPr>
          <w:b/>
          <w:smallCaps/>
          <w:sz w:val="28"/>
          <w:highlight w:val="black"/>
        </w:rPr>
        <w:t>xxxxxx</w:t>
      </w:r>
      <w:r w:rsidR="00F71618">
        <w:rPr>
          <w:b/>
          <w:smallCaps/>
          <w:sz w:val="28"/>
        </w:rPr>
        <w:t xml:space="preserve">  </w:t>
      </w:r>
    </w:p>
    <w:p w14:paraId="0B670893"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C0B0D1"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1D4C0B5C" w14:textId="77777777" w:rsidR="00940E33" w:rsidRPr="00C73F21" w:rsidRDefault="00940E33" w:rsidP="00297959">
      <w:pPr>
        <w:tabs>
          <w:tab w:val="left" w:pos="3857"/>
          <w:tab w:val="center" w:pos="4536"/>
        </w:tabs>
        <w:jc w:val="center"/>
        <w:rPr>
          <w:b/>
          <w:sz w:val="24"/>
        </w:rPr>
      </w:pPr>
    </w:p>
    <w:p w14:paraId="095C7C33" w14:textId="77777777" w:rsidR="00BB4436" w:rsidRPr="005B34E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5B34E6">
        <w:rPr>
          <w:sz w:val="24"/>
          <w:szCs w:val="24"/>
        </w:rPr>
        <w:t>“)</w:t>
      </w:r>
      <w:r w:rsidR="00B10385" w:rsidRPr="005B34E6">
        <w:rPr>
          <w:sz w:val="24"/>
          <w:szCs w:val="24"/>
        </w:rPr>
        <w:t xml:space="preserve"> v předmětné indikaci.</w:t>
      </w:r>
    </w:p>
    <w:p w14:paraId="3C1577B6"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B10385" w:rsidRPr="005B34E6">
        <w:rPr>
          <w:sz w:val="24"/>
          <w:szCs w:val="24"/>
        </w:rPr>
        <w:t xml:space="preserve">v předmětné indikaci </w:t>
      </w:r>
      <w:r w:rsidR="00297959" w:rsidRPr="005B34E6">
        <w:rPr>
          <w:sz w:val="24"/>
          <w:szCs w:val="24"/>
        </w:rPr>
        <w:t>podle</w:t>
      </w:r>
      <w:r w:rsidR="00297959" w:rsidRPr="00814572">
        <w:rPr>
          <w:sz w:val="24"/>
          <w:szCs w:val="24"/>
        </w:rPr>
        <w:t xml:space="preserv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E9E4A06"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398A97E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14F25CF3" w14:textId="77777777" w:rsidR="00297959" w:rsidRDefault="00297959" w:rsidP="007A5F08">
      <w:pPr>
        <w:tabs>
          <w:tab w:val="left" w:pos="3857"/>
          <w:tab w:val="center" w:pos="4536"/>
        </w:tabs>
        <w:jc w:val="center"/>
        <w:rPr>
          <w:b/>
          <w:sz w:val="24"/>
          <w:szCs w:val="24"/>
        </w:rPr>
      </w:pPr>
    </w:p>
    <w:p w14:paraId="30E49C90" w14:textId="77777777" w:rsidR="006848A7" w:rsidRPr="00814572" w:rsidRDefault="006848A7" w:rsidP="007A5F08">
      <w:pPr>
        <w:tabs>
          <w:tab w:val="left" w:pos="3857"/>
          <w:tab w:val="center" w:pos="4536"/>
        </w:tabs>
        <w:jc w:val="center"/>
        <w:rPr>
          <w:b/>
          <w:sz w:val="24"/>
          <w:szCs w:val="24"/>
        </w:rPr>
      </w:pPr>
    </w:p>
    <w:p w14:paraId="4D570253"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1E0104F8"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28285744"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2EA895E2" w14:textId="77777777" w:rsidR="00783699" w:rsidRPr="00783699" w:rsidRDefault="00783699" w:rsidP="00783699">
      <w:pPr>
        <w:pStyle w:val="Odstavecseseznamem"/>
        <w:spacing w:before="120"/>
        <w:ind w:left="284"/>
        <w:jc w:val="both"/>
        <w:rPr>
          <w:sz w:val="24"/>
          <w:szCs w:val="24"/>
        </w:rPr>
      </w:pPr>
    </w:p>
    <w:p w14:paraId="148AD233"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CAEB2DD" w14:textId="77777777" w:rsidR="005612F4" w:rsidRDefault="005612F4" w:rsidP="00F10027">
      <w:pPr>
        <w:jc w:val="center"/>
        <w:rPr>
          <w:b/>
          <w:sz w:val="24"/>
          <w:szCs w:val="24"/>
        </w:rPr>
      </w:pPr>
    </w:p>
    <w:p w14:paraId="451094F0" w14:textId="77777777" w:rsidR="00F10027" w:rsidRDefault="00F10027" w:rsidP="00F10027">
      <w:pPr>
        <w:jc w:val="center"/>
        <w:rPr>
          <w:b/>
          <w:sz w:val="24"/>
          <w:szCs w:val="24"/>
        </w:rPr>
      </w:pPr>
    </w:p>
    <w:p w14:paraId="282E8E0F" w14:textId="77777777" w:rsidR="00FF46FE" w:rsidRPr="00814572" w:rsidRDefault="00FF46FE" w:rsidP="00280F1A">
      <w:pPr>
        <w:spacing w:before="120"/>
        <w:jc w:val="center"/>
        <w:rPr>
          <w:b/>
          <w:sz w:val="24"/>
          <w:szCs w:val="24"/>
        </w:rPr>
      </w:pPr>
      <w:r w:rsidRPr="00814572">
        <w:rPr>
          <w:b/>
          <w:sz w:val="24"/>
          <w:szCs w:val="24"/>
        </w:rPr>
        <w:t>Článek Ia.</w:t>
      </w:r>
    </w:p>
    <w:p w14:paraId="1D0CAB3F" w14:textId="77777777" w:rsidR="00FF46FE" w:rsidRPr="00814572" w:rsidRDefault="00FF46FE" w:rsidP="00741BEE">
      <w:pPr>
        <w:jc w:val="center"/>
        <w:rPr>
          <w:b/>
          <w:sz w:val="24"/>
          <w:szCs w:val="24"/>
        </w:rPr>
      </w:pPr>
      <w:r w:rsidRPr="00814572">
        <w:rPr>
          <w:b/>
          <w:sz w:val="24"/>
          <w:szCs w:val="24"/>
        </w:rPr>
        <w:t>Definice pojmů</w:t>
      </w:r>
    </w:p>
    <w:p w14:paraId="0A12428B"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798F79E0" w14:textId="22B4D7FD" w:rsidR="00DE3559" w:rsidRPr="00785104" w:rsidRDefault="00DE3559" w:rsidP="00FD084C">
      <w:pPr>
        <w:pStyle w:val="Odstavecseseznamem"/>
        <w:numPr>
          <w:ilvl w:val="0"/>
          <w:numId w:val="5"/>
        </w:numPr>
        <w:spacing w:before="120"/>
        <w:jc w:val="both"/>
        <w:rPr>
          <w:sz w:val="24"/>
          <w:szCs w:val="24"/>
        </w:rPr>
      </w:pPr>
      <w:r w:rsidRPr="00785104">
        <w:rPr>
          <w:b/>
          <w:sz w:val="24"/>
          <w:szCs w:val="24"/>
        </w:rPr>
        <w:t xml:space="preserve">Přípravkem </w:t>
      </w:r>
      <w:r w:rsidR="004347B6" w:rsidRPr="00785104">
        <w:rPr>
          <w:sz w:val="24"/>
          <w:szCs w:val="24"/>
        </w:rPr>
        <w:t>léčiv</w:t>
      </w:r>
      <w:r w:rsidR="0017586E" w:rsidRPr="00785104">
        <w:rPr>
          <w:sz w:val="24"/>
          <w:szCs w:val="24"/>
        </w:rPr>
        <w:t>ý</w:t>
      </w:r>
      <w:r w:rsidR="004347B6" w:rsidRPr="00785104">
        <w:rPr>
          <w:sz w:val="24"/>
          <w:szCs w:val="24"/>
        </w:rPr>
        <w:t xml:space="preserve"> </w:t>
      </w:r>
      <w:r w:rsidR="0017586E" w:rsidRPr="00785104">
        <w:rPr>
          <w:sz w:val="24"/>
          <w:szCs w:val="24"/>
        </w:rPr>
        <w:t xml:space="preserve">přípravek uvedený </w:t>
      </w:r>
      <w:r w:rsidRPr="00785104">
        <w:rPr>
          <w:sz w:val="24"/>
          <w:szCs w:val="24"/>
        </w:rPr>
        <w:t>v</w:t>
      </w:r>
      <w:r w:rsidR="00B87B83" w:rsidRPr="00785104">
        <w:rPr>
          <w:sz w:val="24"/>
          <w:szCs w:val="24"/>
        </w:rPr>
        <w:t xml:space="preserve"> Příloze č. 1 </w:t>
      </w:r>
      <w:r w:rsidRPr="00785104">
        <w:rPr>
          <w:sz w:val="24"/>
          <w:szCs w:val="24"/>
        </w:rPr>
        <w:t>této Smlouvy</w:t>
      </w:r>
      <w:r w:rsidR="00AB6CD8" w:rsidRPr="00785104">
        <w:rPr>
          <w:sz w:val="24"/>
          <w:szCs w:val="24"/>
        </w:rPr>
        <w:t xml:space="preserve"> </w:t>
      </w:r>
      <w:r w:rsidR="00525099" w:rsidRPr="00785104">
        <w:rPr>
          <w:sz w:val="24"/>
          <w:szCs w:val="24"/>
        </w:rPr>
        <w:t xml:space="preserve">uhrazený </w:t>
      </w:r>
      <w:r w:rsidR="00950421" w:rsidRPr="00785104">
        <w:rPr>
          <w:sz w:val="24"/>
          <w:szCs w:val="24"/>
        </w:rPr>
        <w:t xml:space="preserve"> </w:t>
      </w:r>
      <w:r w:rsidR="00525099" w:rsidRPr="00785104">
        <w:rPr>
          <w:sz w:val="24"/>
          <w:szCs w:val="24"/>
        </w:rPr>
        <w:t xml:space="preserve"> </w:t>
      </w:r>
      <w:r w:rsidR="00AB6CD8" w:rsidRPr="00785104">
        <w:rPr>
          <w:sz w:val="24"/>
          <w:szCs w:val="24"/>
        </w:rPr>
        <w:t>P</w:t>
      </w:r>
      <w:r w:rsidR="00950421" w:rsidRPr="00785104">
        <w:rPr>
          <w:sz w:val="24"/>
          <w:szCs w:val="24"/>
        </w:rPr>
        <w:t>oskytovatelem pod kódem SÚ</w:t>
      </w:r>
      <w:r w:rsidR="00F82725" w:rsidRPr="00785104">
        <w:rPr>
          <w:sz w:val="24"/>
          <w:szCs w:val="24"/>
        </w:rPr>
        <w:t>KL</w:t>
      </w:r>
      <w:r w:rsidR="00B34AF1" w:rsidRPr="00785104">
        <w:rPr>
          <w:sz w:val="24"/>
          <w:szCs w:val="24"/>
        </w:rPr>
        <w:t>;</w:t>
      </w:r>
      <w:r w:rsidRPr="00785104">
        <w:rPr>
          <w:sz w:val="24"/>
          <w:szCs w:val="24"/>
        </w:rPr>
        <w:t xml:space="preserve"> </w:t>
      </w:r>
    </w:p>
    <w:p w14:paraId="10438D19" w14:textId="2D68F3B3" w:rsidR="0066387F" w:rsidRPr="00785104" w:rsidRDefault="0066387F" w:rsidP="00FD084C">
      <w:pPr>
        <w:pStyle w:val="Odstavecseseznamem"/>
        <w:numPr>
          <w:ilvl w:val="0"/>
          <w:numId w:val="5"/>
        </w:numPr>
        <w:spacing w:before="120"/>
        <w:jc w:val="both"/>
        <w:rPr>
          <w:sz w:val="24"/>
          <w:szCs w:val="24"/>
        </w:rPr>
      </w:pPr>
      <w:r w:rsidRPr="00785104">
        <w:rPr>
          <w:b/>
          <w:sz w:val="24"/>
          <w:szCs w:val="24"/>
        </w:rPr>
        <w:t>Předmětn</w:t>
      </w:r>
      <w:r w:rsidR="00AB6CD8" w:rsidRPr="00785104">
        <w:rPr>
          <w:b/>
          <w:sz w:val="24"/>
          <w:szCs w:val="24"/>
        </w:rPr>
        <w:t>ou</w:t>
      </w:r>
      <w:r w:rsidRPr="00785104">
        <w:rPr>
          <w:b/>
          <w:sz w:val="24"/>
          <w:szCs w:val="24"/>
        </w:rPr>
        <w:t xml:space="preserve"> indikac</w:t>
      </w:r>
      <w:r w:rsidR="00AB6CD8" w:rsidRPr="00785104">
        <w:rPr>
          <w:b/>
          <w:sz w:val="24"/>
          <w:szCs w:val="24"/>
        </w:rPr>
        <w:t>í</w:t>
      </w:r>
      <w:r w:rsidR="005B34E6" w:rsidRPr="00A56D80">
        <w:rPr>
          <w:b/>
          <w:sz w:val="24"/>
          <w:szCs w:val="24"/>
        </w:rPr>
        <w:t>:</w:t>
      </w:r>
      <w:r w:rsidR="006001EE" w:rsidRPr="00A56D80">
        <w:rPr>
          <w:b/>
          <w:sz w:val="24"/>
          <w:szCs w:val="24"/>
        </w:rPr>
        <w:t xml:space="preserve"> </w:t>
      </w:r>
      <w:r w:rsidR="00A56D80" w:rsidRPr="00A56D80">
        <w:rPr>
          <w:sz w:val="24"/>
          <w:szCs w:val="24"/>
          <w:highlight w:val="black"/>
        </w:rPr>
        <w:t xml:space="preserve">xxxxxxxxxx xxx xx xxxxxxxxx xxxx xxxxxxxxxx xxx xx xx xxx x xxxx xxxx xxx x xxxxxxxxxx xxxxxxxx xxxxxxxxxxx xxxxxxxxxx </w:t>
      </w:r>
      <w:r w:rsidR="00A56D80">
        <w:rPr>
          <w:sz w:val="24"/>
          <w:szCs w:val="24"/>
          <w:highlight w:val="black"/>
        </w:rPr>
        <w:t>xxxxxxxx x</w:t>
      </w:r>
      <w:r w:rsidR="005B34E6" w:rsidRPr="00785104">
        <w:rPr>
          <w:b/>
          <w:sz w:val="24"/>
          <w:szCs w:val="24"/>
        </w:rPr>
        <w:t xml:space="preserve">  </w:t>
      </w:r>
    </w:p>
    <w:p w14:paraId="0A88C257" w14:textId="77777777" w:rsidR="00851F7C" w:rsidRPr="00785104" w:rsidRDefault="00851F7C" w:rsidP="00FD084C">
      <w:pPr>
        <w:pStyle w:val="Odstavecseseznamem"/>
        <w:numPr>
          <w:ilvl w:val="0"/>
          <w:numId w:val="5"/>
        </w:numPr>
        <w:spacing w:before="120"/>
        <w:jc w:val="both"/>
        <w:rPr>
          <w:sz w:val="24"/>
          <w:szCs w:val="24"/>
        </w:rPr>
      </w:pPr>
      <w:r w:rsidRPr="00785104">
        <w:rPr>
          <w:b/>
          <w:sz w:val="24"/>
          <w:szCs w:val="24"/>
        </w:rPr>
        <w:t xml:space="preserve">Pojištěncem </w:t>
      </w:r>
      <w:r w:rsidRPr="00785104">
        <w:rPr>
          <w:sz w:val="24"/>
          <w:szCs w:val="24"/>
        </w:rPr>
        <w:t>osoba dle zákona o veřejném zdravotním pojištění registrovaná u Pojišťovny ke dni poskytnutí zdravotní služby;</w:t>
      </w:r>
    </w:p>
    <w:p w14:paraId="3B94374E" w14:textId="77777777" w:rsidR="00D029A6" w:rsidRPr="00785104" w:rsidRDefault="00D029A6" w:rsidP="00FD084C">
      <w:pPr>
        <w:pStyle w:val="Odstavecseseznamem"/>
        <w:numPr>
          <w:ilvl w:val="0"/>
          <w:numId w:val="5"/>
        </w:numPr>
        <w:spacing w:before="120"/>
        <w:jc w:val="both"/>
        <w:rPr>
          <w:sz w:val="24"/>
          <w:szCs w:val="24"/>
        </w:rPr>
      </w:pPr>
      <w:r w:rsidRPr="00785104">
        <w:rPr>
          <w:b/>
          <w:sz w:val="24"/>
          <w:szCs w:val="24"/>
        </w:rPr>
        <w:t xml:space="preserve">Poskytovatelem </w:t>
      </w:r>
      <w:r w:rsidRPr="00785104">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785104">
        <w:rPr>
          <w:sz w:val="24"/>
          <w:szCs w:val="24"/>
        </w:rPr>
        <w:t xml:space="preserve">s Pojišťovnou </w:t>
      </w:r>
      <w:r w:rsidRPr="00785104">
        <w:rPr>
          <w:sz w:val="24"/>
          <w:szCs w:val="24"/>
        </w:rPr>
        <w:t>(smlouvu o poskytování a úhradě zdravotní péče) zahrnující hrazení Přípravku;</w:t>
      </w:r>
    </w:p>
    <w:p w14:paraId="401A91EA" w14:textId="77777777" w:rsidR="00335DF0" w:rsidRPr="00785104" w:rsidRDefault="00B84A16" w:rsidP="00FD084C">
      <w:pPr>
        <w:pStyle w:val="Odstavecseseznamem"/>
        <w:numPr>
          <w:ilvl w:val="0"/>
          <w:numId w:val="5"/>
        </w:numPr>
        <w:ind w:left="697" w:hanging="340"/>
        <w:contextualSpacing w:val="0"/>
        <w:jc w:val="both"/>
        <w:rPr>
          <w:sz w:val="24"/>
          <w:szCs w:val="24"/>
        </w:rPr>
      </w:pPr>
      <w:r w:rsidRPr="00785104">
        <w:rPr>
          <w:b/>
          <w:sz w:val="24"/>
          <w:szCs w:val="24"/>
        </w:rPr>
        <w:t xml:space="preserve">Držitelem </w:t>
      </w:r>
      <w:r w:rsidR="00335DF0" w:rsidRPr="00785104">
        <w:rPr>
          <w:sz w:val="24"/>
          <w:szCs w:val="24"/>
        </w:rPr>
        <w:t xml:space="preserve">držitel rozhodnutí o registraci </w:t>
      </w:r>
      <w:r w:rsidR="00874F56" w:rsidRPr="00785104">
        <w:rPr>
          <w:sz w:val="24"/>
          <w:szCs w:val="24"/>
        </w:rPr>
        <w:t>P</w:t>
      </w:r>
      <w:r w:rsidR="00335DF0" w:rsidRPr="00785104">
        <w:rPr>
          <w:sz w:val="24"/>
          <w:szCs w:val="24"/>
        </w:rPr>
        <w:t>řípravku ve smyslu zákona</w:t>
      </w:r>
      <w:r w:rsidR="00FD3729" w:rsidRPr="00785104">
        <w:rPr>
          <w:sz w:val="24"/>
          <w:szCs w:val="24"/>
        </w:rPr>
        <w:t xml:space="preserve"> č.</w:t>
      </w:r>
      <w:r w:rsidR="00413016" w:rsidRPr="00785104">
        <w:rPr>
          <w:sz w:val="24"/>
          <w:szCs w:val="24"/>
        </w:rPr>
        <w:t xml:space="preserve"> </w:t>
      </w:r>
      <w:r w:rsidR="00FD3729" w:rsidRPr="00785104">
        <w:rPr>
          <w:sz w:val="24"/>
          <w:szCs w:val="24"/>
        </w:rPr>
        <w:t xml:space="preserve">378/2007 Sb., o léčivech a o změnách některých souvisejících zákonů, </w:t>
      </w:r>
      <w:r w:rsidR="00335DF0" w:rsidRPr="00785104">
        <w:rPr>
          <w:sz w:val="24"/>
          <w:szCs w:val="24"/>
        </w:rPr>
        <w:t>nebo</w:t>
      </w:r>
      <w:r w:rsidR="008F19B8" w:rsidRPr="00785104">
        <w:rPr>
          <w:sz w:val="24"/>
          <w:szCs w:val="24"/>
        </w:rPr>
        <w:t xml:space="preserve"> </w:t>
      </w:r>
      <w:r w:rsidR="00335DF0" w:rsidRPr="00785104">
        <w:rPr>
          <w:sz w:val="24"/>
          <w:szCs w:val="24"/>
        </w:rPr>
        <w:t xml:space="preserve">zástupce </w:t>
      </w:r>
      <w:r w:rsidR="001572B4" w:rsidRPr="00785104">
        <w:rPr>
          <w:sz w:val="24"/>
          <w:szCs w:val="24"/>
        </w:rPr>
        <w:t>Držitele</w:t>
      </w:r>
      <w:r w:rsidR="00335DF0" w:rsidRPr="00785104">
        <w:rPr>
          <w:sz w:val="24"/>
          <w:szCs w:val="24"/>
        </w:rPr>
        <w:t>;</w:t>
      </w:r>
    </w:p>
    <w:p w14:paraId="7C7F2829" w14:textId="4A1D3769" w:rsidR="009C6BAD" w:rsidRPr="00785104" w:rsidRDefault="009C6BAD" w:rsidP="009C6BAD">
      <w:pPr>
        <w:pStyle w:val="Odstavecseseznamem"/>
        <w:numPr>
          <w:ilvl w:val="0"/>
          <w:numId w:val="5"/>
        </w:numPr>
        <w:spacing w:before="120"/>
        <w:jc w:val="both"/>
        <w:textAlignment w:val="auto"/>
        <w:rPr>
          <w:sz w:val="24"/>
          <w:szCs w:val="24"/>
        </w:rPr>
      </w:pPr>
      <w:r w:rsidRPr="00785104">
        <w:rPr>
          <w:b/>
          <w:sz w:val="24"/>
          <w:szCs w:val="24"/>
        </w:rPr>
        <w:t xml:space="preserve">Limitem </w:t>
      </w:r>
      <w:r w:rsidRPr="00785104">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56A4A" w:rsidRPr="00785104">
        <w:rPr>
          <w:sz w:val="24"/>
          <w:szCs w:val="24"/>
        </w:rPr>
        <w:t xml:space="preserve">. </w:t>
      </w:r>
    </w:p>
    <w:p w14:paraId="3534B9C3" w14:textId="77777777" w:rsidR="00985707" w:rsidRPr="00785104" w:rsidRDefault="00C73F21" w:rsidP="00FD084C">
      <w:pPr>
        <w:pStyle w:val="Odstavecseseznamem"/>
        <w:numPr>
          <w:ilvl w:val="0"/>
          <w:numId w:val="5"/>
        </w:numPr>
        <w:jc w:val="both"/>
        <w:textAlignment w:val="auto"/>
        <w:rPr>
          <w:sz w:val="24"/>
          <w:szCs w:val="24"/>
        </w:rPr>
      </w:pPr>
      <w:r w:rsidRPr="00785104">
        <w:rPr>
          <w:b/>
          <w:sz w:val="24"/>
          <w:szCs w:val="24"/>
        </w:rPr>
        <w:t>Zpětnou platbou</w:t>
      </w:r>
      <w:r w:rsidR="00157B08" w:rsidRPr="00785104">
        <w:rPr>
          <w:b/>
          <w:sz w:val="24"/>
          <w:szCs w:val="24"/>
        </w:rPr>
        <w:t xml:space="preserve"> </w:t>
      </w:r>
      <w:r w:rsidR="00D029A6" w:rsidRPr="00785104">
        <w:rPr>
          <w:sz w:val="24"/>
          <w:szCs w:val="24"/>
        </w:rPr>
        <w:t>částka určená touto Smlouvou, kterou je Pojišťovna oprávněna přijmout do základního fondu Pojišťovny</w:t>
      </w:r>
      <w:r w:rsidR="00157B08" w:rsidRPr="00785104">
        <w:rPr>
          <w:sz w:val="24"/>
          <w:szCs w:val="24"/>
        </w:rPr>
        <w:t>;</w:t>
      </w:r>
    </w:p>
    <w:p w14:paraId="42C733E6" w14:textId="77777777" w:rsidR="00DE3559" w:rsidRPr="00785104" w:rsidRDefault="00DE3559" w:rsidP="00FD084C">
      <w:pPr>
        <w:numPr>
          <w:ilvl w:val="0"/>
          <w:numId w:val="5"/>
        </w:numPr>
        <w:ind w:left="714" w:hanging="357"/>
        <w:contextualSpacing/>
        <w:jc w:val="both"/>
        <w:rPr>
          <w:sz w:val="24"/>
          <w:szCs w:val="24"/>
        </w:rPr>
      </w:pPr>
      <w:r w:rsidRPr="00785104">
        <w:rPr>
          <w:b/>
          <w:sz w:val="24"/>
          <w:szCs w:val="24"/>
        </w:rPr>
        <w:t xml:space="preserve">Ústavem </w:t>
      </w:r>
      <w:r w:rsidRPr="00785104">
        <w:rPr>
          <w:sz w:val="24"/>
          <w:szCs w:val="24"/>
        </w:rPr>
        <w:t>Státní ústav pro kontrolu léčiv;</w:t>
      </w:r>
    </w:p>
    <w:p w14:paraId="6F1ED206" w14:textId="77777777" w:rsidR="00DE3559" w:rsidRPr="00785104" w:rsidRDefault="00DE3559" w:rsidP="00FD084C">
      <w:pPr>
        <w:numPr>
          <w:ilvl w:val="0"/>
          <w:numId w:val="5"/>
        </w:numPr>
        <w:spacing w:before="120"/>
        <w:contextualSpacing/>
        <w:jc w:val="both"/>
        <w:rPr>
          <w:sz w:val="24"/>
          <w:szCs w:val="24"/>
        </w:rPr>
      </w:pPr>
      <w:r w:rsidRPr="00785104">
        <w:rPr>
          <w:b/>
          <w:sz w:val="24"/>
          <w:szCs w:val="24"/>
        </w:rPr>
        <w:t xml:space="preserve">Svazem zdravotních pojišťoven ČR </w:t>
      </w:r>
      <w:r w:rsidRPr="00785104">
        <w:rPr>
          <w:sz w:val="24"/>
          <w:szCs w:val="24"/>
        </w:rPr>
        <w:t>(dále také jako „SZP</w:t>
      </w:r>
      <w:r w:rsidR="003B0F37" w:rsidRPr="00785104">
        <w:rPr>
          <w:sz w:val="24"/>
          <w:szCs w:val="24"/>
        </w:rPr>
        <w:t xml:space="preserve"> ČR</w:t>
      </w:r>
      <w:r w:rsidRPr="00785104">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85104">
        <w:rPr>
          <w:sz w:val="24"/>
          <w:szCs w:val="24"/>
        </w:rPr>
        <w:t xml:space="preserve"> pokladna, zdravotní pojišťovna.</w:t>
      </w:r>
    </w:p>
    <w:p w14:paraId="0C6C175C" w14:textId="77777777" w:rsidR="009A14BF" w:rsidRDefault="009A14BF" w:rsidP="00F10027">
      <w:pPr>
        <w:rPr>
          <w:b/>
          <w:sz w:val="24"/>
        </w:rPr>
      </w:pPr>
    </w:p>
    <w:p w14:paraId="29C8DC8B" w14:textId="77777777" w:rsidR="00F10027" w:rsidRPr="00C73F21" w:rsidRDefault="00F10027" w:rsidP="00F10027">
      <w:pPr>
        <w:rPr>
          <w:b/>
          <w:sz w:val="24"/>
        </w:rPr>
      </w:pPr>
    </w:p>
    <w:p w14:paraId="19C19C36" w14:textId="77777777" w:rsidR="00FF46FE" w:rsidRPr="00814572" w:rsidRDefault="00FF46FE" w:rsidP="00280F1A">
      <w:pPr>
        <w:spacing w:before="120"/>
        <w:jc w:val="center"/>
        <w:rPr>
          <w:b/>
          <w:sz w:val="24"/>
          <w:szCs w:val="24"/>
        </w:rPr>
      </w:pPr>
      <w:r w:rsidRPr="00814572">
        <w:rPr>
          <w:b/>
          <w:sz w:val="24"/>
          <w:szCs w:val="24"/>
        </w:rPr>
        <w:t>Článek II.</w:t>
      </w:r>
    </w:p>
    <w:p w14:paraId="339283AF"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6D28FAB" w14:textId="433CB778"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143FF6" w:rsidRPr="00814572">
        <w:rPr>
          <w:szCs w:val="24"/>
        </w:rPr>
        <w:t xml:space="preserve">veřejného zdravotního pojištění </w:t>
      </w:r>
      <w:r w:rsidR="002E1E0C" w:rsidRPr="00814572">
        <w:rPr>
          <w:szCs w:val="24"/>
        </w:rPr>
        <w:t xml:space="preserve">vynaložených </w:t>
      </w:r>
      <w:r w:rsidR="004347B6">
        <w:rPr>
          <w:szCs w:val="24"/>
        </w:rPr>
        <w:t>na Přípravek</w:t>
      </w:r>
      <w:r w:rsidR="00143FF6">
        <w:rPr>
          <w:szCs w:val="24"/>
        </w:rPr>
        <w:t>.</w:t>
      </w:r>
      <w:r w:rsidR="0027029D">
        <w:rPr>
          <w:szCs w:val="24"/>
        </w:rPr>
        <w:t xml:space="preserve"> </w:t>
      </w:r>
      <w:r w:rsidR="00E55F41" w:rsidRPr="00814572">
        <w:rPr>
          <w:szCs w:val="24"/>
        </w:rPr>
        <w:t>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26DE445A" w14:textId="77777777" w:rsidR="009A14BF" w:rsidRDefault="009A14BF" w:rsidP="00F10027">
      <w:pPr>
        <w:jc w:val="center"/>
        <w:rPr>
          <w:b/>
          <w:sz w:val="24"/>
        </w:rPr>
      </w:pPr>
    </w:p>
    <w:p w14:paraId="37F0F122" w14:textId="77777777" w:rsidR="00F10027" w:rsidRPr="00C73F21" w:rsidRDefault="00F10027" w:rsidP="00F10027">
      <w:pPr>
        <w:jc w:val="center"/>
        <w:rPr>
          <w:b/>
          <w:sz w:val="24"/>
        </w:rPr>
      </w:pPr>
    </w:p>
    <w:p w14:paraId="315F8749" w14:textId="77777777" w:rsidR="00FF46FE" w:rsidRPr="00814572" w:rsidRDefault="00FF46FE" w:rsidP="00280F1A">
      <w:pPr>
        <w:spacing w:before="120"/>
        <w:jc w:val="center"/>
        <w:rPr>
          <w:b/>
          <w:sz w:val="24"/>
          <w:szCs w:val="24"/>
        </w:rPr>
      </w:pPr>
      <w:r w:rsidRPr="00814572">
        <w:rPr>
          <w:b/>
          <w:sz w:val="24"/>
          <w:szCs w:val="24"/>
        </w:rPr>
        <w:t>Článek III.</w:t>
      </w:r>
    </w:p>
    <w:p w14:paraId="38D5BE82" w14:textId="77777777" w:rsidR="00FF46FE" w:rsidRPr="00814572" w:rsidRDefault="00FF46FE" w:rsidP="007A5F08">
      <w:pPr>
        <w:jc w:val="center"/>
        <w:rPr>
          <w:b/>
          <w:sz w:val="24"/>
          <w:szCs w:val="24"/>
        </w:rPr>
      </w:pPr>
      <w:r w:rsidRPr="00814572">
        <w:rPr>
          <w:b/>
          <w:sz w:val="24"/>
          <w:szCs w:val="24"/>
        </w:rPr>
        <w:t>Práva a povinnosti smluvních stran</w:t>
      </w:r>
    </w:p>
    <w:p w14:paraId="7AFA4389"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6DFDD574" w14:textId="77777777" w:rsidR="00E56835" w:rsidRPr="00814572" w:rsidRDefault="00E56835" w:rsidP="00E56835">
      <w:pPr>
        <w:pStyle w:val="Odstavecseseznamem"/>
        <w:spacing w:before="120"/>
        <w:ind w:left="283"/>
        <w:contextualSpacing w:val="0"/>
        <w:jc w:val="both"/>
        <w:rPr>
          <w:sz w:val="24"/>
          <w:szCs w:val="24"/>
        </w:rPr>
      </w:pPr>
    </w:p>
    <w:p w14:paraId="3DF2B88E"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239EEB57" w14:textId="77777777" w:rsidR="00E56835" w:rsidRPr="00814572" w:rsidRDefault="00E56835" w:rsidP="0075447A">
      <w:pPr>
        <w:pStyle w:val="Odstavecseseznamem"/>
        <w:ind w:left="283"/>
        <w:jc w:val="both"/>
        <w:rPr>
          <w:sz w:val="24"/>
          <w:szCs w:val="24"/>
        </w:rPr>
      </w:pPr>
    </w:p>
    <w:p w14:paraId="22B73496"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69691902" w14:textId="77777777" w:rsidR="00655171" w:rsidRPr="006F3D63" w:rsidRDefault="00655171" w:rsidP="006F3D63">
      <w:pPr>
        <w:pStyle w:val="Odstavecseseznamem"/>
        <w:rPr>
          <w:sz w:val="24"/>
          <w:szCs w:val="24"/>
        </w:rPr>
      </w:pPr>
    </w:p>
    <w:p w14:paraId="7FF15C9B"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697AA250" w14:textId="77777777" w:rsidR="0075659F" w:rsidRDefault="0075659F" w:rsidP="009E6E35">
      <w:pPr>
        <w:spacing w:before="120"/>
        <w:ind w:left="284"/>
        <w:jc w:val="both"/>
        <w:rPr>
          <w:sz w:val="24"/>
          <w:szCs w:val="24"/>
        </w:rPr>
      </w:pPr>
    </w:p>
    <w:p w14:paraId="20B1C895" w14:textId="77777777" w:rsidR="006848A7" w:rsidRDefault="006848A7" w:rsidP="009E6E35">
      <w:pPr>
        <w:spacing w:before="120"/>
        <w:ind w:left="284"/>
        <w:jc w:val="both"/>
        <w:rPr>
          <w:sz w:val="24"/>
          <w:szCs w:val="24"/>
        </w:rPr>
      </w:pPr>
    </w:p>
    <w:p w14:paraId="2E59F897" w14:textId="77777777" w:rsidR="00A56D80" w:rsidRDefault="00A56D80" w:rsidP="009E6E35">
      <w:pPr>
        <w:spacing w:before="120"/>
        <w:ind w:left="284"/>
        <w:jc w:val="both"/>
        <w:rPr>
          <w:sz w:val="24"/>
          <w:szCs w:val="24"/>
        </w:rPr>
      </w:pPr>
    </w:p>
    <w:p w14:paraId="6362BD04" w14:textId="77777777" w:rsidR="00936675" w:rsidRDefault="00936675" w:rsidP="009E6E35">
      <w:pPr>
        <w:spacing w:before="120"/>
        <w:ind w:left="284"/>
        <w:jc w:val="both"/>
        <w:rPr>
          <w:sz w:val="24"/>
          <w:szCs w:val="24"/>
        </w:rPr>
      </w:pPr>
    </w:p>
    <w:p w14:paraId="5F68B6B9" w14:textId="77777777" w:rsidR="00327225" w:rsidRPr="00BC32FA" w:rsidRDefault="00327225" w:rsidP="007B020E">
      <w:pPr>
        <w:jc w:val="center"/>
        <w:rPr>
          <w:b/>
        </w:rPr>
      </w:pPr>
      <w:r w:rsidRPr="007B020E">
        <w:rPr>
          <w:b/>
          <w:sz w:val="24"/>
        </w:rPr>
        <w:t>Článek IV.</w:t>
      </w:r>
    </w:p>
    <w:p w14:paraId="6202F54B" w14:textId="77777777" w:rsidR="009C6BAD" w:rsidRPr="00785104" w:rsidRDefault="009C6BAD" w:rsidP="009C6BAD">
      <w:pPr>
        <w:jc w:val="center"/>
      </w:pPr>
      <w:r w:rsidRPr="00785104">
        <w:rPr>
          <w:b/>
          <w:sz w:val="24"/>
        </w:rPr>
        <w:t>Limit</w:t>
      </w:r>
    </w:p>
    <w:p w14:paraId="26893B14" w14:textId="77777777"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Smluvní strany se dohodly, že </w:t>
      </w:r>
      <w:r w:rsidRPr="00785104">
        <w:rPr>
          <w:b/>
          <w:sz w:val="24"/>
          <w:szCs w:val="24"/>
        </w:rPr>
        <w:t xml:space="preserve">Limit </w:t>
      </w:r>
      <w:r w:rsidRPr="00785104">
        <w:rPr>
          <w:sz w:val="24"/>
          <w:szCs w:val="24"/>
        </w:rPr>
        <w:t>za specifikovan</w:t>
      </w:r>
      <w:r w:rsidR="001151E7" w:rsidRPr="00785104">
        <w:rPr>
          <w:sz w:val="24"/>
          <w:szCs w:val="24"/>
        </w:rPr>
        <w:t xml:space="preserve">é </w:t>
      </w:r>
      <w:r w:rsidRPr="00785104">
        <w:rPr>
          <w:sz w:val="24"/>
          <w:szCs w:val="24"/>
        </w:rPr>
        <w:t xml:space="preserve">období </w:t>
      </w:r>
      <w:r w:rsidR="002C6CB1" w:rsidRPr="00785104">
        <w:rPr>
          <w:sz w:val="24"/>
          <w:szCs w:val="24"/>
        </w:rPr>
        <w:t>činí částk</w:t>
      </w:r>
      <w:r w:rsidR="001151E7" w:rsidRPr="00785104">
        <w:rPr>
          <w:sz w:val="24"/>
          <w:szCs w:val="24"/>
        </w:rPr>
        <w:t xml:space="preserve">u </w:t>
      </w:r>
      <w:r w:rsidR="002C6CB1" w:rsidRPr="00785104">
        <w:rPr>
          <w:sz w:val="24"/>
          <w:szCs w:val="24"/>
        </w:rPr>
        <w:t>uveden</w:t>
      </w:r>
      <w:r w:rsidR="001151E7" w:rsidRPr="00785104">
        <w:rPr>
          <w:sz w:val="24"/>
          <w:szCs w:val="24"/>
        </w:rPr>
        <w:t xml:space="preserve">ou </w:t>
      </w:r>
      <w:r w:rsidRPr="00785104">
        <w:rPr>
          <w:sz w:val="24"/>
          <w:szCs w:val="24"/>
        </w:rPr>
        <w:t xml:space="preserve">v Příloze č. 1 této Smlouvy. </w:t>
      </w:r>
    </w:p>
    <w:p w14:paraId="79AC3944" w14:textId="77777777"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Při překročení Limitu poskytne </w:t>
      </w:r>
      <w:r w:rsidRPr="00785104">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785104">
        <w:rPr>
          <w:sz w:val="24"/>
          <w:szCs w:val="24"/>
        </w:rPr>
        <w:t xml:space="preserve"> 1 </w:t>
      </w:r>
      <w:r w:rsidRPr="00785104">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5F1DDF16" w14:textId="77777777" w:rsidR="001151E7"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Pro účely výpočtu celkového Limitu a poskytnutí Zpětné platby v souladu s Článkem II. a Článkem V. této Smlouvy je určující den, kdy byl Přípravek Pojišťovnou Poskytovateli uhrazen.</w:t>
      </w:r>
    </w:p>
    <w:p w14:paraId="741AB3FA" w14:textId="77777777" w:rsidR="004A2DD2" w:rsidRPr="00785104" w:rsidRDefault="004A2DD2" w:rsidP="009E02D2">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 tržnímu podílu v rámci České republiky).  </w:t>
      </w:r>
    </w:p>
    <w:p w14:paraId="3F7776AE" w14:textId="77777777" w:rsidR="009C6BAD" w:rsidRPr="00785104" w:rsidRDefault="009C6BAD" w:rsidP="00F10027">
      <w:pPr>
        <w:jc w:val="both"/>
        <w:rPr>
          <w:sz w:val="24"/>
          <w:szCs w:val="24"/>
        </w:rPr>
      </w:pPr>
    </w:p>
    <w:p w14:paraId="6510CA99" w14:textId="77777777" w:rsidR="00985707" w:rsidRPr="00785104" w:rsidRDefault="00985707" w:rsidP="00F10027">
      <w:pPr>
        <w:jc w:val="both"/>
        <w:rPr>
          <w:sz w:val="24"/>
          <w:szCs w:val="24"/>
        </w:rPr>
      </w:pPr>
    </w:p>
    <w:p w14:paraId="5039442B"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FF917BD"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521079A3" w14:textId="77777777" w:rsidR="009C6BAD" w:rsidRPr="00785104"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785104">
        <w:rPr>
          <w:sz w:val="24"/>
          <w:szCs w:val="24"/>
        </w:rPr>
        <w:t>České republiky dle Článku IV. této Smlouvy.</w:t>
      </w:r>
    </w:p>
    <w:p w14:paraId="6075EA99" w14:textId="4CEF9580" w:rsidR="009C6BAD" w:rsidRPr="00785104" w:rsidRDefault="009C6BAD" w:rsidP="009C6BAD">
      <w:pPr>
        <w:numPr>
          <w:ilvl w:val="0"/>
          <w:numId w:val="8"/>
        </w:numPr>
        <w:overflowPunct/>
        <w:autoSpaceDE/>
        <w:autoSpaceDN/>
        <w:adjustRightInd/>
        <w:spacing w:before="120"/>
        <w:jc w:val="both"/>
        <w:textAlignment w:val="auto"/>
        <w:rPr>
          <w:sz w:val="24"/>
        </w:rPr>
      </w:pPr>
      <w:r w:rsidRPr="00785104">
        <w:rPr>
          <w:sz w:val="24"/>
        </w:rPr>
        <w:t xml:space="preserve">Pojišťovna se zavazuje, že k zajištění průběžného přehledu o nákladech na léčbu Přípravkem poskytne Držiteli </w:t>
      </w:r>
      <w:r w:rsidR="004B60B7" w:rsidRPr="00785104">
        <w:rPr>
          <w:sz w:val="24"/>
        </w:rPr>
        <w:t xml:space="preserve">prostřednictvím SZP ČR </w:t>
      </w:r>
      <w:r w:rsidRPr="00785104">
        <w:rPr>
          <w:sz w:val="24"/>
        </w:rPr>
        <w:t>vždy po uplynutí kalendářního pololetí, tj. za měsíce leden až červen, přehled o celkových nákladech na léčbu Přípravkem, a to do 1. 10. příslušného kalendářního roku a za měsíce červenec až prosinec do 1. 4. následujícího kalendářního</w:t>
      </w:r>
      <w:r w:rsidR="00FC0AF9" w:rsidRPr="00785104">
        <w:rPr>
          <w:sz w:val="24"/>
        </w:rPr>
        <w:t xml:space="preserve"> roku, a to na emailovou adresu</w:t>
      </w:r>
      <w:r w:rsidR="006060C7" w:rsidRPr="00785104">
        <w:rPr>
          <w:sz w:val="24"/>
        </w:rPr>
        <w:t xml:space="preserve"> </w:t>
      </w:r>
      <w:r w:rsidR="00900942" w:rsidRPr="00900942">
        <w:rPr>
          <w:sz w:val="24"/>
          <w:highlight w:val="black"/>
        </w:rPr>
        <w:t>XXX</w:t>
      </w:r>
      <w:r w:rsidR="00900942">
        <w:rPr>
          <w:sz w:val="24"/>
          <w:highlight w:val="black"/>
        </w:rPr>
        <w:t>X</w:t>
      </w:r>
      <w:r w:rsidR="00900942" w:rsidRPr="00900942">
        <w:rPr>
          <w:sz w:val="24"/>
          <w:highlight w:val="black"/>
        </w:rPr>
        <w:t>XXXXXX</w:t>
      </w:r>
      <w:r w:rsidRPr="00900942">
        <w:t>.</w:t>
      </w:r>
    </w:p>
    <w:p w14:paraId="26B5EB97" w14:textId="28F4A877" w:rsidR="009C6BAD" w:rsidRPr="00FB65FA" w:rsidRDefault="009C6BAD" w:rsidP="009C6BAD">
      <w:pPr>
        <w:numPr>
          <w:ilvl w:val="0"/>
          <w:numId w:val="8"/>
        </w:numPr>
        <w:spacing w:before="120" w:after="120"/>
        <w:ind w:left="284" w:hanging="284"/>
        <w:jc w:val="both"/>
        <w:rPr>
          <w:sz w:val="24"/>
          <w:szCs w:val="24"/>
        </w:rPr>
      </w:pPr>
      <w:r w:rsidRPr="00785104">
        <w:rPr>
          <w:sz w:val="24"/>
          <w:szCs w:val="24"/>
        </w:rPr>
        <w:t>Zpětná platba bude Držitelem Pojišťovně uhrazena na základě Pojišťovnou vystaven</w:t>
      </w:r>
      <w:r w:rsidR="00FC0AF9" w:rsidRPr="00785104">
        <w:rPr>
          <w:sz w:val="24"/>
          <w:szCs w:val="24"/>
        </w:rPr>
        <w:t xml:space="preserve">é </w:t>
      </w:r>
      <w:r w:rsidRPr="00785104">
        <w:rPr>
          <w:sz w:val="24"/>
          <w:szCs w:val="24"/>
        </w:rPr>
        <w:t>faktur</w:t>
      </w:r>
      <w:r w:rsidR="00FC0AF9" w:rsidRPr="00785104">
        <w:rPr>
          <w:sz w:val="24"/>
          <w:szCs w:val="24"/>
        </w:rPr>
        <w:t xml:space="preserve">y po uplynutí doby platnosti </w:t>
      </w:r>
      <w:r w:rsidR="004B60B7" w:rsidRPr="00785104">
        <w:rPr>
          <w:sz w:val="24"/>
          <w:szCs w:val="24"/>
        </w:rPr>
        <w:t>této S</w:t>
      </w:r>
      <w:r w:rsidR="00FC0AF9" w:rsidRPr="00785104">
        <w:rPr>
          <w:sz w:val="24"/>
          <w:szCs w:val="24"/>
        </w:rPr>
        <w:t>mlouvy</w:t>
      </w:r>
      <w:r w:rsidRPr="00785104">
        <w:rPr>
          <w:sz w:val="24"/>
        </w:rPr>
        <w:t>.</w:t>
      </w:r>
      <w:r w:rsidR="001151E7" w:rsidRPr="00785104">
        <w:rPr>
          <w:sz w:val="24"/>
        </w:rPr>
        <w:t xml:space="preserve"> </w:t>
      </w:r>
      <w:r w:rsidRPr="00785104">
        <w:rPr>
          <w:sz w:val="24"/>
          <w:szCs w:val="24"/>
        </w:rPr>
        <w:t xml:space="preserve">Současně s fakturou Pojišťovna Držiteli zašle podklady, které dokládají uplatňovanou výši Zpětné platby. Pojišťovna je povinna </w:t>
      </w:r>
      <w:r w:rsidRPr="00D92F6D">
        <w:rPr>
          <w:sz w:val="24"/>
          <w:szCs w:val="24"/>
        </w:rPr>
        <w:t>postupovat v souladu s právními předpisy na ochranu osobních údajů. Faktur</w:t>
      </w:r>
      <w:r w:rsidR="00FC0AF9">
        <w:rPr>
          <w:sz w:val="24"/>
          <w:szCs w:val="24"/>
        </w:rPr>
        <w:t>a</w:t>
      </w:r>
      <w:r w:rsidRPr="00D92F6D">
        <w:rPr>
          <w:sz w:val="24"/>
          <w:szCs w:val="24"/>
        </w:rPr>
        <w:t xml:space="preserve"> vystaven</w:t>
      </w:r>
      <w:r w:rsidR="00FC0AF9">
        <w:rPr>
          <w:sz w:val="24"/>
          <w:szCs w:val="24"/>
        </w:rPr>
        <w:t xml:space="preserve">á </w:t>
      </w:r>
      <w:r w:rsidRPr="00FB65FA">
        <w:rPr>
          <w:sz w:val="24"/>
          <w:szCs w:val="24"/>
        </w:rPr>
        <w:t>Pojišťovnou bud</w:t>
      </w:r>
      <w:r w:rsidR="00FC0AF9">
        <w:rPr>
          <w:sz w:val="24"/>
          <w:szCs w:val="24"/>
        </w:rPr>
        <w:t xml:space="preserve">e </w:t>
      </w:r>
      <w:r w:rsidRPr="00FB65FA">
        <w:rPr>
          <w:sz w:val="24"/>
          <w:szCs w:val="24"/>
        </w:rPr>
        <w:t>splatn</w:t>
      </w:r>
      <w:r w:rsidR="00FC0AF9">
        <w:rPr>
          <w:sz w:val="24"/>
          <w:szCs w:val="24"/>
        </w:rPr>
        <w:t xml:space="preserve">á </w:t>
      </w:r>
      <w:r w:rsidRPr="00FB65FA">
        <w:rPr>
          <w:sz w:val="24"/>
          <w:szCs w:val="24"/>
        </w:rPr>
        <w:t xml:space="preserve">ve </w:t>
      </w:r>
      <w:r w:rsidRPr="004621DC">
        <w:rPr>
          <w:sz w:val="24"/>
          <w:szCs w:val="24"/>
        </w:rPr>
        <w:t>lhůtě 30 dnů ode</w:t>
      </w:r>
      <w:r w:rsidRPr="00FB65FA">
        <w:rPr>
          <w:sz w:val="24"/>
          <w:szCs w:val="24"/>
        </w:rPr>
        <w:t xml:space="preserve"> dne doručení elektronicky na adresu</w:t>
      </w:r>
      <w:r w:rsidR="00900942">
        <w:rPr>
          <w:sz w:val="24"/>
          <w:szCs w:val="24"/>
        </w:rPr>
        <w:t xml:space="preserve"> </w:t>
      </w:r>
      <w:r w:rsidR="00900942" w:rsidRPr="00900942">
        <w:rPr>
          <w:sz w:val="24"/>
          <w:szCs w:val="24"/>
          <w:highlight w:val="black"/>
        </w:rPr>
        <w:t>XXX</w:t>
      </w:r>
      <w:r w:rsidR="00900942">
        <w:rPr>
          <w:sz w:val="24"/>
          <w:szCs w:val="24"/>
          <w:highlight w:val="black"/>
        </w:rPr>
        <w:t>XXXXX</w:t>
      </w:r>
      <w:r w:rsidR="00900942" w:rsidRPr="00900942">
        <w:rPr>
          <w:sz w:val="24"/>
          <w:szCs w:val="24"/>
          <w:highlight w:val="black"/>
        </w:rPr>
        <w:t>XXXX</w:t>
      </w:r>
      <w:r w:rsidR="006060C7" w:rsidRPr="00900942">
        <w:rPr>
          <w:sz w:val="24"/>
          <w:szCs w:val="24"/>
        </w:rPr>
        <w:t>.</w:t>
      </w:r>
      <w:r w:rsidRPr="00FB65FA">
        <w:rPr>
          <w:sz w:val="24"/>
          <w:szCs w:val="24"/>
        </w:rPr>
        <w:t xml:space="preserve"> </w:t>
      </w:r>
    </w:p>
    <w:p w14:paraId="2C1BCAEF" w14:textId="2D6844FE"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 xml:space="preserve">podklady dle předcházejícího </w:t>
      </w:r>
      <w:r w:rsidRPr="00496B37">
        <w:rPr>
          <w:sz w:val="24"/>
          <w:szCs w:val="24"/>
        </w:rPr>
        <w:t>odstavce a výši Zpětné platby, a to na emailovou adresu</w:t>
      </w:r>
      <w:r w:rsidR="00900942">
        <w:rPr>
          <w:sz w:val="24"/>
          <w:szCs w:val="24"/>
        </w:rPr>
        <w:t xml:space="preserve"> </w:t>
      </w:r>
      <w:r w:rsidR="00900942" w:rsidRPr="00900942">
        <w:rPr>
          <w:sz w:val="24"/>
          <w:szCs w:val="24"/>
          <w:highlight w:val="black"/>
        </w:rPr>
        <w:t>XXXX</w:t>
      </w:r>
      <w:r w:rsidR="00900942">
        <w:rPr>
          <w:sz w:val="24"/>
          <w:szCs w:val="24"/>
          <w:highlight w:val="black"/>
        </w:rPr>
        <w:t>XXX</w:t>
      </w:r>
      <w:r w:rsidR="00900942" w:rsidRPr="00900942">
        <w:rPr>
          <w:sz w:val="24"/>
          <w:szCs w:val="24"/>
          <w:highlight w:val="black"/>
        </w:rPr>
        <w:t>XXXXX</w:t>
      </w:r>
      <w:r w:rsidR="00496B37">
        <w:rPr>
          <w:sz w:val="24"/>
          <w:szCs w:val="24"/>
        </w:rPr>
        <w:t>.</w:t>
      </w:r>
      <w:r w:rsidR="00900942">
        <w:rPr>
          <w:sz w:val="24"/>
          <w:szCs w:val="24"/>
        </w:rPr>
        <w:t xml:space="preserve"> </w:t>
      </w:r>
      <w:r w:rsidRPr="00496B37">
        <w:rPr>
          <w:sz w:val="24"/>
          <w:szCs w:val="24"/>
        </w:rPr>
        <w:t>Tyto</w:t>
      </w:r>
      <w:r w:rsidRPr="00867D1C">
        <w:rPr>
          <w:sz w:val="24"/>
          <w:szCs w:val="24"/>
        </w:rPr>
        <w:t>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41450CD0" w14:textId="1E473927"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060C7">
        <w:rPr>
          <w:sz w:val="24"/>
          <w:szCs w:val="24"/>
        </w:rPr>
        <w:t xml:space="preserve"> </w:t>
      </w:r>
      <w:r w:rsidR="00900942" w:rsidRPr="00900942">
        <w:rPr>
          <w:sz w:val="24"/>
          <w:szCs w:val="24"/>
          <w:highlight w:val="black"/>
        </w:rPr>
        <w:t>XXXXXX</w:t>
      </w:r>
      <w:r w:rsidR="00900942">
        <w:rPr>
          <w:sz w:val="24"/>
          <w:szCs w:val="24"/>
          <w:highlight w:val="black"/>
        </w:rPr>
        <w:t>X</w:t>
      </w:r>
      <w:r w:rsidR="00900942" w:rsidRPr="00900942">
        <w:rPr>
          <w:sz w:val="24"/>
          <w:szCs w:val="24"/>
          <w:highlight w:val="black"/>
        </w:rPr>
        <w:t>XXXX</w:t>
      </w:r>
      <w:r w:rsidRPr="00900942">
        <w:rPr>
          <w:sz w:val="24"/>
          <w:szCs w:val="24"/>
        </w:rPr>
        <w:t>.</w:t>
      </w:r>
      <w:r w:rsidRPr="00814572">
        <w:rPr>
          <w:sz w:val="24"/>
          <w:szCs w:val="24"/>
        </w:rPr>
        <w:t xml:space="preserve"> </w:t>
      </w:r>
    </w:p>
    <w:p w14:paraId="1109672D"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30C7D422" w14:textId="77777777" w:rsidR="00EA7525" w:rsidRDefault="00EA7525" w:rsidP="00814572">
      <w:pPr>
        <w:pStyle w:val="Stylpravidel"/>
        <w:tabs>
          <w:tab w:val="left" w:pos="381"/>
        </w:tabs>
        <w:spacing w:before="120" w:line="240" w:lineRule="auto"/>
        <w:ind w:left="3"/>
        <w:jc w:val="center"/>
        <w:rPr>
          <w:b/>
          <w:szCs w:val="24"/>
        </w:rPr>
      </w:pPr>
    </w:p>
    <w:p w14:paraId="7D21EB53" w14:textId="77777777" w:rsidR="00EA7525" w:rsidRDefault="00EA7525" w:rsidP="00814572">
      <w:pPr>
        <w:pStyle w:val="Stylpravidel"/>
        <w:tabs>
          <w:tab w:val="left" w:pos="381"/>
        </w:tabs>
        <w:spacing w:before="120" w:line="240" w:lineRule="auto"/>
        <w:ind w:left="3"/>
        <w:jc w:val="center"/>
        <w:rPr>
          <w:b/>
          <w:szCs w:val="24"/>
        </w:rPr>
      </w:pPr>
    </w:p>
    <w:p w14:paraId="194DBA3A"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55EE0C46" w14:textId="77777777" w:rsidR="00B44B70" w:rsidRPr="00814572" w:rsidRDefault="00D46E59" w:rsidP="00E56835">
      <w:pPr>
        <w:jc w:val="center"/>
        <w:rPr>
          <w:b/>
          <w:sz w:val="24"/>
          <w:szCs w:val="24"/>
        </w:rPr>
      </w:pPr>
      <w:r w:rsidRPr="00814572">
        <w:rPr>
          <w:b/>
          <w:sz w:val="24"/>
          <w:szCs w:val="24"/>
        </w:rPr>
        <w:t>Prohlášení</w:t>
      </w:r>
    </w:p>
    <w:p w14:paraId="2859C507"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6E87117" w14:textId="77777777" w:rsidR="00BE6063" w:rsidRPr="00814572" w:rsidRDefault="00BE6063" w:rsidP="00D92F6D">
      <w:pPr>
        <w:pStyle w:val="Odstavecseseznamem"/>
        <w:tabs>
          <w:tab w:val="left" w:pos="2947"/>
        </w:tabs>
        <w:spacing w:before="120"/>
        <w:ind w:left="283"/>
        <w:jc w:val="both"/>
        <w:rPr>
          <w:sz w:val="24"/>
          <w:szCs w:val="24"/>
        </w:rPr>
      </w:pPr>
    </w:p>
    <w:p w14:paraId="6E474722" w14:textId="77777777" w:rsidR="006848A7" w:rsidRPr="007B020E" w:rsidRDefault="006848A7" w:rsidP="007B020E">
      <w:pPr>
        <w:pStyle w:val="Odstavecseseznamem"/>
        <w:spacing w:before="120"/>
        <w:ind w:left="283"/>
        <w:jc w:val="both"/>
      </w:pPr>
    </w:p>
    <w:p w14:paraId="3F80E401"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EB7CF8E"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7CA26894"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7D92E87A" w14:textId="45B6C6BB"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C5D85">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07ED941F"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40583038"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8F6FA8">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123EAEB6"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09C131D8"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3A1E80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054E8BF1"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315B4FA7"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170B8EDD"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31747BEB"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5CC2B2B9" w14:textId="77777777" w:rsidR="00243B9F" w:rsidRDefault="00243B9F" w:rsidP="00243B9F">
      <w:pPr>
        <w:pStyle w:val="Odstavecseseznamem"/>
        <w:rPr>
          <w:sz w:val="24"/>
          <w:szCs w:val="24"/>
        </w:rPr>
      </w:pPr>
    </w:p>
    <w:p w14:paraId="344F4092" w14:textId="77777777" w:rsidR="006848A7" w:rsidRDefault="006848A7" w:rsidP="00243B9F">
      <w:pPr>
        <w:pStyle w:val="Odstavecseseznamem"/>
        <w:rPr>
          <w:sz w:val="24"/>
          <w:szCs w:val="24"/>
        </w:rPr>
      </w:pPr>
    </w:p>
    <w:p w14:paraId="5DFA30BF" w14:textId="77777777" w:rsidR="00936675" w:rsidRPr="00F91C7D" w:rsidRDefault="00936675" w:rsidP="00243B9F">
      <w:pPr>
        <w:pStyle w:val="Odstavecseseznamem"/>
        <w:rPr>
          <w:sz w:val="24"/>
          <w:szCs w:val="24"/>
        </w:rPr>
      </w:pPr>
    </w:p>
    <w:p w14:paraId="5F6CE0F4"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EFEC828"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3F51865D"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359C83EA" w14:textId="77777777" w:rsidR="007D0EB9" w:rsidRDefault="007D0EB9" w:rsidP="00100BFD">
      <w:pPr>
        <w:tabs>
          <w:tab w:val="left" w:pos="804"/>
        </w:tabs>
        <w:jc w:val="center"/>
        <w:rPr>
          <w:b/>
          <w:sz w:val="24"/>
          <w:szCs w:val="24"/>
        </w:rPr>
      </w:pPr>
    </w:p>
    <w:p w14:paraId="507D7196" w14:textId="77777777" w:rsidR="007D0EB9" w:rsidRDefault="007D0EB9" w:rsidP="00100BFD">
      <w:pPr>
        <w:tabs>
          <w:tab w:val="left" w:pos="804"/>
        </w:tabs>
        <w:jc w:val="center"/>
        <w:rPr>
          <w:b/>
          <w:sz w:val="24"/>
          <w:szCs w:val="24"/>
        </w:rPr>
      </w:pPr>
    </w:p>
    <w:p w14:paraId="777B6F91"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5573F2FA" w14:textId="77777777" w:rsidR="0023615E" w:rsidRPr="00814572" w:rsidRDefault="004F5386" w:rsidP="0023615E">
      <w:pPr>
        <w:jc w:val="center"/>
        <w:rPr>
          <w:b/>
          <w:sz w:val="24"/>
          <w:szCs w:val="24"/>
        </w:rPr>
      </w:pPr>
      <w:r>
        <w:rPr>
          <w:b/>
          <w:sz w:val="24"/>
          <w:szCs w:val="24"/>
        </w:rPr>
        <w:t>  Sankční ujednání</w:t>
      </w:r>
    </w:p>
    <w:p w14:paraId="5C3D50D6"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375310C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08B7D035"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0EBB24EC"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3C8436E5"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373ABBC5" w14:textId="77777777" w:rsidR="008A4195" w:rsidRDefault="008A4195" w:rsidP="00F10027">
      <w:pPr>
        <w:rPr>
          <w:b/>
          <w:sz w:val="24"/>
          <w:szCs w:val="24"/>
        </w:rPr>
      </w:pPr>
    </w:p>
    <w:p w14:paraId="63424078" w14:textId="77777777" w:rsidR="00F10027" w:rsidRPr="00814572" w:rsidRDefault="00F10027" w:rsidP="00F10027">
      <w:pPr>
        <w:rPr>
          <w:b/>
          <w:sz w:val="24"/>
          <w:szCs w:val="24"/>
        </w:rPr>
      </w:pPr>
    </w:p>
    <w:p w14:paraId="7FB01581"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2135F4DE"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2DFFBDFE" w14:textId="6FDC04AB" w:rsidR="009C6BAD" w:rsidRPr="00936675" w:rsidRDefault="009C6BAD" w:rsidP="009C6BAD">
      <w:pPr>
        <w:numPr>
          <w:ilvl w:val="0"/>
          <w:numId w:val="6"/>
        </w:numPr>
        <w:spacing w:before="120"/>
        <w:jc w:val="both"/>
        <w:rPr>
          <w:sz w:val="24"/>
        </w:rPr>
      </w:pPr>
      <w:r w:rsidRPr="00785104">
        <w:rPr>
          <w:sz w:val="24"/>
          <w:szCs w:val="24"/>
        </w:rPr>
        <w:t xml:space="preserve">Tato Smlouva se uzavírá na dobu </w:t>
      </w:r>
      <w:r w:rsidRPr="00936675">
        <w:rPr>
          <w:sz w:val="24"/>
          <w:szCs w:val="24"/>
        </w:rPr>
        <w:t>určitou</w:t>
      </w:r>
      <w:r w:rsidR="00FA3CAF" w:rsidRPr="00936675">
        <w:rPr>
          <w:sz w:val="24"/>
          <w:szCs w:val="24"/>
        </w:rPr>
        <w:t xml:space="preserve"> </w:t>
      </w:r>
      <w:r w:rsidRPr="00936675">
        <w:rPr>
          <w:sz w:val="24"/>
        </w:rPr>
        <w:t xml:space="preserve">do </w:t>
      </w:r>
      <w:r w:rsidR="00900942" w:rsidRPr="00900942">
        <w:rPr>
          <w:sz w:val="24"/>
          <w:highlight w:val="black"/>
        </w:rPr>
        <w:t>XXXXXXX</w:t>
      </w:r>
      <w:r w:rsidRPr="00936675">
        <w:rPr>
          <w:sz w:val="24"/>
          <w:szCs w:val="24"/>
        </w:rPr>
        <w:t xml:space="preserve">. </w:t>
      </w:r>
    </w:p>
    <w:p w14:paraId="47288ED7" w14:textId="012CF0D6" w:rsidR="009C6BAD" w:rsidRPr="00936675" w:rsidRDefault="009C6BAD" w:rsidP="009C6BAD">
      <w:pPr>
        <w:numPr>
          <w:ilvl w:val="0"/>
          <w:numId w:val="6"/>
        </w:numPr>
        <w:spacing w:before="120"/>
        <w:jc w:val="both"/>
        <w:rPr>
          <w:rFonts w:ascii="Calibri" w:eastAsia="Calibri" w:hAnsi="Calibri"/>
          <w:sz w:val="22"/>
          <w:szCs w:val="22"/>
          <w:lang w:eastAsia="en-US"/>
        </w:rPr>
      </w:pPr>
      <w:r w:rsidRPr="00785104">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Pr="00936675">
        <w:rPr>
          <w:sz w:val="24"/>
          <w:szCs w:val="24"/>
        </w:rPr>
        <w:t xml:space="preserve">od </w:t>
      </w:r>
      <w:r w:rsidR="00900942" w:rsidRPr="00900942">
        <w:rPr>
          <w:sz w:val="24"/>
          <w:szCs w:val="24"/>
          <w:highlight w:val="black"/>
        </w:rPr>
        <w:t>XXXXXX</w:t>
      </w:r>
      <w:r w:rsidR="006060C7" w:rsidRPr="00936675">
        <w:rPr>
          <w:sz w:val="24"/>
          <w:szCs w:val="24"/>
        </w:rPr>
        <w:t>.</w:t>
      </w:r>
    </w:p>
    <w:p w14:paraId="79FCB893" w14:textId="77777777" w:rsidR="00494134" w:rsidRPr="00785104" w:rsidRDefault="00494134" w:rsidP="00FD084C">
      <w:pPr>
        <w:numPr>
          <w:ilvl w:val="0"/>
          <w:numId w:val="6"/>
        </w:numPr>
        <w:spacing w:before="120"/>
        <w:jc w:val="both"/>
        <w:rPr>
          <w:sz w:val="24"/>
          <w:szCs w:val="24"/>
        </w:rPr>
      </w:pPr>
      <w:r w:rsidRPr="00785104">
        <w:rPr>
          <w:sz w:val="24"/>
          <w:szCs w:val="24"/>
        </w:rPr>
        <w:t xml:space="preserve">Smluvní strany se dohodly, že </w:t>
      </w:r>
      <w:r w:rsidR="00986D47" w:rsidRPr="00785104">
        <w:rPr>
          <w:sz w:val="24"/>
          <w:szCs w:val="24"/>
        </w:rPr>
        <w:t xml:space="preserve">tuto </w:t>
      </w:r>
      <w:r w:rsidRPr="0078510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85104">
        <w:rPr>
          <w:sz w:val="24"/>
          <w:szCs w:val="24"/>
        </w:rPr>
        <w:t xml:space="preserve">tuto </w:t>
      </w:r>
      <w:r w:rsidRPr="00785104">
        <w:rPr>
          <w:sz w:val="24"/>
          <w:szCs w:val="24"/>
        </w:rPr>
        <w:t>Smlouvu, tedy kompenzující objem vynaložených nákladů Pojišťovny v souvislosti s terapií Přípravkem v obdobném nebo vyšším rozsahu jako tato Smlouva. Výpověď je</w:t>
      </w:r>
      <w:r w:rsidR="00C50526" w:rsidRPr="00785104">
        <w:rPr>
          <w:sz w:val="24"/>
          <w:szCs w:val="24"/>
        </w:rPr>
        <w:t xml:space="preserve"> v</w:t>
      </w:r>
      <w:r w:rsidRPr="00785104">
        <w:rPr>
          <w:sz w:val="24"/>
          <w:szCs w:val="24"/>
        </w:rPr>
        <w:t xml:space="preserve"> takovém případě účinná od prvního dne kalendářního měsíce následujícího po doručené písemné výpovědi druhé smluvní straně.</w:t>
      </w:r>
    </w:p>
    <w:p w14:paraId="6F41E3DF" w14:textId="77777777" w:rsidR="00FF46FE" w:rsidRPr="00785104" w:rsidRDefault="00986D47" w:rsidP="00FD084C">
      <w:pPr>
        <w:numPr>
          <w:ilvl w:val="0"/>
          <w:numId w:val="6"/>
        </w:numPr>
        <w:spacing w:before="120"/>
        <w:jc w:val="both"/>
        <w:rPr>
          <w:sz w:val="24"/>
          <w:szCs w:val="24"/>
        </w:rPr>
      </w:pPr>
      <w:r w:rsidRPr="00785104">
        <w:rPr>
          <w:sz w:val="24"/>
          <w:szCs w:val="24"/>
        </w:rPr>
        <w:t xml:space="preserve">Tuto </w:t>
      </w:r>
      <w:r w:rsidR="00FF46FE" w:rsidRPr="00785104">
        <w:rPr>
          <w:sz w:val="24"/>
          <w:szCs w:val="24"/>
        </w:rPr>
        <w:t>Smlouvu mohou smluvní strany vypovědět</w:t>
      </w:r>
      <w:r w:rsidR="00D2729A" w:rsidRPr="00785104">
        <w:rPr>
          <w:sz w:val="24"/>
          <w:szCs w:val="24"/>
        </w:rPr>
        <w:t xml:space="preserve"> i</w:t>
      </w:r>
      <w:r w:rsidR="00FF46FE" w:rsidRPr="00785104">
        <w:rPr>
          <w:sz w:val="24"/>
          <w:szCs w:val="24"/>
        </w:rPr>
        <w:t xml:space="preserve"> bez uvedení důvodu</w:t>
      </w:r>
      <w:r w:rsidR="0082607A" w:rsidRPr="00785104">
        <w:rPr>
          <w:sz w:val="24"/>
          <w:szCs w:val="24"/>
        </w:rPr>
        <w:t xml:space="preserve"> i před ukončením její platnosti</w:t>
      </w:r>
      <w:r w:rsidR="00FF46FE" w:rsidRPr="00785104">
        <w:rPr>
          <w:sz w:val="24"/>
          <w:szCs w:val="24"/>
        </w:rPr>
        <w:t xml:space="preserve">, výpovědní </w:t>
      </w:r>
      <w:r w:rsidR="00C04984" w:rsidRPr="00785104">
        <w:rPr>
          <w:sz w:val="24"/>
          <w:szCs w:val="24"/>
        </w:rPr>
        <w:t xml:space="preserve">doba </w:t>
      </w:r>
      <w:r w:rsidR="00FF46FE" w:rsidRPr="00785104">
        <w:rPr>
          <w:sz w:val="24"/>
          <w:szCs w:val="24"/>
        </w:rPr>
        <w:t xml:space="preserve">činí </w:t>
      </w:r>
      <w:r w:rsidR="00B241A8" w:rsidRPr="00785104">
        <w:rPr>
          <w:sz w:val="24"/>
          <w:szCs w:val="24"/>
        </w:rPr>
        <w:t>6 měsíců</w:t>
      </w:r>
      <w:r w:rsidR="00FF46FE" w:rsidRPr="00785104">
        <w:rPr>
          <w:sz w:val="24"/>
          <w:szCs w:val="24"/>
        </w:rPr>
        <w:t xml:space="preserve"> a počne běžet prvním dnem kalendářního měsíce následujícího po doručení písemné výpovědi druhé smluvní straně.</w:t>
      </w:r>
    </w:p>
    <w:p w14:paraId="4DCFE79C" w14:textId="77777777" w:rsidR="00453BF4" w:rsidRPr="00785104" w:rsidRDefault="00BE51C5" w:rsidP="00FD084C">
      <w:pPr>
        <w:pStyle w:val="Odstavecseseznamem"/>
        <w:numPr>
          <w:ilvl w:val="0"/>
          <w:numId w:val="6"/>
        </w:numPr>
        <w:spacing w:before="120"/>
        <w:contextualSpacing w:val="0"/>
        <w:jc w:val="both"/>
        <w:rPr>
          <w:sz w:val="24"/>
          <w:szCs w:val="24"/>
        </w:rPr>
      </w:pPr>
      <w:r w:rsidRPr="00785104">
        <w:rPr>
          <w:sz w:val="24"/>
          <w:szCs w:val="24"/>
        </w:rPr>
        <w:t xml:space="preserve">Smluvní strany jsou oprávněny tuto Smlouvu ukončit i před </w:t>
      </w:r>
      <w:r w:rsidR="009F1026" w:rsidRPr="00785104">
        <w:rPr>
          <w:sz w:val="24"/>
          <w:szCs w:val="24"/>
        </w:rPr>
        <w:t>skončením její platnosti</w:t>
      </w:r>
      <w:r w:rsidRPr="00785104">
        <w:rPr>
          <w:sz w:val="24"/>
          <w:szCs w:val="24"/>
        </w:rPr>
        <w:t xml:space="preserve"> dle odst. 1 tohoto </w:t>
      </w:r>
      <w:r w:rsidR="00F76BC8" w:rsidRPr="00785104">
        <w:rPr>
          <w:sz w:val="24"/>
          <w:szCs w:val="24"/>
        </w:rPr>
        <w:t>č</w:t>
      </w:r>
      <w:r w:rsidRPr="00785104">
        <w:rPr>
          <w:sz w:val="24"/>
          <w:szCs w:val="24"/>
        </w:rPr>
        <w:t xml:space="preserve">lánku, a to na základě oboustranné dohody o ukončení této Smlouvy. </w:t>
      </w:r>
    </w:p>
    <w:p w14:paraId="3BF5206B" w14:textId="77777777" w:rsidR="009F1026" w:rsidRPr="00785104" w:rsidRDefault="009F1026" w:rsidP="00192421">
      <w:pPr>
        <w:pStyle w:val="Odstavecseseznamem"/>
        <w:spacing w:before="120"/>
        <w:ind w:left="283"/>
        <w:jc w:val="both"/>
        <w:rPr>
          <w:b/>
          <w:sz w:val="24"/>
          <w:szCs w:val="24"/>
        </w:rPr>
      </w:pPr>
    </w:p>
    <w:p w14:paraId="45E96D0E" w14:textId="77777777" w:rsidR="00F10027" w:rsidRDefault="00F10027" w:rsidP="00192421">
      <w:pPr>
        <w:pStyle w:val="Odstavecseseznamem"/>
        <w:spacing w:before="120"/>
        <w:ind w:left="283"/>
        <w:jc w:val="both"/>
        <w:rPr>
          <w:b/>
          <w:sz w:val="24"/>
          <w:szCs w:val="24"/>
        </w:rPr>
      </w:pPr>
    </w:p>
    <w:p w14:paraId="2709972B" w14:textId="77777777" w:rsidR="00A25B42" w:rsidRDefault="00A25B42" w:rsidP="00192421">
      <w:pPr>
        <w:spacing w:before="120"/>
        <w:jc w:val="center"/>
        <w:rPr>
          <w:b/>
          <w:sz w:val="24"/>
          <w:szCs w:val="24"/>
        </w:rPr>
      </w:pPr>
    </w:p>
    <w:p w14:paraId="35F9015F"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2CB66E8F"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6DBC1DA4" w14:textId="77777777" w:rsidR="00FF46FE" w:rsidRPr="00785104" w:rsidRDefault="00FF46FE" w:rsidP="00FD084C">
      <w:pPr>
        <w:numPr>
          <w:ilvl w:val="0"/>
          <w:numId w:val="3"/>
        </w:numPr>
        <w:spacing w:before="120"/>
        <w:ind w:left="284" w:hanging="284"/>
        <w:jc w:val="both"/>
        <w:rPr>
          <w:sz w:val="24"/>
          <w:szCs w:val="24"/>
        </w:rPr>
      </w:pPr>
      <w:r w:rsidRPr="00814572">
        <w:rPr>
          <w:sz w:val="24"/>
          <w:szCs w:val="24"/>
        </w:rPr>
        <w:t xml:space="preserve">Smluvní </w:t>
      </w:r>
      <w:r w:rsidRPr="00785104">
        <w:rPr>
          <w:sz w:val="24"/>
          <w:szCs w:val="24"/>
        </w:rPr>
        <w:t>strany prokázaly svoji právní subjektivitu takto:</w:t>
      </w:r>
    </w:p>
    <w:p w14:paraId="64CA1789" w14:textId="33D4F189" w:rsidR="00FF46FE" w:rsidRPr="00785104" w:rsidRDefault="00D66B6E" w:rsidP="00FD084C">
      <w:pPr>
        <w:numPr>
          <w:ilvl w:val="0"/>
          <w:numId w:val="4"/>
        </w:numPr>
        <w:spacing w:before="120"/>
        <w:ind w:left="567"/>
        <w:jc w:val="both"/>
        <w:rPr>
          <w:sz w:val="24"/>
          <w:szCs w:val="24"/>
        </w:rPr>
      </w:pPr>
      <w:r w:rsidRPr="00785104">
        <w:rPr>
          <w:sz w:val="24"/>
          <w:szCs w:val="24"/>
        </w:rPr>
        <w:t>P</w:t>
      </w:r>
      <w:r w:rsidR="00340443" w:rsidRPr="00785104">
        <w:rPr>
          <w:sz w:val="24"/>
          <w:szCs w:val="24"/>
        </w:rPr>
        <w:t>ojišťovna p</w:t>
      </w:r>
      <w:r w:rsidRPr="00785104">
        <w:rPr>
          <w:sz w:val="24"/>
          <w:szCs w:val="24"/>
        </w:rPr>
        <w:t xml:space="preserve">latným výpisem z obchodního rejstříku vedeného u </w:t>
      </w:r>
      <w:r w:rsidR="005207C6" w:rsidRPr="00785104">
        <w:rPr>
          <w:sz w:val="24"/>
          <w:szCs w:val="24"/>
        </w:rPr>
        <w:t>Městského soudu v</w:t>
      </w:r>
      <w:r w:rsidR="005207C6">
        <w:rPr>
          <w:sz w:val="24"/>
          <w:szCs w:val="24"/>
        </w:rPr>
        <w:t> </w:t>
      </w:r>
      <w:r w:rsidR="005207C6" w:rsidRPr="00785104">
        <w:rPr>
          <w:sz w:val="24"/>
          <w:szCs w:val="24"/>
        </w:rPr>
        <w:t>Praze</w:t>
      </w:r>
      <w:r w:rsidR="005207C6">
        <w:rPr>
          <w:sz w:val="24"/>
          <w:szCs w:val="24"/>
        </w:rPr>
        <w:t>, v oddíle A, vložka 7541</w:t>
      </w:r>
      <w:r w:rsidR="005207C6" w:rsidRPr="00785104">
        <w:rPr>
          <w:sz w:val="24"/>
          <w:szCs w:val="24"/>
        </w:rPr>
        <w:t>;</w:t>
      </w:r>
    </w:p>
    <w:p w14:paraId="37F5BF75" w14:textId="6CB800D1" w:rsidR="003B04DA" w:rsidRPr="00785104" w:rsidRDefault="001572B4" w:rsidP="00FD084C">
      <w:pPr>
        <w:numPr>
          <w:ilvl w:val="0"/>
          <w:numId w:val="4"/>
        </w:numPr>
        <w:ind w:left="567"/>
        <w:jc w:val="both"/>
        <w:rPr>
          <w:sz w:val="24"/>
          <w:szCs w:val="24"/>
        </w:rPr>
      </w:pPr>
      <w:r w:rsidRPr="00785104">
        <w:rPr>
          <w:sz w:val="24"/>
          <w:szCs w:val="24"/>
        </w:rPr>
        <w:t xml:space="preserve">Držitel </w:t>
      </w:r>
      <w:r w:rsidR="00FF46FE" w:rsidRPr="00785104">
        <w:rPr>
          <w:sz w:val="24"/>
          <w:szCs w:val="24"/>
        </w:rPr>
        <w:t xml:space="preserve">platným výpisem z obchodního rejstříku, vedeného u </w:t>
      </w:r>
      <w:r w:rsidR="00785104" w:rsidRPr="00785104">
        <w:rPr>
          <w:sz w:val="24"/>
          <w:szCs w:val="24"/>
        </w:rPr>
        <w:t xml:space="preserve">Městského soudu </w:t>
      </w:r>
      <w:r w:rsidR="00703201" w:rsidRPr="00785104">
        <w:rPr>
          <w:sz w:val="24"/>
          <w:szCs w:val="24"/>
        </w:rPr>
        <w:t>v</w:t>
      </w:r>
      <w:r w:rsidR="00785104" w:rsidRPr="00785104">
        <w:rPr>
          <w:sz w:val="24"/>
          <w:szCs w:val="24"/>
        </w:rPr>
        <w:t xml:space="preserve"> Praze</w:t>
      </w:r>
      <w:r w:rsidR="00703201" w:rsidRPr="00785104">
        <w:rPr>
          <w:sz w:val="24"/>
          <w:szCs w:val="24"/>
        </w:rPr>
        <w:t>,</w:t>
      </w:r>
      <w:r w:rsidR="00785104" w:rsidRPr="00785104">
        <w:rPr>
          <w:sz w:val="24"/>
          <w:szCs w:val="24"/>
        </w:rPr>
        <w:t xml:space="preserve"> </w:t>
      </w:r>
      <w:r w:rsidR="00703201" w:rsidRPr="00785104">
        <w:rPr>
          <w:sz w:val="24"/>
          <w:szCs w:val="24"/>
        </w:rPr>
        <w:t>sp.</w:t>
      </w:r>
      <w:r w:rsidR="00232AB4">
        <w:rPr>
          <w:sz w:val="24"/>
          <w:szCs w:val="24"/>
        </w:rPr>
        <w:t xml:space="preserve"> </w:t>
      </w:r>
      <w:r w:rsidR="00703201" w:rsidRPr="00785104">
        <w:rPr>
          <w:sz w:val="24"/>
          <w:szCs w:val="24"/>
        </w:rPr>
        <w:t xml:space="preserve">zn.: </w:t>
      </w:r>
      <w:r w:rsidR="00900942">
        <w:rPr>
          <w:sz w:val="24"/>
          <w:szCs w:val="24"/>
        </w:rPr>
        <w:t>C 4801</w:t>
      </w:r>
      <w:r w:rsidR="007C2DEA" w:rsidRPr="00785104">
        <w:rPr>
          <w:sz w:val="24"/>
          <w:szCs w:val="24"/>
        </w:rPr>
        <w:t>;</w:t>
      </w:r>
    </w:p>
    <w:p w14:paraId="69BEB96D" w14:textId="66404ECA" w:rsidR="00FF46FE" w:rsidRPr="00785104" w:rsidRDefault="00FF46FE" w:rsidP="00FD084C">
      <w:pPr>
        <w:numPr>
          <w:ilvl w:val="0"/>
          <w:numId w:val="4"/>
        </w:numPr>
        <w:ind w:left="567"/>
        <w:jc w:val="both"/>
        <w:rPr>
          <w:sz w:val="24"/>
          <w:szCs w:val="24"/>
        </w:rPr>
      </w:pPr>
      <w:r w:rsidRPr="00785104">
        <w:rPr>
          <w:sz w:val="24"/>
          <w:szCs w:val="24"/>
        </w:rPr>
        <w:t xml:space="preserve">Za Pojišťovnu </w:t>
      </w:r>
      <w:r w:rsidR="007B020E" w:rsidRPr="00785104">
        <w:rPr>
          <w:sz w:val="24"/>
          <w:szCs w:val="24"/>
        </w:rPr>
        <w:t>je/</w:t>
      </w:r>
      <w:r w:rsidRPr="00785104">
        <w:rPr>
          <w:sz w:val="24"/>
          <w:szCs w:val="24"/>
        </w:rPr>
        <w:t xml:space="preserve">jsou zmocněni k jednání ve věci plnění této </w:t>
      </w:r>
      <w:r w:rsidR="00C33180" w:rsidRPr="00785104">
        <w:rPr>
          <w:sz w:val="24"/>
          <w:szCs w:val="24"/>
        </w:rPr>
        <w:t>S</w:t>
      </w:r>
      <w:r w:rsidRPr="00785104">
        <w:rPr>
          <w:sz w:val="24"/>
          <w:szCs w:val="24"/>
        </w:rPr>
        <w:t>mlouvy:</w:t>
      </w:r>
      <w:r w:rsidR="005207C6" w:rsidRPr="005207C6">
        <w:rPr>
          <w:sz w:val="24"/>
          <w:szCs w:val="24"/>
        </w:rPr>
        <w:t xml:space="preserve"> </w:t>
      </w:r>
      <w:r w:rsidR="00DF6730">
        <w:rPr>
          <w:sz w:val="24"/>
          <w:szCs w:val="24"/>
        </w:rPr>
        <w:t>XXXXXXXXXXXXXXXXXXXXXXXXXXXXXXXXXXXXXXXXXXXXXX</w:t>
      </w:r>
    </w:p>
    <w:p w14:paraId="54DC8734" w14:textId="14038641" w:rsidR="00FF46FE" w:rsidRPr="00785104" w:rsidRDefault="00FF46FE" w:rsidP="00FD084C">
      <w:pPr>
        <w:numPr>
          <w:ilvl w:val="0"/>
          <w:numId w:val="4"/>
        </w:numPr>
        <w:ind w:left="567"/>
        <w:jc w:val="both"/>
        <w:rPr>
          <w:sz w:val="24"/>
        </w:rPr>
      </w:pPr>
      <w:r w:rsidRPr="00785104">
        <w:rPr>
          <w:sz w:val="24"/>
          <w:szCs w:val="24"/>
        </w:rPr>
        <w:t xml:space="preserve">Za </w:t>
      </w:r>
      <w:r w:rsidR="001572B4" w:rsidRPr="00785104">
        <w:rPr>
          <w:sz w:val="24"/>
          <w:szCs w:val="24"/>
        </w:rPr>
        <w:t>Držitele</w:t>
      </w:r>
      <w:r w:rsidR="00785104" w:rsidRPr="00785104">
        <w:rPr>
          <w:sz w:val="24"/>
          <w:szCs w:val="24"/>
        </w:rPr>
        <w:t xml:space="preserve"> </w:t>
      </w:r>
      <w:r w:rsidR="007B020E" w:rsidRPr="00785104">
        <w:rPr>
          <w:sz w:val="24"/>
          <w:szCs w:val="24"/>
        </w:rPr>
        <w:t>je</w:t>
      </w:r>
      <w:r w:rsidR="00785104" w:rsidRPr="00785104">
        <w:rPr>
          <w:sz w:val="24"/>
          <w:szCs w:val="24"/>
        </w:rPr>
        <w:t xml:space="preserve"> </w:t>
      </w:r>
      <w:r w:rsidRPr="00785104">
        <w:rPr>
          <w:sz w:val="24"/>
          <w:szCs w:val="24"/>
        </w:rPr>
        <w:t xml:space="preserve">zmocněn k jednání ve věci plnění této </w:t>
      </w:r>
      <w:r w:rsidR="00C33180" w:rsidRPr="00785104">
        <w:rPr>
          <w:sz w:val="24"/>
          <w:szCs w:val="24"/>
        </w:rPr>
        <w:t>S</w:t>
      </w:r>
      <w:r w:rsidRPr="00785104">
        <w:rPr>
          <w:sz w:val="24"/>
          <w:szCs w:val="24"/>
        </w:rPr>
        <w:t>mlouvy:</w:t>
      </w:r>
      <w:r w:rsidR="00CF25DE" w:rsidRPr="00785104">
        <w:rPr>
          <w:sz w:val="24"/>
          <w:szCs w:val="24"/>
        </w:rPr>
        <w:t xml:space="preserve"> </w:t>
      </w:r>
      <w:r w:rsidR="00785104" w:rsidRPr="00785104">
        <w:rPr>
          <w:sz w:val="24"/>
          <w:szCs w:val="24"/>
        </w:rPr>
        <w:t xml:space="preserve">Vilém Zvoníček, Dr., jednatel, </w:t>
      </w:r>
      <w:r w:rsidR="00900942" w:rsidRPr="00900942">
        <w:rPr>
          <w:sz w:val="24"/>
          <w:szCs w:val="24"/>
          <w:highlight w:val="black"/>
        </w:rPr>
        <w:t>XXXXXXXXX</w:t>
      </w:r>
      <w:r w:rsidR="00703201" w:rsidRPr="00785104">
        <w:rPr>
          <w:b/>
          <w:sz w:val="24"/>
        </w:rPr>
        <w:t>.</w:t>
      </w:r>
    </w:p>
    <w:p w14:paraId="2B3BB25B" w14:textId="77777777" w:rsidR="005612F4" w:rsidRDefault="005612F4" w:rsidP="00F10027">
      <w:pPr>
        <w:jc w:val="center"/>
        <w:rPr>
          <w:b/>
          <w:sz w:val="24"/>
          <w:szCs w:val="24"/>
        </w:rPr>
      </w:pPr>
    </w:p>
    <w:p w14:paraId="2C360615" w14:textId="77777777" w:rsidR="00F10027" w:rsidRDefault="00F10027" w:rsidP="00F10027">
      <w:pPr>
        <w:jc w:val="center"/>
        <w:rPr>
          <w:b/>
          <w:sz w:val="24"/>
          <w:szCs w:val="24"/>
        </w:rPr>
      </w:pPr>
    </w:p>
    <w:p w14:paraId="2F940FDF"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5E31B959" w14:textId="77777777" w:rsidR="00FF46FE" w:rsidRPr="00814572" w:rsidRDefault="00FF46FE" w:rsidP="007A5F08">
      <w:pPr>
        <w:jc w:val="center"/>
        <w:rPr>
          <w:b/>
          <w:sz w:val="24"/>
          <w:szCs w:val="24"/>
        </w:rPr>
      </w:pPr>
      <w:r w:rsidRPr="00814572">
        <w:rPr>
          <w:b/>
          <w:sz w:val="24"/>
          <w:szCs w:val="24"/>
        </w:rPr>
        <w:t>Závěrečná ustanovení</w:t>
      </w:r>
    </w:p>
    <w:p w14:paraId="34A07548"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0AC01EDB"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76C66EB"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4B4F10D"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0C907BF5"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DF01FA0"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1FFA0AC1"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567B487B" w14:textId="566F2AA6" w:rsidR="00E869C8" w:rsidRPr="005C5D8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C5D85">
        <w:rPr>
          <w:sz w:val="24"/>
          <w:szCs w:val="24"/>
        </w:rPr>
        <w:t>O</w:t>
      </w:r>
      <w:r w:rsidRPr="005C5D85">
        <w:rPr>
          <w:sz w:val="24"/>
          <w:szCs w:val="24"/>
        </w:rPr>
        <w:t>bchodní tajemství</w:t>
      </w:r>
    </w:p>
    <w:p w14:paraId="529883A1"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3FFE9560" w14:textId="77777777" w:rsidR="00CE1E05" w:rsidRDefault="00CE1E05" w:rsidP="00CE1E05">
      <w:pPr>
        <w:spacing w:before="120"/>
        <w:ind w:left="283"/>
        <w:jc w:val="both"/>
        <w:rPr>
          <w:sz w:val="24"/>
          <w:szCs w:val="24"/>
        </w:rPr>
      </w:pPr>
    </w:p>
    <w:p w14:paraId="24B54E35" w14:textId="77777777" w:rsidR="00F10027" w:rsidRDefault="00F10027" w:rsidP="00CE1E05">
      <w:pPr>
        <w:spacing w:before="120"/>
        <w:ind w:left="283"/>
        <w:jc w:val="both"/>
        <w:rPr>
          <w:sz w:val="24"/>
          <w:szCs w:val="24"/>
        </w:rPr>
      </w:pPr>
    </w:p>
    <w:p w14:paraId="5A8601EC" w14:textId="77777777" w:rsidR="00F10027" w:rsidRDefault="00F10027" w:rsidP="00CE1E05">
      <w:pPr>
        <w:spacing w:before="120"/>
        <w:ind w:left="283"/>
        <w:jc w:val="both"/>
        <w:rPr>
          <w:sz w:val="24"/>
          <w:szCs w:val="24"/>
        </w:rPr>
      </w:pPr>
    </w:p>
    <w:p w14:paraId="62049D30" w14:textId="77777777" w:rsidR="00F10027" w:rsidRDefault="00F10027" w:rsidP="00CE1E05">
      <w:pPr>
        <w:spacing w:before="120"/>
        <w:ind w:left="283"/>
        <w:jc w:val="both"/>
        <w:rPr>
          <w:sz w:val="24"/>
          <w:szCs w:val="24"/>
        </w:rPr>
      </w:pPr>
    </w:p>
    <w:p w14:paraId="660F2E33" w14:textId="77777777" w:rsidR="00BE5900" w:rsidRPr="00814572" w:rsidRDefault="00BE5900" w:rsidP="007A5F08">
      <w:pPr>
        <w:tabs>
          <w:tab w:val="left" w:pos="5670"/>
        </w:tabs>
        <w:rPr>
          <w:sz w:val="24"/>
          <w:szCs w:val="24"/>
        </w:rPr>
      </w:pPr>
    </w:p>
    <w:p w14:paraId="6F6C4CB7" w14:textId="75B14190" w:rsidR="00FF46FE" w:rsidRPr="00814572" w:rsidRDefault="00FF46FE" w:rsidP="00BE5900">
      <w:pPr>
        <w:tabs>
          <w:tab w:val="left" w:pos="5245"/>
        </w:tabs>
        <w:rPr>
          <w:sz w:val="24"/>
          <w:szCs w:val="24"/>
        </w:rPr>
      </w:pPr>
      <w:r w:rsidRPr="00814572">
        <w:rPr>
          <w:sz w:val="24"/>
          <w:szCs w:val="24"/>
        </w:rPr>
        <w:t>V</w:t>
      </w:r>
      <w:r w:rsidR="005207C6">
        <w:rPr>
          <w:sz w:val="24"/>
          <w:szCs w:val="24"/>
        </w:rPr>
        <w:t xml:space="preserve"> Mladé Boleslavi </w:t>
      </w:r>
      <w:r w:rsidR="005C5D85" w:rsidRPr="00814572">
        <w:rPr>
          <w:sz w:val="24"/>
          <w:szCs w:val="24"/>
        </w:rPr>
        <w:t>dne</w:t>
      </w:r>
      <w:r w:rsidRPr="00814572">
        <w:rPr>
          <w:sz w:val="24"/>
          <w:szCs w:val="24"/>
        </w:rPr>
        <w:tab/>
        <w:t>V</w:t>
      </w:r>
      <w:r w:rsidR="001151E7">
        <w:rPr>
          <w:sz w:val="24"/>
          <w:szCs w:val="24"/>
        </w:rPr>
        <w:t xml:space="preserve"> Praze </w:t>
      </w:r>
      <w:r w:rsidRPr="00814572">
        <w:rPr>
          <w:sz w:val="24"/>
          <w:szCs w:val="24"/>
        </w:rPr>
        <w:t xml:space="preserve">dne </w:t>
      </w:r>
    </w:p>
    <w:p w14:paraId="28C801CB" w14:textId="77777777" w:rsidR="00BE5900" w:rsidRPr="00814572" w:rsidRDefault="00BE5900" w:rsidP="00BE5900">
      <w:pPr>
        <w:tabs>
          <w:tab w:val="left" w:pos="5245"/>
        </w:tabs>
        <w:spacing w:before="120"/>
        <w:rPr>
          <w:sz w:val="24"/>
          <w:szCs w:val="24"/>
        </w:rPr>
      </w:pPr>
    </w:p>
    <w:p w14:paraId="1BF97F39"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0799532C" w14:textId="77777777" w:rsidR="005207C6" w:rsidRDefault="005207C6">
      <w:pPr>
        <w:overflowPunct/>
        <w:autoSpaceDE/>
        <w:autoSpaceDN/>
        <w:adjustRightInd/>
        <w:textAlignment w:val="auto"/>
        <w:rPr>
          <w:sz w:val="24"/>
          <w:szCs w:val="24"/>
        </w:rPr>
      </w:pPr>
    </w:p>
    <w:p w14:paraId="2018675F" w14:textId="77777777" w:rsidR="005207C6" w:rsidRDefault="005207C6">
      <w:pPr>
        <w:overflowPunct/>
        <w:autoSpaceDE/>
        <w:autoSpaceDN/>
        <w:adjustRightInd/>
        <w:textAlignment w:val="auto"/>
        <w:rPr>
          <w:sz w:val="24"/>
          <w:szCs w:val="24"/>
        </w:rPr>
      </w:pPr>
    </w:p>
    <w:p w14:paraId="19DF2A37" w14:textId="2B1FDEEC" w:rsidR="005207C6" w:rsidRDefault="005207C6" w:rsidP="005207C6">
      <w:pPr>
        <w:ind w:right="-572"/>
        <w:contextualSpacing/>
        <w:rPr>
          <w:sz w:val="24"/>
          <w:szCs w:val="24"/>
        </w:rPr>
      </w:pPr>
      <w:r w:rsidRPr="0063502B">
        <w:rPr>
          <w:sz w:val="24"/>
          <w:szCs w:val="24"/>
        </w:rPr>
        <w:t>Ing.</w:t>
      </w:r>
      <w:r>
        <w:rPr>
          <w:sz w:val="24"/>
          <w:szCs w:val="24"/>
        </w:rPr>
        <w:t xml:space="preserve"> </w:t>
      </w:r>
      <w:r w:rsidRPr="0063502B">
        <w:rPr>
          <w:sz w:val="24"/>
          <w:szCs w:val="24"/>
        </w:rPr>
        <w:t>Darina Ulmanová, MB</w:t>
      </w:r>
      <w:r w:rsidRPr="00C73F26">
        <w:rPr>
          <w:sz w:val="24"/>
          <w:szCs w:val="24"/>
        </w:rPr>
        <w:t xml:space="preserve">A </w:t>
      </w:r>
      <w:r>
        <w:rPr>
          <w:sz w:val="24"/>
          <w:szCs w:val="24"/>
        </w:rPr>
        <w:t xml:space="preserve"> </w:t>
      </w:r>
      <w:r w:rsidR="00C73F26">
        <w:rPr>
          <w:sz w:val="24"/>
          <w:szCs w:val="24"/>
        </w:rPr>
        <w:t xml:space="preserve">                                  Vilém Zvoníček, Dr.</w:t>
      </w:r>
    </w:p>
    <w:p w14:paraId="2163333C" w14:textId="245D5202" w:rsidR="005207C6" w:rsidRPr="00AB6F2F" w:rsidRDefault="005207C6" w:rsidP="005207C6">
      <w:pPr>
        <w:contextualSpacing/>
        <w:rPr>
          <w:sz w:val="24"/>
          <w:szCs w:val="24"/>
        </w:rPr>
      </w:pPr>
      <w:r>
        <w:rPr>
          <w:sz w:val="24"/>
          <w:szCs w:val="24"/>
        </w:rPr>
        <w:t xml:space="preserve">ředitelka </w:t>
      </w:r>
      <w:r w:rsidRPr="0063502B">
        <w:rPr>
          <w:sz w:val="24"/>
          <w:szCs w:val="24"/>
        </w:rPr>
        <w:t>Zaměstnanecké pojišťovny Škoda</w:t>
      </w:r>
      <w:r w:rsidR="00C73F26">
        <w:rPr>
          <w:sz w:val="24"/>
          <w:szCs w:val="24"/>
        </w:rPr>
        <w:t xml:space="preserve">              jednatel Bristol-Myers Squibb spol. s .r.o.</w:t>
      </w:r>
    </w:p>
    <w:p w14:paraId="4339C248" w14:textId="77777777" w:rsidR="005207C6" w:rsidRDefault="005207C6">
      <w:pPr>
        <w:overflowPunct/>
        <w:autoSpaceDE/>
        <w:autoSpaceDN/>
        <w:adjustRightInd/>
        <w:textAlignment w:val="auto"/>
        <w:rPr>
          <w:sz w:val="24"/>
          <w:szCs w:val="24"/>
        </w:rPr>
      </w:pPr>
    </w:p>
    <w:p w14:paraId="63427DAD" w14:textId="77777777" w:rsidR="005207C6" w:rsidRDefault="005207C6">
      <w:pPr>
        <w:overflowPunct/>
        <w:autoSpaceDE/>
        <w:autoSpaceDN/>
        <w:adjustRightInd/>
        <w:textAlignment w:val="auto"/>
        <w:rPr>
          <w:sz w:val="24"/>
          <w:szCs w:val="24"/>
        </w:rPr>
      </w:pPr>
    </w:p>
    <w:p w14:paraId="4D926335" w14:textId="77777777" w:rsidR="00E34D2A" w:rsidRDefault="00E34D2A">
      <w:pPr>
        <w:overflowPunct/>
        <w:autoSpaceDE/>
        <w:autoSpaceDN/>
        <w:adjustRightInd/>
        <w:textAlignment w:val="auto"/>
        <w:rPr>
          <w:sz w:val="24"/>
          <w:szCs w:val="24"/>
        </w:rPr>
      </w:pPr>
      <w:r>
        <w:rPr>
          <w:sz w:val="24"/>
          <w:szCs w:val="24"/>
        </w:rPr>
        <w:br w:type="page"/>
      </w:r>
    </w:p>
    <w:p w14:paraId="5ECCE9F5" w14:textId="20763C7F" w:rsidR="006F4769" w:rsidRDefault="006F4769" w:rsidP="006F4769">
      <w:pPr>
        <w:overflowPunct/>
        <w:autoSpaceDE/>
        <w:autoSpaceDN/>
        <w:adjustRightInd/>
        <w:textAlignment w:val="auto"/>
        <w:rPr>
          <w:sz w:val="24"/>
          <w:szCs w:val="24"/>
        </w:rPr>
      </w:pPr>
    </w:p>
    <w:p w14:paraId="763837CA" w14:textId="77777777" w:rsidR="006F4769" w:rsidRPr="005C5D85" w:rsidRDefault="006F4769" w:rsidP="006F4769">
      <w:pPr>
        <w:tabs>
          <w:tab w:val="left" w:pos="5245"/>
        </w:tabs>
        <w:spacing w:before="120"/>
        <w:jc w:val="center"/>
        <w:rPr>
          <w:b/>
          <w:sz w:val="24"/>
          <w:szCs w:val="24"/>
        </w:rPr>
      </w:pPr>
      <w:r w:rsidRPr="005C5D85">
        <w:rPr>
          <w:b/>
          <w:sz w:val="24"/>
          <w:szCs w:val="24"/>
        </w:rPr>
        <w:t>OBCHODNÍ TAJEMSTVÍ</w:t>
      </w:r>
    </w:p>
    <w:p w14:paraId="65C12DC7" w14:textId="372F5C77" w:rsidR="006F4769" w:rsidRPr="002F6CB9" w:rsidRDefault="006F4769" w:rsidP="006F4769">
      <w:pPr>
        <w:pStyle w:val="Zkladntext"/>
        <w:spacing w:after="120"/>
        <w:rPr>
          <w:sz w:val="24"/>
          <w:szCs w:val="24"/>
        </w:rPr>
      </w:pPr>
      <w:r w:rsidRPr="002F6CB9">
        <w:rPr>
          <w:sz w:val="24"/>
          <w:szCs w:val="24"/>
        </w:rPr>
        <w:t>PŘÍLOHA Č.</w:t>
      </w:r>
      <w:r w:rsidR="00FA3CAF">
        <w:rPr>
          <w:sz w:val="24"/>
          <w:szCs w:val="24"/>
        </w:rPr>
        <w:t xml:space="preserve"> </w:t>
      </w:r>
      <w:r w:rsidR="00D17B61">
        <w:rPr>
          <w:sz w:val="24"/>
          <w:szCs w:val="24"/>
        </w:rPr>
        <w:t>1.</w:t>
      </w:r>
    </w:p>
    <w:p w14:paraId="07CBA6C3" w14:textId="079AC6E6" w:rsidR="00900942" w:rsidRPr="00900942" w:rsidRDefault="00900942" w:rsidP="006F4769">
      <w:pPr>
        <w:pStyle w:val="Zkladntext"/>
        <w:spacing w:after="120"/>
        <w:rPr>
          <w:sz w:val="24"/>
          <w:szCs w:val="24"/>
          <w:highlight w:val="black"/>
        </w:rPr>
      </w:pPr>
      <w:r w:rsidRPr="00900942">
        <w:rPr>
          <w:sz w:val="24"/>
          <w:szCs w:val="24"/>
          <w:highlight w:val="black"/>
        </w:rPr>
        <w:t>XXXXXXXXXXXXXXXXXXXXXXXXXXXXXXXXXXXXXXXXXXXXX</w:t>
      </w:r>
    </w:p>
    <w:p w14:paraId="57CD223F" w14:textId="73A7A9AB" w:rsidR="00900942" w:rsidRDefault="00900942" w:rsidP="006F4769">
      <w:pPr>
        <w:pStyle w:val="Zkladntext"/>
        <w:spacing w:after="120"/>
        <w:rPr>
          <w:b w:val="0"/>
          <w:sz w:val="24"/>
          <w:szCs w:val="24"/>
        </w:rPr>
      </w:pPr>
      <w:r w:rsidRPr="00900942">
        <w:rPr>
          <w:b w:val="0"/>
          <w:sz w:val="24"/>
          <w:szCs w:val="24"/>
          <w:highlight w:val="black"/>
        </w:rPr>
        <w:t>XXXXXXXXXXXXXX</w:t>
      </w:r>
    </w:p>
    <w:p w14:paraId="661F2E17" w14:textId="77777777" w:rsidR="006F4769" w:rsidRPr="00900942" w:rsidRDefault="006F4769" w:rsidP="006F4769">
      <w:pPr>
        <w:pStyle w:val="Zkladntext"/>
        <w:spacing w:after="120"/>
        <w:rPr>
          <w:b w:val="0"/>
          <w:sz w:val="24"/>
          <w:szCs w:val="24"/>
          <w:highlight w:val="black"/>
        </w:rPr>
      </w:pPr>
      <w:r w:rsidRPr="00900942">
        <w:rPr>
          <w:b w:val="0"/>
          <w:sz w:val="24"/>
          <w:szCs w:val="24"/>
          <w:highlight w:val="black"/>
        </w:rPr>
        <w:t>uzavřená dohodou smluvních stran v souladu s ustanovením § 1746 odst. 2 zákona č. 89/2012 Sb., občanský zákoník</w:t>
      </w:r>
    </w:p>
    <w:p w14:paraId="55380BA2" w14:textId="77777777" w:rsidR="006F4769" w:rsidRPr="00900942" w:rsidRDefault="006F4769" w:rsidP="006F4769">
      <w:pPr>
        <w:pStyle w:val="Zkladntext"/>
        <w:spacing w:after="120"/>
        <w:rPr>
          <w:b w:val="0"/>
          <w:sz w:val="24"/>
          <w:szCs w:val="24"/>
          <w:highlight w:val="black"/>
        </w:rPr>
      </w:pPr>
    </w:p>
    <w:p w14:paraId="6223398A" w14:textId="77777777" w:rsidR="006F4769" w:rsidRPr="00900942" w:rsidRDefault="006F4769" w:rsidP="006F4769">
      <w:pPr>
        <w:tabs>
          <w:tab w:val="left" w:pos="5245"/>
        </w:tabs>
        <w:spacing w:before="120"/>
        <w:rPr>
          <w:sz w:val="24"/>
          <w:szCs w:val="24"/>
          <w:highlight w:val="black"/>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402"/>
      </w:tblGrid>
      <w:tr w:rsidR="006F4769" w:rsidRPr="00900942" w14:paraId="3629633F" w14:textId="77777777" w:rsidTr="005C5D85">
        <w:trPr>
          <w:trHeight w:val="559"/>
        </w:trPr>
        <w:tc>
          <w:tcPr>
            <w:tcW w:w="1242" w:type="dxa"/>
            <w:shd w:val="clear" w:color="auto" w:fill="D9D9D9" w:themeFill="background1" w:themeFillShade="D9"/>
          </w:tcPr>
          <w:p w14:paraId="7C634E5A" w14:textId="23012A11" w:rsidR="006F4769" w:rsidRPr="00900942" w:rsidRDefault="00900942" w:rsidP="00C778F3">
            <w:pPr>
              <w:tabs>
                <w:tab w:val="left" w:pos="5245"/>
              </w:tabs>
              <w:spacing w:before="120"/>
              <w:rPr>
                <w:b/>
                <w:highlight w:val="black"/>
              </w:rPr>
            </w:pPr>
            <w:r w:rsidRPr="00900942">
              <w:rPr>
                <w:b/>
                <w:highlight w:val="black"/>
              </w:rPr>
              <w:t>XXXX</w:t>
            </w:r>
            <w:r w:rsidR="006F4769" w:rsidRPr="00900942">
              <w:rPr>
                <w:b/>
                <w:highlight w:val="black"/>
              </w:rPr>
              <w:t xml:space="preserve"> </w:t>
            </w:r>
          </w:p>
        </w:tc>
        <w:tc>
          <w:tcPr>
            <w:tcW w:w="1843" w:type="dxa"/>
            <w:shd w:val="clear" w:color="auto" w:fill="D9D9D9" w:themeFill="background1" w:themeFillShade="D9"/>
          </w:tcPr>
          <w:p w14:paraId="08C1D021" w14:textId="6276E402" w:rsidR="006F4769" w:rsidRPr="00900942" w:rsidRDefault="00900942" w:rsidP="00C778F3">
            <w:pPr>
              <w:tabs>
                <w:tab w:val="left" w:pos="5245"/>
              </w:tabs>
              <w:spacing w:before="120"/>
              <w:rPr>
                <w:b/>
                <w:highlight w:val="black"/>
              </w:rPr>
            </w:pPr>
            <w:r w:rsidRPr="00900942">
              <w:rPr>
                <w:b/>
                <w:highlight w:val="black"/>
              </w:rPr>
              <w:t>XXXXXXXX</w:t>
            </w:r>
            <w:r w:rsidR="006F4769" w:rsidRPr="00900942">
              <w:rPr>
                <w:b/>
                <w:highlight w:val="black"/>
              </w:rPr>
              <w:t xml:space="preserve"> </w:t>
            </w:r>
          </w:p>
        </w:tc>
        <w:tc>
          <w:tcPr>
            <w:tcW w:w="3402" w:type="dxa"/>
            <w:shd w:val="clear" w:color="auto" w:fill="D9D9D9" w:themeFill="background1" w:themeFillShade="D9"/>
          </w:tcPr>
          <w:p w14:paraId="0E5A382A" w14:textId="17A43709" w:rsidR="006F4769" w:rsidRPr="00900942" w:rsidRDefault="005C5D85" w:rsidP="00900942">
            <w:pPr>
              <w:tabs>
                <w:tab w:val="left" w:pos="5245"/>
              </w:tabs>
              <w:spacing w:before="120"/>
              <w:rPr>
                <w:b/>
                <w:highlight w:val="black"/>
              </w:rPr>
            </w:pPr>
            <w:r w:rsidRPr="00900942">
              <w:rPr>
                <w:b/>
                <w:highlight w:val="black"/>
              </w:rPr>
              <w:t xml:space="preserve"> </w:t>
            </w:r>
            <w:r w:rsidR="00900942" w:rsidRPr="00900942">
              <w:rPr>
                <w:b/>
                <w:highlight w:val="black"/>
              </w:rPr>
              <w:t>XXXXXXX</w:t>
            </w:r>
            <w:r w:rsidR="006F4769" w:rsidRPr="00900942">
              <w:rPr>
                <w:b/>
                <w:highlight w:val="black"/>
              </w:rPr>
              <w:t xml:space="preserve"> </w:t>
            </w:r>
          </w:p>
        </w:tc>
      </w:tr>
      <w:tr w:rsidR="00011333" w:rsidRPr="00900942" w14:paraId="226640CE" w14:textId="77777777" w:rsidTr="005C5D85">
        <w:trPr>
          <w:trHeight w:val="266"/>
        </w:trPr>
        <w:tc>
          <w:tcPr>
            <w:tcW w:w="1242" w:type="dxa"/>
            <w:vAlign w:val="center"/>
          </w:tcPr>
          <w:p w14:paraId="6CD1465E" w14:textId="5C7EA612" w:rsidR="00011333" w:rsidRPr="00900942" w:rsidRDefault="00900942" w:rsidP="00011333">
            <w:pPr>
              <w:tabs>
                <w:tab w:val="left" w:pos="5245"/>
              </w:tabs>
              <w:spacing w:before="120"/>
              <w:jc w:val="center"/>
              <w:rPr>
                <w:highlight w:val="black"/>
              </w:rPr>
            </w:pPr>
            <w:r w:rsidRPr="00900942">
              <w:rPr>
                <w:szCs w:val="24"/>
                <w:highlight w:val="black"/>
              </w:rPr>
              <w:t>XXXXXXX</w:t>
            </w:r>
          </w:p>
        </w:tc>
        <w:tc>
          <w:tcPr>
            <w:tcW w:w="1843" w:type="dxa"/>
          </w:tcPr>
          <w:p w14:paraId="3385863A" w14:textId="6A740C74" w:rsidR="00011333" w:rsidRPr="00900942" w:rsidRDefault="00900942" w:rsidP="001B1D8E">
            <w:pPr>
              <w:tabs>
                <w:tab w:val="left" w:pos="5245"/>
              </w:tabs>
              <w:spacing w:before="120"/>
              <w:rPr>
                <w:highlight w:val="black"/>
              </w:rPr>
            </w:pPr>
            <w:r w:rsidRPr="00900942">
              <w:rPr>
                <w:highlight w:val="black"/>
              </w:rPr>
              <w:t>XXXXXXX</w:t>
            </w:r>
          </w:p>
        </w:tc>
        <w:tc>
          <w:tcPr>
            <w:tcW w:w="3402" w:type="dxa"/>
            <w:vAlign w:val="center"/>
          </w:tcPr>
          <w:p w14:paraId="247B1F23" w14:textId="4EA01706" w:rsidR="00011333" w:rsidRPr="00900942" w:rsidRDefault="00900942" w:rsidP="005C5D85">
            <w:pPr>
              <w:tabs>
                <w:tab w:val="left" w:pos="5245"/>
              </w:tabs>
              <w:spacing w:before="120"/>
              <w:rPr>
                <w:highlight w:val="black"/>
              </w:rPr>
            </w:pPr>
            <w:r w:rsidRPr="00900942">
              <w:rPr>
                <w:highlight w:val="black"/>
              </w:rPr>
              <w:t>XXXXXXXXXXXXXXXXX</w:t>
            </w:r>
          </w:p>
        </w:tc>
      </w:tr>
      <w:tr w:rsidR="00011333" w:rsidRPr="00900942" w14:paraId="2F2ED8E6" w14:textId="77777777" w:rsidTr="005C5D85">
        <w:trPr>
          <w:trHeight w:val="266"/>
        </w:trPr>
        <w:tc>
          <w:tcPr>
            <w:tcW w:w="1242" w:type="dxa"/>
            <w:vAlign w:val="center"/>
          </w:tcPr>
          <w:p w14:paraId="47D0F66D" w14:textId="3CB4DCCD" w:rsidR="00011333" w:rsidRPr="00900942" w:rsidRDefault="00900942" w:rsidP="00011333">
            <w:pPr>
              <w:tabs>
                <w:tab w:val="left" w:pos="5245"/>
              </w:tabs>
              <w:spacing w:before="120"/>
              <w:jc w:val="center"/>
              <w:rPr>
                <w:szCs w:val="24"/>
                <w:highlight w:val="black"/>
              </w:rPr>
            </w:pPr>
            <w:r w:rsidRPr="00900942">
              <w:rPr>
                <w:szCs w:val="24"/>
                <w:highlight w:val="black"/>
              </w:rPr>
              <w:t>XXXXXXX</w:t>
            </w:r>
          </w:p>
        </w:tc>
        <w:tc>
          <w:tcPr>
            <w:tcW w:w="1843" w:type="dxa"/>
          </w:tcPr>
          <w:p w14:paraId="368A9A66" w14:textId="010E9DE7" w:rsidR="00011333" w:rsidRPr="00900942" w:rsidRDefault="00900942" w:rsidP="001B1D8E">
            <w:pPr>
              <w:tabs>
                <w:tab w:val="left" w:pos="5245"/>
              </w:tabs>
              <w:spacing w:before="120"/>
              <w:rPr>
                <w:highlight w:val="black"/>
              </w:rPr>
            </w:pPr>
            <w:r w:rsidRPr="00900942">
              <w:rPr>
                <w:highlight w:val="black"/>
              </w:rPr>
              <w:t>XXXXXXX</w:t>
            </w:r>
          </w:p>
        </w:tc>
        <w:tc>
          <w:tcPr>
            <w:tcW w:w="3402" w:type="dxa"/>
            <w:vAlign w:val="center"/>
          </w:tcPr>
          <w:p w14:paraId="7E521CFC" w14:textId="6EA011F3" w:rsidR="00011333" w:rsidRPr="00900942" w:rsidRDefault="00900942" w:rsidP="005C5D85">
            <w:pPr>
              <w:tabs>
                <w:tab w:val="left" w:pos="5245"/>
              </w:tabs>
              <w:spacing w:before="120"/>
              <w:rPr>
                <w:highlight w:val="black"/>
              </w:rPr>
            </w:pPr>
            <w:r w:rsidRPr="00900942">
              <w:rPr>
                <w:highlight w:val="black"/>
              </w:rPr>
              <w:t>XXXXXXXXXXXXXXXXX</w:t>
            </w:r>
          </w:p>
        </w:tc>
      </w:tr>
    </w:tbl>
    <w:p w14:paraId="3343B204" w14:textId="77777777" w:rsidR="006F4769" w:rsidRPr="00900942" w:rsidRDefault="006F4769" w:rsidP="006F4769">
      <w:pPr>
        <w:tabs>
          <w:tab w:val="left" w:pos="5245"/>
        </w:tabs>
        <w:spacing w:before="120"/>
        <w:rPr>
          <w:sz w:val="24"/>
          <w:szCs w:val="24"/>
          <w:highlight w:val="black"/>
        </w:rPr>
      </w:pPr>
    </w:p>
    <w:p w14:paraId="471121B6" w14:textId="07EF681C" w:rsidR="006F4769" w:rsidRPr="00900942" w:rsidRDefault="00900942" w:rsidP="006F4769">
      <w:pPr>
        <w:tabs>
          <w:tab w:val="left" w:pos="5245"/>
        </w:tabs>
        <w:spacing w:before="120"/>
        <w:rPr>
          <w:sz w:val="24"/>
          <w:szCs w:val="24"/>
          <w:highlight w:val="black"/>
        </w:rPr>
      </w:pPr>
      <w:r w:rsidRPr="00900942">
        <w:rPr>
          <w:sz w:val="24"/>
          <w:szCs w:val="24"/>
          <w:highlight w:val="black"/>
        </w:rPr>
        <w:t>XXXXXXXXXXXXXXXXXXXXXXXXXX</w:t>
      </w:r>
    </w:p>
    <w:p w14:paraId="77473049" w14:textId="0349FF07" w:rsidR="006F4769" w:rsidRPr="00900942" w:rsidRDefault="00900942" w:rsidP="005C5D85">
      <w:pPr>
        <w:overflowPunct/>
        <w:autoSpaceDE/>
        <w:autoSpaceDN/>
        <w:adjustRightInd/>
        <w:spacing w:before="120"/>
        <w:jc w:val="both"/>
        <w:textAlignment w:val="auto"/>
        <w:rPr>
          <w:sz w:val="24"/>
          <w:highlight w:val="black"/>
        </w:rPr>
      </w:pPr>
      <w:r w:rsidRPr="00900942">
        <w:rPr>
          <w:sz w:val="24"/>
          <w:szCs w:val="24"/>
          <w:highlight w:val="black"/>
        </w:rPr>
        <w:t>XXXXXXXXXXXXXXXXXXXXXXXXXXXXXXXXXXXXXXXXXXXXXXXXXXXXXXXXXXXXXXXXXXXXXXXXXXXXXX</w:t>
      </w:r>
    </w:p>
    <w:p w14:paraId="01145350" w14:textId="5F38C43F" w:rsidR="006F4769" w:rsidRPr="00900942" w:rsidRDefault="006F4769" w:rsidP="00900942">
      <w:pPr>
        <w:overflowPunct/>
        <w:autoSpaceDE/>
        <w:autoSpaceDN/>
        <w:adjustRightInd/>
        <w:spacing w:before="120"/>
        <w:jc w:val="both"/>
        <w:textAlignment w:val="auto"/>
        <w:rPr>
          <w:sz w:val="24"/>
          <w:highlight w:val="black"/>
        </w:rPr>
      </w:pPr>
    </w:p>
    <w:p w14:paraId="03CCE208" w14:textId="77777777" w:rsidR="006F4769" w:rsidRPr="00900942" w:rsidRDefault="006F4769" w:rsidP="00900942">
      <w:pPr>
        <w:tabs>
          <w:tab w:val="left" w:pos="5245"/>
        </w:tabs>
        <w:spacing w:before="120"/>
        <w:ind w:firstLine="709"/>
        <w:rPr>
          <w:sz w:val="24"/>
          <w:szCs w:val="24"/>
          <w:highlight w:val="black"/>
        </w:rPr>
      </w:pPr>
    </w:p>
    <w:p w14:paraId="660808B3" w14:textId="77777777" w:rsidR="006F4769" w:rsidRPr="00900942" w:rsidRDefault="006F4769" w:rsidP="006F4769">
      <w:pPr>
        <w:tabs>
          <w:tab w:val="left" w:pos="5245"/>
        </w:tabs>
        <w:spacing w:before="120"/>
        <w:rPr>
          <w:sz w:val="24"/>
          <w:szCs w:val="24"/>
          <w:highlight w:val="black"/>
        </w:rPr>
      </w:pPr>
    </w:p>
    <w:p w14:paraId="5D429E6A" w14:textId="11E39590" w:rsidR="006F4769" w:rsidRPr="00900942" w:rsidRDefault="00900942" w:rsidP="006F4769">
      <w:pPr>
        <w:tabs>
          <w:tab w:val="left" w:pos="5245"/>
        </w:tabs>
        <w:rPr>
          <w:sz w:val="24"/>
          <w:szCs w:val="24"/>
          <w:highlight w:val="black"/>
        </w:rPr>
      </w:pPr>
      <w:r w:rsidRPr="00900942">
        <w:rPr>
          <w:sz w:val="24"/>
          <w:szCs w:val="24"/>
          <w:highlight w:val="black"/>
        </w:rPr>
        <w:t>XXXXXXXXX</w:t>
      </w:r>
      <w:r w:rsidR="006F4769" w:rsidRPr="00900942">
        <w:rPr>
          <w:sz w:val="24"/>
          <w:szCs w:val="24"/>
          <w:highlight w:val="black"/>
        </w:rPr>
        <w:tab/>
      </w:r>
      <w:r w:rsidRPr="00900942">
        <w:rPr>
          <w:sz w:val="24"/>
          <w:szCs w:val="24"/>
          <w:highlight w:val="black"/>
        </w:rPr>
        <w:t>XXXXXXXXX</w:t>
      </w:r>
    </w:p>
    <w:p w14:paraId="5FC42BDC" w14:textId="77777777" w:rsidR="006F4769" w:rsidRPr="00900942" w:rsidRDefault="006F4769" w:rsidP="006F4769">
      <w:pPr>
        <w:tabs>
          <w:tab w:val="left" w:pos="5245"/>
        </w:tabs>
        <w:spacing w:before="120"/>
        <w:rPr>
          <w:sz w:val="24"/>
          <w:szCs w:val="24"/>
          <w:highlight w:val="black"/>
        </w:rPr>
      </w:pPr>
    </w:p>
    <w:p w14:paraId="03D39195" w14:textId="65BF44E4" w:rsidR="006F4769" w:rsidRDefault="00900942" w:rsidP="006F4769">
      <w:pPr>
        <w:tabs>
          <w:tab w:val="left" w:pos="5245"/>
        </w:tabs>
        <w:spacing w:before="120"/>
        <w:rPr>
          <w:sz w:val="24"/>
          <w:szCs w:val="24"/>
        </w:rPr>
      </w:pPr>
      <w:r w:rsidRPr="00900942">
        <w:rPr>
          <w:sz w:val="24"/>
          <w:szCs w:val="24"/>
          <w:highlight w:val="black"/>
        </w:rPr>
        <w:t>XXXXXXXX</w:t>
      </w:r>
      <w:r w:rsidR="006F4769" w:rsidRPr="00900942">
        <w:rPr>
          <w:sz w:val="24"/>
          <w:szCs w:val="24"/>
          <w:highlight w:val="black"/>
        </w:rPr>
        <w:t xml:space="preserve"> </w:t>
      </w:r>
      <w:r w:rsidR="006F4769" w:rsidRPr="00900942">
        <w:rPr>
          <w:sz w:val="24"/>
          <w:szCs w:val="24"/>
          <w:highlight w:val="black"/>
        </w:rPr>
        <w:tab/>
      </w:r>
      <w:r w:rsidRPr="00900942">
        <w:rPr>
          <w:sz w:val="24"/>
          <w:szCs w:val="24"/>
          <w:highlight w:val="black"/>
        </w:rPr>
        <w:t>XXXXXXXX</w:t>
      </w:r>
      <w:r w:rsidR="006F4769" w:rsidRPr="00900942">
        <w:rPr>
          <w:sz w:val="24"/>
          <w:szCs w:val="24"/>
          <w:highlight w:val="black"/>
        </w:rPr>
        <w:t>:</w:t>
      </w:r>
    </w:p>
    <w:p w14:paraId="6684C1DD" w14:textId="77777777" w:rsidR="006F4769" w:rsidRDefault="006F4769" w:rsidP="006F4769">
      <w:pPr>
        <w:tabs>
          <w:tab w:val="left" w:pos="5245"/>
        </w:tabs>
        <w:spacing w:before="120"/>
        <w:rPr>
          <w:sz w:val="24"/>
          <w:szCs w:val="24"/>
        </w:rPr>
      </w:pPr>
    </w:p>
    <w:p w14:paraId="0E0E3918" w14:textId="77777777" w:rsidR="00C35446" w:rsidRDefault="00C35446" w:rsidP="006F4769">
      <w:pPr>
        <w:tabs>
          <w:tab w:val="left" w:pos="5245"/>
        </w:tabs>
        <w:spacing w:before="120"/>
        <w:jc w:val="center"/>
        <w:rPr>
          <w:sz w:val="24"/>
          <w:szCs w:val="24"/>
        </w:rPr>
      </w:pPr>
    </w:p>
    <w:p w14:paraId="477907B0" w14:textId="77777777" w:rsidR="005207C6" w:rsidRDefault="005207C6" w:rsidP="006F4769">
      <w:pPr>
        <w:tabs>
          <w:tab w:val="left" w:pos="5245"/>
        </w:tabs>
        <w:spacing w:before="120"/>
        <w:jc w:val="center"/>
        <w:rPr>
          <w:sz w:val="24"/>
          <w:szCs w:val="24"/>
        </w:rPr>
      </w:pPr>
    </w:p>
    <w:p w14:paraId="7BE999C6" w14:textId="77777777" w:rsidR="005207C6" w:rsidRPr="00814572" w:rsidRDefault="005207C6" w:rsidP="005207C6">
      <w:pPr>
        <w:tabs>
          <w:tab w:val="left" w:pos="5245"/>
        </w:tabs>
        <w:rPr>
          <w:sz w:val="24"/>
          <w:szCs w:val="24"/>
        </w:rPr>
      </w:pPr>
      <w:r w:rsidRPr="00814572">
        <w:rPr>
          <w:sz w:val="24"/>
          <w:szCs w:val="24"/>
        </w:rPr>
        <w:t>V</w:t>
      </w:r>
      <w:r>
        <w:rPr>
          <w:sz w:val="24"/>
          <w:szCs w:val="24"/>
        </w:rPr>
        <w:t xml:space="preserve"> Mladé Boleslavi </w:t>
      </w:r>
      <w:r w:rsidRPr="00814572">
        <w:rPr>
          <w:sz w:val="24"/>
          <w:szCs w:val="24"/>
        </w:rPr>
        <w:t>dne</w:t>
      </w:r>
      <w:r w:rsidRPr="00814572">
        <w:rPr>
          <w:sz w:val="24"/>
          <w:szCs w:val="24"/>
        </w:rPr>
        <w:tab/>
        <w:t>V</w:t>
      </w:r>
      <w:r>
        <w:rPr>
          <w:sz w:val="24"/>
          <w:szCs w:val="24"/>
        </w:rPr>
        <w:t xml:space="preserve"> Praze </w:t>
      </w:r>
      <w:r w:rsidRPr="00814572">
        <w:rPr>
          <w:sz w:val="24"/>
          <w:szCs w:val="24"/>
        </w:rPr>
        <w:t xml:space="preserve">dne </w:t>
      </w:r>
    </w:p>
    <w:p w14:paraId="4BBD2DA6" w14:textId="77777777" w:rsidR="005207C6" w:rsidRPr="00814572" w:rsidRDefault="005207C6" w:rsidP="005207C6">
      <w:pPr>
        <w:tabs>
          <w:tab w:val="left" w:pos="5245"/>
        </w:tabs>
        <w:spacing w:before="120"/>
        <w:rPr>
          <w:sz w:val="24"/>
          <w:szCs w:val="24"/>
        </w:rPr>
      </w:pPr>
    </w:p>
    <w:p w14:paraId="338D28B9" w14:textId="77777777" w:rsidR="005207C6" w:rsidRDefault="005207C6" w:rsidP="005207C6">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14:paraId="49601EDE" w14:textId="77777777" w:rsidR="005207C6" w:rsidRDefault="005207C6" w:rsidP="005207C6">
      <w:pPr>
        <w:overflowPunct/>
        <w:autoSpaceDE/>
        <w:autoSpaceDN/>
        <w:adjustRightInd/>
        <w:textAlignment w:val="auto"/>
        <w:rPr>
          <w:sz w:val="24"/>
          <w:szCs w:val="24"/>
        </w:rPr>
      </w:pPr>
    </w:p>
    <w:p w14:paraId="078D0670" w14:textId="77777777" w:rsidR="005207C6" w:rsidRDefault="005207C6" w:rsidP="005207C6">
      <w:pPr>
        <w:overflowPunct/>
        <w:autoSpaceDE/>
        <w:autoSpaceDN/>
        <w:adjustRightInd/>
        <w:textAlignment w:val="auto"/>
        <w:rPr>
          <w:sz w:val="24"/>
          <w:szCs w:val="24"/>
        </w:rPr>
      </w:pPr>
    </w:p>
    <w:p w14:paraId="483CBDB8" w14:textId="44CC7592" w:rsidR="005207C6" w:rsidRDefault="005207C6" w:rsidP="005207C6">
      <w:pPr>
        <w:ind w:right="-572"/>
        <w:contextualSpacing/>
        <w:rPr>
          <w:sz w:val="24"/>
          <w:szCs w:val="24"/>
        </w:rPr>
      </w:pPr>
      <w:r w:rsidRPr="0063502B">
        <w:rPr>
          <w:sz w:val="24"/>
          <w:szCs w:val="24"/>
        </w:rPr>
        <w:t>Ing.</w:t>
      </w:r>
      <w:r>
        <w:rPr>
          <w:sz w:val="24"/>
          <w:szCs w:val="24"/>
        </w:rPr>
        <w:t xml:space="preserve"> </w:t>
      </w:r>
      <w:r w:rsidRPr="0063502B">
        <w:rPr>
          <w:sz w:val="24"/>
          <w:szCs w:val="24"/>
        </w:rPr>
        <w:t>Darina Ulmanová, MB</w:t>
      </w:r>
      <w:r w:rsidRPr="00C73F26">
        <w:rPr>
          <w:sz w:val="24"/>
          <w:szCs w:val="24"/>
        </w:rPr>
        <w:t xml:space="preserve">A </w:t>
      </w:r>
      <w:r>
        <w:rPr>
          <w:sz w:val="24"/>
          <w:szCs w:val="24"/>
        </w:rPr>
        <w:t xml:space="preserve"> </w:t>
      </w:r>
      <w:r w:rsidR="00C73F26">
        <w:rPr>
          <w:sz w:val="24"/>
          <w:szCs w:val="24"/>
        </w:rPr>
        <w:t xml:space="preserve">                                    Vilém Zvoníček, Dr.</w:t>
      </w:r>
    </w:p>
    <w:p w14:paraId="5D471D2D" w14:textId="1BE895ED" w:rsidR="005207C6" w:rsidRPr="00AB6F2F" w:rsidRDefault="005207C6" w:rsidP="005207C6">
      <w:pPr>
        <w:contextualSpacing/>
        <w:rPr>
          <w:sz w:val="24"/>
          <w:szCs w:val="24"/>
        </w:rPr>
      </w:pPr>
      <w:r>
        <w:rPr>
          <w:sz w:val="24"/>
          <w:szCs w:val="24"/>
        </w:rPr>
        <w:t xml:space="preserve">ředitelka </w:t>
      </w:r>
      <w:r w:rsidRPr="0063502B">
        <w:rPr>
          <w:sz w:val="24"/>
          <w:szCs w:val="24"/>
        </w:rPr>
        <w:t>Zaměstnanecké pojišťovny Škoda</w:t>
      </w:r>
      <w:r w:rsidR="00C73F26">
        <w:rPr>
          <w:sz w:val="24"/>
          <w:szCs w:val="24"/>
        </w:rPr>
        <w:t xml:space="preserve">               jednatel Bristol-Myers Squibb spol. s r.o.</w:t>
      </w:r>
    </w:p>
    <w:p w14:paraId="0928C3BB" w14:textId="77777777" w:rsidR="005207C6" w:rsidRDefault="005207C6" w:rsidP="005207C6">
      <w:pPr>
        <w:tabs>
          <w:tab w:val="left" w:pos="5245"/>
        </w:tabs>
        <w:spacing w:before="120"/>
        <w:rPr>
          <w:sz w:val="24"/>
          <w:szCs w:val="24"/>
        </w:rPr>
      </w:pPr>
    </w:p>
    <w:sectPr w:rsidR="005207C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040DD" w14:textId="77777777" w:rsidR="0086212E" w:rsidRDefault="0086212E">
      <w:r>
        <w:separator/>
      </w:r>
    </w:p>
  </w:endnote>
  <w:endnote w:type="continuationSeparator" w:id="0">
    <w:p w14:paraId="4DE22E50" w14:textId="77777777" w:rsidR="0086212E" w:rsidRDefault="0086212E">
      <w:r>
        <w:continuationSeparator/>
      </w:r>
    </w:p>
  </w:endnote>
  <w:endnote w:type="continuationNotice" w:id="1">
    <w:p w14:paraId="18993F2D" w14:textId="77777777" w:rsidR="0086212E" w:rsidRDefault="0086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DF4F" w14:textId="77777777" w:rsidR="009E5FFE" w:rsidRDefault="004C053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86212E">
      <w:rPr>
        <w:rStyle w:val="slostrnky"/>
        <w:noProof/>
      </w:rPr>
      <w:t>1</w:t>
    </w:r>
    <w:r>
      <w:rPr>
        <w:rStyle w:val="slostrnky"/>
      </w:rPr>
      <w:fldChar w:fldCharType="end"/>
    </w:r>
  </w:p>
  <w:p w14:paraId="4096ABBF"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D341" w14:textId="77777777" w:rsidR="0086212E" w:rsidRDefault="0086212E">
      <w:r>
        <w:separator/>
      </w:r>
    </w:p>
  </w:footnote>
  <w:footnote w:type="continuationSeparator" w:id="0">
    <w:p w14:paraId="31BF2EC8" w14:textId="77777777" w:rsidR="0086212E" w:rsidRDefault="0086212E">
      <w:r>
        <w:continuationSeparator/>
      </w:r>
    </w:p>
  </w:footnote>
  <w:footnote w:type="continuationNotice" w:id="1">
    <w:p w14:paraId="586A3EA6" w14:textId="77777777" w:rsidR="0086212E" w:rsidRDefault="00862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7905"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3"/>
  </w:num>
  <w:num w:numId="2">
    <w:abstractNumId w:val="13"/>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1333"/>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652"/>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151E7"/>
    <w:rsid w:val="00120603"/>
    <w:rsid w:val="0012222F"/>
    <w:rsid w:val="00125B85"/>
    <w:rsid w:val="0012783E"/>
    <w:rsid w:val="001310DB"/>
    <w:rsid w:val="001316A1"/>
    <w:rsid w:val="001331D5"/>
    <w:rsid w:val="00134F9A"/>
    <w:rsid w:val="0013561C"/>
    <w:rsid w:val="001376E1"/>
    <w:rsid w:val="00137832"/>
    <w:rsid w:val="001421D0"/>
    <w:rsid w:val="00142404"/>
    <w:rsid w:val="0014278F"/>
    <w:rsid w:val="00143FF6"/>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0EEF"/>
    <w:rsid w:val="001816C3"/>
    <w:rsid w:val="001825A6"/>
    <w:rsid w:val="00182C38"/>
    <w:rsid w:val="001857E7"/>
    <w:rsid w:val="001861B7"/>
    <w:rsid w:val="00191577"/>
    <w:rsid w:val="00191F1F"/>
    <w:rsid w:val="00192421"/>
    <w:rsid w:val="001925B7"/>
    <w:rsid w:val="0019462F"/>
    <w:rsid w:val="001A1C74"/>
    <w:rsid w:val="001A29CD"/>
    <w:rsid w:val="001A50E1"/>
    <w:rsid w:val="001A5DB0"/>
    <w:rsid w:val="001A6CF1"/>
    <w:rsid w:val="001A6D6C"/>
    <w:rsid w:val="001B1D8E"/>
    <w:rsid w:val="001B3047"/>
    <w:rsid w:val="001B4B25"/>
    <w:rsid w:val="001B55CB"/>
    <w:rsid w:val="001B5B6A"/>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2AB4"/>
    <w:rsid w:val="0023615E"/>
    <w:rsid w:val="00240311"/>
    <w:rsid w:val="00241C51"/>
    <w:rsid w:val="00243B9F"/>
    <w:rsid w:val="00245038"/>
    <w:rsid w:val="002503ED"/>
    <w:rsid w:val="00256DF9"/>
    <w:rsid w:val="00260A9C"/>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420E"/>
    <w:rsid w:val="0044532B"/>
    <w:rsid w:val="00446E17"/>
    <w:rsid w:val="004502AD"/>
    <w:rsid w:val="00450905"/>
    <w:rsid w:val="00451A81"/>
    <w:rsid w:val="00451C2E"/>
    <w:rsid w:val="00453BF4"/>
    <w:rsid w:val="00455EEC"/>
    <w:rsid w:val="004621DC"/>
    <w:rsid w:val="00467DAA"/>
    <w:rsid w:val="00473B3A"/>
    <w:rsid w:val="00473F7A"/>
    <w:rsid w:val="00482FCD"/>
    <w:rsid w:val="004866BA"/>
    <w:rsid w:val="00491DC5"/>
    <w:rsid w:val="00493ACF"/>
    <w:rsid w:val="00494134"/>
    <w:rsid w:val="00496B37"/>
    <w:rsid w:val="00497921"/>
    <w:rsid w:val="004A2DD2"/>
    <w:rsid w:val="004A53AD"/>
    <w:rsid w:val="004A6052"/>
    <w:rsid w:val="004A64ED"/>
    <w:rsid w:val="004A6C83"/>
    <w:rsid w:val="004A763F"/>
    <w:rsid w:val="004B60B7"/>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07C6"/>
    <w:rsid w:val="005224E0"/>
    <w:rsid w:val="00525099"/>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285"/>
    <w:rsid w:val="00591EAF"/>
    <w:rsid w:val="005927C7"/>
    <w:rsid w:val="005A0972"/>
    <w:rsid w:val="005A426F"/>
    <w:rsid w:val="005A460D"/>
    <w:rsid w:val="005A5C08"/>
    <w:rsid w:val="005A5F32"/>
    <w:rsid w:val="005A7181"/>
    <w:rsid w:val="005A75D2"/>
    <w:rsid w:val="005B1136"/>
    <w:rsid w:val="005B34E6"/>
    <w:rsid w:val="005B552A"/>
    <w:rsid w:val="005C12F1"/>
    <w:rsid w:val="005C2323"/>
    <w:rsid w:val="005C2C30"/>
    <w:rsid w:val="005C2F62"/>
    <w:rsid w:val="005C5D85"/>
    <w:rsid w:val="005D055F"/>
    <w:rsid w:val="005D0D06"/>
    <w:rsid w:val="005D4451"/>
    <w:rsid w:val="005D7948"/>
    <w:rsid w:val="005E0946"/>
    <w:rsid w:val="005E0B57"/>
    <w:rsid w:val="005F4583"/>
    <w:rsid w:val="005F6257"/>
    <w:rsid w:val="005F69F9"/>
    <w:rsid w:val="006001EE"/>
    <w:rsid w:val="00602E97"/>
    <w:rsid w:val="006032EA"/>
    <w:rsid w:val="006060C7"/>
    <w:rsid w:val="006110E6"/>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87F"/>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E82"/>
    <w:rsid w:val="006A65BE"/>
    <w:rsid w:val="006B7D1D"/>
    <w:rsid w:val="006C43E3"/>
    <w:rsid w:val="006C5EB2"/>
    <w:rsid w:val="006D0310"/>
    <w:rsid w:val="006D3EB2"/>
    <w:rsid w:val="006D4CA4"/>
    <w:rsid w:val="006E3D4E"/>
    <w:rsid w:val="006F0B2A"/>
    <w:rsid w:val="006F1AA8"/>
    <w:rsid w:val="006F27BC"/>
    <w:rsid w:val="006F3D63"/>
    <w:rsid w:val="006F4769"/>
    <w:rsid w:val="007014C3"/>
    <w:rsid w:val="0070181A"/>
    <w:rsid w:val="00702A0A"/>
    <w:rsid w:val="00702E53"/>
    <w:rsid w:val="00703201"/>
    <w:rsid w:val="00706B4B"/>
    <w:rsid w:val="0071410F"/>
    <w:rsid w:val="00717458"/>
    <w:rsid w:val="0072369B"/>
    <w:rsid w:val="00724EBA"/>
    <w:rsid w:val="007250BD"/>
    <w:rsid w:val="007253CC"/>
    <w:rsid w:val="00726EF2"/>
    <w:rsid w:val="0073078F"/>
    <w:rsid w:val="0073348D"/>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104"/>
    <w:rsid w:val="00786632"/>
    <w:rsid w:val="00786B7F"/>
    <w:rsid w:val="007919CD"/>
    <w:rsid w:val="00796707"/>
    <w:rsid w:val="00796F4F"/>
    <w:rsid w:val="007A3B86"/>
    <w:rsid w:val="007A3F56"/>
    <w:rsid w:val="007A4C44"/>
    <w:rsid w:val="007A5F08"/>
    <w:rsid w:val="007B020E"/>
    <w:rsid w:val="007B185B"/>
    <w:rsid w:val="007B1FDE"/>
    <w:rsid w:val="007B2A29"/>
    <w:rsid w:val="007B2E0B"/>
    <w:rsid w:val="007B432E"/>
    <w:rsid w:val="007B7558"/>
    <w:rsid w:val="007B7848"/>
    <w:rsid w:val="007C0FD5"/>
    <w:rsid w:val="007C27C7"/>
    <w:rsid w:val="007C2DEA"/>
    <w:rsid w:val="007C3BEB"/>
    <w:rsid w:val="007D049D"/>
    <w:rsid w:val="007D0C07"/>
    <w:rsid w:val="007D0D81"/>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6136"/>
    <w:rsid w:val="00857D3F"/>
    <w:rsid w:val="00860723"/>
    <w:rsid w:val="0086212E"/>
    <w:rsid w:val="00866B7C"/>
    <w:rsid w:val="008679D3"/>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2C52"/>
    <w:rsid w:val="008C4113"/>
    <w:rsid w:val="008C4E91"/>
    <w:rsid w:val="008C569A"/>
    <w:rsid w:val="008C713B"/>
    <w:rsid w:val="008D3928"/>
    <w:rsid w:val="008D413E"/>
    <w:rsid w:val="008D5FCB"/>
    <w:rsid w:val="008E1AD7"/>
    <w:rsid w:val="008E1F26"/>
    <w:rsid w:val="008E4798"/>
    <w:rsid w:val="008E55B9"/>
    <w:rsid w:val="008E703B"/>
    <w:rsid w:val="008F1852"/>
    <w:rsid w:val="008F19B8"/>
    <w:rsid w:val="008F1B5B"/>
    <w:rsid w:val="008F478D"/>
    <w:rsid w:val="008F4A4A"/>
    <w:rsid w:val="008F6150"/>
    <w:rsid w:val="008F6FA8"/>
    <w:rsid w:val="009008E6"/>
    <w:rsid w:val="00900942"/>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75"/>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02D2"/>
    <w:rsid w:val="009E1FF5"/>
    <w:rsid w:val="009E3530"/>
    <w:rsid w:val="009E4A94"/>
    <w:rsid w:val="009E5FFE"/>
    <w:rsid w:val="009E6E35"/>
    <w:rsid w:val="009F098D"/>
    <w:rsid w:val="009F1026"/>
    <w:rsid w:val="009F1F86"/>
    <w:rsid w:val="00A01EE9"/>
    <w:rsid w:val="00A03127"/>
    <w:rsid w:val="00A10273"/>
    <w:rsid w:val="00A13984"/>
    <w:rsid w:val="00A13D8E"/>
    <w:rsid w:val="00A1506D"/>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56D80"/>
    <w:rsid w:val="00A579B9"/>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6CD8"/>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385"/>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094"/>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173F2"/>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3F26"/>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1983"/>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17B61"/>
    <w:rsid w:val="00D21080"/>
    <w:rsid w:val="00D23154"/>
    <w:rsid w:val="00D23DF8"/>
    <w:rsid w:val="00D24B81"/>
    <w:rsid w:val="00D26673"/>
    <w:rsid w:val="00D269C2"/>
    <w:rsid w:val="00D2729A"/>
    <w:rsid w:val="00D30F19"/>
    <w:rsid w:val="00D3486C"/>
    <w:rsid w:val="00D35037"/>
    <w:rsid w:val="00D424C0"/>
    <w:rsid w:val="00D46E59"/>
    <w:rsid w:val="00D52799"/>
    <w:rsid w:val="00D56A4A"/>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76B"/>
    <w:rsid w:val="00DF2AAE"/>
    <w:rsid w:val="00DF3D62"/>
    <w:rsid w:val="00DF4C67"/>
    <w:rsid w:val="00DF6730"/>
    <w:rsid w:val="00DF6BBD"/>
    <w:rsid w:val="00E00C16"/>
    <w:rsid w:val="00E0586F"/>
    <w:rsid w:val="00E06239"/>
    <w:rsid w:val="00E06B56"/>
    <w:rsid w:val="00E06B9F"/>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2BFE"/>
    <w:rsid w:val="00E869C8"/>
    <w:rsid w:val="00E90E6F"/>
    <w:rsid w:val="00E9373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505"/>
    <w:rsid w:val="00F04D33"/>
    <w:rsid w:val="00F05836"/>
    <w:rsid w:val="00F07A3D"/>
    <w:rsid w:val="00F10027"/>
    <w:rsid w:val="00F1163C"/>
    <w:rsid w:val="00F11E68"/>
    <w:rsid w:val="00F14638"/>
    <w:rsid w:val="00F161D2"/>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618"/>
    <w:rsid w:val="00F723B3"/>
    <w:rsid w:val="00F74BCB"/>
    <w:rsid w:val="00F754FA"/>
    <w:rsid w:val="00F7552B"/>
    <w:rsid w:val="00F7611A"/>
    <w:rsid w:val="00F76BC8"/>
    <w:rsid w:val="00F7735C"/>
    <w:rsid w:val="00F82725"/>
    <w:rsid w:val="00F832E0"/>
    <w:rsid w:val="00F856B5"/>
    <w:rsid w:val="00F903F9"/>
    <w:rsid w:val="00F960E5"/>
    <w:rsid w:val="00FA0860"/>
    <w:rsid w:val="00FA104E"/>
    <w:rsid w:val="00FA3CAF"/>
    <w:rsid w:val="00FA5877"/>
    <w:rsid w:val="00FA705F"/>
    <w:rsid w:val="00FB1EF8"/>
    <w:rsid w:val="00FB32EC"/>
    <w:rsid w:val="00FB528F"/>
    <w:rsid w:val="00FB658B"/>
    <w:rsid w:val="00FB65FA"/>
    <w:rsid w:val="00FB770A"/>
    <w:rsid w:val="00FC0AF9"/>
    <w:rsid w:val="00FC0EF4"/>
    <w:rsid w:val="00FC197C"/>
    <w:rsid w:val="00FC3C9B"/>
    <w:rsid w:val="00FD084C"/>
    <w:rsid w:val="00FD3237"/>
    <w:rsid w:val="00FD3493"/>
    <w:rsid w:val="00FD3729"/>
    <w:rsid w:val="00FD46CA"/>
    <w:rsid w:val="00FD4BAA"/>
    <w:rsid w:val="00FD4EF4"/>
    <w:rsid w:val="00FD77CB"/>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3366</Words>
  <Characters>19862</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Vávrová, Vlasta</cp:lastModifiedBy>
  <cp:revision>2</cp:revision>
  <dcterms:created xsi:type="dcterms:W3CDTF">2017-09-12T12:16:00Z</dcterms:created>
  <dcterms:modified xsi:type="dcterms:W3CDTF">2017-09-12T12:16:00Z</dcterms:modified>
</cp:coreProperties>
</file>