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495E6FA" w:rsidR="00FA193C" w:rsidRDefault="00F93DAA" w:rsidP="00A715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center"/>
        <w:rPr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Smlouva o ubytování a stravování v rámci </w:t>
      </w:r>
      <w:r w:rsidR="00FB44CD">
        <w:rPr>
          <w:b/>
          <w:color w:val="000000"/>
          <w:sz w:val="32"/>
          <w:szCs w:val="32"/>
          <w:u w:val="single"/>
        </w:rPr>
        <w:t>Ozdravného pobytu s lyžováním</w:t>
      </w:r>
    </w:p>
    <w:p w14:paraId="00000002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03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04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OBJEDNATEL:</w:t>
      </w:r>
      <w:r>
        <w:rPr>
          <w:b/>
          <w:color w:val="000000"/>
          <w:sz w:val="22"/>
          <w:szCs w:val="22"/>
        </w:rPr>
        <w:tab/>
        <w:t>GYMNÁZIUM, PRAHA 9, ČESKOLIPSKÁ 373</w:t>
      </w:r>
    </w:p>
    <w:p w14:paraId="00000005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</w:p>
    <w:p w14:paraId="00000006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Zastoupený:</w:t>
      </w:r>
      <w:r>
        <w:rPr>
          <w:color w:val="000000"/>
          <w:sz w:val="22"/>
          <w:szCs w:val="22"/>
        </w:rPr>
        <w:tab/>
        <w:t xml:space="preserve">             ředitelkou PaedDr. Věrou Ježkovou</w:t>
      </w:r>
    </w:p>
    <w:p w14:paraId="00000007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Adresa: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Českolipská 373, 190 00, Praha 9</w:t>
      </w:r>
    </w:p>
    <w:p w14:paraId="00000008" w14:textId="528E78F8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Telefon / fax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ab/>
      </w:r>
    </w:p>
    <w:p w14:paraId="00000009" w14:textId="1EAF34A8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E-mail: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0A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Bankovní spojení: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0B" w14:textId="4EB04A2F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Číslo účtu: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ab/>
      </w:r>
    </w:p>
    <w:p w14:paraId="0000000C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60445475</w:t>
      </w:r>
      <w:r>
        <w:rPr>
          <w:color w:val="000000"/>
          <w:sz w:val="22"/>
          <w:szCs w:val="22"/>
        </w:rPr>
        <w:tab/>
      </w:r>
    </w:p>
    <w:p w14:paraId="0000000D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 60445475</w:t>
      </w:r>
      <w:r>
        <w:rPr>
          <w:color w:val="000000"/>
          <w:sz w:val="22"/>
          <w:szCs w:val="22"/>
        </w:rPr>
        <w:tab/>
      </w:r>
    </w:p>
    <w:p w14:paraId="0000000E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Plátce DPH: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ano</w:t>
      </w:r>
    </w:p>
    <w:p w14:paraId="0000000F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(dále jen objednatel)</w:t>
      </w:r>
    </w:p>
    <w:p w14:paraId="00000010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</w:p>
    <w:p w14:paraId="00000011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UBYTOVATEL:</w:t>
      </w:r>
      <w:r>
        <w:rPr>
          <w:b/>
          <w:color w:val="000000"/>
          <w:sz w:val="22"/>
          <w:szCs w:val="22"/>
        </w:rPr>
        <w:tab/>
        <w:t>Belu s.r.o.</w:t>
      </w:r>
    </w:p>
    <w:p w14:paraId="00000012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</w:p>
    <w:p w14:paraId="00000013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Zastoupený: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jednatelem Lukášem Zemanem</w:t>
      </w:r>
    </w:p>
    <w:p w14:paraId="00000014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Adresa:</w:t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Jablonského 600/3, Východní Předměstí, 326 00 Plzeň</w:t>
      </w:r>
    </w:p>
    <w:p w14:paraId="00000015" w14:textId="0F574856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Telefon: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</w:p>
    <w:p w14:paraId="00000016" w14:textId="2EBF304C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E-mail: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</w:p>
    <w:p w14:paraId="00000017" w14:textId="0FE0FC11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Kontaktní osoba:</w:t>
      </w:r>
      <w:r>
        <w:rPr>
          <w:b/>
          <w:color w:val="000000"/>
          <w:sz w:val="22"/>
          <w:szCs w:val="22"/>
        </w:rPr>
        <w:tab/>
      </w:r>
      <w:r w:rsidR="00361069">
        <w:rPr>
          <w:color w:val="000000"/>
          <w:sz w:val="22"/>
          <w:szCs w:val="22"/>
        </w:rPr>
        <w:t>Lukáš Zeman</w:t>
      </w:r>
    </w:p>
    <w:p w14:paraId="00000018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Bankovní spojení:</w:t>
      </w:r>
      <w:r>
        <w:rPr>
          <w:b/>
          <w:color w:val="000000"/>
          <w:sz w:val="22"/>
          <w:szCs w:val="22"/>
        </w:rPr>
        <w:tab/>
      </w:r>
    </w:p>
    <w:p w14:paraId="00000019" w14:textId="777AEDBF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Číslo účtu: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proofErr w:type="spellStart"/>
      <w:r w:rsidR="00E736AC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>​</w:t>
      </w:r>
    </w:p>
    <w:p w14:paraId="0000001A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IČO: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26928850</w:t>
      </w:r>
    </w:p>
    <w:p w14:paraId="0000001B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DIČ: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CZ26928850</w:t>
      </w:r>
    </w:p>
    <w:p w14:paraId="0000001C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Plátce DPH: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ano</w:t>
      </w:r>
    </w:p>
    <w:p w14:paraId="0000001D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Společnost zapsána v OR vedeného Krajským soudem v Plzni oddíl C, vložka 40473 </w:t>
      </w:r>
    </w:p>
    <w:p w14:paraId="0000001E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obstaravatel)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1F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20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21" w14:textId="3C413F90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uzavírají na základě </w:t>
      </w:r>
      <w:proofErr w:type="spellStart"/>
      <w:r>
        <w:rPr>
          <w:color w:val="000000"/>
          <w:sz w:val="24"/>
          <w:szCs w:val="24"/>
        </w:rPr>
        <w:t>ust</w:t>
      </w:r>
      <w:proofErr w:type="spellEnd"/>
      <w:r>
        <w:rPr>
          <w:color w:val="000000"/>
          <w:sz w:val="24"/>
          <w:szCs w:val="24"/>
        </w:rPr>
        <w:t xml:space="preserve">. § 2326 zákona č. 89/2012 Sb., občanský zákoník, ve znění pozdějších předpisů tuto </w:t>
      </w:r>
      <w:r>
        <w:rPr>
          <w:b/>
          <w:color w:val="000000"/>
          <w:sz w:val="24"/>
          <w:szCs w:val="24"/>
        </w:rPr>
        <w:t xml:space="preserve">smlouvu o ubytování a stravování v rámci zajištění </w:t>
      </w:r>
      <w:r w:rsidR="00FB44CD">
        <w:rPr>
          <w:b/>
          <w:color w:val="000000"/>
          <w:sz w:val="24"/>
          <w:szCs w:val="24"/>
        </w:rPr>
        <w:t>Ozdravného pobytu s lyžováním</w:t>
      </w:r>
      <w:r>
        <w:rPr>
          <w:b/>
          <w:color w:val="000000"/>
          <w:sz w:val="24"/>
          <w:szCs w:val="24"/>
        </w:rPr>
        <w:t xml:space="preserve"> žáků školy objednatele a jejich doprovodu.</w:t>
      </w:r>
    </w:p>
    <w:p w14:paraId="00000022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23" w14:textId="77777777" w:rsidR="00FA193C" w:rsidRDefault="00F93D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4" w:hanging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Předmět smlouvy</w:t>
      </w:r>
    </w:p>
    <w:p w14:paraId="00000024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</w:rPr>
      </w:pPr>
    </w:p>
    <w:p w14:paraId="00000025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Předmětem této smlouvy je závazek obstaravatele zajistit ubytování a stravování žáků a jejich doprovodu v Penzionu Aktiv, a to za cenu a podmínek dále uvedených. </w:t>
      </w:r>
    </w:p>
    <w:p w14:paraId="00000026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27" w14:textId="77777777" w:rsidR="00FA193C" w:rsidRDefault="00F93D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4" w:hanging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Podmínky smluvních stran</w:t>
      </w:r>
    </w:p>
    <w:p w14:paraId="00000028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</w:rPr>
      </w:pPr>
    </w:p>
    <w:p w14:paraId="00000029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zajistí pro objednatele ubytování a stravování žáků a jejich doprovodu:</w:t>
      </w:r>
    </w:p>
    <w:p w14:paraId="0000002A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</w:rPr>
      </w:pPr>
    </w:p>
    <w:p w14:paraId="0000002B" w14:textId="78C18C6D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v termínu:</w:t>
      </w:r>
      <w:r>
        <w:rPr>
          <w:color w:val="000000"/>
          <w:sz w:val="24"/>
          <w:szCs w:val="24"/>
        </w:rPr>
        <w:tab/>
      </w:r>
      <w:r w:rsidR="00B74496">
        <w:rPr>
          <w:b/>
          <w:sz w:val="24"/>
          <w:szCs w:val="24"/>
        </w:rPr>
        <w:t>14.2.-20.2.2026</w:t>
      </w:r>
      <w:r>
        <w:rPr>
          <w:b/>
          <w:color w:val="000000"/>
          <w:sz w:val="24"/>
          <w:szCs w:val="24"/>
        </w:rPr>
        <w:tab/>
      </w:r>
    </w:p>
    <w:p w14:paraId="0000002C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</w:rPr>
      </w:pPr>
    </w:p>
    <w:p w14:paraId="0000002D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v </w:t>
      </w:r>
      <w:proofErr w:type="gramStart"/>
      <w:r>
        <w:rPr>
          <w:color w:val="000000"/>
          <w:sz w:val="24"/>
          <w:szCs w:val="24"/>
        </w:rPr>
        <w:t xml:space="preserve">objektu:   </w:t>
      </w:r>
      <w:proofErr w:type="gramEnd"/>
      <w:r>
        <w:rPr>
          <w:color w:val="000000"/>
          <w:sz w:val="24"/>
          <w:szCs w:val="24"/>
        </w:rPr>
        <w:t xml:space="preserve">Penzion Aktiv, Vysoké nad Jizerou 160, 512 11 Vysoké nad Jizerou </w:t>
      </w:r>
    </w:p>
    <w:p w14:paraId="0000002E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</w:rPr>
      </w:pPr>
    </w:p>
    <w:p w14:paraId="0000002F" w14:textId="231034CD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ab/>
        <w:t xml:space="preserve">Předpokládaný počet </w:t>
      </w:r>
      <w:proofErr w:type="gramStart"/>
      <w:r>
        <w:rPr>
          <w:color w:val="000000"/>
          <w:sz w:val="24"/>
          <w:szCs w:val="24"/>
        </w:rPr>
        <w:t xml:space="preserve">účastníků:   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žáci</w:t>
      </w:r>
      <w:r>
        <w:rPr>
          <w:color w:val="000000"/>
          <w:sz w:val="24"/>
          <w:szCs w:val="24"/>
        </w:rPr>
        <w:tab/>
      </w:r>
      <w:r w:rsidR="00FB44CD" w:rsidRPr="003D168A">
        <w:rPr>
          <w:b/>
          <w:bCs/>
          <w:color w:val="002060"/>
          <w:sz w:val="24"/>
          <w:szCs w:val="24"/>
        </w:rPr>
        <w:t>58</w:t>
      </w:r>
      <w:r>
        <w:rPr>
          <w:color w:val="000000"/>
          <w:sz w:val="24"/>
          <w:szCs w:val="24"/>
        </w:rPr>
        <w:tab/>
        <w:t xml:space="preserve"> </w:t>
      </w:r>
    </w:p>
    <w:p w14:paraId="00000030" w14:textId="366BC9A6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dozor</w:t>
      </w:r>
      <w:r>
        <w:rPr>
          <w:color w:val="000000"/>
          <w:sz w:val="24"/>
          <w:szCs w:val="24"/>
        </w:rPr>
        <w:tab/>
      </w:r>
      <w:r w:rsidR="00FB44CD" w:rsidRPr="003D168A">
        <w:rPr>
          <w:b/>
          <w:bCs/>
          <w:color w:val="00206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  <w:t xml:space="preserve"> </w:t>
      </w:r>
    </w:p>
    <w:p w14:paraId="00000031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708"/>
        <w:jc w:val="both"/>
        <w:rPr>
          <w:color w:val="000000"/>
          <w:sz w:val="24"/>
          <w:szCs w:val="24"/>
        </w:rPr>
      </w:pPr>
    </w:p>
    <w:p w14:paraId="00000032" w14:textId="43A8D9B0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1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 xml:space="preserve">Vedoucí </w:t>
      </w:r>
      <w:proofErr w:type="gramStart"/>
      <w:r>
        <w:rPr>
          <w:color w:val="000000"/>
          <w:sz w:val="24"/>
          <w:szCs w:val="24"/>
        </w:rPr>
        <w:t xml:space="preserve">výjezdu:   </w:t>
      </w:r>
      <w:proofErr w:type="gramEnd"/>
      <w:r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 w:rsidR="00E736AC">
        <w:rPr>
          <w:color w:val="000000"/>
          <w:sz w:val="24"/>
          <w:szCs w:val="24"/>
        </w:rPr>
        <w:t>xxxxx</w:t>
      </w:r>
      <w:proofErr w:type="spellEnd"/>
    </w:p>
    <w:p w14:paraId="00000033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708"/>
        <w:jc w:val="both"/>
        <w:rPr>
          <w:color w:val="000000"/>
          <w:sz w:val="24"/>
          <w:szCs w:val="24"/>
        </w:rPr>
      </w:pPr>
    </w:p>
    <w:p w14:paraId="00000034" w14:textId="7ABEB849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Obstaravatel i objednatel se zavazují zabezpečit pobyt žáků v rámci </w:t>
      </w:r>
      <w:r w:rsidR="00FB44CD">
        <w:rPr>
          <w:color w:val="000000"/>
          <w:sz w:val="24"/>
          <w:szCs w:val="24"/>
        </w:rPr>
        <w:t>Ozdravného pobytu s lyžováním</w:t>
      </w:r>
      <w:r>
        <w:rPr>
          <w:color w:val="000000"/>
          <w:sz w:val="24"/>
          <w:szCs w:val="24"/>
        </w:rPr>
        <w:t xml:space="preserve"> podle platných předpisů pro ozdravný pobyt: </w:t>
      </w:r>
    </w:p>
    <w:p w14:paraId="00000035" w14:textId="77777777" w:rsidR="00FA193C" w:rsidRDefault="00F93D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vyhláška č. 106/2001 Sb., o hygienických požadavcích na zotavovací akce pro děti, ve znění pozdějších předpisů</w:t>
      </w:r>
    </w:p>
    <w:p w14:paraId="00000036" w14:textId="77777777" w:rsidR="00FA193C" w:rsidRDefault="00F93D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vyhláška č. 410/2005 Sb., o hygienických požadavcích na prostory a provoz zařízení a provozoven pro výchovu a vzdělávání dětí a mladistvých, ve znění pozdějších předpisů</w:t>
      </w:r>
    </w:p>
    <w:p w14:paraId="00000037" w14:textId="77777777" w:rsidR="00FA193C" w:rsidRDefault="00F93D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zákon č. 258/2000 Sb., o zdraví ochraně veřejného zdraví a změně souvisejících zákonů, ve znění pozdějších předpisů</w:t>
      </w:r>
    </w:p>
    <w:p w14:paraId="00000038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39" w14:textId="3B3CDD7E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Obstaravatel se zavazuje předat objednateli do </w:t>
      </w:r>
      <w:r w:rsidR="00B74496">
        <w:rPr>
          <w:b/>
          <w:sz w:val="24"/>
          <w:szCs w:val="24"/>
        </w:rPr>
        <w:t xml:space="preserve">7.2.2026 </w:t>
      </w:r>
      <w:r>
        <w:rPr>
          <w:color w:val="000000"/>
          <w:sz w:val="24"/>
          <w:szCs w:val="24"/>
        </w:rPr>
        <w:t xml:space="preserve">rozpis pokojů, kde budou osoby zúčastňující se ozdravného pobytu ubytovány (rozpis pokojů bude obsahovat počet lůžek a patro, ve kterém se daný pokoj nachází). Všechny pokoje s vlastním sociálním zařízením pro každý pokoj až </w:t>
      </w:r>
      <w:proofErr w:type="spellStart"/>
      <w:r>
        <w:rPr>
          <w:color w:val="000000"/>
          <w:sz w:val="24"/>
          <w:szCs w:val="24"/>
        </w:rPr>
        <w:t>čtyřpokoj</w:t>
      </w:r>
      <w:proofErr w:type="spellEnd"/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 xml:space="preserve"> (sprcha, WC). Počet lůžek v pokoji – maximálně 4.</w:t>
      </w:r>
    </w:p>
    <w:p w14:paraId="0000003A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3B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Ubytování a stravování bude poskytnuto výhradně v objektech, které jsou k tomu stavebně určeny a splňují požadavky předpisů bezpečnosti práce a ochrany zdraví a předpisů hygienických. </w:t>
      </w:r>
    </w:p>
    <w:p w14:paraId="0000003C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3D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se zavazuje poskytnout kromě prostor pro ubytování pro každou třídu žáků jednu samostatnou místnost, vhodnou z hlediska vybavení i velikosti pro výuku i další výchovně vzdělávací činnost, a to celodenně.</w:t>
      </w:r>
    </w:p>
    <w:p w14:paraId="0000003E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000003F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se zavazuje vyhradit celý ubytovací objekt v rozsahu turnusu výhradně objednavateli a neobsazovat jej dalšími hosty, pokud skutečný počet ubytovaných osob bude alespoň 70 osob. Obstaravatel se zavazuje vyhradit rovněž celý ubytovací objekt v rozsahu turnusu v případě vládního mimořádného opatření, které by zakazovalo sdílet ubytovací objekt s dalšími hosty.</w:t>
      </w:r>
    </w:p>
    <w:p w14:paraId="00000040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1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Obstaravatel se zavazuje dodržovat ze své strany zákaz kouření ve všech prostorách, které budou využívat účastníci pobytu.  </w:t>
      </w:r>
    </w:p>
    <w:p w14:paraId="00000042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3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konstatuje, že všichni jeho zaměstnanci, kteří se zúčastní ubytovacích a stravovacích činností, jsou zdravotně i kvalifikačně způsobilí k výkonu činností a nikdo z nich nebyl nebo v současné době není trestně stíhán za zneužívání dětí a mladistvých.</w:t>
      </w:r>
    </w:p>
    <w:p w14:paraId="00000044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5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Stravování: cena zahrnuje snídani, oběd, večeři a pitný režim. Jídelníček v den příjezdu určuje obstaravatel. Vedoucí pobytu či zdravotník po příjezdu prokonzultuje a podepíše jídelníček sestavený vedoucím kuchyně minimálně na tři dny dopředu. Bude dodržována vyhláška č. 106/2001 Sb.</w:t>
      </w:r>
    </w:p>
    <w:p w14:paraId="00000046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7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případě připomínek ke stravování či ubytování je nutné, aby o nich objednatel informoval vedoucího provozu a šéfkuchaře neprodleně při průběhu akce. </w:t>
      </w:r>
    </w:p>
    <w:p w14:paraId="00000048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9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je povinen zajistit řádné pojištění proti všem rizikům plynoucím z provozování jeho činnosti a zároveň prohlašuje, že má uzavřené pojištění odpovědnosti za škodu způsobenou provozováním své podnikatelské činnosti.</w:t>
      </w:r>
    </w:p>
    <w:p w14:paraId="0000004A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4B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Obstaravatel prohlašuje a je odpovědný za to, že:</w:t>
      </w:r>
    </w:p>
    <w:p w14:paraId="0000004C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všechny prostory v jeho objektu jsou řádně a dostatečně vybaveny hasicími přístroji</w:t>
      </w:r>
    </w:p>
    <w:p w14:paraId="0000004D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ve všech prostorách, které bude mít škola v užívání, jsou řádně provedeny revize příslušných zařízení a elektrických spotřebičů</w:t>
      </w:r>
    </w:p>
    <w:p w14:paraId="0000004E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evakuační cesty a východy vyhovují požadavkům požární ochrany</w:t>
      </w:r>
    </w:p>
    <w:p w14:paraId="0000004F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hlediska výskytu škodlivin v ovzduší v ubytovacích a stravovacích objektech poskytovatele (např. radon, </w:t>
      </w:r>
      <w:proofErr w:type="gramStart"/>
      <w:r>
        <w:rPr>
          <w:color w:val="000000"/>
          <w:sz w:val="24"/>
          <w:szCs w:val="24"/>
        </w:rPr>
        <w:t>formaldehyd,</w:t>
      </w:r>
      <w:proofErr w:type="gramEnd"/>
      <w:r>
        <w:rPr>
          <w:color w:val="000000"/>
          <w:sz w:val="24"/>
          <w:szCs w:val="24"/>
        </w:rPr>
        <w:t xml:space="preserve"> apod.) tyto vyhovují veškerým hygienickým normám</w:t>
      </w:r>
    </w:p>
    <w:p w14:paraId="00000050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veškeré přístroje a zdroje pitné vody užívané poskytovatelem vyhovují normám hygienických předpisů</w:t>
      </w:r>
    </w:p>
    <w:p w14:paraId="00000051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veškeré prostory v objektu poskytovatele, které jsou předmětem této smlouvy, jsou větratelné a dostatečně vytápěné</w:t>
      </w:r>
    </w:p>
    <w:p w14:paraId="00000052" w14:textId="77777777" w:rsidR="00FA193C" w:rsidRDefault="00F93D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veškeré životu nebezpečné látky a přístroje, zejména chemikálie, žíraviny, jedy, hořlaviny, zábavná pyrotechnika, zbraně, střelivo, elektrické ruční </w:t>
      </w:r>
      <w:proofErr w:type="gramStart"/>
      <w:r>
        <w:rPr>
          <w:color w:val="000000"/>
          <w:sz w:val="24"/>
          <w:szCs w:val="24"/>
        </w:rPr>
        <w:t>nářadí,</w:t>
      </w:r>
      <w:proofErr w:type="gramEnd"/>
      <w:r>
        <w:rPr>
          <w:color w:val="000000"/>
          <w:sz w:val="24"/>
          <w:szCs w:val="24"/>
        </w:rPr>
        <w:t xml:space="preserve"> apod., jsou řádně uloženy tak, že je vyloučeno jejich zneužití, tzn., že v žádném případě k nim není možný přístup nepovolaným osobám a jsou uskladněny v uzamčeném prostoru.</w:t>
      </w:r>
    </w:p>
    <w:p w14:paraId="00000053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12"/>
          <w:szCs w:val="12"/>
        </w:rPr>
      </w:pPr>
    </w:p>
    <w:p w14:paraId="00000054" w14:textId="77777777" w:rsidR="00FA193C" w:rsidRDefault="00F93D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Objednatel požaduje, aby byly vyslané osoby po příjezdu do objektu seznámeny s předpisy bezpečnosti práce, požární ochrany a hygieny, které jsou v objektu poskytovatele (např. evakuační plán, požární poplachová směrnice, rozmístění hasicích přístrojů, traumatologický plán) a poskytovatel se zavazuje toto seznámení provést neprodleně po ubytování osob v objektu.</w:t>
      </w:r>
    </w:p>
    <w:p w14:paraId="00000055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00000056" w14:textId="560F832A" w:rsidR="00FA193C" w:rsidRDefault="00F93D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4" w:hanging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Cena </w:t>
      </w:r>
      <w:r w:rsidR="00FB44CD">
        <w:rPr>
          <w:b/>
          <w:color w:val="000000"/>
          <w:sz w:val="24"/>
          <w:szCs w:val="24"/>
        </w:rPr>
        <w:t>Ozdravného pobytu s lyžováním</w:t>
      </w:r>
    </w:p>
    <w:p w14:paraId="00000057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12"/>
          <w:szCs w:val="12"/>
          <w:highlight w:val="white"/>
        </w:rPr>
      </w:pPr>
    </w:p>
    <w:p w14:paraId="00000058" w14:textId="00A7A97A" w:rsidR="00FA193C" w:rsidRDefault="00F93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Cena za osobu činí </w:t>
      </w:r>
      <w:r w:rsidRPr="00FD32B2">
        <w:rPr>
          <w:b/>
          <w:sz w:val="24"/>
          <w:szCs w:val="24"/>
          <w:highlight w:val="white"/>
        </w:rPr>
        <w:t>7</w:t>
      </w:r>
      <w:r w:rsidR="00B74496">
        <w:rPr>
          <w:b/>
          <w:sz w:val="24"/>
          <w:szCs w:val="24"/>
          <w:highlight w:val="white"/>
        </w:rPr>
        <w:t>5</w:t>
      </w:r>
      <w:r w:rsidRPr="00FD32B2">
        <w:rPr>
          <w:b/>
          <w:sz w:val="24"/>
          <w:szCs w:val="24"/>
          <w:highlight w:val="white"/>
        </w:rPr>
        <w:t>0</w:t>
      </w:r>
      <w:r w:rsidRPr="00FD32B2">
        <w:rPr>
          <w:b/>
          <w:color w:val="000000"/>
          <w:sz w:val="24"/>
          <w:szCs w:val="24"/>
          <w:highlight w:val="white"/>
        </w:rPr>
        <w:t xml:space="preserve"> Kč/noc</w:t>
      </w:r>
      <w:r>
        <w:rPr>
          <w:color w:val="000000"/>
          <w:sz w:val="24"/>
          <w:szCs w:val="24"/>
          <w:highlight w:val="white"/>
        </w:rPr>
        <w:t xml:space="preserve"> včetně DPH, zahrnuje ubytování, </w:t>
      </w:r>
      <w:r>
        <w:rPr>
          <w:sz w:val="24"/>
          <w:szCs w:val="24"/>
          <w:highlight w:val="white"/>
        </w:rPr>
        <w:t xml:space="preserve">stravu 3x denně </w:t>
      </w:r>
      <w:proofErr w:type="gramStart"/>
      <w:r>
        <w:rPr>
          <w:color w:val="000000"/>
          <w:sz w:val="24"/>
          <w:szCs w:val="24"/>
          <w:highlight w:val="white"/>
        </w:rPr>
        <w:t>+  pitný</w:t>
      </w:r>
      <w:proofErr w:type="gramEnd"/>
      <w:r>
        <w:rPr>
          <w:color w:val="000000"/>
          <w:sz w:val="24"/>
          <w:szCs w:val="24"/>
          <w:highlight w:val="white"/>
        </w:rPr>
        <w:t xml:space="preserve"> režim</w:t>
      </w:r>
    </w:p>
    <w:p w14:paraId="00000059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  <w:highlight w:val="white"/>
        </w:rPr>
      </w:pPr>
      <w:r>
        <w:rPr>
          <w:color w:val="000000"/>
          <w:sz w:val="12"/>
          <w:szCs w:val="12"/>
          <w:highlight w:val="white"/>
        </w:rPr>
        <w:t xml:space="preserve">                                                </w:t>
      </w:r>
    </w:p>
    <w:p w14:paraId="0000005A" w14:textId="7E193D46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     celkem za turnus</w:t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    </w:t>
      </w:r>
      <w:r>
        <w:rPr>
          <w:b/>
          <w:sz w:val="24"/>
          <w:szCs w:val="24"/>
          <w:highlight w:val="white"/>
        </w:rPr>
        <w:t xml:space="preserve">4. </w:t>
      </w:r>
      <w:r w:rsidR="00B74496">
        <w:rPr>
          <w:b/>
          <w:sz w:val="24"/>
          <w:szCs w:val="24"/>
          <w:highlight w:val="white"/>
        </w:rPr>
        <w:t>500</w:t>
      </w:r>
      <w:r>
        <w:rPr>
          <w:b/>
          <w:sz w:val="24"/>
          <w:szCs w:val="24"/>
          <w:highlight w:val="white"/>
        </w:rPr>
        <w:t xml:space="preserve"> Kč os./ noc</w:t>
      </w:r>
    </w:p>
    <w:p w14:paraId="0000005B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sleva 20+1 učitel zdarma</w:t>
      </w:r>
    </w:p>
    <w:p w14:paraId="0000005C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5D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5E" w14:textId="46D6FA49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Stravování začíná dne     </w:t>
      </w:r>
      <w:r>
        <w:rPr>
          <w:color w:val="000000"/>
          <w:sz w:val="24"/>
          <w:szCs w:val="24"/>
        </w:rPr>
        <w:tab/>
      </w:r>
      <w:r w:rsidR="00B74496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. 0</w:t>
      </w:r>
      <w:r w:rsidR="00B7449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2025</w:t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>obědem</w:t>
      </w:r>
      <w:r>
        <w:rPr>
          <w:b/>
          <w:color w:val="000000"/>
          <w:sz w:val="24"/>
          <w:szCs w:val="24"/>
        </w:rPr>
        <w:t xml:space="preserve">                                         </w:t>
      </w:r>
      <w:r>
        <w:rPr>
          <w:b/>
          <w:color w:val="000000"/>
          <w:sz w:val="24"/>
          <w:szCs w:val="24"/>
        </w:rPr>
        <w:tab/>
      </w:r>
    </w:p>
    <w:p w14:paraId="0000005F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60" w14:textId="07A231C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a končí dne                          </w:t>
      </w:r>
      <w:r>
        <w:rPr>
          <w:color w:val="000000"/>
          <w:sz w:val="24"/>
          <w:szCs w:val="24"/>
        </w:rPr>
        <w:tab/>
      </w:r>
      <w:r w:rsidR="00B74496">
        <w:rPr>
          <w:b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. 0</w:t>
      </w:r>
      <w:r w:rsidR="00B74496"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. 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ab/>
        <w:t xml:space="preserve">snídaní </w:t>
      </w:r>
    </w:p>
    <w:p w14:paraId="00000061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</w:t>
      </w:r>
      <w:r>
        <w:rPr>
          <w:b/>
          <w:color w:val="000000"/>
          <w:sz w:val="24"/>
          <w:szCs w:val="24"/>
        </w:rPr>
        <w:tab/>
      </w:r>
    </w:p>
    <w:p w14:paraId="00000062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63" w14:textId="0F810D8E" w:rsidR="00FA193C" w:rsidRDefault="00F93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Obstaravatel nemá právo na zvýšení ceny mimo případy, kdy došlo k výraznému zvýšení nakupovaných služeb (např. z důvodu změny zákonů a vyhlášek), přičemž toto nebylo známo před uzavřením smluvního vztahu, a toto zvýšení cen přímo ovlivnilo cenu </w:t>
      </w:r>
      <w:r w:rsidR="00FB44CD">
        <w:rPr>
          <w:color w:val="000000"/>
          <w:sz w:val="24"/>
          <w:szCs w:val="24"/>
        </w:rPr>
        <w:t>Ozdravného pobytu s lyžováním</w:t>
      </w:r>
      <w:r>
        <w:rPr>
          <w:color w:val="000000"/>
          <w:sz w:val="24"/>
          <w:szCs w:val="24"/>
        </w:rPr>
        <w:t>. Zvýšení cen je důvodem k uzavření písemného dodatku ke smlouvě.</w:t>
      </w:r>
    </w:p>
    <w:p w14:paraId="00000064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65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66" w14:textId="77777777" w:rsidR="00FA193C" w:rsidRDefault="00F93D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ceně pobytu je zahrnuto:</w:t>
      </w:r>
    </w:p>
    <w:p w14:paraId="00000067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strava - plná penze (3x </w:t>
      </w:r>
      <w:proofErr w:type="gramStart"/>
      <w:r>
        <w:rPr>
          <w:color w:val="000000"/>
          <w:sz w:val="24"/>
          <w:szCs w:val="24"/>
        </w:rPr>
        <w:t>denně)+</w:t>
      </w:r>
      <w:proofErr w:type="gramEnd"/>
      <w:r>
        <w:rPr>
          <w:color w:val="000000"/>
          <w:sz w:val="24"/>
          <w:szCs w:val="24"/>
        </w:rPr>
        <w:t xml:space="preserve"> pitný režim</w:t>
      </w:r>
    </w:p>
    <w:p w14:paraId="00000068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pokoje se sociálním zařízením</w:t>
      </w:r>
    </w:p>
    <w:p w14:paraId="00000069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použití tělocvičny v penzionu po celou dobu pobytu (8 x 10 m, výška 2,7m)</w:t>
      </w:r>
    </w:p>
    <w:p w14:paraId="0000006A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biliard, stolní tenis, el. šipky</w:t>
      </w:r>
    </w:p>
    <w:p w14:paraId="0000006B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venkovní hřiště na volejbal (12 x 22 m) včetně umělého povrchu </w:t>
      </w:r>
      <w:proofErr w:type="spellStart"/>
      <w:r>
        <w:rPr>
          <w:color w:val="000000"/>
          <w:sz w:val="24"/>
          <w:szCs w:val="24"/>
        </w:rPr>
        <w:t>Nisaplast</w:t>
      </w:r>
      <w:proofErr w:type="spellEnd"/>
    </w:p>
    <w:p w14:paraId="0000006C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posilovna </w:t>
      </w:r>
    </w:p>
    <w:p w14:paraId="0000006D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bezdrátové připojení k </w:t>
      </w:r>
      <w:proofErr w:type="gramStart"/>
      <w:r>
        <w:rPr>
          <w:color w:val="000000"/>
          <w:sz w:val="24"/>
          <w:szCs w:val="24"/>
        </w:rPr>
        <w:t xml:space="preserve">internetu - </w:t>
      </w:r>
      <w:proofErr w:type="spellStart"/>
      <w:r>
        <w:rPr>
          <w:color w:val="000000"/>
          <w:sz w:val="24"/>
          <w:szCs w:val="24"/>
        </w:rPr>
        <w:t>Wi</w:t>
      </w:r>
      <w:proofErr w:type="gramEnd"/>
      <w:r>
        <w:rPr>
          <w:color w:val="000000"/>
          <w:sz w:val="24"/>
          <w:szCs w:val="24"/>
        </w:rPr>
        <w:t>-fi</w:t>
      </w:r>
      <w:proofErr w:type="spellEnd"/>
    </w:p>
    <w:p w14:paraId="0000006E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venkovní zahradní altán 6x5m s ohništěm, krbem, grilem</w:t>
      </w:r>
    </w:p>
    <w:p w14:paraId="0000006F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restaurace s plazmovou TV </w:t>
      </w:r>
      <w:proofErr w:type="gramStart"/>
      <w:r>
        <w:rPr>
          <w:color w:val="000000"/>
          <w:sz w:val="24"/>
          <w:szCs w:val="24"/>
        </w:rPr>
        <w:t>128cm</w:t>
      </w:r>
      <w:proofErr w:type="gramEnd"/>
      <w:r>
        <w:rPr>
          <w:color w:val="000000"/>
          <w:sz w:val="24"/>
          <w:szCs w:val="24"/>
        </w:rPr>
        <w:t>, DVD, videem, magnetickou popisovací tabulí</w:t>
      </w:r>
    </w:p>
    <w:p w14:paraId="00000070" w14:textId="77777777" w:rsidR="00FA193C" w:rsidRDefault="00F93D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televizní </w:t>
      </w:r>
      <w:proofErr w:type="gramStart"/>
      <w:r>
        <w:rPr>
          <w:color w:val="000000"/>
          <w:sz w:val="24"/>
          <w:szCs w:val="24"/>
        </w:rPr>
        <w:t>místnost - standardní</w:t>
      </w:r>
      <w:proofErr w:type="gramEnd"/>
      <w:r>
        <w:rPr>
          <w:color w:val="000000"/>
          <w:sz w:val="24"/>
          <w:szCs w:val="24"/>
        </w:rPr>
        <w:t xml:space="preserve"> TV, video, satelit - cca 20 míst</w:t>
      </w:r>
    </w:p>
    <w:p w14:paraId="00000071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ACDB078" w14:textId="3788ED05" w:rsidR="00FD1BF8" w:rsidRPr="00B74496" w:rsidRDefault="00FD1BF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 w:themeColor="text1"/>
          <w:sz w:val="24"/>
          <w:szCs w:val="24"/>
        </w:rPr>
      </w:pPr>
      <w:r w:rsidRPr="00B74496">
        <w:rPr>
          <w:color w:val="000000" w:themeColor="text1"/>
          <w:sz w:val="24"/>
          <w:szCs w:val="24"/>
        </w:rPr>
        <w:t xml:space="preserve">Celková cena za pobyt </w:t>
      </w:r>
      <w:r w:rsidR="00FB44CD" w:rsidRPr="003D168A">
        <w:rPr>
          <w:b/>
          <w:bCs/>
          <w:color w:val="002060"/>
          <w:sz w:val="24"/>
          <w:szCs w:val="24"/>
        </w:rPr>
        <w:t>58</w:t>
      </w:r>
      <w:r w:rsidRPr="00B74496">
        <w:rPr>
          <w:color w:val="000000" w:themeColor="text1"/>
          <w:sz w:val="24"/>
          <w:szCs w:val="24"/>
        </w:rPr>
        <w:t xml:space="preserve"> žáků a </w:t>
      </w:r>
      <w:r w:rsidR="00FB44CD" w:rsidRPr="003D168A">
        <w:rPr>
          <w:b/>
          <w:bCs/>
          <w:color w:val="002060"/>
          <w:sz w:val="24"/>
          <w:szCs w:val="24"/>
        </w:rPr>
        <w:t>5</w:t>
      </w:r>
      <w:r w:rsidRPr="003D168A">
        <w:rPr>
          <w:color w:val="002060"/>
          <w:sz w:val="24"/>
          <w:szCs w:val="24"/>
        </w:rPr>
        <w:t xml:space="preserve"> </w:t>
      </w:r>
      <w:r w:rsidRPr="00B74496">
        <w:rPr>
          <w:color w:val="000000" w:themeColor="text1"/>
          <w:sz w:val="24"/>
          <w:szCs w:val="24"/>
        </w:rPr>
        <w:t xml:space="preserve">osob doprovodu (z toho dvě osoby zdarma) je </w:t>
      </w:r>
      <w:r w:rsidR="00FB44CD" w:rsidRPr="003D168A">
        <w:rPr>
          <w:color w:val="002060"/>
          <w:sz w:val="24"/>
          <w:szCs w:val="24"/>
        </w:rPr>
        <w:t>61</w:t>
      </w:r>
      <w:r w:rsidRPr="003D168A">
        <w:rPr>
          <w:color w:val="002060"/>
          <w:sz w:val="24"/>
          <w:szCs w:val="24"/>
        </w:rPr>
        <w:t xml:space="preserve"> </w:t>
      </w:r>
      <w:r w:rsidRPr="00B74496">
        <w:rPr>
          <w:color w:val="000000" w:themeColor="text1"/>
          <w:sz w:val="24"/>
          <w:szCs w:val="24"/>
        </w:rPr>
        <w:t xml:space="preserve">x cena turnusu, tj. </w:t>
      </w:r>
      <w:r w:rsidR="00FB44CD" w:rsidRPr="003D168A">
        <w:rPr>
          <w:b/>
          <w:bCs/>
          <w:color w:val="002060"/>
          <w:sz w:val="24"/>
          <w:szCs w:val="24"/>
        </w:rPr>
        <w:t xml:space="preserve">274 </w:t>
      </w:r>
      <w:r w:rsidR="00BF5CDF" w:rsidRPr="003D168A">
        <w:rPr>
          <w:b/>
          <w:bCs/>
          <w:color w:val="002060"/>
          <w:sz w:val="24"/>
          <w:szCs w:val="24"/>
        </w:rPr>
        <w:t>5</w:t>
      </w:r>
      <w:r w:rsidR="00FB44CD" w:rsidRPr="003D168A">
        <w:rPr>
          <w:b/>
          <w:bCs/>
          <w:color w:val="002060"/>
          <w:sz w:val="24"/>
          <w:szCs w:val="24"/>
        </w:rPr>
        <w:t>00</w:t>
      </w:r>
    </w:p>
    <w:p w14:paraId="00000073" w14:textId="76DA9920" w:rsidR="00FA193C" w:rsidRPr="00B74496" w:rsidRDefault="00FD1BF8" w:rsidP="00B744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B74496">
        <w:rPr>
          <w:color w:val="000000" w:themeColor="text1"/>
          <w:sz w:val="24"/>
          <w:szCs w:val="24"/>
        </w:rPr>
        <w:t xml:space="preserve">Úhrada </w:t>
      </w:r>
      <w:r w:rsidR="00FB44CD">
        <w:rPr>
          <w:color w:val="000000"/>
          <w:sz w:val="24"/>
          <w:szCs w:val="24"/>
        </w:rPr>
        <w:t>Ozdravného pobytu s lyžováním</w:t>
      </w:r>
      <w:r w:rsidRPr="00B74496">
        <w:rPr>
          <w:color w:val="000000" w:themeColor="text1"/>
          <w:sz w:val="24"/>
          <w:szCs w:val="24"/>
        </w:rPr>
        <w:t xml:space="preserve"> bude bezhotovostně na účet obstaravatele, a to do sedmi dnů po podpisu smlouvy formou zálohové faktury ve výši</w:t>
      </w:r>
      <w:r w:rsidR="00B74496">
        <w:rPr>
          <w:color w:val="000000" w:themeColor="text1"/>
          <w:sz w:val="24"/>
          <w:szCs w:val="24"/>
        </w:rPr>
        <w:t xml:space="preserve"> </w:t>
      </w:r>
      <w:r w:rsidR="00FB44CD" w:rsidRPr="003D168A">
        <w:rPr>
          <w:b/>
          <w:bCs/>
          <w:color w:val="002060"/>
          <w:sz w:val="24"/>
          <w:szCs w:val="24"/>
        </w:rPr>
        <w:t xml:space="preserve">109 </w:t>
      </w:r>
      <w:proofErr w:type="gramStart"/>
      <w:r w:rsidR="00BF5CDF" w:rsidRPr="003D168A">
        <w:rPr>
          <w:b/>
          <w:bCs/>
          <w:color w:val="002060"/>
          <w:sz w:val="24"/>
          <w:szCs w:val="24"/>
        </w:rPr>
        <w:t>8</w:t>
      </w:r>
      <w:r w:rsidR="00FB44CD" w:rsidRPr="003D168A">
        <w:rPr>
          <w:b/>
          <w:bCs/>
          <w:color w:val="002060"/>
          <w:sz w:val="24"/>
          <w:szCs w:val="24"/>
        </w:rPr>
        <w:t>00</w:t>
      </w:r>
      <w:r w:rsidRPr="00B74496">
        <w:rPr>
          <w:b/>
          <w:bCs/>
          <w:color w:val="EE0000"/>
          <w:sz w:val="24"/>
          <w:szCs w:val="24"/>
        </w:rPr>
        <w:t xml:space="preserve"> </w:t>
      </w:r>
      <w:r w:rsidRPr="00B74496">
        <w:rPr>
          <w:color w:val="000000" w:themeColor="text1"/>
          <w:sz w:val="24"/>
          <w:szCs w:val="24"/>
        </w:rPr>
        <w:t>,</w:t>
      </w:r>
      <w:proofErr w:type="gramEnd"/>
      <w:r w:rsidRPr="00B74496">
        <w:rPr>
          <w:color w:val="000000" w:themeColor="text1"/>
          <w:sz w:val="24"/>
          <w:szCs w:val="24"/>
        </w:rPr>
        <w:t>- Kč (1800, Kč/os.).</w:t>
      </w:r>
      <w:r w:rsidR="00DB743F" w:rsidRPr="00B74496">
        <w:rPr>
          <w:color w:val="FF0000"/>
          <w:sz w:val="24"/>
          <w:szCs w:val="24"/>
        </w:rPr>
        <w:t xml:space="preserve"> </w:t>
      </w:r>
    </w:p>
    <w:p w14:paraId="7A22FD65" w14:textId="77777777" w:rsidR="00B74496" w:rsidRDefault="00F93DAA" w:rsidP="002137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Doplatková faktura bude vystavená dle skutečného počtu osob.</w:t>
      </w:r>
    </w:p>
    <w:p w14:paraId="2DDFBCB7" w14:textId="3B3152AB" w:rsidR="002137E7" w:rsidRPr="002137E7" w:rsidRDefault="00F93DAA" w:rsidP="00FB44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Následná forma doplatkové faktury s datem splatnosti </w:t>
      </w:r>
      <w:r w:rsidR="00B74496">
        <w:rPr>
          <w:b/>
          <w:sz w:val="24"/>
          <w:szCs w:val="24"/>
        </w:rPr>
        <w:t>15</w:t>
      </w:r>
      <w:r>
        <w:rPr>
          <w:b/>
          <w:color w:val="000000"/>
          <w:sz w:val="24"/>
          <w:szCs w:val="24"/>
        </w:rPr>
        <w:t>. 3. 202</w:t>
      </w:r>
      <w:r w:rsidR="00B74496"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Podkladem pro fakturu bude přehled skutečného počtu osob a čerpání služeb. Tento přehled bude potvrzen vedoucím </w:t>
      </w:r>
      <w:r w:rsidR="00FB44CD">
        <w:rPr>
          <w:color w:val="000000"/>
          <w:sz w:val="24"/>
          <w:szCs w:val="24"/>
        </w:rPr>
        <w:t>Ozdravného pobytu s</w:t>
      </w:r>
      <w:r w:rsidR="00BF5CDF">
        <w:rPr>
          <w:color w:val="000000"/>
          <w:sz w:val="24"/>
          <w:szCs w:val="24"/>
        </w:rPr>
        <w:t xml:space="preserve"> </w:t>
      </w:r>
      <w:r w:rsidR="00FB44CD">
        <w:rPr>
          <w:color w:val="000000"/>
          <w:sz w:val="24"/>
          <w:szCs w:val="24"/>
        </w:rPr>
        <w:t>lyžováním a provozovatelem objektu.</w:t>
      </w:r>
      <w:r w:rsidR="002137E7">
        <w:rPr>
          <w:color w:val="000000"/>
          <w:sz w:val="24"/>
          <w:szCs w:val="24"/>
        </w:rPr>
        <w:br/>
      </w:r>
    </w:p>
    <w:p w14:paraId="2C915424" w14:textId="11299EFF" w:rsidR="002137E7" w:rsidRPr="00DB01C1" w:rsidRDefault="00F93DAA" w:rsidP="002137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240" w:after="240"/>
        <w:jc w:val="both"/>
        <w:rPr>
          <w:sz w:val="24"/>
          <w:szCs w:val="24"/>
        </w:rPr>
      </w:pPr>
      <w:r w:rsidRPr="002137E7">
        <w:rPr>
          <w:color w:val="000000"/>
          <w:sz w:val="24"/>
          <w:szCs w:val="24"/>
        </w:rPr>
        <w:t xml:space="preserve">Případné náklady spojené s úhradou způsobených škod na majetku obstaravatele objednatelem v průběhu turnusu budou fakturovány na zvláštní faktuře. Vynaložené náklady musí obstaravatel podložit odpovídající dokumentací (např. doklad o úhradě nebo faktura). Tyto náklady budou potvrzeny vedoucím </w:t>
      </w:r>
      <w:r w:rsidR="00FB44CD">
        <w:rPr>
          <w:color w:val="000000"/>
          <w:sz w:val="24"/>
          <w:szCs w:val="24"/>
        </w:rPr>
        <w:t>Ozdravného pobytu s lyžováním</w:t>
      </w:r>
      <w:r w:rsidRPr="002137E7">
        <w:rPr>
          <w:color w:val="000000"/>
          <w:sz w:val="24"/>
          <w:szCs w:val="24"/>
        </w:rPr>
        <w:t xml:space="preserve"> a provozovatelem objektu</w:t>
      </w:r>
      <w:r w:rsidR="002137E7" w:rsidRPr="002137E7">
        <w:rPr>
          <w:color w:val="000000"/>
          <w:sz w:val="24"/>
          <w:szCs w:val="24"/>
        </w:rPr>
        <w:t>.</w:t>
      </w:r>
    </w:p>
    <w:p w14:paraId="00000085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00000086" w14:textId="488DAB9F" w:rsidR="00FA193C" w:rsidRDefault="00F93D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4" w:hanging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Závěrečná ustanovení</w:t>
      </w:r>
      <w:r w:rsidR="002137E7">
        <w:rPr>
          <w:b/>
          <w:color w:val="000000"/>
          <w:sz w:val="24"/>
          <w:szCs w:val="24"/>
        </w:rPr>
        <w:t xml:space="preserve"> a storno podmínky</w:t>
      </w:r>
    </w:p>
    <w:p w14:paraId="00000087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B79EE3F" w14:textId="660AB549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Objednatel může bez povinnosti úhrady nákladů zrušit potvrzenou objednávku nejpozději 90 dnů před nástupem na ubytování. Zrušit objednávku lze pouze písemně/emailem. Pokud byla do tohoto termínu uhrazena objednatelem záloha na základě zálohové faktury, bude tato záloha vrácena.</w:t>
      </w:r>
    </w:p>
    <w:p w14:paraId="102DC746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5FB59F4E" w14:textId="7C091E8B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Zruší-li objednatel objednávku v termínu kratším než 90 dnů před nástupem bez dodání níže zmíněného podkladu, je povinen uhradit storno poplatek ve výši uhrazené zálohy, která odpovíd</w:t>
      </w:r>
      <w:r w:rsidR="00E736AC">
        <w:rPr>
          <w:color w:val="000000"/>
          <w:sz w:val="24"/>
          <w:szCs w:val="24"/>
        </w:rPr>
        <w:t>á</w:t>
      </w:r>
      <w:r w:rsidRPr="002137E7">
        <w:rPr>
          <w:color w:val="000000"/>
          <w:sz w:val="24"/>
          <w:szCs w:val="24"/>
        </w:rPr>
        <w:t xml:space="preserve"> ceně za nevyužité lůžko, tzn. částce 300 Kč/noc.</w:t>
      </w:r>
    </w:p>
    <w:p w14:paraId="726BB8D2" w14:textId="77777777" w:rsidR="002137E7" w:rsidRDefault="002137E7" w:rsidP="002137E7">
      <w:pPr>
        <w:pStyle w:val="Odstavecseseznamem"/>
        <w:rPr>
          <w:color w:val="000000"/>
          <w:sz w:val="24"/>
          <w:szCs w:val="24"/>
        </w:rPr>
      </w:pPr>
    </w:p>
    <w:p w14:paraId="5B47F415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55AD6AEC" w14:textId="77777777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Zruší-li objednavatel objednávku v termínu kratším než 14 dnů před nástupem, hradí v případě nedodání níže zmíněného podkladu 100% dohodnuté ceny za pobyt.</w:t>
      </w:r>
    </w:p>
    <w:p w14:paraId="36F36102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78EBB5AD" w14:textId="77777777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Pokud dojde ke zrušení pobytu z důvodu vážného onemocnění typu onkologického nebo infekčního budou se řešit případy individuálně. Je však nutné tuto skutečnost doložit zdravotní zprávou potvrzenou odpovídajícím lékařem, posléze v naprosté většině případů ubytovatel garantuje plné vrácení peněz nemocnému bez ohledu na dobu, v níž ke stornu došlo (tzn. platí i pro zrušené pobyty v termínu kratším než 14 dnů před nástupem).</w:t>
      </w:r>
    </w:p>
    <w:p w14:paraId="07C337A4" w14:textId="77777777" w:rsidR="002137E7" w:rsidRDefault="002137E7" w:rsidP="002137E7">
      <w:pPr>
        <w:pStyle w:val="Odstavecseseznamem"/>
        <w:rPr>
          <w:color w:val="000000"/>
          <w:sz w:val="24"/>
          <w:szCs w:val="24"/>
        </w:rPr>
      </w:pPr>
    </w:p>
    <w:p w14:paraId="135039B9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54E83FD3" w14:textId="7DC10414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Obstaravatel si vyhrazuje právo na odstoupení od potvrzené objednávky nejpozději 90 dnů před nástupem na pobyt. Od tohoto dne může být objednávka zrušena jen z důvodu živelné pohromy, technické havárie, mimořádného vládního nařízení apod., na což je obstaravatel povinen upozornit objednatele bez zbytečného prodlení.</w:t>
      </w:r>
    </w:p>
    <w:p w14:paraId="05155947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3C4A4621" w14:textId="77777777" w:rsid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>V případě nekonání pobytu z důvodu vládního opatření garantujeme plné vrácení peněz.</w:t>
      </w:r>
    </w:p>
    <w:p w14:paraId="4110643E" w14:textId="77777777" w:rsidR="002137E7" w:rsidRP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60"/>
        <w:jc w:val="both"/>
        <w:rPr>
          <w:color w:val="000000"/>
          <w:sz w:val="24"/>
          <w:szCs w:val="24"/>
        </w:rPr>
      </w:pPr>
    </w:p>
    <w:p w14:paraId="087128AC" w14:textId="77777777" w:rsidR="002137E7" w:rsidRPr="002137E7" w:rsidRDefault="002137E7" w:rsidP="002137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  <w:r w:rsidRPr="002137E7">
        <w:rPr>
          <w:color w:val="000000"/>
          <w:sz w:val="24"/>
          <w:szCs w:val="24"/>
        </w:rPr>
        <w:t xml:space="preserve">výše zálohy bude činit výše zmíněných 300 Kč/os/noc a její splatnost bude standardně nejpozději 90 dnů před nástupem na ubytování (zálohové faktury vystavené v období kratším než 90 dnů budou mít standardní </w:t>
      </w:r>
      <w:proofErr w:type="gramStart"/>
      <w:r w:rsidRPr="002137E7">
        <w:rPr>
          <w:color w:val="000000"/>
          <w:sz w:val="24"/>
          <w:szCs w:val="24"/>
        </w:rPr>
        <w:t>14 denní</w:t>
      </w:r>
      <w:proofErr w:type="gramEnd"/>
      <w:r w:rsidRPr="002137E7">
        <w:rPr>
          <w:color w:val="000000"/>
          <w:sz w:val="24"/>
          <w:szCs w:val="24"/>
        </w:rPr>
        <w:t xml:space="preserve"> splatnost, nejpozději však týden před příjezdem).</w:t>
      </w:r>
    </w:p>
    <w:p w14:paraId="381A3919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</w:p>
    <w:p w14:paraId="00000088" w14:textId="4964B901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Případné změny smlouvy jsou možné pouze formou písemného dodatku, podepsaného oběma smluvními stranami.</w:t>
      </w:r>
    </w:p>
    <w:p w14:paraId="18C6C512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</w:p>
    <w:p w14:paraId="00000089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může být ukončena výpovědí z těchto důvodů:</w:t>
      </w:r>
    </w:p>
    <w:p w14:paraId="0000008A" w14:textId="77777777" w:rsidR="00FA193C" w:rsidRDefault="00F93D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případě, že hygienik zjistí, že objekt nevyhovuje zákonným normám (z hlediska hygieny, ochrany zdraví, bezpečnosti atd.),</w:t>
      </w:r>
    </w:p>
    <w:p w14:paraId="0000008B" w14:textId="77777777" w:rsidR="00FA193C" w:rsidRDefault="00F93D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důvodů nařízené karantény v případě epidemie,</w:t>
      </w:r>
    </w:p>
    <w:p w14:paraId="0000008C" w14:textId="77777777" w:rsidR="00FA193C" w:rsidRDefault="00F93D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důvodu aktuálních epidemiologických opatření.</w:t>
      </w:r>
    </w:p>
    <w:p w14:paraId="0000008D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 této smlouvy může kterákoli ze smluvních stran odstoupit v případě podstatného porušení této smlouvy druhou smluvní stranou, a to s okamžitou platností a účinností. Tehdy má druhá smluvní strana, která odstoupila od smlouvy pro podstatné porušení smlouvy druhou smluvní stranou, nárok na náhradu do té doby vynaložených prokazatelných nákladů a náhradu škody. </w:t>
      </w:r>
    </w:p>
    <w:p w14:paraId="10C5A6D0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</w:p>
    <w:p w14:paraId="0000008E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Smlouvy o zajištění pobytu dětí výslovně sjednávají, že uveřejnění Smlouvy o zajištění pobytu dětí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74C6F737" w14:textId="77777777" w:rsidR="002137E7" w:rsidRDefault="002137E7" w:rsidP="002137E7">
      <w:pPr>
        <w:pStyle w:val="Odstavecseseznamem"/>
        <w:rPr>
          <w:color w:val="000000"/>
          <w:sz w:val="24"/>
          <w:szCs w:val="24"/>
        </w:rPr>
      </w:pPr>
    </w:p>
    <w:p w14:paraId="4E32251F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</w:p>
    <w:p w14:paraId="0000008F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Smluvní strany si smlouvu přečetly, jednotlivá ustanovení odpovídají jejich svobodné vůli a na důkaz toho ji podepisují.</w:t>
      </w:r>
    </w:p>
    <w:p w14:paraId="76D18EF9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</w:p>
    <w:p w14:paraId="00000090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Tato smlouva je platná ode dne podpisu oběma smluvními stranami. </w:t>
      </w:r>
    </w:p>
    <w:p w14:paraId="658F1FDE" w14:textId="77777777" w:rsidR="002137E7" w:rsidRDefault="002137E7" w:rsidP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color w:val="000000"/>
          <w:sz w:val="24"/>
          <w:szCs w:val="24"/>
        </w:rPr>
      </w:pPr>
    </w:p>
    <w:p w14:paraId="00000091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360"/>
        <w:jc w:val="both"/>
        <w:rPr>
          <w:color w:val="000000"/>
          <w:sz w:val="12"/>
          <w:szCs w:val="12"/>
        </w:rPr>
      </w:pPr>
    </w:p>
    <w:p w14:paraId="00000092" w14:textId="77777777" w:rsidR="00FA193C" w:rsidRDefault="00F93D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Smlouva je vyhotovena ve dvou výtiscích, z nichž každá strana obdrží jedno vyhotovení.</w:t>
      </w:r>
    </w:p>
    <w:p w14:paraId="00000093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sz w:val="24"/>
          <w:szCs w:val="24"/>
        </w:rPr>
      </w:pPr>
    </w:p>
    <w:p w14:paraId="00000094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sz w:val="24"/>
          <w:szCs w:val="24"/>
        </w:rPr>
      </w:pPr>
    </w:p>
    <w:p w14:paraId="00000095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sz w:val="24"/>
          <w:szCs w:val="24"/>
        </w:rPr>
      </w:pPr>
    </w:p>
    <w:p w14:paraId="70C7C5F4" w14:textId="77777777" w:rsidR="00DB01C1" w:rsidRDefault="00DB01C1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sz w:val="24"/>
          <w:szCs w:val="24"/>
        </w:rPr>
      </w:pPr>
    </w:p>
    <w:p w14:paraId="00000096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jc w:val="both"/>
        <w:rPr>
          <w:sz w:val="24"/>
          <w:szCs w:val="24"/>
        </w:rPr>
      </w:pPr>
    </w:p>
    <w:p w14:paraId="00000097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ind w:left="357"/>
        <w:jc w:val="both"/>
        <w:rPr>
          <w:color w:val="000000"/>
          <w:sz w:val="24"/>
          <w:szCs w:val="24"/>
        </w:rPr>
      </w:pPr>
    </w:p>
    <w:p w14:paraId="5E19DECE" w14:textId="768A3564" w:rsidR="003D168A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Praze dne </w:t>
      </w:r>
      <w:r w:rsidR="00E736AC">
        <w:rPr>
          <w:color w:val="000000"/>
          <w:sz w:val="24"/>
          <w:szCs w:val="24"/>
        </w:rPr>
        <w:t>15.12.2025</w:t>
      </w:r>
      <w:r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="00DB01C1">
        <w:rPr>
          <w:sz w:val="24"/>
          <w:szCs w:val="24"/>
        </w:rPr>
        <w:t xml:space="preserve">        </w:t>
      </w:r>
      <w:r w:rsidR="003D168A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B01C1"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Ve Vysokém nad Jizerou dn</w:t>
      </w:r>
      <w:r w:rsidR="003D168A">
        <w:rPr>
          <w:color w:val="000000"/>
          <w:sz w:val="24"/>
          <w:szCs w:val="24"/>
        </w:rPr>
        <w:t>e 15.12.2025</w:t>
      </w:r>
    </w:p>
    <w:p w14:paraId="00000098" w14:textId="76C42705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</w:p>
    <w:p w14:paraId="00000099" w14:textId="77777777" w:rsidR="00FA193C" w:rsidRDefault="00FA193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6E5EEBBD" w14:textId="77777777" w:rsidR="002137E7" w:rsidRDefault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3319CF" w14:textId="56DC4A70" w:rsidR="003D168A" w:rsidRPr="003D168A" w:rsidRDefault="003D168A" w:rsidP="003D16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3A2A47" w14:textId="77777777" w:rsidR="002137E7" w:rsidRDefault="002137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</w:p>
    <w:p w14:paraId="0000009B" w14:textId="34A06D0F" w:rsidR="00FA193C" w:rsidRDefault="00F93D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137E7">
        <w:rPr>
          <w:color w:val="000000"/>
          <w:sz w:val="24"/>
          <w:szCs w:val="24"/>
        </w:rPr>
        <w:tab/>
      </w:r>
      <w:r w:rsidR="00E736AC">
        <w:rPr>
          <w:color w:val="000000"/>
          <w:sz w:val="24"/>
          <w:szCs w:val="24"/>
        </w:rPr>
        <w:t xml:space="preserve">                </w:t>
      </w:r>
      <w:r w:rsidR="00E736AC">
        <w:rPr>
          <w:color w:val="000000"/>
          <w:sz w:val="24"/>
          <w:szCs w:val="24"/>
        </w:rPr>
        <w:t>………………………………</w:t>
      </w:r>
    </w:p>
    <w:p w14:paraId="1D2B2543" w14:textId="70129CB2" w:rsidR="00E736AC" w:rsidRDefault="002137E7" w:rsidP="00E736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  <w:t xml:space="preserve">PaedDr. Věra Ježková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736AC">
        <w:rPr>
          <w:color w:val="000000"/>
          <w:sz w:val="24"/>
          <w:szCs w:val="24"/>
        </w:rPr>
        <w:t xml:space="preserve">                            </w:t>
      </w:r>
      <w:r w:rsidR="00E736AC">
        <w:rPr>
          <w:color w:val="000000"/>
          <w:sz w:val="24"/>
          <w:szCs w:val="24"/>
        </w:rPr>
        <w:t>Lukáš Zeman</w:t>
      </w:r>
      <w:r>
        <w:rPr>
          <w:color w:val="000000"/>
          <w:sz w:val="24"/>
          <w:szCs w:val="24"/>
        </w:rPr>
        <w:tab/>
        <w:t xml:space="preserve">           </w:t>
      </w:r>
      <w:r w:rsidR="003D168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br/>
        <w:t xml:space="preserve">     ředitelka školy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 w:rsidR="003D168A">
        <w:rPr>
          <w:color w:val="000000"/>
          <w:sz w:val="24"/>
          <w:szCs w:val="24"/>
        </w:rPr>
        <w:t xml:space="preserve">    </w:t>
      </w:r>
      <w:r w:rsidR="00E736AC">
        <w:rPr>
          <w:color w:val="000000"/>
          <w:sz w:val="24"/>
          <w:szCs w:val="24"/>
        </w:rPr>
        <w:tab/>
        <w:t>jednatel Belu, s.r.o.</w:t>
      </w:r>
    </w:p>
    <w:p w14:paraId="0000009D" w14:textId="15125EB7" w:rsidR="00FA193C" w:rsidRDefault="003D168A" w:rsidP="00E736A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57"/>
        </w:tabs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137E7">
        <w:rPr>
          <w:color w:val="000000"/>
          <w:sz w:val="24"/>
          <w:szCs w:val="24"/>
        </w:rPr>
        <w:tab/>
      </w:r>
      <w:r w:rsidR="00F93DAA">
        <w:rPr>
          <w:color w:val="000000"/>
          <w:sz w:val="24"/>
          <w:szCs w:val="24"/>
        </w:rPr>
        <w:t xml:space="preserve"> </w:t>
      </w:r>
    </w:p>
    <w:sectPr w:rsidR="00FA193C">
      <w:pgSz w:w="11905" w:h="16837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C8B8" w14:textId="77777777" w:rsidR="005D298A" w:rsidRDefault="005D298A">
      <w:r>
        <w:separator/>
      </w:r>
    </w:p>
  </w:endnote>
  <w:endnote w:type="continuationSeparator" w:id="0">
    <w:p w14:paraId="50011312" w14:textId="77777777" w:rsidR="005D298A" w:rsidRDefault="005D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575E" w14:textId="77777777" w:rsidR="005D298A" w:rsidRDefault="005D298A">
      <w:r>
        <w:separator/>
      </w:r>
    </w:p>
  </w:footnote>
  <w:footnote w:type="continuationSeparator" w:id="0">
    <w:p w14:paraId="596BFEBF" w14:textId="77777777" w:rsidR="005D298A" w:rsidRDefault="005D298A">
      <w:r>
        <w:continuationSeparator/>
      </w:r>
    </w:p>
  </w:footnote>
  <w:footnote w:id="1">
    <w:p w14:paraId="0000009E" w14:textId="77777777" w:rsidR="00FA193C" w:rsidRDefault="00F93DA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Čtyřpokoj disponuje 2 neprůchozími místnostmi po 2lůžkách, 1 neprůchozím pokojem po 4 lůžkách a 1 průchozím pokojem po 2 lůžkách. Všechny tyto místnosti sdílí jednu toaletu a koupelnu. Tato forma dispozice se vyskytuje v ubytovacím objektu pouze jednou. Dále jsou v objektu k dispozici pouze dvojpokoje a pokoje se samostatnou koupelnou a toaletou.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DAD"/>
    <w:multiLevelType w:val="multilevel"/>
    <w:tmpl w:val="8B84D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5248F4"/>
    <w:multiLevelType w:val="multilevel"/>
    <w:tmpl w:val="019E871C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9524793"/>
    <w:multiLevelType w:val="multilevel"/>
    <w:tmpl w:val="2488F2D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vertAlign w:val="baseline"/>
      </w:rPr>
    </w:lvl>
  </w:abstractNum>
  <w:abstractNum w:abstractNumId="3" w15:restartNumberingAfterBreak="0">
    <w:nsid w:val="0BFE3E3C"/>
    <w:multiLevelType w:val="multilevel"/>
    <w:tmpl w:val="630C5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7B4A9D"/>
    <w:multiLevelType w:val="multilevel"/>
    <w:tmpl w:val="5788874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vertAlign w:val="baseline"/>
      </w:rPr>
    </w:lvl>
  </w:abstractNum>
  <w:abstractNum w:abstractNumId="5" w15:restartNumberingAfterBreak="0">
    <w:nsid w:val="1F7511D5"/>
    <w:multiLevelType w:val="multilevel"/>
    <w:tmpl w:val="80C6C9CE"/>
    <w:lvl w:ilvl="0">
      <w:start w:val="1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B104C19"/>
    <w:multiLevelType w:val="multilevel"/>
    <w:tmpl w:val="640EC95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D2724C6"/>
    <w:multiLevelType w:val="multilevel"/>
    <w:tmpl w:val="00CE25B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0BB6616"/>
    <w:multiLevelType w:val="multilevel"/>
    <w:tmpl w:val="71262FEA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66958684">
    <w:abstractNumId w:val="0"/>
  </w:num>
  <w:num w:numId="2" w16cid:durableId="1471940688">
    <w:abstractNumId w:val="2"/>
  </w:num>
  <w:num w:numId="3" w16cid:durableId="602420612">
    <w:abstractNumId w:val="7"/>
  </w:num>
  <w:num w:numId="4" w16cid:durableId="1038819981">
    <w:abstractNumId w:val="6"/>
  </w:num>
  <w:num w:numId="5" w16cid:durableId="306397413">
    <w:abstractNumId w:val="1"/>
  </w:num>
  <w:num w:numId="6" w16cid:durableId="539898138">
    <w:abstractNumId w:val="4"/>
  </w:num>
  <w:num w:numId="7" w16cid:durableId="195314351">
    <w:abstractNumId w:val="8"/>
  </w:num>
  <w:num w:numId="8" w16cid:durableId="1690793264">
    <w:abstractNumId w:val="5"/>
  </w:num>
  <w:num w:numId="9" w16cid:durableId="191909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3C"/>
    <w:rsid w:val="00182399"/>
    <w:rsid w:val="001B35F5"/>
    <w:rsid w:val="00200153"/>
    <w:rsid w:val="002137E7"/>
    <w:rsid w:val="00306249"/>
    <w:rsid w:val="00361069"/>
    <w:rsid w:val="003D168A"/>
    <w:rsid w:val="00470E8E"/>
    <w:rsid w:val="00577199"/>
    <w:rsid w:val="005B29E6"/>
    <w:rsid w:val="005D298A"/>
    <w:rsid w:val="006C6AB9"/>
    <w:rsid w:val="00A715A3"/>
    <w:rsid w:val="00B40E53"/>
    <w:rsid w:val="00B41225"/>
    <w:rsid w:val="00B74496"/>
    <w:rsid w:val="00BF0AAB"/>
    <w:rsid w:val="00BF5CDF"/>
    <w:rsid w:val="00BF761E"/>
    <w:rsid w:val="00C92477"/>
    <w:rsid w:val="00CE3E5C"/>
    <w:rsid w:val="00DB01C1"/>
    <w:rsid w:val="00DB743F"/>
    <w:rsid w:val="00E736AC"/>
    <w:rsid w:val="00F80ABB"/>
    <w:rsid w:val="00F93DAA"/>
    <w:rsid w:val="00FA193C"/>
    <w:rsid w:val="00FA592B"/>
    <w:rsid w:val="00FB44CD"/>
    <w:rsid w:val="00FD1BF8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91EE"/>
  <w15:docId w15:val="{EE3B88E8-8987-4ED1-871A-391D4572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table" w:customStyle="1" w:styleId="Normlntabulka1">
    <w:name w:val="Normální tabul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">
    <w:name w:val="Bez seznamu1"/>
  </w:style>
  <w:style w:type="character" w:customStyle="1" w:styleId="WW-Standardnpsmoodstavce">
    <w:name w:val="WW-Standardní písmo 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Zkladntext1">
    <w:name w:val="Základní text1"/>
    <w:basedOn w:val="Normln1"/>
    <w:pPr>
      <w:spacing w:after="120"/>
    </w:pPr>
  </w:style>
  <w:style w:type="paragraph" w:customStyle="1" w:styleId="Seznam1">
    <w:name w:val="Seznam1"/>
    <w:basedOn w:val="Zkladntext1"/>
  </w:style>
  <w:style w:type="paragraph" w:customStyle="1" w:styleId="Popisek">
    <w:name w:val="Popisek"/>
    <w:basedOn w:val="Normln1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1"/>
    <w:pPr>
      <w:suppressLineNumbers/>
    </w:pPr>
  </w:style>
  <w:style w:type="character" w:customStyle="1" w:styleId="Hypertextovodkaz1">
    <w:name w:val="Hypertextový odkaz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Odstavecseseznamem1">
    <w:name w:val="Odstavec se seznamem1"/>
    <w:basedOn w:val="Normln1"/>
    <w:pPr>
      <w:ind w:left="708"/>
    </w:pPr>
  </w:style>
  <w:style w:type="paragraph" w:customStyle="1" w:styleId="Textbubliny1">
    <w:name w:val="Text bubliny1"/>
    <w:basedOn w:val="Normln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Textpoznpodarou1">
    <w:name w:val="Text pozn. pod čarou1"/>
    <w:basedOn w:val="Normln1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Znakapoznpodarou1">
    <w:name w:val="Značka pozn. pod čarou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koment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komente1">
    <w:name w:val="Text komentáře1"/>
    <w:basedOn w:val="Normln1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1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VnKPrxRVGqwnc8EPly0OA3OwA==">CgMxLjA4AHIhMUJwV3hRZWtxZEdQalBpb2VnVUdRYmU1SnZhN2s4MXdj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1748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Krucka</dc:creator>
  <cp:lastModifiedBy>Veronika Matějková</cp:lastModifiedBy>
  <cp:revision>2</cp:revision>
  <dcterms:created xsi:type="dcterms:W3CDTF">2025-12-15T11:17:00Z</dcterms:created>
  <dcterms:modified xsi:type="dcterms:W3CDTF">2025-12-15T11:17:00Z</dcterms:modified>
</cp:coreProperties>
</file>