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sz w:val="28"/>
        </w:rPr>
      </w:pPr>
      <w:r>
        <w:rPr/>
        <w:t xml:space="preserve">      </w:t>
      </w:r>
      <w:r>
        <w:rPr/>
        <w:tab/>
        <w:tab/>
        <w:tab/>
        <w:tab/>
        <w:tab/>
      </w:r>
    </w:p>
    <w:p>
      <w:pPr>
        <w:pStyle w:val="Nadpis1"/>
        <w:ind w:left="-120" w:hanging="0"/>
        <w:rPr>
          <w:sz w:val="18"/>
          <w:szCs w:val="1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0"/>
            <wp:wrapSquare wrapText="bothSides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KULTURNÍ JIŽNÍ MĚSTO, o.p.s., Malenická 1784, 148 00 Praha 4 </w:t>
      </w:r>
    </w:p>
    <w:p>
      <w:pPr>
        <w:pStyle w:val="Nadpis1"/>
        <w:ind w:left="-120" w:hanging="0"/>
        <w:rPr>
          <w:sz w:val="18"/>
          <w:szCs w:val="18"/>
        </w:rPr>
      </w:pPr>
      <w:r>
        <w:rPr>
          <w:sz w:val="18"/>
          <w:szCs w:val="18"/>
        </w:rPr>
        <w:t>Středisko Kulturní centrum Zahrada</w:t>
      </w:r>
    </w:p>
    <w:p>
      <w:pPr>
        <w:pStyle w:val="Nadpis1"/>
        <w:ind w:left="-120" w:hanging="0"/>
        <w:rPr>
          <w:sz w:val="18"/>
          <w:szCs w:val="18"/>
        </w:rPr>
      </w:pPr>
      <w:r>
        <w:rPr>
          <w:sz w:val="18"/>
          <w:szCs w:val="18"/>
        </w:rPr>
        <w:t xml:space="preserve">Malenická 1784, 148 00 PRAHA 4, tel. 27191 0246   </w:t>
      </w:r>
    </w:p>
    <w:p>
      <w:pPr>
        <w:pStyle w:val="Nadpis1"/>
        <w:ind w:left="-120" w:hanging="0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r>
        <w:rPr>
          <w:rStyle w:val="Internetovodkaz"/>
          <w:rFonts w:eastAsia="Times New Roman" w:cs="Times New Roman"/>
          <w:sz w:val="18"/>
          <w:szCs w:val="18"/>
          <w:u w:val="single"/>
          <w:lang w:eastAsia="cs-CZ"/>
        </w:rPr>
        <w:t>marketa.</w:t>
      </w:r>
      <w:r>
        <w:rPr>
          <w:rStyle w:val="Internetovodkaz"/>
          <w:rFonts w:eastAsia="Times New Roman" w:cs="Times New Roman"/>
          <w:sz w:val="18"/>
          <w:szCs w:val="18"/>
          <w:lang w:eastAsia="cs-CZ"/>
        </w:rPr>
        <w:t>fojtikova</w:t>
      </w:r>
      <w:hyperlink r:id="rId3">
        <w:r>
          <w:rPr>
            <w:rStyle w:val="Internetovodkaz"/>
            <w:rFonts w:eastAsia="Times New Roman" w:cs="Times New Roman"/>
            <w:sz w:val="18"/>
            <w:szCs w:val="18"/>
            <w:lang w:eastAsia="cs-CZ"/>
          </w:rPr>
          <w:t>@kczahrada.cz</w:t>
        </w:r>
      </w:hyperlink>
      <w:r>
        <w:rPr>
          <w:rStyle w:val="Internetovodkaz"/>
          <w:rFonts w:eastAsia="Times New Roman" w:cs="Times New Roman"/>
          <w:sz w:val="18"/>
          <w:szCs w:val="18"/>
          <w:lang w:eastAsia="cs-CZ"/>
        </w:rPr>
        <w:t xml:space="preserve"> / </w:t>
      </w:r>
      <w:hyperlink r:id="rId4">
        <w:r>
          <w:rPr>
            <w:rStyle w:val="Internetovodkaz"/>
            <w:rFonts w:eastAsia="Times New Roman" w:cs="Times New Roman"/>
            <w:sz w:val="18"/>
            <w:szCs w:val="18"/>
            <w:lang w:eastAsia="cs-CZ"/>
          </w:rPr>
          <w:t>www.kczahrada.cz</w:t>
        </w:r>
      </w:hyperlink>
      <w:r>
        <w:rPr>
          <w:rStyle w:val="Internetovodkaz"/>
          <w:rFonts w:eastAsia="Times New Roman" w:cs="Times New Roman"/>
          <w:sz w:val="18"/>
          <w:szCs w:val="18"/>
          <w:lang w:eastAsia="cs-CZ"/>
        </w:rPr>
        <w:t xml:space="preserve"> </w:t>
      </w:r>
    </w:p>
    <w:p>
      <w:pPr>
        <w:pStyle w:val="Nadpis1"/>
        <w:ind w:left="-120" w:hanging="0"/>
        <w:rPr>
          <w:sz w:val="18"/>
          <w:szCs w:val="18"/>
        </w:rPr>
      </w:pPr>
      <w:r>
        <w:rPr>
          <w:rStyle w:val="Internetovodkaz"/>
          <w:rFonts w:eastAsia="Times New Roman" w:cs="Times New Roman"/>
          <w:color w:val="auto"/>
          <w:kern w:val="0"/>
          <w:sz w:val="18"/>
          <w:szCs w:val="18"/>
          <w:u w:val="none"/>
          <w:lang w:val="cs-CZ" w:eastAsia="cs-CZ" w:bidi="ar-SA"/>
        </w:rPr>
        <w:t>IČ: 27911225, DIČ: CZ27911225,</w:t>
      </w:r>
      <w:r>
        <w:rPr>
          <w:rStyle w:val="Internetovodkaz"/>
          <w:rFonts w:eastAsia="Times New Roman" w:cs="Times New Roman"/>
          <w:color w:val="000000"/>
          <w:sz w:val="18"/>
          <w:szCs w:val="18"/>
          <w:u w:val="none"/>
          <w:lang w:eastAsia="cs-CZ"/>
        </w:rPr>
        <w:t xml:space="preserve"> bankovní </w:t>
      </w:r>
      <w:r>
        <w:rPr>
          <w:color w:val="000000"/>
          <w:sz w:val="18"/>
          <w:szCs w:val="18"/>
          <w:u w:val="none"/>
        </w:rPr>
        <w:t>s</w:t>
      </w:r>
      <w:r>
        <w:rPr>
          <w:sz w:val="18"/>
          <w:szCs w:val="18"/>
        </w:rPr>
        <w:t>pojení: ČS a.s.,  Praha 4, č. ú. 106958399/0800</w:t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>
          <w:rFonts w:ascii="Arial Narrow" w:hAnsi="Arial Narrow"/>
          <w:b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</w:r>
    </w:p>
    <w:p>
      <w:pPr>
        <w:pStyle w:val="Normal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Smlouva</w:t>
      </w:r>
      <w:r>
        <w:rPr>
          <w:rFonts w:ascii="Arial Narrow" w:hAnsi="Arial Narrow"/>
          <w:sz w:val="22"/>
          <w:szCs w:val="22"/>
        </w:rPr>
        <w:t xml:space="preserve">  PD 186/25 </w:t>
      </w:r>
      <w:r>
        <w:rPr>
          <w:rFonts w:ascii="Arial Narrow" w:hAnsi="Arial Narrow"/>
          <w:b/>
          <w:bCs/>
          <w:sz w:val="22"/>
          <w:szCs w:val="22"/>
        </w:rPr>
        <w:t>o pronájmu prostor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a poskytnutých službách</w:t>
      </w:r>
    </w:p>
    <w:p>
      <w:pPr>
        <w:pStyle w:val="Normal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uzavřená mezi:</w:t>
      </w:r>
    </w:p>
    <w:p>
      <w:pPr>
        <w:pStyle w:val="Normal"/>
        <w:jc w:val="center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nájemcem:</w:t>
        <w:tab/>
        <w:tab/>
        <w:t>KULTURNÍ JIŽNÍ MĚSTO,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o.p.s.</w:t>
      </w:r>
      <w:r>
        <w:rPr>
          <w:rFonts w:ascii="Arial Narrow" w:hAnsi="Arial Narrow"/>
          <w:sz w:val="22"/>
          <w:szCs w:val="22"/>
        </w:rPr>
        <w:t xml:space="preserve"> </w:t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zastoupeným: </w:t>
        <w:tab/>
        <w:tab/>
        <w:t>Mgr. Petrem Přenosilem, ředitelem</w:t>
      </w:r>
    </w:p>
    <w:p>
      <w:pPr>
        <w:pStyle w:val="Normal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  <w:tab/>
        <w:tab/>
        <w:tab/>
      </w:r>
      <w:r>
        <w:rPr>
          <w:rFonts w:ascii="Arial Narrow" w:hAnsi="Arial Narrow"/>
          <w:b/>
          <w:sz w:val="22"/>
          <w:szCs w:val="22"/>
        </w:rPr>
        <w:t>Malenická 1784, 148 00  Praha 4, středisko KC Zahrada</w:t>
      </w:r>
    </w:p>
    <w:p>
      <w:pPr>
        <w:pStyle w:val="Normal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IČ:</w:t>
        <w:tab/>
        <w:tab/>
        <w:tab/>
        <w:t>279 11 225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dále jen „nájemce“</w:t>
      </w:r>
    </w:p>
    <w:p>
      <w:pPr>
        <w:pStyle w:val="Normal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podnájemcem: </w:t>
        <w:tab/>
        <w:tab/>
        <w:t>Dům dětí a mládeže Jižní Město</w:t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zastoupeným:</w:t>
        <w:tab/>
        <w:tab/>
        <w:t>Bc. Zbyňkem Lálou, ředitelem</w:t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  <w:tab/>
        <w:tab/>
        <w:tab/>
        <w:t>Šalounova 2024, 149 00 Praha 4</w:t>
        <w:tab/>
        <w:tab/>
        <w:tab/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IČ:</w:t>
        <w:tab/>
        <w:tab/>
        <w:tab/>
        <w:t>45241643</w:t>
      </w:r>
    </w:p>
    <w:p>
      <w:pPr>
        <w:pStyle w:val="Normal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dále jen „podnájemce“</w:t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</w:t>
      </w:r>
    </w:p>
    <w:p>
      <w:pPr>
        <w:pStyle w:val="Nadpis2"/>
        <w:rPr>
          <w:sz w:val="22"/>
          <w:szCs w:val="22"/>
        </w:rPr>
      </w:pPr>
      <w:r>
        <w:rPr>
          <w:sz w:val="22"/>
          <w:szCs w:val="22"/>
        </w:rPr>
        <w:t>I. PŘEDMĚT PLNĚNÍ</w:t>
      </w:r>
    </w:p>
    <w:p>
      <w:pPr>
        <w:pStyle w:val="Normal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Kulturní centrum Zahrada poskytuje objednateli pronájem </w:t>
      </w:r>
      <w:r>
        <w:rPr>
          <w:rFonts w:ascii="Arial Narrow" w:hAnsi="Arial Narrow"/>
          <w:bCs/>
          <w:sz w:val="22"/>
          <w:szCs w:val="22"/>
        </w:rPr>
        <w:t>těchto prostor:</w:t>
      </w:r>
    </w:p>
    <w:p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sál Vltavín, zrcadlový sál – 500,- Kč/hod.+ sazba 21%  DPH</w:t>
      </w:r>
    </w:p>
    <w:p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učebna keramiky – 400,- Kč/hod.+ sazba 21%  DPH, výpal v peci – 750,- Kč/j.+ sazba 21%  DPH</w:t>
      </w:r>
    </w:p>
    <w:p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učebna klavíru, kytary – 200,- Kč/hod. + sazba 21 % DPH</w:t>
      </w:r>
    </w:p>
    <w:p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Pohybovka - 400,- Kč/hod.+ sazba 21%  DPH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pro uspořádání </w:t>
      </w:r>
      <w:r>
        <w:rPr>
          <w:rFonts w:ascii="Arial Narrow" w:hAnsi="Arial Narrow"/>
          <w:b/>
          <w:bCs/>
          <w:sz w:val="22"/>
          <w:szCs w:val="22"/>
        </w:rPr>
        <w:t>výuky hudebních, pohybových a výtvarných kurzů.</w:t>
      </w:r>
    </w:p>
    <w:p>
      <w:pPr>
        <w:pStyle w:val="Nadpis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rPr>
          <w:sz w:val="22"/>
          <w:szCs w:val="22"/>
        </w:rPr>
      </w:pPr>
      <w:r>
        <w:rPr>
          <w:sz w:val="22"/>
          <w:szCs w:val="22"/>
        </w:rPr>
        <w:t>II. ČAS PLNĚNÍ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Od 3.11. do 2</w:t>
      </w:r>
      <w:r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 xml:space="preserve">.11.2025  zpravidla od pondělí do čtvrtka dle stanoveného rozvrhu hodin </w:t>
      </w:r>
      <w:r>
        <w:rPr>
          <w:rFonts w:ascii="Arial Narrow" w:hAnsi="Arial Narrow"/>
          <w:sz w:val="22"/>
          <w:szCs w:val="22"/>
        </w:rPr>
        <w:t>- viz příloha č. 1.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>
      <w:pPr>
        <w:pStyle w:val="Nadpis2"/>
        <w:rPr>
          <w:sz w:val="22"/>
          <w:szCs w:val="22"/>
        </w:rPr>
      </w:pPr>
      <w:r>
        <w:rPr>
          <w:sz w:val="22"/>
          <w:szCs w:val="22"/>
        </w:rPr>
        <w:t>III. CENA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 za pronájem prostor Kulturního centra  Zahrada a poskytnuté služby je stanovena dohodou mezi smluvními stranami a bude fakturována dle reálu na základě měsíčního, vzájemně odsouhlaseného, přehledu hodin.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adpis2"/>
        <w:rPr>
          <w:sz w:val="22"/>
          <w:szCs w:val="22"/>
        </w:rPr>
      </w:pPr>
      <w:r>
        <w:rPr>
          <w:sz w:val="22"/>
          <w:szCs w:val="22"/>
        </w:rPr>
        <w:t>IV. DALŠÍ UJEDNÁNÍ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Podnájemce určí </w:t>
      </w:r>
      <w:r>
        <w:rPr>
          <w:rFonts w:ascii="Arial Narrow" w:hAnsi="Arial Narrow"/>
          <w:bCs/>
          <w:sz w:val="22"/>
          <w:szCs w:val="22"/>
        </w:rPr>
        <w:t>jmenovitě lektora</w:t>
      </w:r>
      <w:r>
        <w:rPr>
          <w:rFonts w:ascii="Arial Narrow" w:hAnsi="Arial Narrow"/>
          <w:sz w:val="22"/>
          <w:szCs w:val="22"/>
        </w:rPr>
        <w:t xml:space="preserve"> přítomného na každém z kurzů.</w:t>
      </w:r>
    </w:p>
    <w:p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>
      <w:pPr>
        <w:pStyle w:val="ListParagraph"/>
        <w:numPr>
          <w:ilvl w:val="0"/>
          <w:numId w:val="1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Proplaceno bude převodem na účet poskytovatele na základě vystavené faktury.</w:t>
      </w:r>
    </w:p>
    <w:p>
      <w:pPr>
        <w:pStyle w:val="ListParagrap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Praze, 6.11. 2025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ind w:left="708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</w:t>
      </w:r>
      <w:r>
        <w:rPr>
          <w:rFonts w:ascii="Arial Narrow" w:hAnsi="Arial Narrow"/>
          <w:sz w:val="22"/>
          <w:szCs w:val="22"/>
        </w:rPr>
        <w:t>..</w:t>
        <w:tab/>
        <w:tab/>
        <w:tab/>
        <w:tab/>
        <w:t xml:space="preserve">   …………………………………….</w:t>
      </w:r>
    </w:p>
    <w:p>
      <w:pPr>
        <w:pStyle w:val="Normal"/>
        <w:ind w:left="1416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nájemce</w:t>
        <w:tab/>
        <w:tab/>
        <w:tab/>
        <w:tab/>
        <w:tab/>
        <w:tab/>
        <w:tab/>
        <w:t>podnájemce</w:t>
        <w:tab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 Narrow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76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83767f"/>
    <w:pPr>
      <w:keepNext w:val="true"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al"/>
    <w:next w:val="Normal"/>
    <w:link w:val="Nadpis2Char"/>
    <w:qFormat/>
    <w:rsid w:val="0083767f"/>
    <w:pPr>
      <w:keepNext w:val="true"/>
      <w:outlineLvl w:val="1"/>
    </w:pPr>
    <w:rPr>
      <w:rFonts w:ascii="Arial Narrow" w:hAnsi="Arial Narrow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83767f"/>
    <w:rPr>
      <w:rFonts w:ascii="Arial Narrow" w:hAnsi="Arial Narrow" w:eastAsia="Times New Roman" w:cs="Times New Roman"/>
      <w:sz w:val="28"/>
      <w:szCs w:val="24"/>
      <w:lang w:eastAsia="cs-CZ"/>
    </w:rPr>
  </w:style>
  <w:style w:type="character" w:styleId="Nadpis2Char" w:customStyle="1">
    <w:name w:val="Nadpis 2 Char"/>
    <w:basedOn w:val="DefaultParagraphFont"/>
    <w:qFormat/>
    <w:rsid w:val="0083767f"/>
    <w:rPr>
      <w:rFonts w:ascii="Arial Narrow" w:hAnsi="Arial Narrow" w:eastAsia="Times New Roman" w:cs="Times New Roman"/>
      <w:b/>
      <w:bCs/>
      <w:sz w:val="28"/>
      <w:szCs w:val="24"/>
      <w:lang w:eastAsia="cs-CZ"/>
    </w:rPr>
  </w:style>
  <w:style w:type="character" w:styleId="ZkladntextodsazenChar" w:customStyle="1">
    <w:name w:val="Základní text odsazený Char"/>
    <w:basedOn w:val="DefaultParagraphFont"/>
    <w:qFormat/>
    <w:rsid w:val="0083767f"/>
    <w:rPr>
      <w:rFonts w:ascii="Arial Narrow" w:hAnsi="Arial Narrow" w:eastAsia="Times New Roman" w:cs="Times New Roman"/>
      <w:sz w:val="28"/>
      <w:szCs w:val="24"/>
      <w:lang w:eastAsia="cs-CZ"/>
    </w:rPr>
  </w:style>
  <w:style w:type="character" w:styleId="Internetovodkaz">
    <w:name w:val="Hyperlink"/>
    <w:rsid w:val="0083767f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f4d5c"/>
    <w:rPr>
      <w:rFonts w:ascii="Segoe UI" w:hAnsi="Segoe UI" w:eastAsia="Times New Roman" w:cs="Segoe UI"/>
      <w:sz w:val="18"/>
      <w:szCs w:val="18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f4d5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49e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 xsi:nil="true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6619dbe728b860ec33962b1f70ba566e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23c1db30ce21e5cbaa0afe780ecf1bb2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41AB8-A878-4D56-9B86-207B57B6049E}">
  <ds:schemaRefs>
    <ds:schemaRef ds:uri="http://purl.org/dc/dcmitype/"/>
    <ds:schemaRef ds:uri="http://purl.org/dc/elements/1.1/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1CDAE-8B40-46BF-B02C-11652FA98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Edit_Docx_PLUS/7.4.0.3$Windows_X86_64 LibreOffice_project/</Application>
  <AppVersion>15.0000</AppVersion>
  <Pages>1</Pages>
  <Words>344</Words>
  <Characters>1936</Characters>
  <CharactersWithSpaces>2298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dc:description/>
  <cp:lastModifiedBy/>
  <cp:revision>9</cp:revision>
  <cp:lastPrinted>2025-06-04T14:47:00Z</cp:lastPrinted>
  <dcterms:created xsi:type="dcterms:W3CDTF">2025-06-04T14:45:00Z</dcterms:created>
  <dcterms:modified xsi:type="dcterms:W3CDTF">2025-11-06T14:18:00Z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0x010100FE30817F0E3FB84F961B00BA277E3267</vt:lpwstr>
  </property>
</Properties>
</file>