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42B" w14:textId="6FD1635C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5D0EA8" w:rsidRPr="0076379C">
        <w:rPr>
          <w:rFonts w:ascii="Times New Roman" w:hAnsi="Times New Roman"/>
          <w:sz w:val="32"/>
          <w:szCs w:val="32"/>
        </w:rPr>
        <w:t>2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695ECE">
        <w:rPr>
          <w:rFonts w:ascii="Times New Roman" w:hAnsi="Times New Roman"/>
          <w:sz w:val="32"/>
          <w:szCs w:val="32"/>
        </w:rPr>
        <w:t>/1</w:t>
      </w:r>
      <w:r w:rsidR="00B259C7">
        <w:rPr>
          <w:rFonts w:ascii="Times New Roman" w:hAnsi="Times New Roman"/>
          <w:sz w:val="32"/>
          <w:szCs w:val="32"/>
        </w:rPr>
        <w:t>253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5CB8CCA" w14:textId="10707D98" w:rsidR="00445CC1" w:rsidRPr="00445CC1" w:rsidRDefault="0055046C" w:rsidP="00445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B259C7" w:rsidRPr="00B259C7">
        <w:rPr>
          <w:rFonts w:ascii="Times New Roman" w:hAnsi="Times New Roman" w:cs="Times New Roman"/>
          <w:b/>
          <w:bCs/>
        </w:rPr>
        <w:t>Zahradní Architektura Kurz s.r.o.</w:t>
      </w:r>
    </w:p>
    <w:p w14:paraId="30F9CD94" w14:textId="507D79BA" w:rsid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45CC1">
        <w:rPr>
          <w:rFonts w:ascii="Times New Roman" w:hAnsi="Times New Roman" w:cs="Times New Roman"/>
          <w:sz w:val="24"/>
          <w:szCs w:val="24"/>
        </w:rPr>
        <w:t xml:space="preserve">ídlo: </w:t>
      </w:r>
      <w:r w:rsidR="00B259C7" w:rsidRPr="00B259C7">
        <w:rPr>
          <w:rFonts w:ascii="Times New Roman" w:hAnsi="Times New Roman" w:cs="Times New Roman"/>
          <w:sz w:val="24"/>
          <w:szCs w:val="24"/>
        </w:rPr>
        <w:t>K Holému vrchu 1091, 155 00 Praha 5 - Řeporyje</w:t>
      </w:r>
    </w:p>
    <w:p w14:paraId="4D874FC3" w14:textId="77777777" w:rsidR="00B259C7" w:rsidRDefault="00445CC1" w:rsidP="00B259C7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 xml:space="preserve">astoupený: </w:t>
      </w:r>
      <w:r w:rsidR="00B259C7" w:rsidRPr="00B259C7">
        <w:rPr>
          <w:rFonts w:ascii="Times New Roman" w:hAnsi="Times New Roman" w:cs="Times New Roman"/>
          <w:sz w:val="24"/>
          <w:szCs w:val="24"/>
        </w:rPr>
        <w:t>Alešem Kurzem, jednatelem</w:t>
      </w:r>
    </w:p>
    <w:p w14:paraId="59ABD922" w14:textId="527BCBB2" w:rsidR="00445CC1" w:rsidRPr="00445CC1" w:rsidRDefault="002578C3" w:rsidP="002578C3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5CC1">
        <w:rPr>
          <w:rFonts w:ascii="Times New Roman" w:hAnsi="Times New Roman" w:cs="Times New Roman"/>
          <w:sz w:val="24"/>
          <w:szCs w:val="24"/>
        </w:rPr>
        <w:t>b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ankovní spojení: </w:t>
      </w:r>
      <w:r>
        <w:rPr>
          <w:rFonts w:ascii="Times New Roman" w:hAnsi="Times New Roman" w:cs="Times New Roman"/>
          <w:sz w:val="24"/>
          <w:szCs w:val="24"/>
        </w:rPr>
        <w:t>Česká spořitelna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 a.s., </w:t>
      </w:r>
    </w:p>
    <w:p w14:paraId="30B5C9E4" w14:textId="46E53604" w:rsidR="00445CC1" w:rsidRPr="00445CC1" w:rsidRDefault="00445CC1" w:rsidP="00445CC1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5CC1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45CC1">
        <w:rPr>
          <w:rFonts w:ascii="Times New Roman" w:hAnsi="Times New Roman" w:cs="Times New Roman"/>
          <w:sz w:val="24"/>
          <w:szCs w:val="24"/>
        </w:rPr>
        <w:t xml:space="preserve">.: </w:t>
      </w:r>
      <w:r w:rsidR="00B259C7" w:rsidRPr="00B259C7">
        <w:rPr>
          <w:rFonts w:ascii="Times New Roman" w:hAnsi="Times New Roman" w:cs="Times New Roman"/>
          <w:sz w:val="24"/>
          <w:szCs w:val="24"/>
        </w:rPr>
        <w:t>0143338359/0800</w:t>
      </w:r>
    </w:p>
    <w:p w14:paraId="03672EFC" w14:textId="4FC95581" w:rsidR="00E74BE1" w:rsidRDefault="00445CC1" w:rsidP="00B259C7">
      <w:pPr>
        <w:pStyle w:val="Zhlav"/>
        <w:tabs>
          <w:tab w:val="left" w:pos="708"/>
        </w:tabs>
        <w:rPr>
          <w:rStyle w:val="platne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 xml:space="preserve">IČ: </w:t>
      </w:r>
      <w:r w:rsidR="00B259C7" w:rsidRPr="00B259C7">
        <w:rPr>
          <w:rFonts w:ascii="Times New Roman" w:hAnsi="Times New Roman" w:cs="Times New Roman"/>
          <w:sz w:val="24"/>
          <w:szCs w:val="24"/>
        </w:rPr>
        <w:t>27589021</w:t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035C87B4" w14:textId="77777777" w:rsidR="00043F4B" w:rsidRDefault="00043F4B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1B1A005" w14:textId="712AE706" w:rsidR="006457FD" w:rsidRPr="006457FD" w:rsidRDefault="005B4D07" w:rsidP="00427E52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  <w:rPr>
          <w:b/>
        </w:rPr>
      </w:pPr>
      <w:r w:rsidRPr="006457FD">
        <w:rPr>
          <w:rFonts w:eastAsia="Times New Roman"/>
          <w:snapToGrid w:val="0"/>
        </w:rPr>
        <w:t>Smluvní strany prohlašují, že dn</w:t>
      </w:r>
      <w:r w:rsidR="008E494E" w:rsidRPr="006457FD">
        <w:rPr>
          <w:rFonts w:eastAsia="Times New Roman"/>
          <w:snapToGrid w:val="0"/>
        </w:rPr>
        <w:t xml:space="preserve">e </w:t>
      </w:r>
      <w:r w:rsidR="00B259C7" w:rsidRPr="006457FD">
        <w:rPr>
          <w:rFonts w:eastAsia="Times New Roman"/>
          <w:snapToGrid w:val="0"/>
        </w:rPr>
        <w:t>10. 6. 2025</w:t>
      </w:r>
      <w:r w:rsidR="00E74BE1" w:rsidRPr="006457FD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</w:t>
      </w:r>
      <w:r w:rsidR="00427E52">
        <w:t xml:space="preserve"> </w:t>
      </w:r>
      <w:r w:rsidRPr="00A07F44">
        <w:t>jen „</w:t>
      </w:r>
      <w:r w:rsidRPr="006457FD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C8675F">
        <w:t>14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C8675F">
        <w:t>14.2.</w:t>
      </w:r>
      <w:r w:rsidR="00043F4B" w:rsidRPr="00043F4B">
        <w:rPr>
          <w:color w:val="FF0000"/>
        </w:rPr>
        <w:t xml:space="preserve"> </w:t>
      </w:r>
      <w:r w:rsidR="002F5BA9">
        <w:t>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AE1C1C">
        <w:t>změna</w:t>
      </w:r>
      <w:r w:rsidR="00B259C7">
        <w:t xml:space="preserve"> lhůty předání</w:t>
      </w:r>
      <w:r w:rsidR="00AE1C1C">
        <w:t xml:space="preserve"> z důvodu </w:t>
      </w:r>
      <w:r w:rsidR="00AE1C1C" w:rsidRPr="00AE1C1C">
        <w:t>nevhodných agrotechnických lhůt a nepříznivého</w:t>
      </w:r>
      <w:r w:rsidR="00C058EB">
        <w:t xml:space="preserve"> </w:t>
      </w:r>
      <w:r w:rsidR="00AE1C1C" w:rsidRPr="00AE1C1C">
        <w:t xml:space="preserve">průběhu počasí </w:t>
      </w:r>
      <w:r w:rsidR="00C058EB" w:rsidRPr="00AE1C1C">
        <w:t>v podzimním období 2025</w:t>
      </w:r>
      <w:r w:rsidR="00C058EB">
        <w:t xml:space="preserve"> </w:t>
      </w:r>
      <w:r w:rsidR="00AE1C1C">
        <w:t>pro</w:t>
      </w:r>
      <w:r w:rsidR="00C8675F">
        <w:t xml:space="preserve"> založení</w:t>
      </w:r>
      <w:r w:rsidR="00C058EB" w:rsidRPr="00043F4B">
        <w:rPr>
          <w:color w:val="FF0000"/>
        </w:rPr>
        <w:t xml:space="preserve"> </w:t>
      </w:r>
      <w:r w:rsidR="00C058EB">
        <w:t>trávníků,</w:t>
      </w:r>
      <w:r w:rsidR="00AE1C1C">
        <w:t xml:space="preserve"> </w:t>
      </w:r>
      <w:r w:rsidR="00C058EB">
        <w:t>trvalkových záhonů, louky, vegetační střechy</w:t>
      </w:r>
      <w:r w:rsidR="00C8675F">
        <w:t xml:space="preserve">, realizaci </w:t>
      </w:r>
      <w:r w:rsidR="00C058EB">
        <w:t xml:space="preserve">pítka a prací s tím souvisejících. </w:t>
      </w:r>
      <w:r w:rsidR="002F5BA9">
        <w:t xml:space="preserve">V důsledku přijetí dodatku dochází ke změně ujednání o </w:t>
      </w:r>
      <w:r w:rsidR="00AE1C1C">
        <w:t>předání díla</w:t>
      </w:r>
      <w:r w:rsidR="00DD28CC">
        <w:t xml:space="preserve">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AE1C1C">
        <w:t>.2.</w:t>
      </w:r>
      <w:r w:rsidR="002F5BA9">
        <w:t xml:space="preserve"> smlouvy</w:t>
      </w:r>
      <w:r w:rsidR="00043F4B">
        <w:t>.</w:t>
      </w:r>
      <w:r w:rsidR="00C058EB">
        <w:t xml:space="preserve"> </w:t>
      </w:r>
    </w:p>
    <w:p w14:paraId="482645FC" w14:textId="77777777" w:rsidR="006457FD" w:rsidRDefault="006457FD" w:rsidP="006457FD">
      <w:pPr>
        <w:pStyle w:val="BML2"/>
        <w:keepNext/>
        <w:numPr>
          <w:ilvl w:val="0"/>
          <w:numId w:val="0"/>
        </w:numPr>
        <w:spacing w:after="0"/>
        <w:ind w:left="284"/>
      </w:pPr>
    </w:p>
    <w:p w14:paraId="1520FC39" w14:textId="420EAD97" w:rsidR="005B4D07" w:rsidRPr="006457FD" w:rsidRDefault="005B4D07" w:rsidP="006457FD">
      <w:pPr>
        <w:pStyle w:val="BML2"/>
        <w:keepNext/>
        <w:numPr>
          <w:ilvl w:val="0"/>
          <w:numId w:val="0"/>
        </w:numPr>
        <w:spacing w:after="0"/>
        <w:ind w:left="284"/>
        <w:jc w:val="center"/>
        <w:rPr>
          <w:b/>
        </w:rPr>
      </w:pPr>
      <w:r w:rsidRPr="006457FD">
        <w:rPr>
          <w:b/>
        </w:rPr>
        <w:t>II.</w:t>
      </w:r>
    </w:p>
    <w:p w14:paraId="71723545" w14:textId="77777777" w:rsidR="006457FD" w:rsidRDefault="006457FD" w:rsidP="006457FD">
      <w:pPr>
        <w:pStyle w:val="Odstavecseseznamem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Sjednaná doba pro provedení díla</w:t>
      </w:r>
    </w:p>
    <w:p w14:paraId="69B18AC3" w14:textId="7EB737E5" w:rsidR="00C058EB" w:rsidRPr="00C058EB" w:rsidRDefault="002F5BA9" w:rsidP="002C1E38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AE1C1C">
        <w:rPr>
          <w:rFonts w:ascii="Times New Roman" w:hAnsi="Times New Roman" w:cs="Times New Roman"/>
          <w:iCs/>
        </w:rPr>
        <w:t xml:space="preserve">Smluvní strany sjednávají změnu </w:t>
      </w:r>
      <w:r w:rsidR="00DD28CC" w:rsidRPr="00AE1C1C">
        <w:rPr>
          <w:rFonts w:ascii="Times New Roman" w:hAnsi="Times New Roman" w:cs="Times New Roman"/>
        </w:rPr>
        <w:t xml:space="preserve">ujednání o </w:t>
      </w:r>
      <w:r w:rsidR="00AE1C1C" w:rsidRPr="00AE1C1C">
        <w:rPr>
          <w:rFonts w:ascii="Times New Roman" w:hAnsi="Times New Roman" w:cs="Times New Roman"/>
        </w:rPr>
        <w:t>sjednané době pro provedení díla</w:t>
      </w:r>
      <w:r w:rsidR="006457FD">
        <w:rPr>
          <w:rFonts w:ascii="Times New Roman" w:hAnsi="Times New Roman" w:cs="Times New Roman"/>
          <w:iCs/>
        </w:rPr>
        <w:t xml:space="preserve"> dle</w:t>
      </w:r>
      <w:r w:rsidR="00DD28CC" w:rsidRPr="00AE1C1C">
        <w:rPr>
          <w:rFonts w:ascii="Times New Roman" w:hAnsi="Times New Roman" w:cs="Times New Roman"/>
          <w:iCs/>
        </w:rPr>
        <w:t xml:space="preserve"> článku </w:t>
      </w:r>
      <w:r w:rsidR="00A727B9" w:rsidRPr="00AE1C1C">
        <w:rPr>
          <w:rFonts w:ascii="Times New Roman" w:hAnsi="Times New Roman" w:cs="Times New Roman"/>
          <w:iCs/>
        </w:rPr>
        <w:t>4</w:t>
      </w:r>
      <w:r w:rsidR="00A41882" w:rsidRPr="00AE1C1C">
        <w:rPr>
          <w:rFonts w:ascii="Times New Roman" w:hAnsi="Times New Roman" w:cs="Times New Roman"/>
          <w:iCs/>
        </w:rPr>
        <w:t xml:space="preserve">. odst. </w:t>
      </w:r>
      <w:r w:rsidR="00A727B9" w:rsidRPr="00AE1C1C">
        <w:rPr>
          <w:rFonts w:ascii="Times New Roman" w:hAnsi="Times New Roman" w:cs="Times New Roman"/>
          <w:iCs/>
        </w:rPr>
        <w:t>4</w:t>
      </w:r>
      <w:r w:rsidR="00A41882" w:rsidRPr="00AE1C1C">
        <w:rPr>
          <w:rFonts w:ascii="Times New Roman" w:hAnsi="Times New Roman" w:cs="Times New Roman"/>
          <w:iCs/>
        </w:rPr>
        <w:t>.1</w:t>
      </w:r>
      <w:r w:rsidR="00DD28CC" w:rsidRPr="00AE1C1C">
        <w:rPr>
          <w:rFonts w:ascii="Times New Roman" w:hAnsi="Times New Roman" w:cs="Times New Roman"/>
          <w:iCs/>
        </w:rPr>
        <w:t>.</w:t>
      </w:r>
      <w:r w:rsidR="00AE1C1C" w:rsidRPr="00AE1C1C">
        <w:rPr>
          <w:rFonts w:ascii="Times New Roman" w:hAnsi="Times New Roman" w:cs="Times New Roman"/>
        </w:rPr>
        <w:t xml:space="preserve">2 </w:t>
      </w:r>
      <w:r w:rsidRPr="00AE1C1C">
        <w:rPr>
          <w:rFonts w:ascii="Times New Roman" w:hAnsi="Times New Roman" w:cs="Times New Roman"/>
        </w:rPr>
        <w:t>smlouvy</w:t>
      </w:r>
      <w:r w:rsidR="006457FD">
        <w:rPr>
          <w:rFonts w:ascii="Times New Roman" w:hAnsi="Times New Roman" w:cs="Times New Roman"/>
        </w:rPr>
        <w:t>.</w:t>
      </w:r>
    </w:p>
    <w:p w14:paraId="532478E5" w14:textId="04B73510" w:rsidR="00A07F44" w:rsidRPr="006457FD" w:rsidRDefault="00C058EB" w:rsidP="002C1E38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Objednatel se zavazuje ukončit práce</w:t>
      </w:r>
      <w:r w:rsidR="006457FD">
        <w:rPr>
          <w:rFonts w:ascii="Times New Roman" w:hAnsi="Times New Roman" w:cs="Times New Roman"/>
        </w:rPr>
        <w:t xml:space="preserve"> uvedené v odst. I. tohoto dodatku </w:t>
      </w:r>
      <w:r>
        <w:rPr>
          <w:rFonts w:ascii="Times New Roman" w:hAnsi="Times New Roman" w:cs="Times New Roman"/>
        </w:rPr>
        <w:t>nejpozději</w:t>
      </w:r>
      <w:r w:rsidR="002F5BA9" w:rsidRPr="00AE1C1C">
        <w:rPr>
          <w:rFonts w:ascii="Times New Roman" w:hAnsi="Times New Roman" w:cs="Times New Roman"/>
        </w:rPr>
        <w:t xml:space="preserve"> </w:t>
      </w:r>
      <w:r w:rsidR="00AE1C1C">
        <w:rPr>
          <w:rFonts w:ascii="Times New Roman" w:hAnsi="Times New Roman" w:cs="Times New Roman"/>
        </w:rPr>
        <w:t>do 28. 5. 2026</w:t>
      </w:r>
      <w:r w:rsidR="006457FD">
        <w:rPr>
          <w:rFonts w:ascii="Times New Roman" w:hAnsi="Times New Roman" w:cs="Times New Roman"/>
        </w:rPr>
        <w:t>.</w:t>
      </w:r>
    </w:p>
    <w:p w14:paraId="5F2EFBA4" w14:textId="77777777" w:rsidR="006457FD" w:rsidRPr="00AE1C1C" w:rsidRDefault="006457FD" w:rsidP="006457FD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2B583C2E" w14:textId="77777777" w:rsidR="006457FD" w:rsidRDefault="006457FD" w:rsidP="00426A80">
      <w:pPr>
        <w:spacing w:after="0"/>
        <w:rPr>
          <w:rFonts w:ascii="Times New Roman" w:hAnsi="Times New Roman" w:cs="Times New Roman"/>
          <w:bCs/>
        </w:rPr>
      </w:pPr>
    </w:p>
    <w:p w14:paraId="4BB0590C" w14:textId="037B46D0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AE1C1C">
        <w:rPr>
          <w:rFonts w:ascii="Times New Roman" w:hAnsi="Times New Roman" w:cs="Times New Roman"/>
          <w:bCs/>
        </w:rPr>
        <w:t>5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651EED37" w14:textId="77777777" w:rsidR="0076379C" w:rsidRDefault="0076379C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AE1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73098766" w:rsidR="00426A80" w:rsidRPr="00A64A83" w:rsidRDefault="00AE1C1C" w:rsidP="006457FD">
            <w:pPr>
              <w:rPr>
                <w:rFonts w:ascii="Times New Roman" w:hAnsi="Times New Roman" w:cs="Times New Roman"/>
                <w:b/>
              </w:rPr>
            </w:pPr>
            <w:r w:rsidRPr="00B259C7">
              <w:rPr>
                <w:rFonts w:ascii="Times New Roman" w:hAnsi="Times New Roman" w:cs="Times New Roman"/>
                <w:b/>
                <w:bCs/>
              </w:rPr>
              <w:t>Zahradní Architektura Kurz s.r.o.</w:t>
            </w:r>
          </w:p>
        </w:tc>
      </w:tr>
    </w:tbl>
    <w:p w14:paraId="06A21EED" w14:textId="77777777" w:rsidR="0055046C" w:rsidRPr="00426A80" w:rsidRDefault="0055046C" w:rsidP="0076379C">
      <w:pPr>
        <w:spacing w:after="0"/>
        <w:rPr>
          <w:rFonts w:ascii="Times New Roman" w:hAnsi="Times New Roman" w:cs="Times New Roman"/>
        </w:rPr>
      </w:pPr>
    </w:p>
    <w:sectPr w:rsidR="0055046C" w:rsidRPr="00426A80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440522">
    <w:abstractNumId w:val="2"/>
  </w:num>
  <w:num w:numId="2" w16cid:durableId="859012106">
    <w:abstractNumId w:val="3"/>
  </w:num>
  <w:num w:numId="3" w16cid:durableId="535705551">
    <w:abstractNumId w:val="6"/>
  </w:num>
  <w:num w:numId="4" w16cid:durableId="1884632066">
    <w:abstractNumId w:val="0"/>
  </w:num>
  <w:num w:numId="5" w16cid:durableId="914515668">
    <w:abstractNumId w:val="1"/>
  </w:num>
  <w:num w:numId="6" w16cid:durableId="205335841">
    <w:abstractNumId w:val="4"/>
  </w:num>
  <w:num w:numId="7" w16cid:durableId="21308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43F4B"/>
    <w:rsid w:val="000735C2"/>
    <w:rsid w:val="00092E79"/>
    <w:rsid w:val="000F72A5"/>
    <w:rsid w:val="0011003F"/>
    <w:rsid w:val="001241F1"/>
    <w:rsid w:val="001452DD"/>
    <w:rsid w:val="00146FD6"/>
    <w:rsid w:val="00151AD2"/>
    <w:rsid w:val="0018440D"/>
    <w:rsid w:val="001A11AB"/>
    <w:rsid w:val="001A7C70"/>
    <w:rsid w:val="002068D2"/>
    <w:rsid w:val="002209E4"/>
    <w:rsid w:val="00224388"/>
    <w:rsid w:val="002578C3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27E52"/>
    <w:rsid w:val="00445CC1"/>
    <w:rsid w:val="00506318"/>
    <w:rsid w:val="0055046C"/>
    <w:rsid w:val="0058627B"/>
    <w:rsid w:val="005B4D07"/>
    <w:rsid w:val="005D0EA8"/>
    <w:rsid w:val="005F2656"/>
    <w:rsid w:val="006309E1"/>
    <w:rsid w:val="006457FD"/>
    <w:rsid w:val="00652CE5"/>
    <w:rsid w:val="00695ECE"/>
    <w:rsid w:val="00697A55"/>
    <w:rsid w:val="006A59FF"/>
    <w:rsid w:val="006C0221"/>
    <w:rsid w:val="006C4BC6"/>
    <w:rsid w:val="006F3CEC"/>
    <w:rsid w:val="007006BA"/>
    <w:rsid w:val="00727063"/>
    <w:rsid w:val="00740AD3"/>
    <w:rsid w:val="00753A72"/>
    <w:rsid w:val="0076379C"/>
    <w:rsid w:val="007B1C38"/>
    <w:rsid w:val="007D2664"/>
    <w:rsid w:val="007D71B7"/>
    <w:rsid w:val="007E1E77"/>
    <w:rsid w:val="0082241C"/>
    <w:rsid w:val="00842C5B"/>
    <w:rsid w:val="008D3580"/>
    <w:rsid w:val="008E023D"/>
    <w:rsid w:val="008E494E"/>
    <w:rsid w:val="008F5A35"/>
    <w:rsid w:val="009671AA"/>
    <w:rsid w:val="0097344E"/>
    <w:rsid w:val="00982778"/>
    <w:rsid w:val="009B2950"/>
    <w:rsid w:val="009F75CD"/>
    <w:rsid w:val="00A07F44"/>
    <w:rsid w:val="00A20675"/>
    <w:rsid w:val="00A41882"/>
    <w:rsid w:val="00A611AD"/>
    <w:rsid w:val="00A64A83"/>
    <w:rsid w:val="00A727B9"/>
    <w:rsid w:val="00A8763B"/>
    <w:rsid w:val="00AC7B51"/>
    <w:rsid w:val="00AE1C1C"/>
    <w:rsid w:val="00B20CE7"/>
    <w:rsid w:val="00B259C7"/>
    <w:rsid w:val="00B57972"/>
    <w:rsid w:val="00B7701D"/>
    <w:rsid w:val="00BF54A5"/>
    <w:rsid w:val="00C058EB"/>
    <w:rsid w:val="00C85972"/>
    <w:rsid w:val="00C8675F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A60AC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758E-4E87-4B65-BA51-A0C555F0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5</cp:revision>
  <cp:lastPrinted>2023-07-18T09:48:00Z</cp:lastPrinted>
  <dcterms:created xsi:type="dcterms:W3CDTF">2025-11-27T12:37:00Z</dcterms:created>
  <dcterms:modified xsi:type="dcterms:W3CDTF">2025-11-27T13:26:00Z</dcterms:modified>
</cp:coreProperties>
</file>