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525C" w14:textId="77777777" w:rsidR="003A14C9" w:rsidRDefault="003A14C9" w:rsidP="0078174F">
      <w:pPr>
        <w:jc w:val="both"/>
        <w:rPr>
          <w:rFonts w:ascii="Arial" w:hAnsi="Arial" w:cs="Arial"/>
          <w:sz w:val="22"/>
          <w:szCs w:val="22"/>
        </w:rPr>
      </w:pPr>
      <w:bookmarkStart w:id="0" w:name="_Hlk69212239"/>
    </w:p>
    <w:p w14:paraId="3F8DFE6B" w14:textId="337050AE" w:rsidR="007B054D" w:rsidRPr="007B054D" w:rsidRDefault="007B054D" w:rsidP="000C2140">
      <w:pPr>
        <w:ind w:left="6372" w:firstLine="708"/>
        <w:jc w:val="both"/>
        <w:rPr>
          <w:rFonts w:ascii="Arial" w:hAnsi="Arial" w:cs="Arial"/>
          <w:color w:val="000000" w:themeColor="text1"/>
          <w:sz w:val="22"/>
          <w:szCs w:val="22"/>
        </w:rPr>
      </w:pPr>
      <w:r w:rsidRPr="007B054D">
        <w:rPr>
          <w:rFonts w:ascii="Arial" w:hAnsi="Arial" w:cs="Arial"/>
          <w:sz w:val="22"/>
          <w:szCs w:val="22"/>
        </w:rPr>
        <w:t xml:space="preserve">č. smlouvy: </w:t>
      </w:r>
      <w:r w:rsidR="003B7385" w:rsidRPr="003B7385">
        <w:rPr>
          <w:rFonts w:ascii="Arial" w:hAnsi="Arial" w:cs="Arial"/>
          <w:sz w:val="22"/>
          <w:szCs w:val="22"/>
        </w:rPr>
        <w:t>5125095695</w:t>
      </w:r>
    </w:p>
    <w:p w14:paraId="66EC8C0F" w14:textId="48F787A1" w:rsidR="003B0CFD" w:rsidRDefault="003B0CFD" w:rsidP="000C2140">
      <w:pPr>
        <w:pStyle w:val="Nzev"/>
        <w:rPr>
          <w:rFonts w:ascii="Arial" w:hAnsi="Arial" w:cs="Arial"/>
          <w:b w:val="0"/>
          <w:sz w:val="22"/>
          <w:szCs w:val="22"/>
        </w:rPr>
      </w:pPr>
      <w:r w:rsidRPr="00B15D70">
        <w:rPr>
          <w:rFonts w:ascii="Arial" w:hAnsi="Arial" w:cs="Arial"/>
          <w:b w:val="0"/>
          <w:sz w:val="22"/>
          <w:szCs w:val="22"/>
        </w:rPr>
        <w:t xml:space="preserve">                                                                                               </w:t>
      </w:r>
      <w:r>
        <w:rPr>
          <w:rFonts w:ascii="Arial" w:hAnsi="Arial" w:cs="Arial"/>
          <w:b w:val="0"/>
          <w:sz w:val="22"/>
          <w:szCs w:val="22"/>
        </w:rPr>
        <w:t xml:space="preserve">   </w:t>
      </w:r>
      <w:r w:rsidR="00044CF5">
        <w:rPr>
          <w:rFonts w:ascii="Arial" w:hAnsi="Arial" w:cs="Arial"/>
          <w:b w:val="0"/>
          <w:sz w:val="22"/>
          <w:szCs w:val="22"/>
        </w:rPr>
        <w:t xml:space="preserve">  </w:t>
      </w:r>
      <w:r w:rsidRPr="00044CF5">
        <w:rPr>
          <w:rFonts w:ascii="Arial" w:hAnsi="Arial" w:cs="Arial"/>
          <w:b w:val="0"/>
          <w:sz w:val="22"/>
          <w:szCs w:val="22"/>
        </w:rPr>
        <w:t xml:space="preserve">č. žádosti: </w:t>
      </w:r>
      <w:r w:rsidR="005925C3">
        <w:rPr>
          <w:rFonts w:ascii="Arial" w:hAnsi="Arial" w:cs="Arial"/>
          <w:b w:val="0"/>
          <w:sz w:val="22"/>
          <w:szCs w:val="22"/>
        </w:rPr>
        <w:t>72</w:t>
      </w:r>
      <w:r w:rsidRPr="00644B43">
        <w:rPr>
          <w:rFonts w:ascii="Arial" w:hAnsi="Arial" w:cs="Arial"/>
          <w:b w:val="0"/>
          <w:sz w:val="22"/>
          <w:szCs w:val="22"/>
        </w:rPr>
        <w:t>/ID</w:t>
      </w:r>
      <w:r w:rsidRPr="00B15D70">
        <w:rPr>
          <w:rFonts w:ascii="Arial" w:hAnsi="Arial" w:cs="Arial"/>
          <w:b w:val="0"/>
          <w:sz w:val="22"/>
          <w:szCs w:val="22"/>
        </w:rPr>
        <w:t xml:space="preserve"> </w:t>
      </w:r>
    </w:p>
    <w:p w14:paraId="6FD7740A" w14:textId="77777777" w:rsidR="0091166A" w:rsidRDefault="0091166A" w:rsidP="003B0CFD">
      <w:pPr>
        <w:pStyle w:val="Nzev"/>
        <w:rPr>
          <w:rFonts w:ascii="Arial" w:hAnsi="Arial" w:cs="Arial"/>
          <w:b w:val="0"/>
          <w:sz w:val="22"/>
          <w:szCs w:val="22"/>
        </w:rPr>
      </w:pPr>
    </w:p>
    <w:p w14:paraId="1BC608C6" w14:textId="16AFC2F8" w:rsidR="003B0CFD" w:rsidRPr="00B15D70" w:rsidRDefault="003B0CFD" w:rsidP="003B0CFD">
      <w:pPr>
        <w:pStyle w:val="Nzev"/>
        <w:rPr>
          <w:rFonts w:ascii="Arial" w:hAnsi="Arial" w:cs="Arial"/>
          <w:b w:val="0"/>
          <w:sz w:val="22"/>
          <w:szCs w:val="22"/>
        </w:rPr>
      </w:pPr>
      <w:r w:rsidRPr="00B15D70">
        <w:rPr>
          <w:rFonts w:ascii="Arial" w:hAnsi="Arial" w:cs="Arial"/>
          <w:b w:val="0"/>
          <w:sz w:val="22"/>
          <w:szCs w:val="22"/>
        </w:rPr>
        <w:t>S M L O U V A</w:t>
      </w:r>
    </w:p>
    <w:p w14:paraId="174B47EF" w14:textId="77777777" w:rsidR="003B0CFD" w:rsidRPr="00B15D70" w:rsidRDefault="003B0CFD" w:rsidP="003B0CFD">
      <w:pPr>
        <w:jc w:val="center"/>
        <w:rPr>
          <w:rFonts w:ascii="Arial" w:hAnsi="Arial" w:cs="Arial"/>
          <w:sz w:val="22"/>
          <w:szCs w:val="22"/>
        </w:rPr>
      </w:pPr>
      <w:r w:rsidRPr="00B15D70">
        <w:rPr>
          <w:rFonts w:ascii="Arial" w:hAnsi="Arial" w:cs="Arial"/>
          <w:sz w:val="22"/>
          <w:szCs w:val="22"/>
        </w:rPr>
        <w:t>o poskytnutí individuální neinvestiční dotace z rozpočtu města Brna</w:t>
      </w:r>
    </w:p>
    <w:p w14:paraId="3E13518C" w14:textId="77777777" w:rsidR="003B0CFD" w:rsidRPr="00B15D70" w:rsidRDefault="003B0CFD" w:rsidP="003B0CFD">
      <w:pPr>
        <w:rPr>
          <w:rFonts w:ascii="Arial" w:hAnsi="Arial" w:cs="Arial"/>
          <w:sz w:val="22"/>
          <w:szCs w:val="22"/>
        </w:rPr>
      </w:pPr>
    </w:p>
    <w:p w14:paraId="062C4AC5" w14:textId="77777777" w:rsidR="003B0CFD" w:rsidRPr="00B15D70" w:rsidRDefault="003B0CFD" w:rsidP="003B0CFD">
      <w:pPr>
        <w:rPr>
          <w:rFonts w:ascii="Arial" w:hAnsi="Arial" w:cs="Arial"/>
          <w:sz w:val="22"/>
          <w:szCs w:val="22"/>
        </w:rPr>
      </w:pPr>
      <w:r w:rsidRPr="00B15D70">
        <w:rPr>
          <w:rFonts w:ascii="Arial" w:hAnsi="Arial" w:cs="Arial"/>
          <w:sz w:val="22"/>
          <w:szCs w:val="22"/>
        </w:rPr>
        <w:t>Smluvní strany:</w:t>
      </w:r>
    </w:p>
    <w:p w14:paraId="1B2BA82C" w14:textId="02175E94" w:rsidR="00161FB8" w:rsidRDefault="003953B6" w:rsidP="00DB00A3">
      <w:pPr>
        <w:pStyle w:val="Odstavecseseznamem"/>
        <w:numPr>
          <w:ilvl w:val="0"/>
          <w:numId w:val="9"/>
        </w:numPr>
        <w:jc w:val="both"/>
        <w:rPr>
          <w:rFonts w:ascii="Arial" w:hAnsi="Arial" w:cs="Arial"/>
          <w:sz w:val="22"/>
          <w:szCs w:val="22"/>
        </w:rPr>
      </w:pPr>
      <w:r>
        <w:rPr>
          <w:rFonts w:ascii="Arial" w:hAnsi="Arial" w:cs="Arial"/>
          <w:bCs/>
          <w:sz w:val="22"/>
          <w:szCs w:val="22"/>
        </w:rPr>
        <w:t xml:space="preserve">Název: </w:t>
      </w:r>
      <w:r w:rsidR="003B0CFD" w:rsidRPr="003B0CFD">
        <w:rPr>
          <w:rFonts w:ascii="Arial" w:hAnsi="Arial" w:cs="Arial"/>
          <w:bCs/>
          <w:sz w:val="22"/>
          <w:szCs w:val="22"/>
        </w:rPr>
        <w:t>Statutární město Brno</w:t>
      </w:r>
    </w:p>
    <w:p w14:paraId="6C3D120C" w14:textId="2196D2A0" w:rsidR="003B0CFD" w:rsidRPr="003B0CFD" w:rsidRDefault="00A16BEF" w:rsidP="00161FB8">
      <w:pPr>
        <w:pStyle w:val="Odstavecseseznamem"/>
        <w:ind w:left="360"/>
        <w:jc w:val="both"/>
        <w:rPr>
          <w:rFonts w:ascii="Arial" w:hAnsi="Arial" w:cs="Arial"/>
          <w:sz w:val="22"/>
          <w:szCs w:val="22"/>
        </w:rPr>
      </w:pPr>
      <w:r>
        <w:rPr>
          <w:rFonts w:ascii="Arial" w:hAnsi="Arial" w:cs="Arial"/>
          <w:sz w:val="22"/>
          <w:szCs w:val="22"/>
        </w:rPr>
        <w:t>S</w:t>
      </w:r>
      <w:r w:rsidR="00161FB8">
        <w:rPr>
          <w:rFonts w:ascii="Arial" w:hAnsi="Arial" w:cs="Arial"/>
          <w:sz w:val="22"/>
          <w:szCs w:val="22"/>
        </w:rPr>
        <w:t xml:space="preserve">ídlo: </w:t>
      </w:r>
      <w:r w:rsidR="003B0CFD" w:rsidRPr="003B0CFD">
        <w:rPr>
          <w:rFonts w:ascii="Arial" w:hAnsi="Arial" w:cs="Arial"/>
          <w:sz w:val="22"/>
          <w:szCs w:val="22"/>
        </w:rPr>
        <w:t xml:space="preserve">Dominikánské náměstí 196/1, 602 00 Brno 2 </w:t>
      </w:r>
    </w:p>
    <w:p w14:paraId="7DEA562F" w14:textId="5E15ED0C"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IČO</w:t>
      </w:r>
      <w:r w:rsidR="005F6A58">
        <w:rPr>
          <w:rFonts w:ascii="Arial" w:hAnsi="Arial" w:cs="Arial"/>
          <w:b w:val="0"/>
          <w:sz w:val="22"/>
          <w:szCs w:val="22"/>
        </w:rPr>
        <w:t>:</w:t>
      </w:r>
      <w:r w:rsidRPr="003B0CFD">
        <w:rPr>
          <w:rFonts w:ascii="Arial" w:hAnsi="Arial" w:cs="Arial"/>
          <w:b w:val="0"/>
          <w:sz w:val="22"/>
          <w:szCs w:val="22"/>
        </w:rPr>
        <w:t xml:space="preserve"> 44992785</w:t>
      </w:r>
    </w:p>
    <w:p w14:paraId="21F944C8" w14:textId="40709A59" w:rsidR="003B0CFD" w:rsidRPr="003B0CFD" w:rsidRDefault="00A16BEF" w:rsidP="003B0CFD">
      <w:pPr>
        <w:pStyle w:val="Nadpis3"/>
        <w:spacing w:before="0" w:after="0"/>
        <w:ind w:firstLine="360"/>
        <w:jc w:val="both"/>
        <w:rPr>
          <w:rFonts w:ascii="Arial" w:hAnsi="Arial" w:cs="Arial"/>
          <w:b w:val="0"/>
          <w:sz w:val="22"/>
          <w:szCs w:val="22"/>
        </w:rPr>
      </w:pPr>
      <w:r>
        <w:rPr>
          <w:rFonts w:ascii="Arial" w:hAnsi="Arial" w:cs="Arial"/>
          <w:b w:val="0"/>
          <w:sz w:val="22"/>
          <w:szCs w:val="22"/>
        </w:rPr>
        <w:t>B</w:t>
      </w:r>
      <w:r w:rsidR="003B0CFD" w:rsidRPr="003B0CFD">
        <w:rPr>
          <w:rFonts w:ascii="Arial" w:hAnsi="Arial" w:cs="Arial"/>
          <w:b w:val="0"/>
          <w:sz w:val="22"/>
          <w:szCs w:val="22"/>
        </w:rPr>
        <w:t>ankovní spojení: Česká spořitelna, a.s.</w:t>
      </w:r>
    </w:p>
    <w:p w14:paraId="72D0824C" w14:textId="05076BBC" w:rsidR="003B0CFD" w:rsidRPr="003B0CFD" w:rsidRDefault="00A16BEF"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Č</w:t>
      </w:r>
      <w:r w:rsidR="005F6A58">
        <w:rPr>
          <w:rFonts w:ascii="Arial" w:hAnsi="Arial" w:cs="Arial"/>
          <w:b w:val="0"/>
          <w:sz w:val="22"/>
          <w:szCs w:val="22"/>
        </w:rPr>
        <w:t>íslo</w:t>
      </w:r>
      <w:r w:rsidR="003B0CFD" w:rsidRPr="003B0CFD">
        <w:rPr>
          <w:rFonts w:ascii="Arial" w:hAnsi="Arial" w:cs="Arial"/>
          <w:b w:val="0"/>
          <w:sz w:val="22"/>
          <w:szCs w:val="22"/>
        </w:rPr>
        <w:t xml:space="preserve"> účtu: 111211222/0800</w:t>
      </w:r>
    </w:p>
    <w:p w14:paraId="44238F0D" w14:textId="77777777" w:rsidR="003B0CFD" w:rsidRPr="003B0CFD" w:rsidRDefault="003B0CFD" w:rsidP="003B0CFD">
      <w:pPr>
        <w:pStyle w:val="Nadpis3"/>
        <w:spacing w:before="0" w:after="0"/>
        <w:ind w:firstLine="360"/>
        <w:jc w:val="both"/>
        <w:rPr>
          <w:rFonts w:ascii="Arial" w:hAnsi="Arial" w:cs="Arial"/>
          <w:b w:val="0"/>
          <w:sz w:val="22"/>
          <w:szCs w:val="22"/>
        </w:rPr>
      </w:pPr>
      <w:r w:rsidRPr="003B0CFD">
        <w:rPr>
          <w:rFonts w:ascii="Arial" w:hAnsi="Arial" w:cs="Arial"/>
          <w:b w:val="0"/>
          <w:sz w:val="22"/>
          <w:szCs w:val="22"/>
        </w:rPr>
        <w:t>zastoupené primátorkou JUDr. Markétou Vaňkovou</w:t>
      </w:r>
    </w:p>
    <w:p w14:paraId="2333BFDD" w14:textId="086E284C" w:rsidR="003B0CFD" w:rsidRPr="003B0CFD" w:rsidRDefault="003B0CFD" w:rsidP="003B0CFD">
      <w:pPr>
        <w:pStyle w:val="Nadpis3"/>
        <w:spacing w:before="0" w:after="0"/>
        <w:ind w:left="360"/>
        <w:jc w:val="both"/>
        <w:rPr>
          <w:rFonts w:ascii="Arial" w:hAnsi="Arial" w:cs="Arial"/>
          <w:b w:val="0"/>
          <w:sz w:val="22"/>
          <w:szCs w:val="22"/>
        </w:rPr>
      </w:pPr>
      <w:r w:rsidRPr="003B0CFD">
        <w:rPr>
          <w:rFonts w:ascii="Arial" w:hAnsi="Arial" w:cs="Arial"/>
          <w:b w:val="0"/>
          <w:sz w:val="22"/>
          <w:szCs w:val="22"/>
        </w:rPr>
        <w:t>usnesením zasedání ZMB č. Z9/</w:t>
      </w:r>
      <w:r w:rsidR="0003564F">
        <w:rPr>
          <w:rFonts w:ascii="Arial" w:hAnsi="Arial" w:cs="Arial"/>
          <w:b w:val="0"/>
          <w:sz w:val="22"/>
          <w:szCs w:val="22"/>
        </w:rPr>
        <w:t>31</w:t>
      </w:r>
      <w:r w:rsidRPr="003B0CFD">
        <w:rPr>
          <w:rFonts w:ascii="Arial" w:hAnsi="Arial" w:cs="Arial"/>
          <w:b w:val="0"/>
          <w:sz w:val="22"/>
          <w:szCs w:val="22"/>
        </w:rPr>
        <w:t xml:space="preserve"> konaného dne </w:t>
      </w:r>
      <w:r w:rsidR="000C1338">
        <w:rPr>
          <w:rFonts w:ascii="Arial" w:hAnsi="Arial" w:cs="Arial"/>
          <w:b w:val="0"/>
          <w:sz w:val="22"/>
          <w:szCs w:val="22"/>
        </w:rPr>
        <w:t>10</w:t>
      </w:r>
      <w:r w:rsidR="0003564F">
        <w:rPr>
          <w:rFonts w:ascii="Arial" w:hAnsi="Arial" w:cs="Arial"/>
          <w:b w:val="0"/>
          <w:sz w:val="22"/>
          <w:szCs w:val="22"/>
        </w:rPr>
        <w:t>. 12. 2025</w:t>
      </w:r>
      <w:r w:rsidRPr="003B0CFD">
        <w:rPr>
          <w:rFonts w:ascii="Arial" w:hAnsi="Arial" w:cs="Arial"/>
          <w:b w:val="0"/>
          <w:sz w:val="22"/>
          <w:szCs w:val="22"/>
        </w:rPr>
        <w:t xml:space="preserve"> </w:t>
      </w:r>
      <w:r w:rsidR="00307DEC">
        <w:rPr>
          <w:rFonts w:ascii="Arial" w:hAnsi="Arial" w:cs="Arial"/>
          <w:b w:val="0"/>
          <w:sz w:val="22"/>
          <w:szCs w:val="22"/>
        </w:rPr>
        <w:t>j</w:t>
      </w:r>
      <w:r w:rsidRPr="003B0CFD">
        <w:rPr>
          <w:rFonts w:ascii="Arial" w:hAnsi="Arial" w:cs="Arial"/>
          <w:b w:val="0"/>
          <w:sz w:val="22"/>
          <w:szCs w:val="22"/>
        </w:rPr>
        <w:t xml:space="preserve">e podpisem smlouvy pověřen vedoucí Odboru sportu MMB </w:t>
      </w:r>
    </w:p>
    <w:p w14:paraId="13544878" w14:textId="6F662F49" w:rsidR="003B0CFD" w:rsidRPr="003B0CFD" w:rsidRDefault="003B0CFD" w:rsidP="003B0CFD">
      <w:pPr>
        <w:pStyle w:val="Zkladntextodsazen"/>
        <w:tabs>
          <w:tab w:val="num" w:pos="284"/>
        </w:tabs>
        <w:ind w:left="142"/>
        <w:jc w:val="both"/>
        <w:rPr>
          <w:rFonts w:ascii="Arial" w:hAnsi="Arial" w:cs="Arial"/>
          <w:sz w:val="22"/>
          <w:szCs w:val="22"/>
        </w:rPr>
      </w:pPr>
      <w:r w:rsidRPr="003B0CFD">
        <w:rPr>
          <w:rFonts w:ascii="Arial" w:hAnsi="Arial" w:cs="Arial"/>
          <w:sz w:val="22"/>
          <w:szCs w:val="22"/>
        </w:rPr>
        <w:t xml:space="preserve">   (poskytovatel)</w:t>
      </w:r>
    </w:p>
    <w:p w14:paraId="236CEC80" w14:textId="77777777" w:rsidR="003B0CFD" w:rsidRPr="003B0CFD" w:rsidRDefault="003B0CFD" w:rsidP="003B0CFD">
      <w:pPr>
        <w:pStyle w:val="Zkladntextodsazen"/>
        <w:ind w:left="0"/>
        <w:jc w:val="both"/>
        <w:rPr>
          <w:rFonts w:ascii="Arial" w:hAnsi="Arial" w:cs="Arial"/>
          <w:sz w:val="22"/>
          <w:szCs w:val="22"/>
        </w:rPr>
      </w:pPr>
    </w:p>
    <w:p w14:paraId="24B9BA3A" w14:textId="167E5554" w:rsidR="003B0CFD" w:rsidRPr="008D3184" w:rsidRDefault="003B0CFD" w:rsidP="00DB00A3">
      <w:pPr>
        <w:pStyle w:val="Odstavecseseznamem"/>
        <w:numPr>
          <w:ilvl w:val="0"/>
          <w:numId w:val="9"/>
        </w:numPr>
        <w:tabs>
          <w:tab w:val="left" w:pos="2552"/>
        </w:tabs>
        <w:jc w:val="both"/>
        <w:rPr>
          <w:rFonts w:ascii="Arial" w:hAnsi="Arial" w:cs="Arial"/>
          <w:sz w:val="22"/>
          <w:szCs w:val="22"/>
        </w:rPr>
      </w:pPr>
      <w:r w:rsidRPr="008D3184">
        <w:rPr>
          <w:rFonts w:ascii="Arial" w:hAnsi="Arial" w:cs="Arial"/>
          <w:bCs/>
          <w:sz w:val="22"/>
          <w:szCs w:val="22"/>
        </w:rPr>
        <w:t>Název</w:t>
      </w:r>
      <w:r w:rsidR="00A16BEF">
        <w:rPr>
          <w:rFonts w:ascii="Arial" w:hAnsi="Arial" w:cs="Arial"/>
          <w:bCs/>
          <w:sz w:val="22"/>
          <w:szCs w:val="22"/>
        </w:rPr>
        <w:t>:</w:t>
      </w:r>
      <w:r w:rsidRPr="008D3184">
        <w:rPr>
          <w:rFonts w:ascii="Arial" w:hAnsi="Arial" w:cs="Arial"/>
          <w:sz w:val="22"/>
          <w:szCs w:val="22"/>
        </w:rPr>
        <w:t xml:space="preserve"> </w:t>
      </w:r>
      <w:r w:rsidR="007E565E">
        <w:rPr>
          <w:rFonts w:ascii="Arial" w:hAnsi="Arial" w:cs="Arial"/>
          <w:sz w:val="22"/>
          <w:szCs w:val="22"/>
        </w:rPr>
        <w:tab/>
      </w:r>
      <w:r w:rsidR="00CF17E7">
        <w:rPr>
          <w:rFonts w:ascii="Arial" w:hAnsi="Arial" w:cs="Arial"/>
          <w:sz w:val="22"/>
          <w:szCs w:val="22"/>
        </w:rPr>
        <w:tab/>
      </w:r>
      <w:r w:rsidR="0053214D" w:rsidRPr="0053214D">
        <w:rPr>
          <w:rFonts w:ascii="Arial" w:hAnsi="Arial" w:cs="Arial"/>
          <w:sz w:val="22"/>
          <w:szCs w:val="22"/>
        </w:rPr>
        <w:t>BASKET BRNO, z.s.</w:t>
      </w:r>
      <w:r w:rsidRPr="008D3184">
        <w:rPr>
          <w:rFonts w:ascii="Arial" w:hAnsi="Arial" w:cs="Arial"/>
          <w:sz w:val="22"/>
          <w:szCs w:val="22"/>
        </w:rPr>
        <w:tab/>
      </w:r>
    </w:p>
    <w:p w14:paraId="162AEA2D" w14:textId="14A8457C" w:rsidR="000448FC" w:rsidRDefault="003953B6" w:rsidP="0053214D">
      <w:pPr>
        <w:keepNext/>
        <w:ind w:firstLine="360"/>
        <w:jc w:val="both"/>
        <w:rPr>
          <w:rFonts w:ascii="Arial" w:hAnsi="Arial" w:cs="Arial"/>
          <w:sz w:val="22"/>
          <w:szCs w:val="22"/>
        </w:rPr>
      </w:pPr>
      <w:r>
        <w:rPr>
          <w:rFonts w:ascii="Arial" w:hAnsi="Arial" w:cs="Arial"/>
          <w:sz w:val="22"/>
          <w:szCs w:val="22"/>
        </w:rPr>
        <w:t>S</w:t>
      </w:r>
      <w:r w:rsidR="003B0CFD" w:rsidRPr="008D3184">
        <w:rPr>
          <w:rFonts w:ascii="Arial" w:hAnsi="Arial" w:cs="Arial"/>
          <w:sz w:val="22"/>
          <w:szCs w:val="22"/>
        </w:rPr>
        <w:t>ídl</w:t>
      </w:r>
      <w:r w:rsidR="00A16BEF">
        <w:rPr>
          <w:rFonts w:ascii="Arial" w:hAnsi="Arial" w:cs="Arial"/>
          <w:sz w:val="22"/>
          <w:szCs w:val="22"/>
        </w:rPr>
        <w:t>o</w:t>
      </w:r>
      <w:r>
        <w:rPr>
          <w:rFonts w:ascii="Arial" w:hAnsi="Arial" w:cs="Arial"/>
          <w:sz w:val="22"/>
          <w:szCs w:val="22"/>
        </w:rPr>
        <w:t>:</w:t>
      </w:r>
      <w:r w:rsidR="003B0CFD" w:rsidRPr="008D3184">
        <w:rPr>
          <w:rFonts w:ascii="Arial" w:hAnsi="Arial" w:cs="Arial"/>
          <w:sz w:val="22"/>
          <w:szCs w:val="22"/>
        </w:rPr>
        <w:t xml:space="preserve"> </w:t>
      </w:r>
      <w:r w:rsidR="0053214D">
        <w:rPr>
          <w:rFonts w:ascii="Arial" w:hAnsi="Arial" w:cs="Arial"/>
          <w:sz w:val="22"/>
          <w:szCs w:val="22"/>
        </w:rPr>
        <w:tab/>
      </w:r>
      <w:r w:rsidR="0053214D">
        <w:rPr>
          <w:rFonts w:ascii="Arial" w:hAnsi="Arial" w:cs="Arial"/>
          <w:sz w:val="22"/>
          <w:szCs w:val="22"/>
        </w:rPr>
        <w:tab/>
      </w:r>
      <w:r w:rsidR="00CF17E7">
        <w:rPr>
          <w:rFonts w:ascii="Arial" w:hAnsi="Arial" w:cs="Arial"/>
          <w:sz w:val="22"/>
          <w:szCs w:val="22"/>
        </w:rPr>
        <w:tab/>
      </w:r>
      <w:r w:rsidR="0053214D" w:rsidRPr="0053214D">
        <w:rPr>
          <w:rFonts w:ascii="Arial" w:hAnsi="Arial" w:cs="Arial"/>
          <w:sz w:val="22"/>
          <w:szCs w:val="22"/>
        </w:rPr>
        <w:t>Vodova 336/108, Královo Pole, 612 00 Brno</w:t>
      </w:r>
    </w:p>
    <w:p w14:paraId="5A6B18F1" w14:textId="090121EB" w:rsidR="003B0CFD" w:rsidRPr="008D3184" w:rsidRDefault="003B0CFD" w:rsidP="003B0CFD">
      <w:pPr>
        <w:keepNext/>
        <w:ind w:firstLine="360"/>
        <w:jc w:val="both"/>
        <w:rPr>
          <w:rFonts w:ascii="Arial" w:hAnsi="Arial" w:cs="Arial"/>
          <w:sz w:val="22"/>
          <w:szCs w:val="22"/>
        </w:rPr>
      </w:pPr>
      <w:r w:rsidRPr="008D3184">
        <w:rPr>
          <w:rFonts w:ascii="Arial" w:hAnsi="Arial" w:cs="Arial"/>
          <w:sz w:val="22"/>
          <w:szCs w:val="22"/>
        </w:rPr>
        <w:t>IČO</w:t>
      </w:r>
      <w:r w:rsidR="003953B6">
        <w:rPr>
          <w:rFonts w:ascii="Arial" w:hAnsi="Arial" w:cs="Arial"/>
          <w:sz w:val="22"/>
          <w:szCs w:val="22"/>
        </w:rPr>
        <w:t xml:space="preserve">: </w:t>
      </w:r>
      <w:r w:rsidR="007E565E">
        <w:rPr>
          <w:rFonts w:ascii="Arial" w:hAnsi="Arial" w:cs="Arial"/>
          <w:sz w:val="22"/>
          <w:szCs w:val="22"/>
        </w:rPr>
        <w:tab/>
      </w:r>
      <w:r w:rsidR="007E565E">
        <w:rPr>
          <w:rFonts w:ascii="Arial" w:hAnsi="Arial" w:cs="Arial"/>
          <w:sz w:val="22"/>
          <w:szCs w:val="22"/>
        </w:rPr>
        <w:tab/>
      </w:r>
      <w:r w:rsidR="00CF17E7">
        <w:rPr>
          <w:rFonts w:ascii="Arial" w:hAnsi="Arial" w:cs="Arial"/>
          <w:sz w:val="22"/>
          <w:szCs w:val="22"/>
        </w:rPr>
        <w:tab/>
      </w:r>
      <w:r w:rsidR="007E565E" w:rsidRPr="007E565E">
        <w:rPr>
          <w:rFonts w:ascii="Arial" w:hAnsi="Arial" w:cs="Arial"/>
          <w:sz w:val="22"/>
          <w:szCs w:val="22"/>
        </w:rPr>
        <w:t>09722815</w:t>
      </w:r>
      <w:r w:rsidRPr="008D3184">
        <w:rPr>
          <w:rFonts w:ascii="Arial" w:hAnsi="Arial" w:cs="Arial"/>
          <w:sz w:val="22"/>
          <w:szCs w:val="22"/>
        </w:rPr>
        <w:tab/>
      </w:r>
    </w:p>
    <w:p w14:paraId="40E15719" w14:textId="079C4299" w:rsidR="00BC14CC" w:rsidRDefault="003B0CFD" w:rsidP="0027480F">
      <w:pPr>
        <w:tabs>
          <w:tab w:val="left" w:pos="357"/>
          <w:tab w:val="left" w:pos="2552"/>
        </w:tabs>
        <w:jc w:val="both"/>
        <w:rPr>
          <w:rFonts w:ascii="Arial" w:hAnsi="Arial" w:cs="Arial"/>
          <w:sz w:val="22"/>
          <w:szCs w:val="22"/>
        </w:rPr>
      </w:pPr>
      <w:r w:rsidRPr="008D3184">
        <w:rPr>
          <w:rFonts w:ascii="Arial" w:hAnsi="Arial" w:cs="Arial"/>
          <w:sz w:val="22"/>
          <w:szCs w:val="22"/>
        </w:rPr>
        <w:tab/>
      </w:r>
      <w:r w:rsidR="003953B6" w:rsidRPr="005E00B1">
        <w:rPr>
          <w:rFonts w:ascii="Arial" w:hAnsi="Arial" w:cs="Arial"/>
          <w:sz w:val="22"/>
          <w:szCs w:val="22"/>
        </w:rPr>
        <w:t>B</w:t>
      </w:r>
      <w:r w:rsidRPr="005E00B1">
        <w:rPr>
          <w:rFonts w:ascii="Arial" w:hAnsi="Arial" w:cs="Arial"/>
          <w:sz w:val="22"/>
          <w:szCs w:val="22"/>
        </w:rPr>
        <w:t>ankovní spojení</w:t>
      </w:r>
      <w:r w:rsidR="003953B6">
        <w:rPr>
          <w:rFonts w:ascii="Arial" w:hAnsi="Arial" w:cs="Arial"/>
          <w:sz w:val="22"/>
          <w:szCs w:val="22"/>
        </w:rPr>
        <w:t xml:space="preserve">: </w:t>
      </w:r>
      <w:r w:rsidR="00CF17E7">
        <w:rPr>
          <w:rFonts w:ascii="Arial" w:hAnsi="Arial" w:cs="Arial"/>
          <w:sz w:val="22"/>
          <w:szCs w:val="22"/>
        </w:rPr>
        <w:tab/>
      </w:r>
      <w:r w:rsidR="00CF17E7">
        <w:rPr>
          <w:rFonts w:ascii="Arial" w:hAnsi="Arial" w:cs="Arial"/>
          <w:sz w:val="22"/>
          <w:szCs w:val="22"/>
        </w:rPr>
        <w:tab/>
      </w:r>
      <w:r w:rsidR="00174648">
        <w:rPr>
          <w:rFonts w:ascii="Arial" w:hAnsi="Arial" w:cs="Arial"/>
          <w:sz w:val="22"/>
          <w:szCs w:val="22"/>
        </w:rPr>
        <w:t>Komerční banka, a.s.</w:t>
      </w:r>
    </w:p>
    <w:p w14:paraId="398B07E9" w14:textId="10B39B36" w:rsidR="003B0CFD" w:rsidRPr="005E00B1" w:rsidRDefault="0027480F" w:rsidP="0027480F">
      <w:pPr>
        <w:tabs>
          <w:tab w:val="left" w:pos="357"/>
          <w:tab w:val="left" w:pos="2552"/>
        </w:tabs>
        <w:jc w:val="both"/>
        <w:rPr>
          <w:rFonts w:ascii="Arial" w:hAnsi="Arial" w:cs="Arial"/>
          <w:sz w:val="22"/>
          <w:szCs w:val="22"/>
        </w:rPr>
      </w:pPr>
      <w:r>
        <w:rPr>
          <w:rFonts w:ascii="Arial" w:hAnsi="Arial" w:cs="Arial"/>
          <w:sz w:val="22"/>
          <w:szCs w:val="22"/>
        </w:rPr>
        <w:tab/>
      </w:r>
      <w:r w:rsidR="003953B6" w:rsidRPr="005E00B1">
        <w:rPr>
          <w:rFonts w:ascii="Arial" w:hAnsi="Arial" w:cs="Arial"/>
          <w:sz w:val="22"/>
          <w:szCs w:val="22"/>
        </w:rPr>
        <w:t>Č</w:t>
      </w:r>
      <w:r w:rsidR="003B0CFD" w:rsidRPr="005E00B1">
        <w:rPr>
          <w:rFonts w:ascii="Arial" w:hAnsi="Arial" w:cs="Arial"/>
          <w:sz w:val="22"/>
          <w:szCs w:val="22"/>
        </w:rPr>
        <w:t>íslo účtu</w:t>
      </w:r>
      <w:r w:rsidR="003953B6">
        <w:rPr>
          <w:rFonts w:ascii="Arial" w:hAnsi="Arial" w:cs="Arial"/>
          <w:sz w:val="22"/>
          <w:szCs w:val="22"/>
        </w:rPr>
        <w:t xml:space="preserve">: </w:t>
      </w:r>
      <w:r w:rsidR="00CF17E7">
        <w:rPr>
          <w:rFonts w:ascii="Arial" w:hAnsi="Arial" w:cs="Arial"/>
          <w:sz w:val="22"/>
          <w:szCs w:val="22"/>
        </w:rPr>
        <w:tab/>
      </w:r>
      <w:r w:rsidR="00CF17E7">
        <w:rPr>
          <w:rFonts w:ascii="Arial" w:hAnsi="Arial" w:cs="Arial"/>
          <w:sz w:val="22"/>
          <w:szCs w:val="22"/>
        </w:rPr>
        <w:tab/>
      </w:r>
      <w:r w:rsidR="00767A73">
        <w:rPr>
          <w:rFonts w:ascii="Arial" w:hAnsi="Arial" w:cs="Arial"/>
          <w:sz w:val="22"/>
          <w:szCs w:val="22"/>
        </w:rPr>
        <w:t>123-4161180207</w:t>
      </w:r>
      <w:r w:rsidR="00E90BA9">
        <w:rPr>
          <w:rFonts w:ascii="Arial" w:hAnsi="Arial" w:cs="Arial"/>
          <w:sz w:val="22"/>
          <w:szCs w:val="22"/>
        </w:rPr>
        <w:t>/0100</w:t>
      </w:r>
    </w:p>
    <w:p w14:paraId="06134E26" w14:textId="55561FDD" w:rsidR="002351EF" w:rsidRPr="008D3184" w:rsidRDefault="003B0CFD" w:rsidP="003B0CFD">
      <w:pPr>
        <w:tabs>
          <w:tab w:val="left" w:pos="357"/>
          <w:tab w:val="left" w:pos="2552"/>
        </w:tabs>
        <w:jc w:val="both"/>
        <w:rPr>
          <w:rFonts w:ascii="Arial" w:hAnsi="Arial" w:cs="Arial"/>
          <w:sz w:val="22"/>
          <w:szCs w:val="22"/>
        </w:rPr>
      </w:pPr>
      <w:r w:rsidRPr="005E00B1">
        <w:rPr>
          <w:rFonts w:ascii="Arial" w:hAnsi="Arial" w:cs="Arial"/>
          <w:sz w:val="22"/>
          <w:szCs w:val="22"/>
        </w:rPr>
        <w:tab/>
      </w:r>
      <w:r w:rsidR="003953B6" w:rsidRPr="005E00B1">
        <w:rPr>
          <w:rFonts w:ascii="Arial" w:hAnsi="Arial" w:cs="Arial"/>
          <w:sz w:val="22"/>
          <w:szCs w:val="22"/>
        </w:rPr>
        <w:t>Z</w:t>
      </w:r>
      <w:r w:rsidRPr="005E00B1">
        <w:rPr>
          <w:rFonts w:ascii="Arial" w:hAnsi="Arial" w:cs="Arial"/>
          <w:sz w:val="22"/>
          <w:szCs w:val="22"/>
        </w:rPr>
        <w:t>ástupce</w:t>
      </w:r>
      <w:r w:rsidR="003953B6">
        <w:rPr>
          <w:rFonts w:ascii="Arial" w:hAnsi="Arial" w:cs="Arial"/>
          <w:sz w:val="22"/>
          <w:szCs w:val="22"/>
        </w:rPr>
        <w:t xml:space="preserve">: </w:t>
      </w:r>
      <w:r w:rsidR="00CF17E7">
        <w:rPr>
          <w:rFonts w:ascii="Arial" w:hAnsi="Arial" w:cs="Arial"/>
          <w:sz w:val="22"/>
          <w:szCs w:val="22"/>
        </w:rPr>
        <w:tab/>
      </w:r>
      <w:r w:rsidR="00CF17E7">
        <w:rPr>
          <w:rFonts w:ascii="Arial" w:hAnsi="Arial" w:cs="Arial"/>
          <w:sz w:val="22"/>
          <w:szCs w:val="22"/>
        </w:rPr>
        <w:tab/>
      </w:r>
      <w:r w:rsidR="002351EF">
        <w:rPr>
          <w:rFonts w:ascii="Arial" w:hAnsi="Arial" w:cs="Arial"/>
          <w:sz w:val="22"/>
          <w:szCs w:val="22"/>
        </w:rPr>
        <w:t xml:space="preserve">Ing. </w:t>
      </w:r>
      <w:r w:rsidR="00CF17E7">
        <w:rPr>
          <w:rFonts w:ascii="Arial" w:hAnsi="Arial" w:cs="Arial"/>
          <w:sz w:val="22"/>
          <w:szCs w:val="22"/>
        </w:rPr>
        <w:t>Ctirad Nečas</w:t>
      </w:r>
    </w:p>
    <w:p w14:paraId="1EBF8FE4" w14:textId="77777777" w:rsidR="003B0CFD" w:rsidRPr="00EA38D2" w:rsidRDefault="003B0CFD" w:rsidP="003B0CFD">
      <w:pPr>
        <w:tabs>
          <w:tab w:val="left" w:pos="357"/>
          <w:tab w:val="left" w:pos="2552"/>
        </w:tabs>
        <w:jc w:val="both"/>
        <w:rPr>
          <w:rFonts w:ascii="Arial" w:hAnsi="Arial" w:cs="Arial"/>
          <w:sz w:val="22"/>
          <w:szCs w:val="22"/>
        </w:rPr>
      </w:pPr>
      <w:r w:rsidRPr="00EA38D2">
        <w:rPr>
          <w:rFonts w:ascii="Arial" w:hAnsi="Arial" w:cs="Arial"/>
          <w:sz w:val="22"/>
          <w:szCs w:val="22"/>
        </w:rPr>
        <w:tab/>
        <w:t>(příjemce)</w:t>
      </w:r>
      <w:r w:rsidRPr="00EA38D2">
        <w:rPr>
          <w:rFonts w:ascii="Arial" w:hAnsi="Arial" w:cs="Arial"/>
          <w:sz w:val="22"/>
          <w:szCs w:val="22"/>
        </w:rPr>
        <w:tab/>
      </w:r>
      <w:r w:rsidRPr="00EA38D2">
        <w:rPr>
          <w:rFonts w:ascii="Arial" w:hAnsi="Arial" w:cs="Arial"/>
          <w:sz w:val="22"/>
          <w:szCs w:val="22"/>
        </w:rPr>
        <w:tab/>
      </w:r>
    </w:p>
    <w:p w14:paraId="35FFF0ED" w14:textId="77777777" w:rsidR="003B0CFD" w:rsidRPr="00B15D70" w:rsidRDefault="003B0CFD" w:rsidP="003B0CFD">
      <w:pPr>
        <w:tabs>
          <w:tab w:val="left" w:pos="357"/>
          <w:tab w:val="left" w:pos="2552"/>
        </w:tabs>
        <w:jc w:val="both"/>
        <w:rPr>
          <w:rFonts w:ascii="Arial" w:hAnsi="Arial" w:cs="Arial"/>
          <w:sz w:val="22"/>
          <w:szCs w:val="22"/>
        </w:rPr>
      </w:pPr>
    </w:p>
    <w:p w14:paraId="36CA786F" w14:textId="417B08BB" w:rsidR="003B0CFD" w:rsidRDefault="003B0CFD" w:rsidP="003C7F3B">
      <w:pPr>
        <w:jc w:val="center"/>
        <w:rPr>
          <w:rFonts w:ascii="Arial" w:hAnsi="Arial" w:cs="Arial"/>
          <w:sz w:val="22"/>
          <w:szCs w:val="22"/>
        </w:rPr>
      </w:pPr>
      <w:r w:rsidRPr="001C41E2">
        <w:rPr>
          <w:rFonts w:ascii="Arial" w:hAnsi="Arial" w:cs="Arial"/>
          <w:sz w:val="22"/>
          <w:szCs w:val="22"/>
        </w:rPr>
        <w:t xml:space="preserve">uzavřely níže uvedeného dne, měsíce a roku v souladu se zákonem č. 250/2000 Sb., </w:t>
      </w:r>
      <w:r w:rsidR="001B5BF3">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o rozpočtových pravidlech územních rozpočtů, ve znění pozdějších předpisů a se zákonem</w:t>
      </w:r>
      <w:r w:rsidR="002B3208">
        <w:rPr>
          <w:rFonts w:ascii="Arial" w:hAnsi="Arial" w:cs="Arial"/>
          <w:sz w:val="22"/>
          <w:szCs w:val="22"/>
        </w:rPr>
        <w:t xml:space="preserve">                      </w:t>
      </w:r>
      <w:r w:rsidRPr="001C41E2">
        <w:rPr>
          <w:rFonts w:ascii="Arial" w:hAnsi="Arial" w:cs="Arial"/>
          <w:sz w:val="22"/>
          <w:szCs w:val="22"/>
        </w:rPr>
        <w:t xml:space="preserve"> </w:t>
      </w:r>
      <w:r>
        <w:rPr>
          <w:rFonts w:ascii="Arial" w:hAnsi="Arial" w:cs="Arial"/>
          <w:sz w:val="22"/>
          <w:szCs w:val="22"/>
        </w:rPr>
        <w:t xml:space="preserve">    </w:t>
      </w:r>
      <w:r w:rsidRPr="001C41E2">
        <w:rPr>
          <w:rFonts w:ascii="Arial" w:hAnsi="Arial" w:cs="Arial"/>
          <w:sz w:val="22"/>
          <w:szCs w:val="22"/>
        </w:rPr>
        <w:t>č. 500/2004 Sb., správní řád, ve znění pozdějších předpisů tuto</w:t>
      </w:r>
    </w:p>
    <w:p w14:paraId="107B06FB" w14:textId="77777777" w:rsidR="003B0CFD" w:rsidRPr="001C41E2" w:rsidRDefault="003B0CFD" w:rsidP="003B0CFD">
      <w:pPr>
        <w:jc w:val="both"/>
        <w:rPr>
          <w:rFonts w:ascii="Arial" w:hAnsi="Arial" w:cs="Arial"/>
          <w:sz w:val="22"/>
          <w:szCs w:val="22"/>
        </w:rPr>
      </w:pPr>
    </w:p>
    <w:p w14:paraId="5AC777B1" w14:textId="77777777" w:rsidR="003B0CFD" w:rsidRPr="003B0CFD" w:rsidRDefault="003B0CFD" w:rsidP="003B0CFD">
      <w:pPr>
        <w:ind w:left="284" w:hanging="284"/>
        <w:jc w:val="center"/>
        <w:rPr>
          <w:rFonts w:ascii="Arial" w:hAnsi="Arial" w:cs="Arial"/>
          <w:sz w:val="22"/>
          <w:szCs w:val="22"/>
        </w:rPr>
      </w:pPr>
      <w:r w:rsidRPr="003B0CFD">
        <w:rPr>
          <w:rFonts w:ascii="Arial" w:hAnsi="Arial" w:cs="Arial"/>
          <w:sz w:val="22"/>
          <w:szCs w:val="22"/>
        </w:rPr>
        <w:t xml:space="preserve">veřejnoprávní smlouvu o poskytnutí individuální neinvestiční dotace </w:t>
      </w:r>
    </w:p>
    <w:p w14:paraId="31479718" w14:textId="77777777" w:rsidR="003B0CFD" w:rsidRPr="001C41E2" w:rsidRDefault="003B0CFD" w:rsidP="003B0CFD">
      <w:pPr>
        <w:ind w:left="284" w:hanging="284"/>
        <w:jc w:val="center"/>
        <w:rPr>
          <w:rFonts w:ascii="Arial" w:hAnsi="Arial" w:cs="Arial"/>
          <w:b/>
          <w:bCs/>
          <w:sz w:val="22"/>
          <w:szCs w:val="22"/>
        </w:rPr>
      </w:pPr>
      <w:r w:rsidRPr="003B0CFD">
        <w:rPr>
          <w:rFonts w:ascii="Arial" w:hAnsi="Arial" w:cs="Arial"/>
          <w:sz w:val="22"/>
          <w:szCs w:val="22"/>
        </w:rPr>
        <w:t>z rozpočtu města Brna (</w:t>
      </w:r>
      <w:r w:rsidRPr="001C41E2">
        <w:rPr>
          <w:rFonts w:ascii="Arial" w:hAnsi="Arial" w:cs="Arial"/>
          <w:sz w:val="22"/>
          <w:szCs w:val="22"/>
        </w:rPr>
        <w:t xml:space="preserve">dále jen </w:t>
      </w:r>
      <w:r w:rsidRPr="00940078">
        <w:rPr>
          <w:rFonts w:ascii="Arial" w:hAnsi="Arial" w:cs="Arial"/>
          <w:sz w:val="22"/>
          <w:szCs w:val="22"/>
        </w:rPr>
        <w:t>„smlouva“)</w:t>
      </w:r>
    </w:p>
    <w:p w14:paraId="227C4CBC" w14:textId="77777777" w:rsidR="003B0CFD" w:rsidRDefault="003B0CFD" w:rsidP="003B0CFD">
      <w:pPr>
        <w:tabs>
          <w:tab w:val="left" w:leader="dot" w:pos="9072"/>
        </w:tabs>
        <w:rPr>
          <w:rFonts w:ascii="Arial" w:hAnsi="Arial" w:cs="Arial"/>
          <w:sz w:val="22"/>
          <w:szCs w:val="22"/>
        </w:rPr>
      </w:pPr>
    </w:p>
    <w:p w14:paraId="15989A0C" w14:textId="77777777" w:rsidR="003B0CFD" w:rsidRPr="001C41E2" w:rsidRDefault="003B0CFD" w:rsidP="003B0CFD">
      <w:pPr>
        <w:tabs>
          <w:tab w:val="left" w:leader="dot" w:pos="9072"/>
        </w:tabs>
        <w:rPr>
          <w:rFonts w:ascii="Arial" w:hAnsi="Arial" w:cs="Arial"/>
          <w:sz w:val="22"/>
          <w:szCs w:val="22"/>
        </w:rPr>
      </w:pPr>
    </w:p>
    <w:p w14:paraId="1A5A785B" w14:textId="77777777" w:rsidR="003B0CFD" w:rsidRPr="005127F8" w:rsidRDefault="003B0CFD" w:rsidP="003B0CFD">
      <w:pPr>
        <w:tabs>
          <w:tab w:val="left" w:leader="dot" w:pos="9072"/>
        </w:tabs>
        <w:ind w:left="357"/>
        <w:jc w:val="center"/>
        <w:rPr>
          <w:rFonts w:ascii="Arial" w:hAnsi="Arial" w:cs="Arial"/>
          <w:b/>
          <w:sz w:val="22"/>
          <w:szCs w:val="22"/>
        </w:rPr>
      </w:pPr>
      <w:r w:rsidRPr="001C41E2">
        <w:rPr>
          <w:rFonts w:ascii="Arial" w:hAnsi="Arial" w:cs="Arial"/>
          <w:b/>
          <w:sz w:val="22"/>
          <w:szCs w:val="22"/>
        </w:rPr>
        <w:t>Článek I.</w:t>
      </w:r>
    </w:p>
    <w:p w14:paraId="637AE862" w14:textId="1FE9E368" w:rsidR="003B0CFD" w:rsidRPr="00FD4175" w:rsidRDefault="003B0CFD" w:rsidP="00FD4175">
      <w:pPr>
        <w:tabs>
          <w:tab w:val="left" w:leader="dot" w:pos="9072"/>
        </w:tabs>
        <w:ind w:left="357"/>
        <w:jc w:val="center"/>
        <w:rPr>
          <w:rFonts w:ascii="Arial" w:hAnsi="Arial" w:cs="Arial"/>
          <w:b/>
          <w:sz w:val="22"/>
          <w:szCs w:val="22"/>
        </w:rPr>
      </w:pPr>
      <w:r w:rsidRPr="005127F8">
        <w:rPr>
          <w:rFonts w:ascii="Arial" w:hAnsi="Arial" w:cs="Arial"/>
          <w:b/>
          <w:sz w:val="22"/>
          <w:szCs w:val="22"/>
        </w:rPr>
        <w:t xml:space="preserve">Základní ustanovení </w:t>
      </w:r>
    </w:p>
    <w:p w14:paraId="7D31E66B" w14:textId="77777777" w:rsidR="003B0CFD" w:rsidRDefault="003B0CFD" w:rsidP="001B5BF3">
      <w:pPr>
        <w:jc w:val="center"/>
        <w:rPr>
          <w:rFonts w:ascii="Arial" w:hAnsi="Arial" w:cs="Arial"/>
          <w:b/>
          <w:bCs/>
          <w:sz w:val="22"/>
          <w:szCs w:val="22"/>
        </w:rPr>
      </w:pPr>
      <w:r w:rsidRPr="00D64D27">
        <w:rPr>
          <w:rFonts w:ascii="Arial" w:hAnsi="Arial" w:cs="Arial"/>
          <w:b/>
          <w:bCs/>
          <w:sz w:val="22"/>
          <w:szCs w:val="22"/>
        </w:rPr>
        <w:t>Předmět smlouvy a poskytovaná dotace</w:t>
      </w:r>
    </w:p>
    <w:p w14:paraId="40F743EE" w14:textId="77777777" w:rsidR="00FD4175" w:rsidRPr="00D64D27" w:rsidRDefault="00FD4175" w:rsidP="001B5BF3">
      <w:pPr>
        <w:jc w:val="center"/>
        <w:rPr>
          <w:rFonts w:ascii="Arial" w:hAnsi="Arial" w:cs="Arial"/>
          <w:b/>
          <w:bCs/>
          <w:sz w:val="22"/>
          <w:szCs w:val="22"/>
        </w:rPr>
      </w:pPr>
    </w:p>
    <w:p w14:paraId="45A2C980" w14:textId="77777777" w:rsidR="007932A8" w:rsidRPr="00D64D27" w:rsidRDefault="007932A8" w:rsidP="007932A8">
      <w:pPr>
        <w:jc w:val="both"/>
        <w:rPr>
          <w:rFonts w:ascii="Arial" w:hAnsi="Arial" w:cs="Arial"/>
          <w:sz w:val="22"/>
          <w:szCs w:val="22"/>
        </w:rPr>
      </w:pPr>
      <w:r w:rsidRPr="00D64D27">
        <w:rPr>
          <w:rFonts w:ascii="Arial" w:hAnsi="Arial" w:cs="Arial"/>
          <w:sz w:val="22"/>
          <w:szCs w:val="22"/>
        </w:rPr>
        <w:t xml:space="preserve">Předmětem smlouvy je </w:t>
      </w:r>
      <w:r w:rsidRPr="001B5BF3">
        <w:rPr>
          <w:rFonts w:ascii="Arial" w:hAnsi="Arial" w:cs="Arial"/>
          <w:sz w:val="22"/>
          <w:szCs w:val="22"/>
        </w:rPr>
        <w:t>poskytnutí individuální neinvestiční dotace z</w:t>
      </w:r>
      <w:r w:rsidRPr="00D64D27">
        <w:rPr>
          <w:rFonts w:ascii="Arial" w:hAnsi="Arial" w:cs="Arial"/>
          <w:sz w:val="22"/>
          <w:szCs w:val="22"/>
        </w:rPr>
        <w:t xml:space="preserve"> rozpočtových prostředků města Brna na projekt</w:t>
      </w:r>
      <w:r>
        <w:rPr>
          <w:rFonts w:ascii="Arial" w:hAnsi="Arial" w:cs="Arial"/>
          <w:sz w:val="22"/>
          <w:szCs w:val="22"/>
        </w:rPr>
        <w:t>:</w:t>
      </w:r>
    </w:p>
    <w:p w14:paraId="7C6005FE" w14:textId="77777777" w:rsidR="003B0CFD" w:rsidRDefault="003B0CFD" w:rsidP="003B0CFD">
      <w:pPr>
        <w:jc w:val="both"/>
        <w:rPr>
          <w:rFonts w:ascii="Arial" w:hAnsi="Arial" w:cs="Arial"/>
          <w:sz w:val="22"/>
          <w:szCs w:val="22"/>
        </w:rPr>
      </w:pPr>
    </w:p>
    <w:tbl>
      <w:tblPr>
        <w:tblStyle w:val="Mkatabulky"/>
        <w:tblW w:w="0" w:type="auto"/>
        <w:jc w:val="center"/>
        <w:tblLook w:val="04A0" w:firstRow="1" w:lastRow="0" w:firstColumn="1" w:lastColumn="0" w:noHBand="0" w:noVBand="1"/>
      </w:tblPr>
      <w:tblGrid>
        <w:gridCol w:w="6889"/>
        <w:gridCol w:w="1559"/>
      </w:tblGrid>
      <w:tr w:rsidR="008D50D2" w:rsidRPr="00DC0787" w14:paraId="79B89A3F" w14:textId="77777777" w:rsidTr="00EB3B68">
        <w:trPr>
          <w:trHeight w:val="454"/>
          <w:jc w:val="center"/>
        </w:trPr>
        <w:tc>
          <w:tcPr>
            <w:tcW w:w="6889" w:type="dxa"/>
            <w:vAlign w:val="center"/>
          </w:tcPr>
          <w:p w14:paraId="5917E082"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název projektu</w:t>
            </w:r>
          </w:p>
        </w:tc>
        <w:tc>
          <w:tcPr>
            <w:tcW w:w="1559" w:type="dxa"/>
            <w:vAlign w:val="center"/>
          </w:tcPr>
          <w:p w14:paraId="040CCA46" w14:textId="77777777" w:rsidR="008D50D2" w:rsidRPr="00DC0787" w:rsidRDefault="008D50D2" w:rsidP="00EB3B68">
            <w:pPr>
              <w:jc w:val="center"/>
              <w:rPr>
                <w:rFonts w:ascii="Arial" w:hAnsi="Arial" w:cs="Arial"/>
                <w:sz w:val="22"/>
                <w:szCs w:val="22"/>
              </w:rPr>
            </w:pPr>
            <w:r w:rsidRPr="00DC0787">
              <w:rPr>
                <w:rFonts w:ascii="Arial" w:hAnsi="Arial" w:cs="Arial"/>
                <w:sz w:val="22"/>
                <w:szCs w:val="22"/>
              </w:rPr>
              <w:t>výše dotace v Kč</w:t>
            </w:r>
          </w:p>
        </w:tc>
      </w:tr>
      <w:tr w:rsidR="008D50D2" w:rsidRPr="00DF31FA" w14:paraId="5DB20844" w14:textId="77777777" w:rsidTr="006229AF">
        <w:trPr>
          <w:trHeight w:val="499"/>
          <w:jc w:val="center"/>
        </w:trPr>
        <w:tc>
          <w:tcPr>
            <w:tcW w:w="6889" w:type="dxa"/>
          </w:tcPr>
          <w:p w14:paraId="0641B652" w14:textId="6D0D09D1" w:rsidR="008D50D2" w:rsidRPr="00B82094" w:rsidRDefault="00C743B0" w:rsidP="007873D9">
            <w:pPr>
              <w:spacing w:before="240" w:line="360" w:lineRule="auto"/>
              <w:jc w:val="both"/>
              <w:rPr>
                <w:rFonts w:ascii="Arial" w:hAnsi="Arial" w:cs="Arial"/>
                <w:sz w:val="22"/>
                <w:szCs w:val="22"/>
              </w:rPr>
            </w:pPr>
            <w:r w:rsidRPr="00C743B0">
              <w:rPr>
                <w:rFonts w:ascii="Arial" w:hAnsi="Arial" w:cs="Arial"/>
                <w:sz w:val="22"/>
                <w:szCs w:val="22"/>
              </w:rPr>
              <w:t>Zabezpečení účasti na "</w:t>
            </w:r>
            <w:proofErr w:type="spellStart"/>
            <w:r w:rsidRPr="00C743B0">
              <w:rPr>
                <w:rFonts w:ascii="Arial" w:hAnsi="Arial" w:cs="Arial"/>
                <w:sz w:val="22"/>
                <w:szCs w:val="22"/>
              </w:rPr>
              <w:t>European</w:t>
            </w:r>
            <w:proofErr w:type="spellEnd"/>
            <w:r w:rsidRPr="00C743B0">
              <w:rPr>
                <w:rFonts w:ascii="Arial" w:hAnsi="Arial" w:cs="Arial"/>
                <w:sz w:val="22"/>
                <w:szCs w:val="22"/>
              </w:rPr>
              <w:t xml:space="preserve"> </w:t>
            </w:r>
            <w:proofErr w:type="spellStart"/>
            <w:r w:rsidRPr="00C743B0">
              <w:rPr>
                <w:rFonts w:ascii="Arial" w:hAnsi="Arial" w:cs="Arial"/>
                <w:sz w:val="22"/>
                <w:szCs w:val="22"/>
              </w:rPr>
              <w:t>Youth</w:t>
            </w:r>
            <w:proofErr w:type="spellEnd"/>
            <w:r w:rsidRPr="00C743B0">
              <w:rPr>
                <w:rFonts w:ascii="Arial" w:hAnsi="Arial" w:cs="Arial"/>
                <w:sz w:val="22"/>
                <w:szCs w:val="22"/>
              </w:rPr>
              <w:t xml:space="preserve"> Basketball </w:t>
            </w:r>
            <w:proofErr w:type="spellStart"/>
            <w:r w:rsidRPr="00C743B0">
              <w:rPr>
                <w:rFonts w:ascii="Arial" w:hAnsi="Arial" w:cs="Arial"/>
                <w:sz w:val="22"/>
                <w:szCs w:val="22"/>
              </w:rPr>
              <w:t>League</w:t>
            </w:r>
            <w:proofErr w:type="spellEnd"/>
            <w:r w:rsidRPr="00C743B0">
              <w:rPr>
                <w:rFonts w:ascii="Arial" w:hAnsi="Arial" w:cs="Arial"/>
                <w:sz w:val="22"/>
                <w:szCs w:val="22"/>
              </w:rPr>
              <w:t xml:space="preserve"> 2025" v roce 2025</w:t>
            </w:r>
          </w:p>
        </w:tc>
        <w:tc>
          <w:tcPr>
            <w:tcW w:w="1559" w:type="dxa"/>
          </w:tcPr>
          <w:p w14:paraId="780059A4" w14:textId="77777777" w:rsidR="007873D9" w:rsidRDefault="007873D9" w:rsidP="00B45687">
            <w:pPr>
              <w:jc w:val="center"/>
              <w:rPr>
                <w:rFonts w:ascii="Arial" w:hAnsi="Arial" w:cs="Arial"/>
                <w:sz w:val="22"/>
                <w:szCs w:val="22"/>
              </w:rPr>
            </w:pPr>
          </w:p>
          <w:p w14:paraId="21FC0E01" w14:textId="7B0B3515" w:rsidR="008D50D2" w:rsidRPr="00DF31FA" w:rsidRDefault="007873D9" w:rsidP="00B45687">
            <w:pPr>
              <w:jc w:val="center"/>
              <w:rPr>
                <w:rFonts w:ascii="Arial" w:hAnsi="Arial" w:cs="Arial"/>
                <w:sz w:val="22"/>
                <w:szCs w:val="22"/>
              </w:rPr>
            </w:pPr>
            <w:r>
              <w:rPr>
                <w:rFonts w:ascii="Arial" w:hAnsi="Arial" w:cs="Arial"/>
                <w:sz w:val="22"/>
                <w:szCs w:val="22"/>
              </w:rPr>
              <w:t>150</w:t>
            </w:r>
            <w:r w:rsidR="00F8799B">
              <w:rPr>
                <w:rFonts w:ascii="Arial" w:hAnsi="Arial" w:cs="Arial"/>
                <w:sz w:val="22"/>
                <w:szCs w:val="22"/>
              </w:rPr>
              <w:t xml:space="preserve"> 000</w:t>
            </w:r>
          </w:p>
        </w:tc>
      </w:tr>
    </w:tbl>
    <w:p w14:paraId="1494168D" w14:textId="77777777" w:rsidR="003B0CFD" w:rsidRPr="00915556" w:rsidRDefault="003B0CFD" w:rsidP="003B0CFD">
      <w:pPr>
        <w:jc w:val="both"/>
        <w:rPr>
          <w:rFonts w:ascii="Arial" w:hAnsi="Arial" w:cs="Arial"/>
          <w:sz w:val="22"/>
          <w:szCs w:val="22"/>
        </w:rPr>
      </w:pPr>
    </w:p>
    <w:p w14:paraId="686C6FBC" w14:textId="2D0EB00E" w:rsidR="006D2F51" w:rsidRPr="00915556" w:rsidRDefault="006D2F51" w:rsidP="006D2F51">
      <w:pPr>
        <w:rPr>
          <w:rFonts w:ascii="Arial" w:hAnsi="Arial" w:cs="Arial"/>
          <w:sz w:val="22"/>
          <w:szCs w:val="22"/>
        </w:rPr>
      </w:pPr>
      <w:r>
        <w:rPr>
          <w:rFonts w:ascii="Arial" w:hAnsi="Arial" w:cs="Arial"/>
          <w:sz w:val="22"/>
          <w:szCs w:val="22"/>
        </w:rPr>
        <w:t xml:space="preserve">Žádost o dotaci z rozpočtu města Brna je </w:t>
      </w:r>
      <w:r w:rsidRPr="00E2529C">
        <w:rPr>
          <w:rFonts w:ascii="Arial" w:hAnsi="Arial" w:cs="Arial"/>
          <w:sz w:val="22"/>
          <w:szCs w:val="22"/>
        </w:rPr>
        <w:t>evidována pod č.</w:t>
      </w:r>
      <w:r w:rsidRPr="005D189C">
        <w:rPr>
          <w:rFonts w:ascii="Arial" w:hAnsi="Arial" w:cs="Arial"/>
          <w:sz w:val="22"/>
          <w:szCs w:val="22"/>
        </w:rPr>
        <w:t xml:space="preserve">j. </w:t>
      </w:r>
      <w:r w:rsidRPr="00077767">
        <w:rPr>
          <w:rFonts w:ascii="Arial" w:hAnsi="Arial" w:cs="Arial"/>
          <w:sz w:val="22"/>
          <w:szCs w:val="22"/>
        </w:rPr>
        <w:t>MMB/</w:t>
      </w:r>
      <w:r>
        <w:rPr>
          <w:rFonts w:ascii="Arial" w:hAnsi="Arial" w:cs="Arial"/>
          <w:sz w:val="22"/>
          <w:szCs w:val="22"/>
        </w:rPr>
        <w:t>0535637/2025.</w:t>
      </w:r>
    </w:p>
    <w:p w14:paraId="6ADF2FC5" w14:textId="77777777" w:rsidR="00680F86" w:rsidRDefault="00680F86" w:rsidP="00680F86">
      <w:pPr>
        <w:tabs>
          <w:tab w:val="left" w:leader="dot" w:pos="9072"/>
        </w:tabs>
        <w:jc w:val="both"/>
        <w:rPr>
          <w:rFonts w:ascii="Arial" w:hAnsi="Arial" w:cs="Arial"/>
          <w:sz w:val="22"/>
          <w:szCs w:val="22"/>
        </w:rPr>
      </w:pPr>
    </w:p>
    <w:p w14:paraId="4EBAB1EA" w14:textId="26E35F13" w:rsidR="00680F86" w:rsidRDefault="00680F86" w:rsidP="00680F86">
      <w:pPr>
        <w:tabs>
          <w:tab w:val="left" w:leader="dot" w:pos="9072"/>
        </w:tabs>
        <w:jc w:val="both"/>
        <w:rPr>
          <w:rFonts w:ascii="Arial" w:hAnsi="Arial" w:cs="Arial"/>
          <w:b/>
          <w:sz w:val="22"/>
          <w:szCs w:val="22"/>
        </w:rPr>
      </w:pPr>
      <w:r>
        <w:rPr>
          <w:rFonts w:ascii="Arial" w:hAnsi="Arial" w:cs="Arial"/>
          <w:sz w:val="22"/>
          <w:szCs w:val="22"/>
        </w:rPr>
        <w:t>Poskytovatel se zavazuje poskytnout příjemci dotaci ze svých rozpočtových prostředků ve výši</w:t>
      </w:r>
      <w:r w:rsidR="00F90A8F">
        <w:rPr>
          <w:rFonts w:ascii="Arial" w:hAnsi="Arial" w:cs="Arial"/>
          <w:sz w:val="22"/>
          <w:szCs w:val="22"/>
        </w:rPr>
        <w:t xml:space="preserve"> </w:t>
      </w:r>
      <w:r>
        <w:rPr>
          <w:rFonts w:ascii="Arial" w:hAnsi="Arial" w:cs="Arial"/>
          <w:sz w:val="22"/>
          <w:szCs w:val="22"/>
        </w:rPr>
        <w:t xml:space="preserve"> </w:t>
      </w:r>
      <w:r w:rsidR="00926EAE">
        <w:rPr>
          <w:rFonts w:ascii="Arial" w:hAnsi="Arial" w:cs="Arial"/>
          <w:sz w:val="22"/>
          <w:szCs w:val="22"/>
        </w:rPr>
        <w:t xml:space="preserve">       </w:t>
      </w:r>
      <w:r w:rsidR="006E091C">
        <w:rPr>
          <w:rFonts w:ascii="Arial" w:hAnsi="Arial" w:cs="Arial"/>
          <w:sz w:val="22"/>
          <w:szCs w:val="22"/>
        </w:rPr>
        <w:t>150</w:t>
      </w:r>
      <w:r w:rsidR="00F8799B" w:rsidRPr="00F8799B">
        <w:rPr>
          <w:rFonts w:ascii="Arial" w:hAnsi="Arial" w:cs="Arial"/>
          <w:sz w:val="22"/>
          <w:szCs w:val="22"/>
        </w:rPr>
        <w:t xml:space="preserve"> 000</w:t>
      </w:r>
      <w:r w:rsidRPr="00F8799B">
        <w:rPr>
          <w:rFonts w:ascii="Arial" w:hAnsi="Arial" w:cs="Arial"/>
          <w:sz w:val="22"/>
          <w:szCs w:val="22"/>
        </w:rPr>
        <w:t xml:space="preserve"> Kč (slovy: </w:t>
      </w:r>
      <w:r w:rsidR="006E091C">
        <w:rPr>
          <w:rFonts w:ascii="Arial" w:hAnsi="Arial" w:cs="Arial"/>
          <w:sz w:val="22"/>
          <w:szCs w:val="22"/>
        </w:rPr>
        <w:t>jedno sto</w:t>
      </w:r>
      <w:r w:rsidR="00926EAE" w:rsidRPr="00F8799B">
        <w:rPr>
          <w:rFonts w:ascii="Arial" w:hAnsi="Arial" w:cs="Arial"/>
          <w:sz w:val="22"/>
          <w:szCs w:val="22"/>
        </w:rPr>
        <w:t xml:space="preserve"> </w:t>
      </w:r>
      <w:r w:rsidR="006E091C">
        <w:rPr>
          <w:rFonts w:ascii="Arial" w:hAnsi="Arial" w:cs="Arial"/>
          <w:sz w:val="22"/>
          <w:szCs w:val="22"/>
        </w:rPr>
        <w:t xml:space="preserve">padesát </w:t>
      </w:r>
      <w:r w:rsidR="00926EAE" w:rsidRPr="00F8799B">
        <w:rPr>
          <w:rFonts w:ascii="Arial" w:hAnsi="Arial" w:cs="Arial"/>
          <w:sz w:val="22"/>
          <w:szCs w:val="22"/>
        </w:rPr>
        <w:t>tisíc</w:t>
      </w:r>
      <w:r w:rsidRPr="00F8799B">
        <w:rPr>
          <w:rFonts w:ascii="Arial" w:hAnsi="Arial" w:cs="Arial"/>
          <w:sz w:val="22"/>
          <w:szCs w:val="22"/>
        </w:rPr>
        <w:t xml:space="preserve"> korun českých</w:t>
      </w:r>
      <w:r>
        <w:rPr>
          <w:rFonts w:ascii="Arial" w:hAnsi="Arial" w:cs="Arial"/>
          <w:sz w:val="22"/>
          <w:szCs w:val="22"/>
        </w:rPr>
        <w:t xml:space="preserve">) v jedné splátce ve lhůtě do </w:t>
      </w:r>
      <w:r w:rsidR="00CF0BC9">
        <w:rPr>
          <w:rFonts w:ascii="Arial" w:hAnsi="Arial" w:cs="Arial"/>
          <w:sz w:val="22"/>
          <w:szCs w:val="22"/>
        </w:rPr>
        <w:t>1</w:t>
      </w:r>
      <w:r w:rsidR="00433AC1" w:rsidRPr="008B26E0">
        <w:rPr>
          <w:rFonts w:ascii="Arial" w:hAnsi="Arial" w:cs="Arial"/>
          <w:sz w:val="22"/>
          <w:szCs w:val="22"/>
        </w:rPr>
        <w:t xml:space="preserve"> </w:t>
      </w:r>
      <w:r w:rsidRPr="008B26E0">
        <w:rPr>
          <w:rFonts w:ascii="Arial" w:hAnsi="Arial" w:cs="Arial"/>
          <w:sz w:val="22"/>
          <w:szCs w:val="22"/>
        </w:rPr>
        <w:t>měsíc</w:t>
      </w:r>
      <w:r w:rsidR="00CF0BC9">
        <w:rPr>
          <w:rFonts w:ascii="Arial" w:hAnsi="Arial" w:cs="Arial"/>
          <w:sz w:val="22"/>
          <w:szCs w:val="22"/>
        </w:rPr>
        <w:t>e</w:t>
      </w:r>
      <w:r>
        <w:rPr>
          <w:rFonts w:ascii="Arial" w:hAnsi="Arial" w:cs="Arial"/>
          <w:sz w:val="22"/>
          <w:szCs w:val="22"/>
        </w:rPr>
        <w:t xml:space="preserve"> od nabytí účinnosti smlouvy.</w:t>
      </w:r>
      <w:r w:rsidR="00CE69BA">
        <w:rPr>
          <w:rFonts w:ascii="Arial" w:hAnsi="Arial" w:cs="Arial"/>
          <w:sz w:val="22"/>
          <w:szCs w:val="22"/>
        </w:rPr>
        <w:t xml:space="preserve"> </w:t>
      </w:r>
    </w:p>
    <w:p w14:paraId="35531706" w14:textId="77777777" w:rsidR="003B0CFD" w:rsidRDefault="003B0CFD" w:rsidP="003B0CFD">
      <w:pPr>
        <w:jc w:val="both"/>
        <w:rPr>
          <w:rFonts w:ascii="Arial" w:hAnsi="Arial" w:cs="Arial"/>
          <w:sz w:val="22"/>
          <w:szCs w:val="22"/>
        </w:rPr>
      </w:pPr>
    </w:p>
    <w:p w14:paraId="4D5A7F69" w14:textId="2D30C7CE" w:rsidR="00D25952" w:rsidRPr="00507462" w:rsidRDefault="00D25952" w:rsidP="00D25952">
      <w:pPr>
        <w:jc w:val="both"/>
        <w:rPr>
          <w:rFonts w:ascii="Arial" w:hAnsi="Arial" w:cs="Arial"/>
          <w:sz w:val="22"/>
          <w:szCs w:val="22"/>
        </w:rPr>
      </w:pPr>
      <w:r w:rsidRPr="00563477">
        <w:rPr>
          <w:rFonts w:ascii="Arial" w:hAnsi="Arial" w:cs="Arial"/>
          <w:sz w:val="22"/>
          <w:szCs w:val="22"/>
        </w:rPr>
        <w:t xml:space="preserve">Doba, </w:t>
      </w:r>
      <w:r w:rsidRPr="005D189C">
        <w:rPr>
          <w:rFonts w:ascii="Arial" w:hAnsi="Arial" w:cs="Arial"/>
          <w:sz w:val="22"/>
          <w:szCs w:val="22"/>
        </w:rPr>
        <w:t>v níž má být dosaženo stanoveného účelu a kdy musí vzniknout a být uhrazeny oprávněné výdaje</w:t>
      </w:r>
      <w:r>
        <w:rPr>
          <w:rFonts w:ascii="Arial" w:hAnsi="Arial" w:cs="Arial"/>
          <w:sz w:val="22"/>
          <w:szCs w:val="22"/>
        </w:rPr>
        <w:t>,</w:t>
      </w:r>
      <w:r w:rsidRPr="005D189C">
        <w:rPr>
          <w:rFonts w:ascii="Arial" w:hAnsi="Arial" w:cs="Arial"/>
          <w:sz w:val="22"/>
          <w:szCs w:val="22"/>
        </w:rPr>
        <w:t xml:space="preserve"> je </w:t>
      </w:r>
      <w:r w:rsidRPr="00644B43">
        <w:rPr>
          <w:rFonts w:ascii="Arial" w:hAnsi="Arial" w:cs="Arial"/>
          <w:b/>
          <w:bCs/>
          <w:sz w:val="22"/>
          <w:szCs w:val="22"/>
        </w:rPr>
        <w:t xml:space="preserve">od 1. </w:t>
      </w:r>
      <w:r w:rsidR="00620E78" w:rsidRPr="00644B43">
        <w:rPr>
          <w:rFonts w:ascii="Arial" w:hAnsi="Arial" w:cs="Arial"/>
          <w:b/>
          <w:bCs/>
          <w:sz w:val="22"/>
          <w:szCs w:val="22"/>
        </w:rPr>
        <w:t>1</w:t>
      </w:r>
      <w:r w:rsidRPr="00644B43">
        <w:rPr>
          <w:rFonts w:ascii="Arial" w:hAnsi="Arial" w:cs="Arial"/>
          <w:b/>
          <w:bCs/>
          <w:sz w:val="22"/>
          <w:szCs w:val="22"/>
        </w:rPr>
        <w:t>. 2025 do 31. 1</w:t>
      </w:r>
      <w:r w:rsidR="00620E78" w:rsidRPr="00644B43">
        <w:rPr>
          <w:rFonts w:ascii="Arial" w:hAnsi="Arial" w:cs="Arial"/>
          <w:b/>
          <w:bCs/>
          <w:sz w:val="22"/>
          <w:szCs w:val="22"/>
        </w:rPr>
        <w:t>2</w:t>
      </w:r>
      <w:r w:rsidRPr="00644B43">
        <w:rPr>
          <w:rFonts w:ascii="Arial" w:hAnsi="Arial" w:cs="Arial"/>
          <w:b/>
          <w:bCs/>
          <w:sz w:val="22"/>
          <w:szCs w:val="22"/>
        </w:rPr>
        <w:t>. 2025</w:t>
      </w:r>
      <w:r w:rsidRPr="00A80494">
        <w:rPr>
          <w:rFonts w:ascii="Arial" w:hAnsi="Arial" w:cs="Arial"/>
          <w:sz w:val="22"/>
          <w:szCs w:val="22"/>
        </w:rPr>
        <w:t>.</w:t>
      </w:r>
      <w:r w:rsidRPr="003C7F3B">
        <w:rPr>
          <w:rFonts w:ascii="Arial" w:hAnsi="Arial" w:cs="Arial"/>
          <w:sz w:val="22"/>
          <w:szCs w:val="22"/>
        </w:rPr>
        <w:t xml:space="preserve"> </w:t>
      </w:r>
    </w:p>
    <w:p w14:paraId="1C103D8B" w14:textId="77777777" w:rsidR="0003564F" w:rsidRDefault="0003564F" w:rsidP="003B0CFD">
      <w:pPr>
        <w:jc w:val="both"/>
        <w:rPr>
          <w:rFonts w:ascii="Arial" w:hAnsi="Arial" w:cs="Arial"/>
          <w:sz w:val="22"/>
          <w:szCs w:val="22"/>
        </w:rPr>
      </w:pPr>
    </w:p>
    <w:p w14:paraId="54928933" w14:textId="77777777" w:rsidR="0003564F" w:rsidRDefault="0003564F" w:rsidP="003B0CFD">
      <w:pPr>
        <w:jc w:val="both"/>
        <w:rPr>
          <w:rFonts w:ascii="Arial" w:hAnsi="Arial" w:cs="Arial"/>
          <w:sz w:val="22"/>
          <w:szCs w:val="22"/>
        </w:rPr>
      </w:pPr>
    </w:p>
    <w:p w14:paraId="2627A7E8" w14:textId="77777777" w:rsidR="00D25952" w:rsidRPr="003C7F3B" w:rsidRDefault="00D25952" w:rsidP="003B0CFD">
      <w:pPr>
        <w:jc w:val="both"/>
        <w:rPr>
          <w:rFonts w:ascii="Arial" w:hAnsi="Arial" w:cs="Arial"/>
          <w:sz w:val="22"/>
          <w:szCs w:val="22"/>
        </w:rPr>
      </w:pPr>
    </w:p>
    <w:p w14:paraId="632306CC" w14:textId="77777777" w:rsidR="003B0CFD" w:rsidRPr="00B15D70" w:rsidRDefault="003B0CFD" w:rsidP="003B0CFD">
      <w:pPr>
        <w:jc w:val="center"/>
        <w:rPr>
          <w:rFonts w:ascii="Arial" w:hAnsi="Arial" w:cs="Arial"/>
          <w:b/>
          <w:sz w:val="22"/>
          <w:szCs w:val="22"/>
        </w:rPr>
      </w:pPr>
      <w:r>
        <w:rPr>
          <w:rFonts w:ascii="Arial" w:hAnsi="Arial" w:cs="Arial"/>
          <w:b/>
          <w:sz w:val="22"/>
          <w:szCs w:val="22"/>
        </w:rPr>
        <w:lastRenderedPageBreak/>
        <w:t xml:space="preserve">Článek </w:t>
      </w:r>
      <w:r w:rsidRPr="00B15D70">
        <w:rPr>
          <w:rFonts w:ascii="Arial" w:hAnsi="Arial" w:cs="Arial"/>
          <w:b/>
          <w:sz w:val="22"/>
          <w:szCs w:val="22"/>
        </w:rPr>
        <w:t>II.</w:t>
      </w:r>
    </w:p>
    <w:p w14:paraId="51C8B39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Účel dotace</w:t>
      </w:r>
      <w:r>
        <w:rPr>
          <w:rFonts w:ascii="Arial" w:hAnsi="Arial" w:cs="Arial"/>
          <w:b/>
          <w:sz w:val="22"/>
          <w:szCs w:val="22"/>
        </w:rPr>
        <w:t xml:space="preserve"> a uznatelné náklady</w:t>
      </w:r>
    </w:p>
    <w:p w14:paraId="1B9DE4B9" w14:textId="77777777" w:rsidR="003B0CFD" w:rsidRPr="00B15D70" w:rsidRDefault="003B0CFD" w:rsidP="003B0CFD">
      <w:pPr>
        <w:jc w:val="center"/>
        <w:rPr>
          <w:rFonts w:ascii="Arial" w:hAnsi="Arial" w:cs="Arial"/>
          <w:b/>
          <w:sz w:val="22"/>
          <w:szCs w:val="22"/>
        </w:rPr>
      </w:pPr>
    </w:p>
    <w:p w14:paraId="4FD66564" w14:textId="5642BFEC" w:rsidR="00F26826" w:rsidRPr="00D14697" w:rsidRDefault="00031BB6" w:rsidP="00F26826">
      <w:pPr>
        <w:pStyle w:val="Odstavecseseznamem"/>
        <w:numPr>
          <w:ilvl w:val="0"/>
          <w:numId w:val="12"/>
        </w:numPr>
        <w:jc w:val="both"/>
        <w:rPr>
          <w:rFonts w:ascii="Arial" w:hAnsi="Arial" w:cs="Arial"/>
          <w:sz w:val="22"/>
          <w:szCs w:val="22"/>
        </w:rPr>
      </w:pPr>
      <w:r w:rsidRPr="005B055C">
        <w:rPr>
          <w:rFonts w:ascii="Arial" w:hAnsi="Arial" w:cs="Arial"/>
          <w:sz w:val="22"/>
          <w:szCs w:val="22"/>
        </w:rPr>
        <w:t xml:space="preserve">Dotaci lze použít výhradně v souladu s požadavkem uvedeným v žádosti                                                        </w:t>
      </w:r>
      <w:r w:rsidR="004A06C2">
        <w:rPr>
          <w:rFonts w:ascii="Arial" w:hAnsi="Arial" w:cs="Arial"/>
          <w:sz w:val="22"/>
          <w:szCs w:val="22"/>
        </w:rPr>
        <w:t xml:space="preserve">č.j. </w:t>
      </w:r>
      <w:r w:rsidR="00107790" w:rsidRPr="008B26E0">
        <w:rPr>
          <w:rFonts w:ascii="Arial" w:hAnsi="Arial" w:cs="Arial"/>
          <w:sz w:val="22"/>
          <w:szCs w:val="22"/>
        </w:rPr>
        <w:t>MMB/</w:t>
      </w:r>
      <w:r w:rsidR="006E091C">
        <w:rPr>
          <w:rFonts w:ascii="Arial" w:hAnsi="Arial" w:cs="Arial"/>
          <w:sz w:val="22"/>
          <w:szCs w:val="22"/>
        </w:rPr>
        <w:t>0535637</w:t>
      </w:r>
      <w:r w:rsidR="00107790" w:rsidRPr="008B26E0">
        <w:rPr>
          <w:rFonts w:ascii="Arial" w:hAnsi="Arial" w:cs="Arial"/>
          <w:sz w:val="22"/>
          <w:szCs w:val="22"/>
        </w:rPr>
        <w:t>/202</w:t>
      </w:r>
      <w:r w:rsidR="00107790">
        <w:rPr>
          <w:rFonts w:ascii="Arial" w:hAnsi="Arial" w:cs="Arial"/>
          <w:sz w:val="22"/>
          <w:szCs w:val="22"/>
        </w:rPr>
        <w:t>5</w:t>
      </w:r>
      <w:r w:rsidRPr="005B055C">
        <w:rPr>
          <w:rFonts w:ascii="Arial" w:hAnsi="Arial" w:cs="Arial"/>
          <w:sz w:val="22"/>
          <w:szCs w:val="22"/>
        </w:rPr>
        <w:t xml:space="preserve">, jmenovitě pouze na níže uvedené </w:t>
      </w:r>
      <w:r w:rsidR="00F75A9D">
        <w:rPr>
          <w:rFonts w:ascii="Arial" w:hAnsi="Arial" w:cs="Arial"/>
          <w:sz w:val="22"/>
          <w:szCs w:val="22"/>
        </w:rPr>
        <w:t xml:space="preserve">uznatelné </w:t>
      </w:r>
      <w:r>
        <w:rPr>
          <w:rFonts w:ascii="Arial" w:hAnsi="Arial" w:cs="Arial"/>
          <w:sz w:val="22"/>
          <w:szCs w:val="22"/>
        </w:rPr>
        <w:t>náklady</w:t>
      </w:r>
      <w:r w:rsidRPr="005B055C">
        <w:rPr>
          <w:rFonts w:ascii="Arial" w:hAnsi="Arial" w:cs="Arial"/>
          <w:sz w:val="22"/>
          <w:szCs w:val="22"/>
        </w:rPr>
        <w:t>:</w:t>
      </w:r>
    </w:p>
    <w:p w14:paraId="1E914489" w14:textId="55F509B7" w:rsidR="00CC24BF" w:rsidRPr="00A43E47" w:rsidRDefault="00CC24BF" w:rsidP="00CC24BF">
      <w:pPr>
        <w:pStyle w:val="Odstavecseseznamem"/>
        <w:numPr>
          <w:ilvl w:val="0"/>
          <w:numId w:val="11"/>
        </w:numPr>
        <w:jc w:val="both"/>
        <w:rPr>
          <w:rFonts w:ascii="Arial" w:hAnsi="Arial" w:cs="Arial"/>
          <w:sz w:val="22"/>
          <w:szCs w:val="22"/>
        </w:rPr>
      </w:pPr>
      <w:r w:rsidRPr="00A43E47">
        <w:rPr>
          <w:rFonts w:ascii="Arial" w:hAnsi="Arial" w:cs="Arial"/>
          <w:sz w:val="22"/>
          <w:szCs w:val="22"/>
        </w:rPr>
        <w:t>nájemné (hřiště, tělocvičny, aj.)</w:t>
      </w:r>
      <w:r w:rsidR="00D14697" w:rsidRPr="00A43E47">
        <w:rPr>
          <w:rFonts w:ascii="Arial" w:hAnsi="Arial" w:cs="Arial"/>
          <w:sz w:val="22"/>
          <w:szCs w:val="22"/>
        </w:rPr>
        <w:t>,</w:t>
      </w:r>
    </w:p>
    <w:p w14:paraId="5D56D64F" w14:textId="4B93AF75" w:rsidR="00B26A60" w:rsidRPr="00A43E47" w:rsidRDefault="008914EF" w:rsidP="008914EF">
      <w:pPr>
        <w:pStyle w:val="Odstavecseseznamem"/>
        <w:numPr>
          <w:ilvl w:val="0"/>
          <w:numId w:val="11"/>
        </w:numPr>
        <w:spacing w:after="100" w:afterAutospacing="1"/>
        <w:contextualSpacing/>
        <w:jc w:val="both"/>
        <w:rPr>
          <w:rFonts w:ascii="Arial" w:hAnsi="Arial" w:cs="Arial"/>
          <w:sz w:val="22"/>
          <w:szCs w:val="22"/>
        </w:rPr>
      </w:pPr>
      <w:r w:rsidRPr="00A43E47">
        <w:rPr>
          <w:rFonts w:ascii="Arial" w:hAnsi="Arial" w:cs="Arial"/>
          <w:sz w:val="22"/>
          <w:szCs w:val="22"/>
        </w:rPr>
        <w:t>materiální vybavení</w:t>
      </w:r>
      <w:r w:rsidR="00B72F19" w:rsidRPr="00A43E47">
        <w:rPr>
          <w:rFonts w:ascii="Arial" w:hAnsi="Arial" w:cs="Arial"/>
          <w:sz w:val="22"/>
          <w:szCs w:val="22"/>
        </w:rPr>
        <w:t xml:space="preserve"> </w:t>
      </w:r>
      <w:r w:rsidRPr="00A43E47">
        <w:rPr>
          <w:rFonts w:ascii="Arial" w:hAnsi="Arial" w:cs="Arial"/>
          <w:sz w:val="22"/>
          <w:szCs w:val="22"/>
        </w:rPr>
        <w:t>(pouze neinvestiční</w:t>
      </w:r>
      <w:r w:rsidR="00CF0973" w:rsidRPr="00A43E47">
        <w:rPr>
          <w:rFonts w:ascii="Arial" w:hAnsi="Arial" w:cs="Arial"/>
          <w:sz w:val="22"/>
          <w:szCs w:val="22"/>
        </w:rPr>
        <w:t xml:space="preserve"> povahy</w:t>
      </w:r>
      <w:r w:rsidRPr="00A43E47">
        <w:rPr>
          <w:rFonts w:ascii="Arial" w:hAnsi="Arial" w:cs="Arial"/>
          <w:sz w:val="22"/>
          <w:szCs w:val="22"/>
        </w:rPr>
        <w:t>),</w:t>
      </w:r>
    </w:p>
    <w:p w14:paraId="1AB23EFA" w14:textId="4AE258C0" w:rsidR="00CF1844" w:rsidRPr="00A43E47" w:rsidRDefault="00CF1844" w:rsidP="00DB00A3">
      <w:pPr>
        <w:pStyle w:val="Odstavecseseznamem"/>
        <w:numPr>
          <w:ilvl w:val="0"/>
          <w:numId w:val="11"/>
        </w:numPr>
        <w:jc w:val="both"/>
        <w:rPr>
          <w:rFonts w:ascii="Arial" w:hAnsi="Arial" w:cs="Arial"/>
          <w:sz w:val="22"/>
          <w:szCs w:val="22"/>
        </w:rPr>
      </w:pPr>
      <w:r w:rsidRPr="00A43E47">
        <w:rPr>
          <w:rFonts w:ascii="Arial" w:hAnsi="Arial" w:cs="Arial"/>
          <w:sz w:val="22"/>
          <w:szCs w:val="22"/>
        </w:rPr>
        <w:t>cestovné – jízdné sportovců, vč. realizačního týmu</w:t>
      </w:r>
      <w:r w:rsidR="00BF5F36" w:rsidRPr="00A43E47">
        <w:rPr>
          <w:rFonts w:ascii="Arial" w:hAnsi="Arial" w:cs="Arial"/>
          <w:sz w:val="22"/>
          <w:szCs w:val="22"/>
        </w:rPr>
        <w:t xml:space="preserve">: </w:t>
      </w:r>
      <w:r w:rsidRPr="00A43E47">
        <w:rPr>
          <w:rFonts w:ascii="Arial" w:hAnsi="Arial" w:cs="Arial"/>
          <w:sz w:val="22"/>
          <w:szCs w:val="22"/>
        </w:rPr>
        <w:t xml:space="preserve">letenky, pronájem vozidla, faktury za dopravu, použití </w:t>
      </w:r>
      <w:r w:rsidR="00960E67" w:rsidRPr="00A43E47">
        <w:rPr>
          <w:rFonts w:ascii="Arial" w:hAnsi="Arial" w:cs="Arial"/>
          <w:sz w:val="22"/>
          <w:szCs w:val="22"/>
        </w:rPr>
        <w:t>prostředků hromadné dopravy</w:t>
      </w:r>
      <w:r w:rsidRPr="00A43E47">
        <w:rPr>
          <w:rFonts w:ascii="Arial" w:hAnsi="Arial" w:cs="Arial"/>
          <w:sz w:val="22"/>
          <w:szCs w:val="22"/>
        </w:rPr>
        <w:t xml:space="preserve"> mimo Brno, mýtné</w:t>
      </w:r>
      <w:r w:rsidR="009F0067" w:rsidRPr="00A43E47">
        <w:rPr>
          <w:rFonts w:ascii="Arial" w:hAnsi="Arial" w:cs="Arial"/>
          <w:sz w:val="22"/>
          <w:szCs w:val="22"/>
        </w:rPr>
        <w:t>,</w:t>
      </w:r>
      <w:r w:rsidRPr="00A43E47">
        <w:rPr>
          <w:rFonts w:ascii="Arial" w:hAnsi="Arial" w:cs="Arial"/>
          <w:b/>
          <w:bCs/>
          <w:sz w:val="22"/>
          <w:szCs w:val="22"/>
        </w:rPr>
        <w:t xml:space="preserve"> </w:t>
      </w:r>
    </w:p>
    <w:p w14:paraId="28E90AF5" w14:textId="2E09B7D2" w:rsidR="00C8516A" w:rsidRPr="00A43E47" w:rsidRDefault="00C8516A" w:rsidP="00DB00A3">
      <w:pPr>
        <w:pStyle w:val="Odstavecseseznamem"/>
        <w:numPr>
          <w:ilvl w:val="0"/>
          <w:numId w:val="11"/>
        </w:numPr>
        <w:spacing w:after="100" w:afterAutospacing="1"/>
        <w:contextualSpacing/>
        <w:jc w:val="both"/>
        <w:rPr>
          <w:rFonts w:ascii="Arial" w:hAnsi="Arial" w:cs="Arial"/>
          <w:sz w:val="22"/>
          <w:szCs w:val="22"/>
        </w:rPr>
      </w:pPr>
      <w:r w:rsidRPr="00A43E47">
        <w:rPr>
          <w:rFonts w:ascii="Arial" w:hAnsi="Arial" w:cs="Arial"/>
          <w:sz w:val="22"/>
          <w:szCs w:val="22"/>
        </w:rPr>
        <w:t>ubytování a společné stravné sportovců</w:t>
      </w:r>
      <w:r w:rsidR="00E15523" w:rsidRPr="00A43E47">
        <w:rPr>
          <w:rFonts w:ascii="Arial" w:hAnsi="Arial" w:cs="Arial"/>
          <w:sz w:val="22"/>
          <w:szCs w:val="22"/>
        </w:rPr>
        <w:t>,</w:t>
      </w:r>
      <w:r w:rsidRPr="00A43E47">
        <w:rPr>
          <w:rFonts w:ascii="Arial" w:hAnsi="Arial" w:cs="Arial"/>
          <w:sz w:val="22"/>
          <w:szCs w:val="22"/>
        </w:rPr>
        <w:t xml:space="preserve"> vč. realizačního týmu,</w:t>
      </w:r>
    </w:p>
    <w:p w14:paraId="08747F44" w14:textId="60F29414" w:rsidR="00B03B8F" w:rsidRPr="00A43E47" w:rsidRDefault="00CF27AF" w:rsidP="00B03B8F">
      <w:pPr>
        <w:pStyle w:val="Odstavecseseznamem"/>
        <w:numPr>
          <w:ilvl w:val="0"/>
          <w:numId w:val="11"/>
        </w:numPr>
        <w:spacing w:after="100" w:afterAutospacing="1"/>
        <w:contextualSpacing/>
        <w:jc w:val="both"/>
        <w:rPr>
          <w:rFonts w:ascii="Arial" w:hAnsi="Arial" w:cs="Arial"/>
          <w:sz w:val="22"/>
          <w:szCs w:val="22"/>
        </w:rPr>
      </w:pPr>
      <w:r w:rsidRPr="00A43E47">
        <w:rPr>
          <w:rFonts w:ascii="Arial" w:hAnsi="Arial" w:cs="Arial"/>
          <w:sz w:val="22"/>
          <w:szCs w:val="22"/>
        </w:rPr>
        <w:t>rozhodčí</w:t>
      </w:r>
      <w:r w:rsidR="00B840AD" w:rsidRPr="00A43E47">
        <w:rPr>
          <w:rFonts w:ascii="Arial" w:hAnsi="Arial" w:cs="Arial"/>
          <w:sz w:val="22"/>
          <w:szCs w:val="22"/>
        </w:rPr>
        <w:t>,</w:t>
      </w:r>
    </w:p>
    <w:p w14:paraId="1A15A836" w14:textId="33636DB5" w:rsidR="00B03B8F" w:rsidRPr="00A43E47" w:rsidRDefault="00B03B8F" w:rsidP="00B03B8F">
      <w:pPr>
        <w:pStyle w:val="Odstavecseseznamem"/>
        <w:numPr>
          <w:ilvl w:val="0"/>
          <w:numId w:val="11"/>
        </w:numPr>
        <w:spacing w:after="100" w:afterAutospacing="1"/>
        <w:contextualSpacing/>
        <w:jc w:val="both"/>
        <w:rPr>
          <w:rFonts w:ascii="Arial" w:hAnsi="Arial" w:cs="Arial"/>
          <w:sz w:val="22"/>
          <w:szCs w:val="22"/>
        </w:rPr>
      </w:pPr>
      <w:r w:rsidRPr="00A43E47">
        <w:rPr>
          <w:rFonts w:ascii="Arial" w:hAnsi="Arial" w:cs="Arial"/>
          <w:sz w:val="22"/>
          <w:szCs w:val="22"/>
        </w:rPr>
        <w:t>při pořádání akce:</w:t>
      </w:r>
      <w:r w:rsidRPr="00A43E47">
        <w:rPr>
          <w:rFonts w:ascii="Arial" w:hAnsi="Arial" w:cs="Arial"/>
          <w:b/>
          <w:bCs/>
          <w:sz w:val="22"/>
          <w:szCs w:val="22"/>
        </w:rPr>
        <w:t xml:space="preserve"> </w:t>
      </w:r>
      <w:r w:rsidRPr="00A43E47">
        <w:rPr>
          <w:rFonts w:ascii="Arial" w:hAnsi="Arial" w:cs="Arial"/>
          <w:sz w:val="22"/>
          <w:szCs w:val="22"/>
        </w:rPr>
        <w:t>nájemné prostor pro organizaci závodu, startu a cíle, mobilních zábran, mobilního WC, pódia, osvětlení, časomíry, ozvučení, audiovizuální techniky, odměny pracovníkům obsluhujících tuto techniku, značení tratí</w:t>
      </w:r>
    </w:p>
    <w:p w14:paraId="3D642C1C" w14:textId="77777777" w:rsidR="00CF27AF" w:rsidRDefault="00CF27AF" w:rsidP="00AE7480">
      <w:pPr>
        <w:pStyle w:val="Odstavecseseznamem"/>
        <w:spacing w:after="100" w:afterAutospacing="1"/>
        <w:ind w:left="720"/>
        <w:contextualSpacing/>
        <w:jc w:val="both"/>
        <w:rPr>
          <w:rFonts w:ascii="Arial" w:hAnsi="Arial" w:cs="Arial"/>
          <w:sz w:val="22"/>
          <w:szCs w:val="22"/>
        </w:rPr>
      </w:pPr>
    </w:p>
    <w:p w14:paraId="7C6939DC" w14:textId="7135F0CF" w:rsidR="00AE7480" w:rsidRDefault="00AE7480" w:rsidP="00AE7480">
      <w:pPr>
        <w:pStyle w:val="Odstavecseseznamem"/>
        <w:spacing w:after="100" w:afterAutospacing="1"/>
        <w:ind w:left="720"/>
        <w:contextualSpacing/>
        <w:jc w:val="both"/>
        <w:rPr>
          <w:rFonts w:ascii="Arial" w:hAnsi="Arial" w:cs="Arial"/>
          <w:sz w:val="22"/>
          <w:szCs w:val="22"/>
        </w:rPr>
      </w:pPr>
      <w:r>
        <w:rPr>
          <w:rFonts w:ascii="Arial" w:hAnsi="Arial" w:cs="Arial"/>
          <w:sz w:val="22"/>
          <w:szCs w:val="22"/>
        </w:rPr>
        <w:t xml:space="preserve">(dále jen „uznatelné náklady“) </w:t>
      </w:r>
    </w:p>
    <w:p w14:paraId="5BF54675" w14:textId="77777777" w:rsidR="00EA5E75" w:rsidRPr="00EA5E75" w:rsidRDefault="00EA5E75" w:rsidP="00EA5E75">
      <w:pPr>
        <w:pStyle w:val="Odstavecseseznamem"/>
        <w:spacing w:after="100" w:afterAutospacing="1"/>
        <w:ind w:left="720"/>
        <w:contextualSpacing/>
        <w:jc w:val="both"/>
        <w:rPr>
          <w:rFonts w:ascii="Arial" w:hAnsi="Arial" w:cs="Arial"/>
          <w:sz w:val="22"/>
          <w:szCs w:val="22"/>
        </w:rPr>
      </w:pPr>
    </w:p>
    <w:p w14:paraId="5D8DA6B3" w14:textId="367F00F6" w:rsidR="00352FBA" w:rsidRPr="0091166A" w:rsidRDefault="00A56890" w:rsidP="00DB00A3">
      <w:pPr>
        <w:pStyle w:val="Odstavecseseznamem"/>
        <w:numPr>
          <w:ilvl w:val="0"/>
          <w:numId w:val="13"/>
        </w:numPr>
        <w:jc w:val="both"/>
        <w:rPr>
          <w:rFonts w:ascii="Arial" w:hAnsi="Arial" w:cs="Arial"/>
          <w:b/>
          <w:sz w:val="22"/>
          <w:szCs w:val="22"/>
        </w:rPr>
      </w:pPr>
      <w:r w:rsidRPr="00A56890">
        <w:rPr>
          <w:rFonts w:ascii="Arial" w:hAnsi="Arial" w:cs="Arial"/>
          <w:sz w:val="22"/>
          <w:szCs w:val="22"/>
        </w:rPr>
        <w:t xml:space="preserve">Veškeré náklady, které nejsou výslovně uvedeny výše jako </w:t>
      </w:r>
      <w:r w:rsidR="001C3350">
        <w:rPr>
          <w:rFonts w:ascii="Arial" w:hAnsi="Arial" w:cs="Arial"/>
          <w:sz w:val="22"/>
          <w:szCs w:val="22"/>
        </w:rPr>
        <w:t>uznatelné</w:t>
      </w:r>
      <w:r w:rsidRPr="00A56890">
        <w:rPr>
          <w:rFonts w:ascii="Arial" w:hAnsi="Arial" w:cs="Arial"/>
          <w:sz w:val="22"/>
          <w:szCs w:val="22"/>
        </w:rPr>
        <w:t>, jsou náklady</w:t>
      </w:r>
      <w:r w:rsidR="0091166A">
        <w:rPr>
          <w:rFonts w:ascii="Arial" w:hAnsi="Arial" w:cs="Arial"/>
          <w:sz w:val="22"/>
          <w:szCs w:val="22"/>
        </w:rPr>
        <w:t xml:space="preserve"> </w:t>
      </w:r>
      <w:r w:rsidR="001C3350">
        <w:rPr>
          <w:rFonts w:ascii="Arial" w:hAnsi="Arial" w:cs="Arial"/>
          <w:sz w:val="22"/>
          <w:szCs w:val="22"/>
        </w:rPr>
        <w:t>neuznatelnými</w:t>
      </w:r>
      <w:r w:rsidRPr="00A56890">
        <w:rPr>
          <w:rFonts w:ascii="Arial" w:hAnsi="Arial" w:cs="Arial"/>
          <w:sz w:val="22"/>
          <w:szCs w:val="22"/>
        </w:rPr>
        <w:t>.</w:t>
      </w:r>
    </w:p>
    <w:p w14:paraId="14DC66F8" w14:textId="77777777" w:rsidR="0091166A" w:rsidRDefault="0091166A" w:rsidP="0091166A">
      <w:pPr>
        <w:pStyle w:val="Odstavecseseznamem"/>
        <w:ind w:left="360"/>
        <w:jc w:val="both"/>
        <w:rPr>
          <w:rFonts w:ascii="Arial" w:hAnsi="Arial" w:cs="Arial"/>
          <w:b/>
          <w:sz w:val="22"/>
          <w:szCs w:val="22"/>
        </w:rPr>
      </w:pPr>
    </w:p>
    <w:p w14:paraId="4BCD6066" w14:textId="77777777" w:rsidR="00D30FB1" w:rsidRPr="00A56890" w:rsidRDefault="00D30FB1" w:rsidP="0091166A">
      <w:pPr>
        <w:pStyle w:val="Odstavecseseznamem"/>
        <w:ind w:left="360"/>
        <w:jc w:val="both"/>
        <w:rPr>
          <w:rFonts w:ascii="Arial" w:hAnsi="Arial" w:cs="Arial"/>
          <w:b/>
          <w:sz w:val="22"/>
          <w:szCs w:val="22"/>
        </w:rPr>
      </w:pPr>
    </w:p>
    <w:p w14:paraId="7474E9EB" w14:textId="77777777"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III.</w:t>
      </w:r>
    </w:p>
    <w:p w14:paraId="443EDEF9" w14:textId="77777777" w:rsidR="003B0CFD" w:rsidRDefault="003B0CFD" w:rsidP="003B0CFD">
      <w:pPr>
        <w:jc w:val="center"/>
        <w:rPr>
          <w:rFonts w:ascii="Arial" w:hAnsi="Arial" w:cs="Arial"/>
          <w:b/>
          <w:sz w:val="22"/>
          <w:szCs w:val="22"/>
        </w:rPr>
      </w:pPr>
      <w:r w:rsidRPr="00B15D70">
        <w:rPr>
          <w:rFonts w:ascii="Arial" w:hAnsi="Arial" w:cs="Arial"/>
          <w:b/>
          <w:sz w:val="22"/>
          <w:szCs w:val="22"/>
        </w:rPr>
        <w:t>Podmínky poskytnutí dotace</w:t>
      </w:r>
    </w:p>
    <w:p w14:paraId="3AFCC103" w14:textId="77777777" w:rsidR="003B0CFD" w:rsidRPr="00B15D70" w:rsidRDefault="003B0CFD" w:rsidP="003B0CFD">
      <w:pPr>
        <w:jc w:val="center"/>
        <w:rPr>
          <w:rFonts w:ascii="Arial" w:hAnsi="Arial" w:cs="Arial"/>
          <w:b/>
          <w:sz w:val="22"/>
          <w:szCs w:val="22"/>
        </w:rPr>
      </w:pPr>
    </w:p>
    <w:p w14:paraId="0D855FAB" w14:textId="2E1025ED" w:rsidR="003B0CFD" w:rsidRPr="00B15D70" w:rsidRDefault="003B0CFD" w:rsidP="00DB00A3">
      <w:pPr>
        <w:numPr>
          <w:ilvl w:val="0"/>
          <w:numId w:val="8"/>
        </w:numPr>
        <w:jc w:val="both"/>
        <w:rPr>
          <w:rFonts w:ascii="Arial" w:hAnsi="Arial" w:cs="Arial"/>
          <w:sz w:val="22"/>
          <w:szCs w:val="22"/>
        </w:rPr>
      </w:pPr>
      <w:r w:rsidRPr="00B15D70">
        <w:rPr>
          <w:rFonts w:ascii="Arial" w:hAnsi="Arial" w:cs="Arial"/>
          <w:sz w:val="22"/>
          <w:szCs w:val="22"/>
        </w:rPr>
        <w:t xml:space="preserve">Příjemce čestně prohlašuje, že veškeré údaje, které uvedl v žádosti o dotaci, vč. příloh </w:t>
      </w:r>
      <w:r w:rsidR="000B09E6">
        <w:rPr>
          <w:rFonts w:ascii="Arial" w:hAnsi="Arial" w:cs="Arial"/>
          <w:sz w:val="22"/>
          <w:szCs w:val="22"/>
        </w:rPr>
        <w:t xml:space="preserve">                      </w:t>
      </w:r>
      <w:r w:rsidRPr="00B15D70">
        <w:rPr>
          <w:rFonts w:ascii="Arial" w:hAnsi="Arial" w:cs="Arial"/>
          <w:sz w:val="22"/>
          <w:szCs w:val="22"/>
        </w:rPr>
        <w:t>a bude uvádět ve vyúčtování</w:t>
      </w:r>
      <w:r w:rsidR="00DA5A29">
        <w:rPr>
          <w:rFonts w:ascii="Arial" w:hAnsi="Arial" w:cs="Arial"/>
          <w:sz w:val="22"/>
          <w:szCs w:val="22"/>
        </w:rPr>
        <w:t>,</w:t>
      </w:r>
      <w:r w:rsidRPr="00B15D70">
        <w:rPr>
          <w:rFonts w:ascii="Arial" w:hAnsi="Arial" w:cs="Arial"/>
          <w:sz w:val="22"/>
          <w:szCs w:val="22"/>
        </w:rPr>
        <w:t xml:space="preserve"> jsou platné a správné. </w:t>
      </w:r>
    </w:p>
    <w:p w14:paraId="50B3D2DA" w14:textId="557245C0" w:rsidR="003B0CFD" w:rsidRPr="0054060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V případě, že příjemce v žádosti o dotaci v čestných prohlášeních, ve vyúčtování dotace či všech předkládaných přílohách a dokumentech uvedl poskytovatele v omyl a poskytnuté údaje se nezakládají na pravdě, má poskytovatel právo z tohoto důvodu dotaci žadateli nenavrhnout, neposkytnout finanční prostředky či žádat o vrácení již </w:t>
      </w:r>
      <w:r w:rsidRPr="00540600">
        <w:rPr>
          <w:rFonts w:ascii="Arial" w:hAnsi="Arial" w:cs="Arial"/>
          <w:sz w:val="22"/>
          <w:szCs w:val="22"/>
        </w:rPr>
        <w:t>poskytnuté dotace nebo její části.</w:t>
      </w:r>
      <w:r w:rsidR="00C51D6F" w:rsidRPr="00C51D6F">
        <w:rPr>
          <w:rFonts w:ascii="Arial" w:hAnsi="Arial" w:cs="Arial"/>
          <w:sz w:val="22"/>
          <w:szCs w:val="22"/>
        </w:rPr>
        <w:t xml:space="preserve"> </w:t>
      </w:r>
      <w:r w:rsidR="00C51D6F" w:rsidRPr="00576AB5">
        <w:rPr>
          <w:rFonts w:ascii="Arial" w:hAnsi="Arial" w:cs="Arial"/>
          <w:sz w:val="22"/>
          <w:szCs w:val="22"/>
        </w:rPr>
        <w:t>Uvedl</w:t>
      </w:r>
      <w:r w:rsidR="00C51D6F">
        <w:rPr>
          <w:rFonts w:ascii="Arial" w:hAnsi="Arial" w:cs="Arial"/>
          <w:sz w:val="22"/>
          <w:szCs w:val="22"/>
        </w:rPr>
        <w:t>-li</w:t>
      </w:r>
      <w:r w:rsidR="00C51D6F" w:rsidRPr="00576AB5">
        <w:rPr>
          <w:rFonts w:ascii="Arial" w:hAnsi="Arial" w:cs="Arial"/>
          <w:sz w:val="22"/>
          <w:szCs w:val="22"/>
        </w:rPr>
        <w:t xml:space="preserve"> </w:t>
      </w:r>
      <w:r w:rsidR="00C51D6F">
        <w:rPr>
          <w:rFonts w:ascii="Arial" w:hAnsi="Arial" w:cs="Arial"/>
          <w:sz w:val="22"/>
          <w:szCs w:val="22"/>
        </w:rPr>
        <w:t xml:space="preserve">příjemce </w:t>
      </w:r>
      <w:r w:rsidR="00C51D6F" w:rsidRPr="00576AB5">
        <w:rPr>
          <w:rFonts w:ascii="Arial" w:hAnsi="Arial" w:cs="Arial"/>
          <w:sz w:val="22"/>
          <w:szCs w:val="22"/>
        </w:rPr>
        <w:t>nepravdivé údaje s cílem získat neoprávněnou výši dotace, vystavuje se nebezpečí trestního stíhání pro podezření ze spáchání trestného činu dotačního podvodu podle ustanovení § 212 zákona č. 40/2009 Sb., trestní zákoník, ve znění pozdějších</w:t>
      </w:r>
      <w:r w:rsidR="00C51D6F">
        <w:rPr>
          <w:rFonts w:ascii="Arial" w:hAnsi="Arial" w:cs="Arial"/>
          <w:sz w:val="22"/>
          <w:szCs w:val="22"/>
        </w:rPr>
        <w:t xml:space="preserve"> předpisů.</w:t>
      </w:r>
    </w:p>
    <w:p w14:paraId="1DACC3B9" w14:textId="265DEED7" w:rsidR="003B0CFD" w:rsidRDefault="003B0CFD" w:rsidP="00DB00A3">
      <w:pPr>
        <w:pStyle w:val="Zkladntext2"/>
        <w:numPr>
          <w:ilvl w:val="0"/>
          <w:numId w:val="8"/>
        </w:numPr>
        <w:jc w:val="both"/>
        <w:rPr>
          <w:rFonts w:ascii="Arial" w:hAnsi="Arial" w:cs="Arial"/>
          <w:sz w:val="22"/>
          <w:szCs w:val="22"/>
        </w:rPr>
      </w:pPr>
      <w:r w:rsidRPr="00540600">
        <w:rPr>
          <w:rFonts w:ascii="Arial" w:hAnsi="Arial" w:cs="Arial"/>
          <w:color w:val="000000" w:themeColor="text1"/>
          <w:sz w:val="22"/>
          <w:szCs w:val="22"/>
        </w:rPr>
        <w:t xml:space="preserve">Poskytování dotací upravují </w:t>
      </w:r>
      <w:r w:rsidRPr="00540600">
        <w:rPr>
          <w:rFonts w:ascii="Arial" w:hAnsi="Arial" w:cs="Arial"/>
          <w:sz w:val="22"/>
          <w:szCs w:val="22"/>
        </w:rPr>
        <w:t>zákon č. 250/2000 Sb.</w:t>
      </w:r>
      <w:r w:rsidR="00784EC2">
        <w:rPr>
          <w:rFonts w:ascii="Arial" w:hAnsi="Arial" w:cs="Arial"/>
          <w:sz w:val="22"/>
          <w:szCs w:val="22"/>
        </w:rPr>
        <w:t>,</w:t>
      </w:r>
      <w:r w:rsidRPr="00540600">
        <w:rPr>
          <w:rFonts w:ascii="Arial" w:hAnsi="Arial" w:cs="Arial"/>
          <w:sz w:val="22"/>
          <w:szCs w:val="22"/>
        </w:rPr>
        <w:t xml:space="preserve"> o rozpočtových pravidlech územních rozpočtů, v platném znění, zákon č. 134/2016 Sb., o zadávání veřejných zakázek, v platném znění, </w:t>
      </w:r>
      <w:r w:rsidR="00953E9D">
        <w:rPr>
          <w:rFonts w:ascii="Arial" w:hAnsi="Arial" w:cs="Arial"/>
          <w:bCs/>
          <w:sz w:val="22"/>
          <w:szCs w:val="22"/>
        </w:rPr>
        <w:t>Dotační pravidla statutárního města Brna, v platném znění</w:t>
      </w:r>
      <w:r w:rsidRPr="00540600">
        <w:rPr>
          <w:rFonts w:ascii="Arial" w:hAnsi="Arial" w:cs="Arial"/>
          <w:sz w:val="22"/>
          <w:szCs w:val="22"/>
        </w:rPr>
        <w:t>, a ostatní právní předpisy</w:t>
      </w:r>
      <w:r w:rsidRPr="00B15D70">
        <w:rPr>
          <w:rFonts w:ascii="Arial" w:hAnsi="Arial" w:cs="Arial"/>
          <w:sz w:val="22"/>
          <w:szCs w:val="22"/>
        </w:rPr>
        <w:t>.</w:t>
      </w:r>
    </w:p>
    <w:p w14:paraId="07DD5179" w14:textId="77777777" w:rsidR="003B0CFD" w:rsidRPr="00B15D70" w:rsidRDefault="003B0CFD" w:rsidP="00DB00A3">
      <w:pPr>
        <w:numPr>
          <w:ilvl w:val="0"/>
          <w:numId w:val="8"/>
        </w:numPr>
        <w:tabs>
          <w:tab w:val="left" w:pos="567"/>
        </w:tabs>
        <w:jc w:val="both"/>
        <w:rPr>
          <w:rFonts w:ascii="Arial" w:hAnsi="Arial" w:cs="Arial"/>
          <w:sz w:val="22"/>
          <w:szCs w:val="22"/>
        </w:rPr>
      </w:pPr>
      <w:r w:rsidRPr="00B15D70">
        <w:rPr>
          <w:rFonts w:ascii="Arial" w:hAnsi="Arial" w:cs="Arial"/>
          <w:sz w:val="22"/>
          <w:szCs w:val="22"/>
        </w:rPr>
        <w:t xml:space="preserve">  Příjemce dotace je povinen vést řádnou, oddělenou a analytickou evidenci čerpání dotace v souladu se zákonem č. 563/1991 Sb., o účetnictví, v platném znění, tj. účtovat na zvláštní analytické účty, případně na samostatná hospodářská střediska nebo zakázky. Tato evidence musí být podložena účetními záznamy. Příjemce dotace se zavazuje, že všechny originály dokladů uplatněné do finančního vypořádání dotace budou označeny textem: hrazeno z dotace OS MMB ve výši (uvedena částka), číslo smlouvy.</w:t>
      </w:r>
    </w:p>
    <w:p w14:paraId="508B4A73" w14:textId="6ED252DF" w:rsidR="003B0CFD" w:rsidRPr="008D2119"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 xml:space="preserve">Příjemce je povinen poskytnutou dotaci řádně finančně vypořádat (vyúčtovat) nejpozději do </w:t>
      </w:r>
      <w:r w:rsidR="002928CD" w:rsidRPr="00644B43">
        <w:rPr>
          <w:rFonts w:ascii="Arial" w:hAnsi="Arial" w:cs="Arial"/>
          <w:b/>
          <w:sz w:val="22"/>
          <w:szCs w:val="22"/>
          <w:u w:val="single"/>
        </w:rPr>
        <w:t>19</w:t>
      </w:r>
      <w:r w:rsidRPr="00644B43">
        <w:rPr>
          <w:rFonts w:ascii="Arial" w:hAnsi="Arial" w:cs="Arial"/>
          <w:b/>
          <w:bCs/>
          <w:sz w:val="22"/>
          <w:szCs w:val="22"/>
          <w:u w:val="single"/>
        </w:rPr>
        <w:t xml:space="preserve">. </w:t>
      </w:r>
      <w:r w:rsidR="00C4752F" w:rsidRPr="00644B43">
        <w:rPr>
          <w:rFonts w:ascii="Arial" w:hAnsi="Arial" w:cs="Arial"/>
          <w:b/>
          <w:bCs/>
          <w:sz w:val="22"/>
          <w:szCs w:val="22"/>
          <w:u w:val="single"/>
        </w:rPr>
        <w:t>1</w:t>
      </w:r>
      <w:r w:rsidRPr="00644B43">
        <w:rPr>
          <w:rFonts w:ascii="Arial" w:hAnsi="Arial" w:cs="Arial"/>
          <w:b/>
          <w:bCs/>
          <w:sz w:val="22"/>
          <w:szCs w:val="22"/>
          <w:u w:val="single"/>
        </w:rPr>
        <w:t>. 202</w:t>
      </w:r>
      <w:r w:rsidR="002928CD" w:rsidRPr="00644B43">
        <w:rPr>
          <w:rFonts w:ascii="Arial" w:hAnsi="Arial" w:cs="Arial"/>
          <w:b/>
          <w:bCs/>
          <w:sz w:val="22"/>
          <w:szCs w:val="22"/>
          <w:u w:val="single"/>
        </w:rPr>
        <w:t>6</w:t>
      </w:r>
      <w:r w:rsidRPr="003C5E3A">
        <w:rPr>
          <w:rFonts w:ascii="Arial" w:hAnsi="Arial" w:cs="Arial"/>
          <w:sz w:val="22"/>
          <w:szCs w:val="22"/>
        </w:rPr>
        <w:t>.</w:t>
      </w:r>
      <w:r w:rsidRPr="00A44F8D">
        <w:rPr>
          <w:rFonts w:ascii="Arial" w:hAnsi="Arial" w:cs="Arial"/>
          <w:sz w:val="22"/>
          <w:szCs w:val="22"/>
        </w:rPr>
        <w:t xml:space="preserve"> </w:t>
      </w:r>
      <w:r w:rsidR="008D2119" w:rsidRPr="00FC4D21">
        <w:rPr>
          <w:rFonts w:ascii="Arial" w:hAnsi="Arial" w:cs="Arial"/>
          <w:sz w:val="22"/>
          <w:szCs w:val="22"/>
        </w:rPr>
        <w:t xml:space="preserve">Formulář pro finanční vypořádání (vyúčtování) je k dispozici ke stažení na webových stránkách města Brna – dostupné z: </w:t>
      </w:r>
      <w:hyperlink r:id="rId11" w:history="1">
        <w:r w:rsidR="008D2119" w:rsidRPr="001A3F79">
          <w:rPr>
            <w:rStyle w:val="Hypertextovodkaz"/>
            <w:rFonts w:ascii="Arial" w:hAnsi="Arial" w:cs="Arial"/>
            <w:color w:val="auto"/>
            <w:sz w:val="22"/>
            <w:szCs w:val="22"/>
          </w:rPr>
          <w:t>https://www.brno.cz/w/odbor-sportu</w:t>
        </w:r>
      </w:hyperlink>
      <w:r w:rsidR="008D2119" w:rsidRPr="001A3F79">
        <w:rPr>
          <w:rFonts w:ascii="Arial" w:hAnsi="Arial" w:cs="Arial"/>
          <w:sz w:val="22"/>
          <w:szCs w:val="22"/>
        </w:rPr>
        <w:t>.</w:t>
      </w:r>
      <w:r w:rsidRPr="001A3F79">
        <w:rPr>
          <w:rFonts w:ascii="Arial" w:hAnsi="Arial" w:cs="Arial"/>
          <w:sz w:val="22"/>
          <w:szCs w:val="22"/>
        </w:rPr>
        <w:t xml:space="preserve"> </w:t>
      </w:r>
    </w:p>
    <w:p w14:paraId="29EE7423" w14:textId="7422D8D9" w:rsidR="005A167E" w:rsidRPr="008D2119" w:rsidRDefault="003B0CFD" w:rsidP="00DB00A3">
      <w:pPr>
        <w:pStyle w:val="Odstavecseseznamem"/>
        <w:numPr>
          <w:ilvl w:val="0"/>
          <w:numId w:val="8"/>
        </w:numPr>
        <w:jc w:val="both"/>
        <w:rPr>
          <w:rFonts w:ascii="Arial" w:hAnsi="Arial" w:cs="Arial"/>
          <w:sz w:val="22"/>
          <w:szCs w:val="22"/>
        </w:rPr>
      </w:pPr>
      <w:r w:rsidRPr="00A44F8D">
        <w:rPr>
          <w:rFonts w:ascii="Arial" w:hAnsi="Arial" w:cs="Arial"/>
          <w:sz w:val="22"/>
          <w:szCs w:val="22"/>
        </w:rPr>
        <w:t>O uznatelnosti</w:t>
      </w:r>
      <w:r w:rsidRPr="00B15D70">
        <w:rPr>
          <w:rFonts w:ascii="Arial" w:hAnsi="Arial" w:cs="Arial"/>
          <w:sz w:val="22"/>
          <w:szCs w:val="22"/>
        </w:rPr>
        <w:t xml:space="preserve"> nákladů/výdajů a dokladů do finančního vypořádání si vyhrazuje právo rozhodnout poskytovatel podpory</w:t>
      </w:r>
      <w:r w:rsidR="008D2119">
        <w:rPr>
          <w:rFonts w:ascii="Arial" w:hAnsi="Arial" w:cs="Arial"/>
          <w:sz w:val="22"/>
          <w:szCs w:val="22"/>
        </w:rPr>
        <w:t>.</w:t>
      </w:r>
    </w:p>
    <w:p w14:paraId="3676EB54" w14:textId="19CBB211" w:rsidR="003B0CFD" w:rsidRPr="00B15D70"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color w:val="000000" w:themeColor="text1"/>
          <w:sz w:val="22"/>
          <w:szCs w:val="22"/>
        </w:rPr>
        <w:t xml:space="preserve">Příjemce je povinen poskytnutou dotaci řádně finančně vypořádat (vyúčtovat) tak, že vyplní předepsaný </w:t>
      </w:r>
      <w:r w:rsidRPr="00B15D70">
        <w:rPr>
          <w:rFonts w:ascii="Arial" w:hAnsi="Arial" w:cs="Arial"/>
          <w:bCs/>
          <w:color w:val="000000" w:themeColor="text1"/>
          <w:sz w:val="22"/>
          <w:szCs w:val="22"/>
        </w:rPr>
        <w:t>formulář</w:t>
      </w:r>
      <w:r w:rsidRPr="00B15D70">
        <w:rPr>
          <w:rFonts w:ascii="Arial" w:hAnsi="Arial" w:cs="Arial"/>
          <w:color w:val="000000" w:themeColor="text1"/>
          <w:sz w:val="22"/>
          <w:szCs w:val="22"/>
        </w:rPr>
        <w:t xml:space="preserve"> a </w:t>
      </w:r>
      <w:r w:rsidR="00784EC2">
        <w:rPr>
          <w:rFonts w:ascii="Arial" w:hAnsi="Arial" w:cs="Arial"/>
          <w:color w:val="000000" w:themeColor="text1"/>
          <w:sz w:val="22"/>
          <w:szCs w:val="22"/>
        </w:rPr>
        <w:t>spolu</w:t>
      </w:r>
      <w:r w:rsidR="00376DB5">
        <w:rPr>
          <w:rFonts w:ascii="Arial" w:hAnsi="Arial" w:cs="Arial"/>
          <w:color w:val="000000" w:themeColor="text1"/>
          <w:sz w:val="22"/>
          <w:szCs w:val="22"/>
        </w:rPr>
        <w:t xml:space="preserve"> s ním předloží</w:t>
      </w:r>
      <w:r w:rsidRPr="00B15D70">
        <w:rPr>
          <w:rFonts w:ascii="Arial" w:hAnsi="Arial" w:cs="Arial"/>
          <w:color w:val="000000" w:themeColor="text1"/>
          <w:sz w:val="22"/>
          <w:szCs w:val="22"/>
        </w:rPr>
        <w:t xml:space="preserve"> poskytovateli doklady proka</w:t>
      </w:r>
      <w:r>
        <w:rPr>
          <w:rFonts w:ascii="Arial" w:hAnsi="Arial" w:cs="Arial"/>
          <w:color w:val="000000" w:themeColor="text1"/>
          <w:sz w:val="22"/>
          <w:szCs w:val="22"/>
        </w:rPr>
        <w:t xml:space="preserve">zující využití dotace v souladu </w:t>
      </w:r>
      <w:r w:rsidRPr="00B15D70">
        <w:rPr>
          <w:rFonts w:ascii="Arial" w:hAnsi="Arial" w:cs="Arial"/>
          <w:color w:val="000000" w:themeColor="text1"/>
          <w:sz w:val="22"/>
          <w:szCs w:val="22"/>
        </w:rPr>
        <w:t>s uzavřenou smlouvou vč. věcného soupisu jednotlivých položek vynaložených nákladů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a stručného hodnocení dotované aktivity. Jedná se zejména o kopie účetních dokladů,</w:t>
      </w:r>
      <w:r w:rsidR="009C27B2">
        <w:rPr>
          <w:rFonts w:ascii="Arial" w:hAnsi="Arial" w:cs="Arial"/>
          <w:color w:val="000000" w:themeColor="text1"/>
          <w:sz w:val="22"/>
          <w:szCs w:val="22"/>
        </w:rPr>
        <w:t xml:space="preserve"> </w:t>
      </w:r>
      <w:r w:rsidRPr="00B15D70">
        <w:rPr>
          <w:rFonts w:ascii="Arial" w:hAnsi="Arial" w:cs="Arial"/>
          <w:color w:val="000000" w:themeColor="text1"/>
          <w:sz w:val="22"/>
          <w:szCs w:val="22"/>
        </w:rPr>
        <w:t>tj. účtenek, výdajových a příjmových dokladů, faktur, smluv a bankovních výpisů, prokazujících provedení úhrady vykazovaných výdajů, včetně originálů k nahlédnutí. Příjemce garantuje, že předložené účetní doklady ve výši poskytnuté finanční dotace nebyly a nebudou duplicitně použity ve finančním vypořádání dotace poskytnuté jiným subjektem.</w:t>
      </w:r>
      <w:r w:rsidR="00C07EE2">
        <w:rPr>
          <w:rFonts w:ascii="Arial" w:hAnsi="Arial" w:cs="Arial"/>
          <w:color w:val="000000" w:themeColor="text1"/>
          <w:sz w:val="22"/>
          <w:szCs w:val="22"/>
        </w:rPr>
        <w:t xml:space="preserve"> </w:t>
      </w:r>
      <w:r w:rsidR="005733C7">
        <w:rPr>
          <w:rFonts w:ascii="Arial" w:hAnsi="Arial" w:cs="Arial"/>
          <w:color w:val="000000" w:themeColor="text1"/>
          <w:sz w:val="22"/>
          <w:szCs w:val="22"/>
        </w:rPr>
        <w:t>Dotaci nelze vyúčtovat formou zápočtu, ale pouze</w:t>
      </w:r>
      <w:r w:rsidR="0008562B">
        <w:rPr>
          <w:rFonts w:ascii="Arial" w:hAnsi="Arial" w:cs="Arial"/>
          <w:color w:val="000000" w:themeColor="text1"/>
          <w:sz w:val="22"/>
          <w:szCs w:val="22"/>
        </w:rPr>
        <w:t xml:space="preserve"> přímou </w:t>
      </w:r>
      <w:r w:rsidR="005733C7">
        <w:rPr>
          <w:rFonts w:ascii="Arial" w:hAnsi="Arial" w:cs="Arial"/>
          <w:color w:val="000000" w:themeColor="text1"/>
          <w:sz w:val="22"/>
          <w:szCs w:val="22"/>
        </w:rPr>
        <w:t xml:space="preserve">úhradou </w:t>
      </w:r>
      <w:r w:rsidR="002928CD">
        <w:rPr>
          <w:rFonts w:ascii="Arial" w:hAnsi="Arial" w:cs="Arial"/>
          <w:color w:val="000000" w:themeColor="text1"/>
          <w:sz w:val="22"/>
          <w:szCs w:val="22"/>
        </w:rPr>
        <w:t xml:space="preserve">nákladů. </w:t>
      </w:r>
    </w:p>
    <w:p w14:paraId="0B2EC578" w14:textId="77777777" w:rsidR="003B0CFD" w:rsidRDefault="003B0CFD" w:rsidP="003B0CFD">
      <w:pPr>
        <w:pStyle w:val="Odstavecseseznamem"/>
        <w:ind w:left="360"/>
        <w:jc w:val="both"/>
        <w:rPr>
          <w:rFonts w:ascii="Arial" w:hAnsi="Arial" w:cs="Arial"/>
          <w:color w:val="000000" w:themeColor="text1"/>
          <w:sz w:val="22"/>
          <w:szCs w:val="22"/>
        </w:rPr>
      </w:pPr>
    </w:p>
    <w:p w14:paraId="77E836F7" w14:textId="77777777" w:rsidR="00BC5B99" w:rsidRPr="00B15D70" w:rsidRDefault="00BC5B99" w:rsidP="003B0CFD">
      <w:pPr>
        <w:pStyle w:val="Odstavecseseznamem"/>
        <w:ind w:left="360"/>
        <w:jc w:val="both"/>
        <w:rPr>
          <w:rFonts w:ascii="Arial" w:hAnsi="Arial" w:cs="Arial"/>
          <w:color w:val="000000" w:themeColor="text1"/>
          <w:sz w:val="22"/>
          <w:szCs w:val="22"/>
        </w:rPr>
      </w:pPr>
    </w:p>
    <w:p w14:paraId="3BB9118D" w14:textId="28FBC711" w:rsidR="00C4427C" w:rsidRDefault="00A127DC" w:rsidP="00EA5E75">
      <w:pPr>
        <w:jc w:val="both"/>
        <w:rPr>
          <w:rFonts w:ascii="Arial" w:hAnsi="Arial" w:cs="Arial"/>
          <w:sz w:val="22"/>
          <w:szCs w:val="22"/>
        </w:rPr>
      </w:pPr>
      <w:r w:rsidRPr="00A127DC">
        <w:rPr>
          <w:rFonts w:ascii="Arial" w:hAnsi="Arial" w:cs="Arial"/>
          <w:sz w:val="22"/>
          <w:szCs w:val="22"/>
        </w:rPr>
        <w:lastRenderedPageBreak/>
        <w:t>V případě finančního vypořádání (vyúčtování) dotace na:</w:t>
      </w:r>
    </w:p>
    <w:p w14:paraId="3D39481B" w14:textId="77777777" w:rsidR="00EA5E75" w:rsidRPr="00EA5E75" w:rsidRDefault="00EA5E75" w:rsidP="00EA5E75">
      <w:pPr>
        <w:jc w:val="both"/>
        <w:rPr>
          <w:rFonts w:ascii="Arial" w:hAnsi="Arial" w:cs="Arial"/>
          <w:sz w:val="22"/>
          <w:szCs w:val="22"/>
        </w:rPr>
      </w:pPr>
    </w:p>
    <w:p w14:paraId="68FEF129" w14:textId="69BC0107" w:rsidR="00F1527F" w:rsidRPr="00626870" w:rsidRDefault="008E5730" w:rsidP="00626870">
      <w:pPr>
        <w:pStyle w:val="Odstavecseseznamem"/>
        <w:numPr>
          <w:ilvl w:val="0"/>
          <w:numId w:val="20"/>
        </w:numPr>
        <w:jc w:val="both"/>
        <w:rPr>
          <w:rFonts w:ascii="Arial" w:hAnsi="Arial" w:cs="Arial"/>
          <w:sz w:val="22"/>
          <w:szCs w:val="22"/>
        </w:rPr>
      </w:pPr>
      <w:r w:rsidRPr="002377C4">
        <w:rPr>
          <w:rFonts w:ascii="Arial" w:hAnsi="Arial" w:cs="Arial"/>
          <w:sz w:val="22"/>
          <w:szCs w:val="22"/>
        </w:rPr>
        <w:t>nájemné (hřiště, tělocvičny, aj.)</w:t>
      </w:r>
      <w:r w:rsidR="00F1527F" w:rsidRPr="00626870">
        <w:rPr>
          <w:rFonts w:ascii="Arial" w:hAnsi="Arial" w:cs="Arial"/>
          <w:sz w:val="22"/>
          <w:szCs w:val="22"/>
        </w:rPr>
        <w:t>, příjemce doloží:</w:t>
      </w:r>
    </w:p>
    <w:p w14:paraId="30B3CC0A" w14:textId="77777777" w:rsidR="008F4553" w:rsidRPr="008F4553" w:rsidRDefault="008F4553" w:rsidP="008F4553">
      <w:pPr>
        <w:pStyle w:val="Odstavecseseznamem"/>
        <w:numPr>
          <w:ilvl w:val="0"/>
          <w:numId w:val="31"/>
        </w:numPr>
        <w:spacing w:after="100" w:afterAutospacing="1"/>
        <w:contextualSpacing/>
        <w:jc w:val="both"/>
        <w:rPr>
          <w:rFonts w:ascii="Arial" w:hAnsi="Arial" w:cs="Arial"/>
          <w:sz w:val="22"/>
          <w:szCs w:val="22"/>
        </w:rPr>
      </w:pPr>
      <w:r w:rsidRPr="00393758">
        <w:rPr>
          <w:rFonts w:ascii="Arial" w:hAnsi="Arial" w:cs="Arial"/>
          <w:color w:val="000000" w:themeColor="text1"/>
          <w:sz w:val="22"/>
          <w:szCs w:val="22"/>
        </w:rPr>
        <w:t>kopii smlouvy o pronájmu nebo kopii smlouvy o užívání sportoviště vč. uvedených dnů nebo hodin, kdy bylo sportoviště pronajato, příp. kopie vstupenek na sportoviště,</w:t>
      </w:r>
    </w:p>
    <w:p w14:paraId="64580ED3" w14:textId="77777777" w:rsidR="008F4553" w:rsidRPr="008F4553" w:rsidRDefault="008F4553" w:rsidP="008F4553">
      <w:pPr>
        <w:pStyle w:val="Odstavecseseznamem"/>
        <w:numPr>
          <w:ilvl w:val="0"/>
          <w:numId w:val="31"/>
        </w:numPr>
        <w:spacing w:after="100" w:afterAutospacing="1"/>
        <w:contextualSpacing/>
        <w:jc w:val="both"/>
        <w:rPr>
          <w:rFonts w:ascii="Arial" w:hAnsi="Arial" w:cs="Arial"/>
          <w:sz w:val="22"/>
          <w:szCs w:val="22"/>
        </w:rPr>
      </w:pPr>
      <w:r w:rsidRPr="008F4553">
        <w:rPr>
          <w:rFonts w:ascii="Arial" w:hAnsi="Arial" w:cs="Arial"/>
          <w:color w:val="000000" w:themeColor="text1"/>
          <w:sz w:val="22"/>
          <w:szCs w:val="22"/>
        </w:rPr>
        <w:t>kopie daňových dokladů (faktur) nebo jiných platebních dokladů,</w:t>
      </w:r>
    </w:p>
    <w:p w14:paraId="37315C61" w14:textId="1A8B12AC" w:rsidR="008F4553" w:rsidRPr="008F4553" w:rsidRDefault="008F4553" w:rsidP="008F4553">
      <w:pPr>
        <w:pStyle w:val="Odstavecseseznamem"/>
        <w:numPr>
          <w:ilvl w:val="0"/>
          <w:numId w:val="31"/>
        </w:numPr>
        <w:spacing w:after="100" w:afterAutospacing="1"/>
        <w:contextualSpacing/>
        <w:jc w:val="both"/>
        <w:rPr>
          <w:rFonts w:ascii="Arial" w:hAnsi="Arial" w:cs="Arial"/>
          <w:sz w:val="22"/>
          <w:szCs w:val="22"/>
        </w:rPr>
      </w:pPr>
      <w:r w:rsidRPr="008F4553">
        <w:rPr>
          <w:rFonts w:ascii="Arial" w:hAnsi="Arial" w:cs="Arial"/>
          <w:color w:val="000000" w:themeColor="text1"/>
          <w:sz w:val="22"/>
          <w:szCs w:val="22"/>
        </w:rPr>
        <w:t>kopie výpisů z běžného účtu nebo kopie výdajových pokladních dokladů, které prokazují úhradu finančních prostředků</w:t>
      </w:r>
    </w:p>
    <w:p w14:paraId="14010EC3" w14:textId="77777777" w:rsidR="00D65B24" w:rsidRDefault="00D65B24" w:rsidP="00D65B24">
      <w:pPr>
        <w:pStyle w:val="Odstavecseseznamem"/>
        <w:ind w:left="1352"/>
        <w:jc w:val="both"/>
        <w:rPr>
          <w:rFonts w:ascii="Arial" w:hAnsi="Arial" w:cs="Arial"/>
          <w:sz w:val="22"/>
          <w:szCs w:val="22"/>
        </w:rPr>
      </w:pPr>
    </w:p>
    <w:p w14:paraId="68C2AF7D" w14:textId="10A545E6" w:rsidR="004A46F1" w:rsidRPr="00576AB5" w:rsidRDefault="004A46F1" w:rsidP="004A46F1">
      <w:pPr>
        <w:pStyle w:val="Odstavecseseznamem"/>
        <w:numPr>
          <w:ilvl w:val="0"/>
          <w:numId w:val="20"/>
        </w:numPr>
        <w:ind w:left="720"/>
        <w:jc w:val="both"/>
        <w:rPr>
          <w:rFonts w:ascii="Arial" w:hAnsi="Arial" w:cs="Arial"/>
          <w:sz w:val="22"/>
          <w:szCs w:val="22"/>
        </w:rPr>
      </w:pPr>
      <w:r w:rsidRPr="00FA793F">
        <w:rPr>
          <w:rFonts w:ascii="Arial" w:hAnsi="Arial" w:cs="Arial"/>
          <w:sz w:val="22"/>
          <w:szCs w:val="22"/>
        </w:rPr>
        <w:t>materiální vybavení</w:t>
      </w:r>
      <w:r>
        <w:rPr>
          <w:rFonts w:ascii="Arial" w:hAnsi="Arial" w:cs="Arial"/>
          <w:sz w:val="22"/>
          <w:szCs w:val="22"/>
        </w:rPr>
        <w:t>,</w:t>
      </w:r>
      <w:r w:rsidRPr="00576AB5">
        <w:rPr>
          <w:rFonts w:ascii="Arial" w:hAnsi="Arial" w:cs="Arial"/>
          <w:sz w:val="22"/>
          <w:szCs w:val="22"/>
        </w:rPr>
        <w:t xml:space="preserve"> příjemce doloží:</w:t>
      </w:r>
    </w:p>
    <w:p w14:paraId="0FD335F7" w14:textId="77777777" w:rsidR="004A46F1" w:rsidRPr="00576AB5" w:rsidRDefault="004A46F1" w:rsidP="004A46F1">
      <w:pPr>
        <w:pStyle w:val="Odstavecseseznamem"/>
        <w:numPr>
          <w:ilvl w:val="0"/>
          <w:numId w:val="5"/>
        </w:numPr>
        <w:jc w:val="both"/>
        <w:rPr>
          <w:rFonts w:ascii="Arial" w:hAnsi="Arial" w:cs="Arial"/>
          <w:sz w:val="22"/>
          <w:szCs w:val="22"/>
        </w:rPr>
      </w:pPr>
      <w:r w:rsidRPr="00576AB5">
        <w:rPr>
          <w:rFonts w:ascii="Arial" w:hAnsi="Arial" w:cs="Arial"/>
          <w:sz w:val="22"/>
          <w:szCs w:val="22"/>
        </w:rPr>
        <w:t>kopie daňových dokladů (faktur) nebo platebních dokladů,</w:t>
      </w:r>
    </w:p>
    <w:p w14:paraId="34C9F942" w14:textId="77777777" w:rsidR="004A46F1" w:rsidRPr="00F13F9C" w:rsidRDefault="004A46F1" w:rsidP="004A46F1">
      <w:pPr>
        <w:pStyle w:val="Odstavecseseznamem"/>
        <w:numPr>
          <w:ilvl w:val="0"/>
          <w:numId w:val="5"/>
        </w:numPr>
        <w:jc w:val="both"/>
        <w:rPr>
          <w:rFonts w:ascii="Arial" w:hAnsi="Arial" w:cs="Arial"/>
          <w:sz w:val="22"/>
          <w:szCs w:val="22"/>
        </w:rPr>
      </w:pPr>
      <w:r w:rsidRPr="00F13F9C">
        <w:rPr>
          <w:rFonts w:ascii="Arial" w:hAnsi="Arial" w:cs="Arial"/>
          <w:sz w:val="22"/>
          <w:szCs w:val="22"/>
        </w:rPr>
        <w:t>kopie výpisů z běžného účtu nebo kopie výdajových pokladních dokladů, které prokazují úhradu finančních prostředků,</w:t>
      </w:r>
    </w:p>
    <w:p w14:paraId="436C191E" w14:textId="77777777" w:rsidR="004A46F1" w:rsidRPr="008F250B" w:rsidRDefault="004A46F1" w:rsidP="004A46F1">
      <w:pPr>
        <w:pStyle w:val="Odstavecseseznamem"/>
        <w:numPr>
          <w:ilvl w:val="0"/>
          <w:numId w:val="5"/>
        </w:numPr>
        <w:jc w:val="both"/>
        <w:rPr>
          <w:rFonts w:ascii="Arial" w:hAnsi="Arial" w:cs="Arial"/>
          <w:sz w:val="22"/>
          <w:szCs w:val="22"/>
        </w:rPr>
      </w:pPr>
      <w:r w:rsidRPr="00F13F9C">
        <w:rPr>
          <w:rFonts w:ascii="Arial" w:hAnsi="Arial" w:cs="Arial"/>
          <w:sz w:val="22"/>
          <w:szCs w:val="22"/>
        </w:rPr>
        <w:t>jmenný seznam sportovců, kterým bylo materiální vybavení poskytnuto s podpisem</w:t>
      </w:r>
      <w:r w:rsidRPr="008F250B">
        <w:rPr>
          <w:rFonts w:ascii="Arial" w:hAnsi="Arial" w:cs="Arial"/>
          <w:sz w:val="22"/>
          <w:szCs w:val="22"/>
        </w:rPr>
        <w:t xml:space="preserve"> odpovědné osoby,</w:t>
      </w:r>
    </w:p>
    <w:p w14:paraId="250C59F5" w14:textId="77777777" w:rsidR="004A46F1" w:rsidRDefault="004A46F1" w:rsidP="004A46F1">
      <w:pPr>
        <w:pStyle w:val="Odstavecseseznamem"/>
        <w:numPr>
          <w:ilvl w:val="0"/>
          <w:numId w:val="5"/>
        </w:numPr>
        <w:jc w:val="both"/>
        <w:rPr>
          <w:rFonts w:ascii="Arial" w:hAnsi="Arial" w:cs="Arial"/>
          <w:sz w:val="22"/>
          <w:szCs w:val="22"/>
        </w:rPr>
      </w:pPr>
      <w:r w:rsidRPr="008F250B">
        <w:rPr>
          <w:rFonts w:ascii="Arial" w:hAnsi="Arial" w:cs="Arial"/>
          <w:sz w:val="22"/>
          <w:szCs w:val="22"/>
        </w:rPr>
        <w:t>u strojního vybavení kopii zápůjčního listu nebo informaci o umístění strojního vybavení s uvedením inventárního čísla,</w:t>
      </w:r>
      <w:r>
        <w:rPr>
          <w:rFonts w:ascii="Arial" w:hAnsi="Arial" w:cs="Arial"/>
          <w:sz w:val="22"/>
          <w:szCs w:val="22"/>
        </w:rPr>
        <w:t xml:space="preserve"> </w:t>
      </w:r>
    </w:p>
    <w:p w14:paraId="5E6B33C0" w14:textId="77777777" w:rsidR="0092709C" w:rsidRDefault="0092709C" w:rsidP="00F1527F">
      <w:pPr>
        <w:pStyle w:val="Odstavecseseznamem"/>
        <w:ind w:left="785"/>
        <w:jc w:val="both"/>
        <w:rPr>
          <w:rFonts w:ascii="Arial" w:hAnsi="Arial" w:cs="Arial"/>
          <w:sz w:val="22"/>
          <w:szCs w:val="22"/>
        </w:rPr>
      </w:pPr>
    </w:p>
    <w:p w14:paraId="43A014ED" w14:textId="5A1478CD" w:rsidR="00292210" w:rsidRDefault="00C4427C" w:rsidP="00AD1642">
      <w:pPr>
        <w:pStyle w:val="Odstavecseseznamem"/>
        <w:numPr>
          <w:ilvl w:val="0"/>
          <w:numId w:val="26"/>
        </w:numPr>
        <w:jc w:val="both"/>
        <w:rPr>
          <w:rFonts w:ascii="Arial" w:hAnsi="Arial" w:cs="Arial"/>
          <w:sz w:val="22"/>
          <w:szCs w:val="22"/>
        </w:rPr>
      </w:pPr>
      <w:r w:rsidRPr="00FA793F">
        <w:rPr>
          <w:rFonts w:ascii="Arial" w:hAnsi="Arial" w:cs="Arial"/>
          <w:sz w:val="22"/>
          <w:szCs w:val="22"/>
        </w:rPr>
        <w:t xml:space="preserve">cestovné </w:t>
      </w:r>
      <w:r>
        <w:rPr>
          <w:rFonts w:ascii="Arial" w:hAnsi="Arial" w:cs="Arial"/>
          <w:sz w:val="22"/>
          <w:szCs w:val="22"/>
        </w:rPr>
        <w:t>–</w:t>
      </w:r>
      <w:r w:rsidRPr="00FA793F">
        <w:rPr>
          <w:rFonts w:ascii="Arial" w:hAnsi="Arial" w:cs="Arial"/>
          <w:sz w:val="22"/>
          <w:szCs w:val="22"/>
        </w:rPr>
        <w:t xml:space="preserve"> jízdné</w:t>
      </w:r>
      <w:r>
        <w:rPr>
          <w:rFonts w:ascii="Arial" w:hAnsi="Arial" w:cs="Arial"/>
          <w:sz w:val="22"/>
          <w:szCs w:val="22"/>
        </w:rPr>
        <w:t>,</w:t>
      </w:r>
      <w:r w:rsidRPr="008F250B">
        <w:rPr>
          <w:rFonts w:ascii="Arial" w:hAnsi="Arial" w:cs="Arial"/>
          <w:sz w:val="22"/>
          <w:szCs w:val="22"/>
        </w:rPr>
        <w:t xml:space="preserve"> příjemce doloží: </w:t>
      </w:r>
    </w:p>
    <w:p w14:paraId="4CAD3778" w14:textId="217A9EC3" w:rsidR="00610C5A" w:rsidRDefault="00610C5A" w:rsidP="00610C5A">
      <w:pPr>
        <w:pStyle w:val="Odstavecseseznamem"/>
        <w:numPr>
          <w:ilvl w:val="0"/>
          <w:numId w:val="18"/>
        </w:numPr>
        <w:jc w:val="both"/>
        <w:rPr>
          <w:rFonts w:ascii="Arial" w:hAnsi="Arial" w:cs="Arial"/>
          <w:sz w:val="22"/>
          <w:szCs w:val="22"/>
        </w:rPr>
      </w:pPr>
      <w:bookmarkStart w:id="1" w:name="_Hlk173848207"/>
      <w:r w:rsidRPr="00292210">
        <w:rPr>
          <w:rFonts w:ascii="Arial" w:hAnsi="Arial" w:cs="Arial"/>
          <w:sz w:val="22"/>
          <w:szCs w:val="22"/>
        </w:rPr>
        <w:t>kopie daňových dokladů (faktur),</w:t>
      </w:r>
      <w:r>
        <w:rPr>
          <w:rFonts w:ascii="Arial" w:hAnsi="Arial" w:cs="Arial"/>
          <w:sz w:val="22"/>
          <w:szCs w:val="22"/>
        </w:rPr>
        <w:t xml:space="preserve"> letenek,</w:t>
      </w:r>
      <w:r w:rsidRPr="00292210">
        <w:rPr>
          <w:rFonts w:ascii="Arial" w:hAnsi="Arial" w:cs="Arial"/>
          <w:sz w:val="22"/>
          <w:szCs w:val="22"/>
        </w:rPr>
        <w:t xml:space="preserve"> jízdenek, </w:t>
      </w:r>
      <w:r w:rsidR="00AA429E" w:rsidRPr="00AA429E">
        <w:rPr>
          <w:rFonts w:ascii="Arial" w:hAnsi="Arial" w:cs="Arial"/>
          <w:sz w:val="22"/>
          <w:szCs w:val="22"/>
        </w:rPr>
        <w:t>smluv o pronájmu vozidla nebo smluv o zajištění autodopravy (přeprava osob nebo věcí)</w:t>
      </w:r>
      <w:r w:rsidR="00AA429E">
        <w:rPr>
          <w:rFonts w:ascii="Arial" w:hAnsi="Arial" w:cs="Arial"/>
          <w:sz w:val="22"/>
          <w:szCs w:val="22"/>
        </w:rPr>
        <w:t xml:space="preserve"> </w:t>
      </w:r>
      <w:r>
        <w:rPr>
          <w:rFonts w:ascii="Arial" w:hAnsi="Arial" w:cs="Arial"/>
          <w:sz w:val="22"/>
          <w:szCs w:val="22"/>
        </w:rPr>
        <w:t>atd.</w:t>
      </w:r>
      <w:r w:rsidRPr="00292210">
        <w:rPr>
          <w:rFonts w:ascii="Arial" w:hAnsi="Arial" w:cs="Arial"/>
          <w:sz w:val="22"/>
          <w:szCs w:val="22"/>
        </w:rPr>
        <w:t>,</w:t>
      </w:r>
    </w:p>
    <w:p w14:paraId="53BF41A6" w14:textId="4316CAA1"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 xml:space="preserve">propozice soutěže, </w:t>
      </w:r>
      <w:bookmarkEnd w:id="1"/>
    </w:p>
    <w:p w14:paraId="7B38C727" w14:textId="77777777" w:rsid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cestovních příkazů – náhrady za cestovné v souladu platnými zákonnými předpisy nebo směrnici klubu na cestovní výdaje,</w:t>
      </w:r>
    </w:p>
    <w:p w14:paraId="04CF7D48" w14:textId="397C93A4" w:rsidR="00C4427C" w:rsidRPr="00292210" w:rsidRDefault="00C4427C" w:rsidP="00DB00A3">
      <w:pPr>
        <w:pStyle w:val="Odstavecseseznamem"/>
        <w:numPr>
          <w:ilvl w:val="0"/>
          <w:numId w:val="18"/>
        </w:numPr>
        <w:jc w:val="both"/>
        <w:rPr>
          <w:rFonts w:ascii="Arial" w:hAnsi="Arial" w:cs="Arial"/>
          <w:sz w:val="22"/>
          <w:szCs w:val="22"/>
        </w:rPr>
      </w:pPr>
      <w:r w:rsidRPr="00292210">
        <w:rPr>
          <w:rFonts w:ascii="Arial" w:hAnsi="Arial" w:cs="Arial"/>
          <w:sz w:val="22"/>
          <w:szCs w:val="22"/>
        </w:rPr>
        <w:t>kopie výpisů z běžného účtu nebo kopie výdajových pokladních dokladů, které prokazují úhradu finančních prostředků,</w:t>
      </w:r>
    </w:p>
    <w:p w14:paraId="526DBF94" w14:textId="77777777" w:rsidR="00470D79" w:rsidRPr="00470D79" w:rsidRDefault="00470D79" w:rsidP="00470D79">
      <w:pPr>
        <w:jc w:val="both"/>
        <w:rPr>
          <w:rFonts w:ascii="Arial" w:hAnsi="Arial" w:cs="Arial"/>
          <w:sz w:val="22"/>
          <w:szCs w:val="22"/>
        </w:rPr>
      </w:pPr>
    </w:p>
    <w:p w14:paraId="45D452AA" w14:textId="1BF6015A" w:rsidR="00956EDD" w:rsidRDefault="00470D79" w:rsidP="00AD1642">
      <w:pPr>
        <w:pStyle w:val="Odstavecseseznamem"/>
        <w:numPr>
          <w:ilvl w:val="0"/>
          <w:numId w:val="26"/>
        </w:numPr>
        <w:jc w:val="both"/>
        <w:rPr>
          <w:rFonts w:ascii="Arial" w:hAnsi="Arial" w:cs="Arial"/>
          <w:sz w:val="22"/>
          <w:szCs w:val="22"/>
        </w:rPr>
      </w:pPr>
      <w:r w:rsidRPr="00DE1DCD">
        <w:rPr>
          <w:rFonts w:ascii="Arial" w:hAnsi="Arial" w:cs="Arial"/>
          <w:sz w:val="22"/>
          <w:szCs w:val="22"/>
        </w:rPr>
        <w:t>ubytování a společné stravné</w:t>
      </w:r>
      <w:r w:rsidRPr="008F250B">
        <w:rPr>
          <w:rFonts w:ascii="Arial" w:hAnsi="Arial" w:cs="Arial"/>
          <w:sz w:val="22"/>
          <w:szCs w:val="22"/>
        </w:rPr>
        <w:t>, příjemce doloží:</w:t>
      </w:r>
    </w:p>
    <w:p w14:paraId="5FB8F4EB" w14:textId="77777777" w:rsidR="00292210" w:rsidRDefault="00470D79" w:rsidP="00DB00A3">
      <w:pPr>
        <w:pStyle w:val="Odstavecseseznamem"/>
        <w:numPr>
          <w:ilvl w:val="0"/>
          <w:numId w:val="17"/>
        </w:numPr>
        <w:jc w:val="both"/>
        <w:rPr>
          <w:rFonts w:ascii="Arial" w:hAnsi="Arial" w:cs="Arial"/>
          <w:sz w:val="22"/>
          <w:szCs w:val="22"/>
        </w:rPr>
      </w:pPr>
      <w:r w:rsidRPr="00956EDD">
        <w:rPr>
          <w:rFonts w:ascii="Arial" w:hAnsi="Arial" w:cs="Arial"/>
          <w:sz w:val="22"/>
          <w:szCs w:val="22"/>
        </w:rPr>
        <w:t>kopie daňových dokladů (faktur) nebo platebních dokladů,</w:t>
      </w:r>
    </w:p>
    <w:p w14:paraId="6565DF7C" w14:textId="1BB692CE"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 xml:space="preserve">propozice soutěže, </w:t>
      </w:r>
    </w:p>
    <w:p w14:paraId="7C8097E2" w14:textId="319D5B58"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 xml:space="preserve">jmenný seznam ubytovaných </w:t>
      </w:r>
      <w:r w:rsidR="003101D1">
        <w:rPr>
          <w:rFonts w:ascii="Arial" w:hAnsi="Arial" w:cs="Arial"/>
          <w:sz w:val="22"/>
          <w:szCs w:val="22"/>
        </w:rPr>
        <w:t>a</w:t>
      </w:r>
      <w:r w:rsidRPr="00292210">
        <w:rPr>
          <w:rFonts w:ascii="Arial" w:hAnsi="Arial" w:cs="Arial"/>
          <w:sz w:val="22"/>
          <w:szCs w:val="22"/>
        </w:rPr>
        <w:t xml:space="preserve"> jmenný seznam stravovaných osob,</w:t>
      </w:r>
    </w:p>
    <w:p w14:paraId="746E47BA" w14:textId="77777777" w:rsidR="00292210" w:rsidRDefault="00470D79" w:rsidP="00DB00A3">
      <w:pPr>
        <w:pStyle w:val="Odstavecseseznamem"/>
        <w:numPr>
          <w:ilvl w:val="0"/>
          <w:numId w:val="17"/>
        </w:numPr>
        <w:jc w:val="both"/>
        <w:rPr>
          <w:rFonts w:ascii="Arial" w:hAnsi="Arial" w:cs="Arial"/>
          <w:sz w:val="22"/>
          <w:szCs w:val="22"/>
        </w:rPr>
      </w:pPr>
      <w:r w:rsidRPr="00292210">
        <w:rPr>
          <w:rFonts w:ascii="Arial" w:hAnsi="Arial" w:cs="Arial"/>
          <w:sz w:val="22"/>
          <w:szCs w:val="22"/>
        </w:rPr>
        <w:t>kopie výpisů z běžného účtu nebo kopie výdajových pokladních dokladů, které prokazují úhradu finančních prostředků,</w:t>
      </w:r>
    </w:p>
    <w:p w14:paraId="75B9CE93" w14:textId="77777777" w:rsidR="00470D79" w:rsidRPr="008F250B" w:rsidRDefault="00470D79" w:rsidP="00470D79">
      <w:pPr>
        <w:jc w:val="both"/>
        <w:rPr>
          <w:rFonts w:ascii="Arial" w:hAnsi="Arial" w:cs="Arial"/>
          <w:sz w:val="22"/>
          <w:szCs w:val="22"/>
        </w:rPr>
      </w:pPr>
    </w:p>
    <w:p w14:paraId="458378AB" w14:textId="77777777" w:rsidR="0046270A" w:rsidRPr="00915556" w:rsidRDefault="0046270A" w:rsidP="000B7B39">
      <w:pPr>
        <w:pStyle w:val="Odstavecseseznamem"/>
        <w:numPr>
          <w:ilvl w:val="0"/>
          <w:numId w:val="33"/>
        </w:numPr>
        <w:jc w:val="both"/>
        <w:rPr>
          <w:rFonts w:ascii="Arial" w:hAnsi="Arial" w:cs="Arial"/>
          <w:sz w:val="22"/>
          <w:szCs w:val="22"/>
        </w:rPr>
      </w:pPr>
      <w:r w:rsidRPr="00407FFB">
        <w:rPr>
          <w:rFonts w:ascii="Arial" w:hAnsi="Arial" w:cs="Arial"/>
          <w:sz w:val="22"/>
          <w:szCs w:val="22"/>
        </w:rPr>
        <w:t>rozhodčí</w:t>
      </w:r>
      <w:r w:rsidRPr="00FA793F">
        <w:rPr>
          <w:rFonts w:ascii="Arial" w:hAnsi="Arial" w:cs="Arial"/>
          <w:sz w:val="22"/>
          <w:szCs w:val="22"/>
        </w:rPr>
        <w:t>,</w:t>
      </w:r>
      <w:r w:rsidRPr="00915556">
        <w:rPr>
          <w:rFonts w:ascii="Arial" w:hAnsi="Arial" w:cs="Arial"/>
          <w:sz w:val="22"/>
          <w:szCs w:val="22"/>
        </w:rPr>
        <w:t xml:space="preserve"> příjemce doloží:</w:t>
      </w:r>
    </w:p>
    <w:p w14:paraId="5FB90B4A" w14:textId="77777777" w:rsidR="0046270A" w:rsidRDefault="0046270A" w:rsidP="0046270A">
      <w:pPr>
        <w:pStyle w:val="Odstavecseseznamem"/>
        <w:numPr>
          <w:ilvl w:val="0"/>
          <w:numId w:val="29"/>
        </w:numPr>
        <w:jc w:val="both"/>
        <w:rPr>
          <w:rFonts w:ascii="Arial" w:hAnsi="Arial" w:cs="Arial"/>
          <w:sz w:val="22"/>
          <w:szCs w:val="22"/>
        </w:rPr>
      </w:pPr>
      <w:r w:rsidRPr="00635862">
        <w:rPr>
          <w:rFonts w:ascii="Arial" w:hAnsi="Arial" w:cs="Arial"/>
          <w:sz w:val="22"/>
          <w:szCs w:val="22"/>
        </w:rPr>
        <w:t>kopie daňových dokladů (faktur) nebo platebních dokladů,</w:t>
      </w:r>
    </w:p>
    <w:p w14:paraId="58F3078C" w14:textId="77777777" w:rsidR="0046270A" w:rsidRDefault="0046270A" w:rsidP="0046270A">
      <w:pPr>
        <w:pStyle w:val="Odstavecseseznamem"/>
        <w:numPr>
          <w:ilvl w:val="0"/>
          <w:numId w:val="29"/>
        </w:numPr>
        <w:jc w:val="both"/>
        <w:rPr>
          <w:rFonts w:ascii="Arial" w:hAnsi="Arial" w:cs="Arial"/>
          <w:sz w:val="22"/>
          <w:szCs w:val="22"/>
        </w:rPr>
      </w:pPr>
      <w:r w:rsidRPr="0091223A">
        <w:rPr>
          <w:rFonts w:ascii="Arial" w:hAnsi="Arial" w:cs="Arial"/>
          <w:sz w:val="22"/>
          <w:szCs w:val="22"/>
        </w:rPr>
        <w:t>kopie výpisů z běžného účtu nebo kopie výdajových pokladních dokladů, které prokazují úhradu finančních prostředků,</w:t>
      </w:r>
    </w:p>
    <w:p w14:paraId="7E7574C0" w14:textId="77777777" w:rsidR="0046270A" w:rsidRPr="00BB7511" w:rsidRDefault="0046270A" w:rsidP="0046270A">
      <w:pPr>
        <w:pStyle w:val="Odstavecseseznamem"/>
        <w:numPr>
          <w:ilvl w:val="0"/>
          <w:numId w:val="29"/>
        </w:numPr>
        <w:jc w:val="both"/>
        <w:rPr>
          <w:rFonts w:ascii="Arial" w:hAnsi="Arial" w:cs="Arial"/>
          <w:sz w:val="22"/>
          <w:szCs w:val="22"/>
        </w:rPr>
      </w:pPr>
      <w:r w:rsidRPr="0091223A">
        <w:rPr>
          <w:rFonts w:ascii="Arial" w:hAnsi="Arial" w:cs="Arial"/>
          <w:sz w:val="22"/>
          <w:szCs w:val="22"/>
        </w:rPr>
        <w:t>směrnice daného sportovního svazu nebo klubu,</w:t>
      </w:r>
    </w:p>
    <w:p w14:paraId="43F013FB" w14:textId="77777777" w:rsidR="00FE74A0" w:rsidRDefault="00FE74A0" w:rsidP="00FE74A0">
      <w:pPr>
        <w:jc w:val="both"/>
        <w:rPr>
          <w:rFonts w:ascii="Arial" w:hAnsi="Arial" w:cs="Arial"/>
          <w:sz w:val="22"/>
          <w:szCs w:val="22"/>
        </w:rPr>
      </w:pPr>
    </w:p>
    <w:p w14:paraId="0F826ABE" w14:textId="524A0360" w:rsidR="00E14C9D" w:rsidRPr="001A2BE1" w:rsidRDefault="00E14C9D" w:rsidP="000B7B39">
      <w:pPr>
        <w:pStyle w:val="Odstavecseseznamem"/>
        <w:numPr>
          <w:ilvl w:val="0"/>
          <w:numId w:val="33"/>
        </w:numPr>
        <w:jc w:val="both"/>
        <w:rPr>
          <w:rFonts w:ascii="Arial" w:hAnsi="Arial" w:cs="Arial"/>
          <w:sz w:val="22"/>
          <w:szCs w:val="22"/>
        </w:rPr>
      </w:pPr>
      <w:r w:rsidRPr="001A2BE1">
        <w:rPr>
          <w:rFonts w:ascii="Arial" w:hAnsi="Arial" w:cs="Arial"/>
          <w:sz w:val="22"/>
          <w:szCs w:val="22"/>
        </w:rPr>
        <w:t>nájem</w:t>
      </w:r>
      <w:r w:rsidR="00CA2E25">
        <w:rPr>
          <w:rFonts w:ascii="Arial" w:hAnsi="Arial" w:cs="Arial"/>
          <w:sz w:val="22"/>
          <w:szCs w:val="22"/>
        </w:rPr>
        <w:t>né</w:t>
      </w:r>
      <w:r w:rsidRPr="001A2BE1">
        <w:rPr>
          <w:rFonts w:ascii="Arial" w:hAnsi="Arial" w:cs="Arial"/>
          <w:sz w:val="22"/>
          <w:szCs w:val="22"/>
        </w:rPr>
        <w:t xml:space="preserve"> movitých věcí, příjemce předloží:</w:t>
      </w:r>
    </w:p>
    <w:p w14:paraId="1945C49B" w14:textId="77777777" w:rsidR="00E14C9D" w:rsidRPr="001A2BE1" w:rsidRDefault="00E14C9D" w:rsidP="00E14C9D">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nájemních smluv, </w:t>
      </w:r>
      <w:r>
        <w:rPr>
          <w:rFonts w:ascii="Arial" w:hAnsi="Arial" w:cs="Arial"/>
          <w:sz w:val="22"/>
          <w:szCs w:val="22"/>
        </w:rPr>
        <w:t xml:space="preserve">příp. jiných </w:t>
      </w:r>
      <w:r w:rsidRPr="001A2BE1">
        <w:rPr>
          <w:rFonts w:ascii="Arial" w:hAnsi="Arial" w:cs="Arial"/>
          <w:sz w:val="22"/>
          <w:szCs w:val="22"/>
        </w:rPr>
        <w:t>smluv</w:t>
      </w:r>
      <w:r>
        <w:rPr>
          <w:rFonts w:ascii="Arial" w:hAnsi="Arial" w:cs="Arial"/>
          <w:sz w:val="22"/>
          <w:szCs w:val="22"/>
        </w:rPr>
        <w:t xml:space="preserve"> o užívání věci</w:t>
      </w:r>
      <w:r w:rsidRPr="001A2BE1">
        <w:rPr>
          <w:rFonts w:ascii="Arial" w:hAnsi="Arial" w:cs="Arial"/>
          <w:sz w:val="22"/>
          <w:szCs w:val="22"/>
        </w:rPr>
        <w:t>, kopie objednávek,</w:t>
      </w:r>
    </w:p>
    <w:p w14:paraId="24943006" w14:textId="77777777" w:rsidR="00E14C9D" w:rsidRPr="001A2BE1" w:rsidRDefault="00E14C9D" w:rsidP="00E14C9D">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daňových dokladů (faktur) nebo jiných platebních dokladů, </w:t>
      </w:r>
    </w:p>
    <w:p w14:paraId="6403151E" w14:textId="77777777" w:rsidR="00E14C9D" w:rsidRPr="001A2BE1" w:rsidRDefault="00E14C9D" w:rsidP="00E14C9D">
      <w:pPr>
        <w:pStyle w:val="Odstavecseseznamem"/>
        <w:numPr>
          <w:ilvl w:val="0"/>
          <w:numId w:val="15"/>
        </w:numPr>
        <w:jc w:val="both"/>
        <w:rPr>
          <w:rFonts w:ascii="Arial" w:hAnsi="Arial" w:cs="Arial"/>
          <w:sz w:val="22"/>
          <w:szCs w:val="22"/>
        </w:rPr>
      </w:pPr>
      <w:r w:rsidRPr="001A2BE1">
        <w:rPr>
          <w:rFonts w:ascii="Arial" w:hAnsi="Arial" w:cs="Arial"/>
          <w:sz w:val="22"/>
          <w:szCs w:val="22"/>
        </w:rPr>
        <w:t xml:space="preserve">kopie výpisů z běžného účtu nebo kopie výdajových pokladních dokladů, které prokazují úhradu finančních prostředků, </w:t>
      </w:r>
    </w:p>
    <w:p w14:paraId="654E0FEA" w14:textId="77777777" w:rsidR="00E14C9D" w:rsidRPr="000C0DBC" w:rsidRDefault="00E14C9D" w:rsidP="00E14C9D">
      <w:pPr>
        <w:ind w:left="720"/>
        <w:jc w:val="both"/>
        <w:rPr>
          <w:rFonts w:ascii="Arial" w:hAnsi="Arial" w:cs="Arial"/>
          <w:sz w:val="22"/>
          <w:szCs w:val="22"/>
          <w:highlight w:val="yellow"/>
        </w:rPr>
      </w:pPr>
    </w:p>
    <w:p w14:paraId="7EC5730C" w14:textId="77777777" w:rsidR="00E14C9D" w:rsidRPr="00584337" w:rsidRDefault="00E14C9D" w:rsidP="000B7B39">
      <w:pPr>
        <w:pStyle w:val="Odstavecseseznamem"/>
        <w:numPr>
          <w:ilvl w:val="0"/>
          <w:numId w:val="33"/>
        </w:numPr>
        <w:jc w:val="both"/>
        <w:rPr>
          <w:rFonts w:ascii="Arial" w:hAnsi="Arial" w:cs="Arial"/>
          <w:sz w:val="22"/>
          <w:szCs w:val="22"/>
        </w:rPr>
      </w:pPr>
      <w:r w:rsidRPr="00584337">
        <w:rPr>
          <w:rFonts w:ascii="Arial" w:hAnsi="Arial" w:cs="Arial"/>
          <w:sz w:val="22"/>
          <w:szCs w:val="22"/>
        </w:rPr>
        <w:t xml:space="preserve">odměny pracovníkům </w:t>
      </w:r>
      <w:r w:rsidRPr="00C833E9">
        <w:rPr>
          <w:rFonts w:ascii="Arial" w:hAnsi="Arial" w:cs="Arial"/>
          <w:sz w:val="22"/>
          <w:szCs w:val="22"/>
        </w:rPr>
        <w:t>obsluhujících techniku, značení tratí</w:t>
      </w:r>
      <w:r w:rsidRPr="00584337">
        <w:rPr>
          <w:rFonts w:ascii="Arial" w:hAnsi="Arial" w:cs="Arial"/>
          <w:sz w:val="22"/>
          <w:szCs w:val="22"/>
        </w:rPr>
        <w:t xml:space="preserve">, příjemce doloží: </w:t>
      </w:r>
    </w:p>
    <w:p w14:paraId="77DB9AE7" w14:textId="77777777" w:rsidR="00E14C9D" w:rsidRPr="00584337" w:rsidRDefault="00E14C9D" w:rsidP="00E14C9D">
      <w:pPr>
        <w:pStyle w:val="Odstavecseseznamem"/>
        <w:numPr>
          <w:ilvl w:val="0"/>
          <w:numId w:val="32"/>
        </w:numPr>
        <w:jc w:val="both"/>
        <w:rPr>
          <w:rFonts w:ascii="Arial" w:hAnsi="Arial" w:cs="Arial"/>
          <w:sz w:val="22"/>
          <w:szCs w:val="22"/>
        </w:rPr>
      </w:pPr>
      <w:r w:rsidRPr="00584337">
        <w:rPr>
          <w:rFonts w:ascii="Arial" w:hAnsi="Arial" w:cs="Arial"/>
          <w:sz w:val="22"/>
          <w:szCs w:val="22"/>
        </w:rPr>
        <w:t xml:space="preserve">kopie uzavřených smluv a objednávek (pracovní smlouvu, dohodu o pracovní činnosti nebo dohodu o provedení práce, smlouvu uzavřenou dle Občanského zákoníku, objednávku na služby, smlouvu o poskytování služeb), kopie přijatých faktur – daňových dokladů, </w:t>
      </w:r>
    </w:p>
    <w:p w14:paraId="3ED28063" w14:textId="77777777" w:rsidR="00E14C9D" w:rsidRPr="00584337" w:rsidRDefault="00E14C9D" w:rsidP="00E14C9D">
      <w:pPr>
        <w:pStyle w:val="Odstavecseseznamem"/>
        <w:numPr>
          <w:ilvl w:val="0"/>
          <w:numId w:val="32"/>
        </w:numPr>
        <w:jc w:val="both"/>
        <w:rPr>
          <w:rFonts w:ascii="Arial" w:hAnsi="Arial" w:cs="Arial"/>
          <w:sz w:val="22"/>
          <w:szCs w:val="22"/>
        </w:rPr>
      </w:pPr>
      <w:r w:rsidRPr="00584337">
        <w:rPr>
          <w:rFonts w:ascii="Arial" w:hAnsi="Arial" w:cs="Arial"/>
          <w:sz w:val="22"/>
          <w:szCs w:val="22"/>
        </w:rPr>
        <w:t>rozpis odpracovaných hodin,</w:t>
      </w:r>
    </w:p>
    <w:p w14:paraId="1220C292" w14:textId="2B97EC4A" w:rsidR="0003564F" w:rsidRPr="0003564F" w:rsidRDefault="00E14C9D" w:rsidP="0003564F">
      <w:pPr>
        <w:pStyle w:val="Odstavecseseznamem"/>
        <w:numPr>
          <w:ilvl w:val="0"/>
          <w:numId w:val="32"/>
        </w:numPr>
        <w:jc w:val="both"/>
        <w:rPr>
          <w:rFonts w:ascii="Arial" w:hAnsi="Arial" w:cs="Arial"/>
          <w:sz w:val="22"/>
          <w:szCs w:val="22"/>
        </w:rPr>
      </w:pPr>
      <w:r w:rsidRPr="00584337">
        <w:rPr>
          <w:rFonts w:ascii="Arial" w:hAnsi="Arial" w:cs="Arial"/>
          <w:sz w:val="22"/>
          <w:szCs w:val="22"/>
        </w:rPr>
        <w:t>kopie výpisů z běžného účtu nebo kopie výdajových pokladních dokladů, které prokazují úhradu finančních prostředků,</w:t>
      </w:r>
    </w:p>
    <w:p w14:paraId="49EF9B0B" w14:textId="77777777" w:rsidR="00E14C9D" w:rsidRPr="00584337" w:rsidRDefault="00E14C9D" w:rsidP="00E14C9D">
      <w:pPr>
        <w:pStyle w:val="Odstavecseseznamem"/>
        <w:numPr>
          <w:ilvl w:val="0"/>
          <w:numId w:val="32"/>
        </w:numPr>
        <w:jc w:val="both"/>
        <w:rPr>
          <w:rFonts w:ascii="Arial" w:hAnsi="Arial" w:cs="Arial"/>
          <w:sz w:val="22"/>
          <w:szCs w:val="22"/>
        </w:rPr>
      </w:pPr>
      <w:r w:rsidRPr="00584337">
        <w:rPr>
          <w:rFonts w:ascii="Arial" w:hAnsi="Arial" w:cs="Arial"/>
          <w:sz w:val="22"/>
          <w:szCs w:val="22"/>
        </w:rPr>
        <w:t xml:space="preserve">v případě použití dotace na mzdy, které jsou vypláceny na základě zákoníku práce (DPP, DPČ, zaměstnanecká smlouva), příjemce doloží kopii výplatních listin, kde bude uvedena mzda, odvod na sociální, zdravotní pojištění a daň. Dále bude doložen </w:t>
      </w:r>
      <w:r w:rsidRPr="00584337">
        <w:rPr>
          <w:rFonts w:ascii="Arial" w:hAnsi="Arial" w:cs="Arial"/>
          <w:sz w:val="22"/>
          <w:szCs w:val="22"/>
        </w:rPr>
        <w:lastRenderedPageBreak/>
        <w:t>výpis z běžného účtu, který bude prokazovat, že tyto odvody byly prokazatelně uhrazeny,</w:t>
      </w:r>
    </w:p>
    <w:p w14:paraId="081BE385" w14:textId="77777777" w:rsidR="00E14C9D" w:rsidRPr="00584337" w:rsidRDefault="00E14C9D" w:rsidP="00E14C9D">
      <w:pPr>
        <w:pStyle w:val="Odstavecseseznamem"/>
        <w:numPr>
          <w:ilvl w:val="0"/>
          <w:numId w:val="32"/>
        </w:numPr>
        <w:jc w:val="both"/>
        <w:rPr>
          <w:rFonts w:ascii="Arial" w:hAnsi="Arial" w:cs="Arial"/>
          <w:sz w:val="22"/>
          <w:szCs w:val="22"/>
        </w:rPr>
      </w:pPr>
      <w:r w:rsidRPr="00584337">
        <w:rPr>
          <w:rFonts w:ascii="Arial" w:hAnsi="Arial" w:cs="Arial"/>
          <w:sz w:val="22"/>
          <w:szCs w:val="22"/>
        </w:rPr>
        <w:t>výpis z analytického účtu za běžný rok, na kterém budou tyto odměny (mzdy) evidovány – účet č. 518 – služby (provozní náklady) nebo v případě zaměstnanců – účet č. 521 – mzdové náklady,</w:t>
      </w:r>
    </w:p>
    <w:p w14:paraId="1287A830" w14:textId="77777777" w:rsidR="000357C0" w:rsidRPr="00FE74A0" w:rsidRDefault="000357C0" w:rsidP="00FE74A0">
      <w:pPr>
        <w:jc w:val="both"/>
        <w:rPr>
          <w:rFonts w:ascii="Arial" w:hAnsi="Arial" w:cs="Arial"/>
          <w:sz w:val="22"/>
          <w:szCs w:val="22"/>
        </w:rPr>
      </w:pPr>
    </w:p>
    <w:p w14:paraId="5E82E8BF" w14:textId="77777777" w:rsidR="003B0CFD" w:rsidRDefault="003B0CFD" w:rsidP="003B0CFD">
      <w:pPr>
        <w:tabs>
          <w:tab w:val="left" w:pos="284"/>
        </w:tabs>
        <w:contextualSpacing/>
        <w:jc w:val="both"/>
        <w:rPr>
          <w:rFonts w:ascii="Arial" w:hAnsi="Arial" w:cs="Arial"/>
          <w:sz w:val="22"/>
          <w:szCs w:val="22"/>
        </w:rPr>
      </w:pPr>
      <w:r w:rsidRPr="00652580">
        <w:rPr>
          <w:rFonts w:ascii="Arial" w:hAnsi="Arial" w:cs="Arial"/>
          <w:sz w:val="22"/>
          <w:szCs w:val="22"/>
        </w:rPr>
        <w:t>Dále příjemce</w:t>
      </w:r>
      <w:r w:rsidRPr="00CE6DD7">
        <w:rPr>
          <w:rFonts w:ascii="Arial" w:hAnsi="Arial" w:cs="Arial"/>
          <w:sz w:val="22"/>
          <w:szCs w:val="22"/>
        </w:rPr>
        <w:t xml:space="preserve"> k finančnímu vypořádání doloží:</w:t>
      </w:r>
    </w:p>
    <w:p w14:paraId="0E5A2FC2" w14:textId="77777777" w:rsidR="00914257" w:rsidRDefault="00914257" w:rsidP="00BB1946">
      <w:pPr>
        <w:pStyle w:val="Odstavecseseznamem"/>
        <w:numPr>
          <w:ilvl w:val="0"/>
          <w:numId w:val="35"/>
        </w:numPr>
        <w:jc w:val="both"/>
        <w:rPr>
          <w:rFonts w:ascii="Arial" w:hAnsi="Arial" w:cs="Arial"/>
          <w:sz w:val="22"/>
          <w:szCs w:val="22"/>
        </w:rPr>
      </w:pPr>
      <w:r w:rsidRPr="00415BB7">
        <w:rPr>
          <w:rFonts w:ascii="Arial" w:hAnsi="Arial" w:cs="Arial"/>
          <w:sz w:val="22"/>
          <w:szCs w:val="22"/>
        </w:rPr>
        <w:t>závěrečnou zprávu</w:t>
      </w:r>
      <w:r w:rsidRPr="00415BB7">
        <w:rPr>
          <w:rFonts w:ascii="Arial" w:hAnsi="Arial" w:cs="Arial"/>
          <w:b/>
          <w:bCs/>
          <w:sz w:val="22"/>
          <w:szCs w:val="22"/>
        </w:rPr>
        <w:t>,</w:t>
      </w:r>
      <w:r w:rsidRPr="00415BB7">
        <w:rPr>
          <w:rFonts w:ascii="Arial" w:hAnsi="Arial" w:cs="Arial"/>
          <w:sz w:val="22"/>
          <w:szCs w:val="22"/>
        </w:rPr>
        <w:t xml:space="preserve"> která bude obsahovat fotodokumentaci, print </w:t>
      </w:r>
      <w:proofErr w:type="spellStart"/>
      <w:r w:rsidRPr="00415BB7">
        <w:rPr>
          <w:rFonts w:ascii="Arial" w:hAnsi="Arial" w:cs="Arial"/>
          <w:sz w:val="22"/>
          <w:szCs w:val="22"/>
        </w:rPr>
        <w:t>screeny</w:t>
      </w:r>
      <w:proofErr w:type="spellEnd"/>
      <w:r w:rsidRPr="00415BB7">
        <w:rPr>
          <w:rFonts w:ascii="Arial" w:hAnsi="Arial" w:cs="Arial"/>
          <w:sz w:val="22"/>
          <w:szCs w:val="22"/>
        </w:rPr>
        <w:t>, stručný popis realizovaného projektu a celkové vyhodnocení splněného účelu,</w:t>
      </w:r>
    </w:p>
    <w:p w14:paraId="34E6E517" w14:textId="77777777" w:rsidR="00914257" w:rsidRDefault="00914257" w:rsidP="00BB1946">
      <w:pPr>
        <w:pStyle w:val="Odstavecseseznamem"/>
        <w:numPr>
          <w:ilvl w:val="0"/>
          <w:numId w:val="35"/>
        </w:numPr>
        <w:jc w:val="both"/>
        <w:rPr>
          <w:rFonts w:ascii="Arial" w:hAnsi="Arial" w:cs="Arial"/>
          <w:sz w:val="22"/>
          <w:szCs w:val="22"/>
        </w:rPr>
      </w:pPr>
      <w:r w:rsidRPr="00415BB7">
        <w:rPr>
          <w:rFonts w:ascii="Arial" w:hAnsi="Arial" w:cs="Arial"/>
          <w:sz w:val="22"/>
          <w:szCs w:val="22"/>
        </w:rPr>
        <w:t>fotografie či jiné grafické podklady propagačních materiálů či sportoviště, kde bude prokazatelně uvedeno logo města Brna, pokud byly vyrobeny,</w:t>
      </w:r>
    </w:p>
    <w:p w14:paraId="18EF855D" w14:textId="77777777" w:rsidR="00914257" w:rsidRDefault="00914257" w:rsidP="00BB1946">
      <w:pPr>
        <w:pStyle w:val="Odstavecseseznamem"/>
        <w:numPr>
          <w:ilvl w:val="0"/>
          <w:numId w:val="35"/>
        </w:numPr>
        <w:jc w:val="both"/>
        <w:rPr>
          <w:rFonts w:ascii="Arial" w:hAnsi="Arial" w:cs="Arial"/>
          <w:sz w:val="22"/>
          <w:szCs w:val="22"/>
        </w:rPr>
      </w:pPr>
      <w:r w:rsidRPr="00415BB7">
        <w:rPr>
          <w:rFonts w:ascii="Arial" w:hAnsi="Arial" w:cs="Arial"/>
          <w:sz w:val="22"/>
          <w:szCs w:val="22"/>
        </w:rPr>
        <w:t>v případě, že má příjemce dotace zřízeny webové stránky, doloží k finančnímu vypořádání (vyúčtování) dotace výtisk těchto webových stránek, případně fotografii či kopii aktuální podoby obrazovky – monitoru počítače (print screen, screenshot), kde bude patrné umístění loga města Brna, loga webových stránek „Kam za sportem v Brně“ s jejich odkazem (</w:t>
      </w:r>
      <w:proofErr w:type="spellStart"/>
      <w:r w:rsidRPr="00415BB7">
        <w:rPr>
          <w:rFonts w:ascii="Arial" w:hAnsi="Arial" w:cs="Arial"/>
          <w:sz w:val="22"/>
          <w:szCs w:val="22"/>
        </w:rPr>
        <w:t>prolinkem</w:t>
      </w:r>
      <w:proofErr w:type="spellEnd"/>
      <w:r w:rsidRPr="00415BB7">
        <w:rPr>
          <w:rFonts w:ascii="Arial" w:hAnsi="Arial" w:cs="Arial"/>
          <w:sz w:val="22"/>
          <w:szCs w:val="22"/>
        </w:rPr>
        <w:t>) a informace o výši poskytnuté dotace statutárním městem Brnem,</w:t>
      </w:r>
    </w:p>
    <w:p w14:paraId="37DC0ABD" w14:textId="77777777" w:rsidR="00914257" w:rsidRDefault="00914257" w:rsidP="00BB1946">
      <w:pPr>
        <w:pStyle w:val="Odstavecseseznamem"/>
        <w:numPr>
          <w:ilvl w:val="0"/>
          <w:numId w:val="35"/>
        </w:numPr>
        <w:jc w:val="both"/>
        <w:rPr>
          <w:rFonts w:ascii="Arial" w:hAnsi="Arial" w:cs="Arial"/>
          <w:sz w:val="22"/>
          <w:szCs w:val="22"/>
        </w:rPr>
      </w:pPr>
      <w:r w:rsidRPr="00415BB7">
        <w:rPr>
          <w:rFonts w:ascii="Arial" w:hAnsi="Arial" w:cs="Arial"/>
          <w:sz w:val="22"/>
          <w:szCs w:val="22"/>
        </w:rPr>
        <w:t>výtisk webových stránek „Kam za sportem v Brně“, případně fotografii či kopii aktuální podoby obrazovky – monitoru počítače (print screen, screenshot), kde bude patrné zobrazení klubu příjemce,</w:t>
      </w:r>
    </w:p>
    <w:p w14:paraId="0F94D938" w14:textId="77777777" w:rsidR="00914257" w:rsidRPr="00415BB7" w:rsidRDefault="00914257" w:rsidP="00BB1946">
      <w:pPr>
        <w:pStyle w:val="Odstavecseseznamem"/>
        <w:numPr>
          <w:ilvl w:val="0"/>
          <w:numId w:val="35"/>
        </w:numPr>
        <w:jc w:val="both"/>
        <w:rPr>
          <w:rFonts w:ascii="Arial" w:hAnsi="Arial" w:cs="Arial"/>
          <w:sz w:val="22"/>
          <w:szCs w:val="22"/>
        </w:rPr>
      </w:pPr>
      <w:r w:rsidRPr="00415BB7">
        <w:rPr>
          <w:rFonts w:ascii="Arial" w:hAnsi="Arial" w:cs="Arial"/>
          <w:sz w:val="22"/>
          <w:szCs w:val="22"/>
        </w:rPr>
        <w:t>v případě, že příjemce nemá zřízeny webové stránky, doloží čestné prohlášení o této skutečnosti.</w:t>
      </w:r>
    </w:p>
    <w:p w14:paraId="53E5948D" w14:textId="77777777" w:rsidR="003B0CFD" w:rsidRPr="00CE6DD7" w:rsidRDefault="003B0CFD" w:rsidP="003B0CFD">
      <w:pPr>
        <w:pStyle w:val="Odstavecseseznamem"/>
        <w:tabs>
          <w:tab w:val="left" w:pos="284"/>
        </w:tabs>
        <w:ind w:left="1068"/>
        <w:contextualSpacing/>
        <w:jc w:val="both"/>
        <w:rPr>
          <w:rFonts w:ascii="Arial" w:hAnsi="Arial" w:cs="Arial"/>
          <w:sz w:val="22"/>
          <w:szCs w:val="22"/>
        </w:rPr>
      </w:pPr>
    </w:p>
    <w:p w14:paraId="2980BF10" w14:textId="7C83568A" w:rsidR="003B0CFD" w:rsidRPr="0077465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V případě, že bude</w:t>
      </w:r>
      <w:r w:rsidRPr="00B15D70">
        <w:rPr>
          <w:rFonts w:ascii="Arial" w:hAnsi="Arial" w:cs="Arial"/>
          <w:sz w:val="22"/>
          <w:szCs w:val="22"/>
        </w:rPr>
        <w:t xml:space="preserve"> následně zjištěno, že finanční vypořádání (vyúčtování) nebylo úplné </w:t>
      </w:r>
      <w:r w:rsidR="00952ED7">
        <w:rPr>
          <w:rFonts w:ascii="Arial" w:hAnsi="Arial" w:cs="Arial"/>
          <w:sz w:val="22"/>
          <w:szCs w:val="22"/>
        </w:rPr>
        <w:t xml:space="preserve">                    </w:t>
      </w:r>
      <w:r w:rsidRPr="00B15D70">
        <w:rPr>
          <w:rFonts w:ascii="Arial" w:hAnsi="Arial" w:cs="Arial"/>
          <w:sz w:val="22"/>
          <w:szCs w:val="22"/>
        </w:rPr>
        <w:t xml:space="preserve">a řádné, bere příjemce na vědomí, že zjištěné skutečnosti mohou ovlivnit plnění budoucích smluvních vztahů. </w:t>
      </w:r>
    </w:p>
    <w:p w14:paraId="4B2E9A7C" w14:textId="5586820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Uznatelným nákladem pro finanční vypořádání (vyúčtování) dotace je náklad, který byl zanesen do účetnictví příjemce, je identifikovatelný a podložený ostatními záznamy. Účetní doklady musí být vystaveny na příjemce dotace, tj. klub</w:t>
      </w:r>
      <w:r w:rsidR="00784EC2">
        <w:rPr>
          <w:rFonts w:ascii="Arial" w:hAnsi="Arial" w:cs="Arial"/>
          <w:sz w:val="22"/>
          <w:szCs w:val="22"/>
        </w:rPr>
        <w:t>,</w:t>
      </w:r>
      <w:r w:rsidRPr="00B15D70">
        <w:rPr>
          <w:rFonts w:ascii="Arial" w:hAnsi="Arial" w:cs="Arial"/>
          <w:sz w:val="22"/>
          <w:szCs w:val="22"/>
        </w:rPr>
        <w:t xml:space="preserve"> nikoliv na fyzickou osobu (člen klubu). </w:t>
      </w:r>
      <w:r w:rsidR="00405FAA" w:rsidRPr="00B15D70">
        <w:rPr>
          <w:rFonts w:ascii="Arial" w:hAnsi="Arial" w:cs="Arial"/>
          <w:sz w:val="22"/>
          <w:szCs w:val="22"/>
        </w:rPr>
        <w:t xml:space="preserve">Uznatelné náklady pro finanční vypořádání (vyúčtování) dotace musí přímo souviset </w:t>
      </w:r>
      <w:r w:rsidR="00405FAA">
        <w:rPr>
          <w:rFonts w:ascii="Arial" w:hAnsi="Arial" w:cs="Arial"/>
          <w:sz w:val="22"/>
          <w:szCs w:val="22"/>
        </w:rPr>
        <w:t>s předmětem dotace</w:t>
      </w:r>
      <w:r w:rsidRPr="00B15D70">
        <w:rPr>
          <w:rFonts w:ascii="Arial" w:hAnsi="Arial" w:cs="Arial"/>
          <w:sz w:val="22"/>
          <w:szCs w:val="22"/>
        </w:rPr>
        <w:t>.</w:t>
      </w:r>
      <w:r w:rsidRPr="00B15D70">
        <w:rPr>
          <w:rFonts w:ascii="Arial" w:hAnsi="Arial" w:cs="Arial"/>
          <w:color w:val="000000" w:themeColor="text1"/>
          <w:sz w:val="22"/>
          <w:szCs w:val="22"/>
        </w:rPr>
        <w:t xml:space="preserve"> Uznatelný náklad musí být v souladu s</w:t>
      </w:r>
      <w:r w:rsidR="00477027">
        <w:rPr>
          <w:rFonts w:ascii="Arial" w:hAnsi="Arial" w:cs="Arial"/>
          <w:color w:val="000000" w:themeColor="text1"/>
          <w:sz w:val="22"/>
          <w:szCs w:val="22"/>
        </w:rPr>
        <w:t> </w:t>
      </w:r>
      <w:r w:rsidRPr="00B15D70">
        <w:rPr>
          <w:rFonts w:ascii="Arial" w:hAnsi="Arial" w:cs="Arial"/>
          <w:color w:val="000000" w:themeColor="text1"/>
          <w:sz w:val="22"/>
          <w:szCs w:val="22"/>
        </w:rPr>
        <w:t>účelem</w:t>
      </w:r>
      <w:r w:rsidR="00477027">
        <w:rPr>
          <w:rFonts w:ascii="Arial" w:hAnsi="Arial" w:cs="Arial"/>
          <w:color w:val="000000" w:themeColor="text1"/>
          <w:sz w:val="22"/>
          <w:szCs w:val="22"/>
        </w:rPr>
        <w:t xml:space="preserve"> </w:t>
      </w:r>
      <w:r w:rsidRPr="00B15D70">
        <w:rPr>
          <w:rFonts w:ascii="Arial" w:hAnsi="Arial" w:cs="Arial"/>
          <w:color w:val="000000" w:themeColor="text1"/>
          <w:sz w:val="22"/>
          <w:szCs w:val="22"/>
        </w:rPr>
        <w:t>a smluvními podmínkami.</w:t>
      </w:r>
    </w:p>
    <w:p w14:paraId="55E9606F" w14:textId="77777777" w:rsidR="003B0CFD" w:rsidRPr="00E10D24" w:rsidRDefault="003B0CFD" w:rsidP="00DB00A3">
      <w:pPr>
        <w:pStyle w:val="Odstavecseseznamem"/>
        <w:numPr>
          <w:ilvl w:val="0"/>
          <w:numId w:val="8"/>
        </w:numPr>
        <w:jc w:val="both"/>
        <w:rPr>
          <w:rFonts w:ascii="Arial" w:hAnsi="Arial" w:cs="Arial"/>
          <w:sz w:val="22"/>
          <w:szCs w:val="22"/>
        </w:rPr>
      </w:pPr>
      <w:r w:rsidRPr="00B15D70">
        <w:rPr>
          <w:rFonts w:ascii="Arial" w:hAnsi="Arial"/>
          <w:sz w:val="22"/>
          <w:szCs w:val="22"/>
        </w:rPr>
        <w:t>Doklady doložené v závěrečném finančním vypořádání (vyúčtování) musí být v českém jazyce, nebo přeložené do českého jazyka (tj. v případě, že z předložených dokladů nelze identifikovat základní fakturační údaje).</w:t>
      </w:r>
    </w:p>
    <w:p w14:paraId="18AC071C" w14:textId="77777777" w:rsidR="00140405" w:rsidRPr="00603760" w:rsidRDefault="00140405" w:rsidP="00DB00A3">
      <w:pPr>
        <w:pStyle w:val="Odstavecseseznamem"/>
        <w:numPr>
          <w:ilvl w:val="0"/>
          <w:numId w:val="8"/>
        </w:numPr>
        <w:jc w:val="both"/>
        <w:rPr>
          <w:rFonts w:ascii="Arial" w:hAnsi="Arial" w:cs="Arial"/>
          <w:sz w:val="22"/>
          <w:szCs w:val="22"/>
        </w:rPr>
      </w:pPr>
      <w:r>
        <w:rPr>
          <w:rFonts w:ascii="Arial" w:hAnsi="Arial"/>
          <w:sz w:val="22"/>
          <w:szCs w:val="22"/>
        </w:rPr>
        <w:t>D</w:t>
      </w:r>
      <w:r w:rsidRPr="00603760">
        <w:rPr>
          <w:rFonts w:ascii="Arial" w:hAnsi="Arial"/>
          <w:sz w:val="22"/>
          <w:szCs w:val="22"/>
        </w:rPr>
        <w:t>PH je uznatelným nákladem v případě, kdy příjemce dotace je osoba, která není plátcem DPH nebo v případě, kdy si příjemce dotace nárok na odpočet DPH neuplatnil.</w:t>
      </w:r>
    </w:p>
    <w:p w14:paraId="1A997FDC" w14:textId="77777777" w:rsidR="00140405" w:rsidRPr="00D94087" w:rsidRDefault="00140405" w:rsidP="00DB00A3">
      <w:pPr>
        <w:pStyle w:val="Odstavecseseznamem"/>
        <w:numPr>
          <w:ilvl w:val="0"/>
          <w:numId w:val="8"/>
        </w:numPr>
        <w:jc w:val="both"/>
        <w:rPr>
          <w:rFonts w:ascii="Arial" w:hAnsi="Arial" w:cs="Arial"/>
          <w:sz w:val="22"/>
          <w:szCs w:val="22"/>
        </w:rPr>
      </w:pPr>
      <w:r w:rsidRPr="00D94087">
        <w:rPr>
          <w:rFonts w:ascii="Arial" w:hAnsi="Arial" w:cs="Arial"/>
          <w:sz w:val="22"/>
          <w:szCs w:val="22"/>
        </w:rPr>
        <w:t>Uznatelné náklady do finančního vypořádání (vyúčtování) dotace musí být hrazeny z účtu, na který byla dotace poskytnuta nebo v hotovosti, a to v souladu se zákonem č. 254/2004 Sb., omezení plateb v hotovosti.</w:t>
      </w:r>
      <w:r>
        <w:rPr>
          <w:rFonts w:ascii="Arial" w:hAnsi="Arial" w:cs="Arial"/>
          <w:sz w:val="22"/>
          <w:szCs w:val="22"/>
        </w:rPr>
        <w:t xml:space="preserve"> </w:t>
      </w:r>
      <w:r w:rsidRPr="00D94087">
        <w:rPr>
          <w:rFonts w:ascii="Arial" w:hAnsi="Arial" w:cs="Arial"/>
          <w:sz w:val="22"/>
          <w:szCs w:val="22"/>
        </w:rPr>
        <w:t>Dále uznatelným nákladem do finančního vypořádání (vyúčtování) dotace je i platba provedená platební kartou vystavenou k účtu, na který byla dotace poskytnuta.</w:t>
      </w:r>
    </w:p>
    <w:p w14:paraId="42BC96E4" w14:textId="3CD6FBF9"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písemně oznámit poskytovateli změny v předloženém projektu (termín akce, místo konání a název akce, změnu statutárního zástupce, sídla, bankovního spojení </w:t>
      </w:r>
      <w:r w:rsidR="00952ED7">
        <w:rPr>
          <w:rFonts w:ascii="Arial" w:hAnsi="Arial" w:cs="Arial"/>
          <w:sz w:val="22"/>
          <w:szCs w:val="22"/>
        </w:rPr>
        <w:t xml:space="preserve">               </w:t>
      </w:r>
      <w:r w:rsidRPr="00B15D70">
        <w:rPr>
          <w:rFonts w:ascii="Arial" w:hAnsi="Arial" w:cs="Arial"/>
          <w:sz w:val="22"/>
          <w:szCs w:val="22"/>
        </w:rPr>
        <w:t xml:space="preserve">či názvu organizace apod.) </w:t>
      </w:r>
      <w:r w:rsidRPr="00B15D70">
        <w:rPr>
          <w:rFonts w:ascii="Arial" w:hAnsi="Arial" w:cs="Arial"/>
          <w:color w:val="000000"/>
          <w:sz w:val="22"/>
          <w:szCs w:val="22"/>
        </w:rPr>
        <w:t xml:space="preserve">a oznámit změny údajů uvedených v předložené žádosti, čestných prohlášeních a přílohách </w:t>
      </w:r>
      <w:r w:rsidRPr="00B15D70">
        <w:rPr>
          <w:rFonts w:ascii="Arial" w:hAnsi="Arial" w:cs="Arial"/>
          <w:sz w:val="22"/>
          <w:szCs w:val="22"/>
        </w:rPr>
        <w:t>a to do 15 pracovních dnů ode dne účinnosti změny.</w:t>
      </w:r>
    </w:p>
    <w:p w14:paraId="0CC00470" w14:textId="361B72A6" w:rsidR="0003564F" w:rsidRPr="0003564F" w:rsidRDefault="003B0CFD" w:rsidP="0003564F">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písemně oznámit poskytovateli změnu v údajích uvedených v předložené žádosti a čestném prohlášení týkající se případného zániku, transformace, sloučení, změny vlastnického vztahu k věci, na niž se dotace poskytuje apod., dále vydání inkasního příkazu Komisí (EU) vůči příjemci ke zpětnému získání neoprávněně vyplacené podpory, skutečnosti,  že se příjemce stal podnikem v obtížích v souladu s Nařízením Komise (EU) č. 651/2014 ze dne 17. června 2014, článkem 2, odst. 18 a to do 15 pracovních dnů  ode dne účinnosti změny, dále do 30 pracovních dnů finančně vypořádat poskytnutou dotaci a nepoužité (nevyčerpané) finanční prostředky vrátit.</w:t>
      </w:r>
    </w:p>
    <w:p w14:paraId="02BC339D" w14:textId="06E2E724"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v případě ukončení své sportovní činnosti (zrušení), bezodkladně                           a písemně o této skutečnosti informovat poskytovatele. Tuto povinnost má i v případě přechodného přerušení této činnosti s informací o příčinách, které k tomuto stavu vedly                             a předpokládanému obnovení svojí činnosti. Současně se zavazuje, že učiní vše potřebné </w:t>
      </w:r>
      <w:r w:rsidR="00952ED7">
        <w:rPr>
          <w:rFonts w:ascii="Arial" w:hAnsi="Arial" w:cs="Arial"/>
          <w:sz w:val="22"/>
          <w:szCs w:val="22"/>
        </w:rPr>
        <w:t xml:space="preserve">              </w:t>
      </w:r>
      <w:r w:rsidRPr="00B15D70">
        <w:rPr>
          <w:rFonts w:ascii="Arial" w:hAnsi="Arial" w:cs="Arial"/>
          <w:sz w:val="22"/>
          <w:szCs w:val="22"/>
        </w:rPr>
        <w:t xml:space="preserve">k tomu, aby k obnovení činnosti došlo v co nejkratším termínu. </w:t>
      </w:r>
    </w:p>
    <w:p w14:paraId="0914BDB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lastRenderedPageBreak/>
        <w:t>Příjemce je povinen písemně sdělit poskytovateli, že účel, na který byla dotace poskytnuta nebude realizován, a to nejpozději do 30 dnů od zjištění této skutečnosti. Nejpozději k tomuto termínu je příjemce povinen nepoužité (nevyčerpané) finanční prostředky vrátit.</w:t>
      </w:r>
    </w:p>
    <w:p w14:paraId="7BBDF6DB"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použitou neoprávněně nebo v rozporu s účelem schváleným ve smlouvě, a to do 30 dnů od doručení výzvy k vrácení dotace.</w:t>
      </w:r>
    </w:p>
    <w:p w14:paraId="41B4324D" w14:textId="7EAAF96A" w:rsidR="003B0CFD" w:rsidRPr="005F1E8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je povinen vrátit poskytovateli dotaci nebo její část, která nebyla dle smlouvy řádně finančně vypořádána, v termínu uvedeném v</w:t>
      </w:r>
      <w:r>
        <w:rPr>
          <w:rFonts w:ascii="Arial" w:hAnsi="Arial" w:cs="Arial"/>
          <w:sz w:val="22"/>
          <w:szCs w:val="22"/>
        </w:rPr>
        <w:t xml:space="preserve"> čl. III, </w:t>
      </w:r>
      <w:r w:rsidRPr="00B15D70">
        <w:rPr>
          <w:rFonts w:ascii="Arial" w:hAnsi="Arial" w:cs="Arial"/>
          <w:sz w:val="22"/>
          <w:szCs w:val="22"/>
        </w:rPr>
        <w:t>bodě 5. Podmínky poskytnutí</w:t>
      </w:r>
      <w:r>
        <w:rPr>
          <w:rFonts w:ascii="Arial" w:hAnsi="Arial" w:cs="Arial"/>
          <w:sz w:val="22"/>
          <w:szCs w:val="22"/>
        </w:rPr>
        <w:t xml:space="preserve"> </w:t>
      </w:r>
      <w:r w:rsidRPr="00B15D70">
        <w:rPr>
          <w:rFonts w:ascii="Arial" w:hAnsi="Arial" w:cs="Arial"/>
          <w:sz w:val="22"/>
          <w:szCs w:val="22"/>
        </w:rPr>
        <w:t xml:space="preserve">dotace této </w:t>
      </w:r>
      <w:r w:rsidRPr="005F1E81">
        <w:rPr>
          <w:rFonts w:ascii="Arial" w:hAnsi="Arial" w:cs="Arial"/>
          <w:sz w:val="22"/>
          <w:szCs w:val="22"/>
        </w:rPr>
        <w:t>smlouvy, ani v náhradním termínu stanoveném poskytovatelem, a to do 30 dnů od doručení výzvy k vrácení dotace.</w:t>
      </w:r>
    </w:p>
    <w:p w14:paraId="38FA7D2E" w14:textId="77777777" w:rsidR="003B0CFD" w:rsidRPr="005F1E81"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Finanční prostředky se vracejí na účet poskytovatele, a to takto:</w:t>
      </w:r>
    </w:p>
    <w:p w14:paraId="3B41725D"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sz w:val="22"/>
          <w:szCs w:val="22"/>
        </w:rPr>
        <w:t xml:space="preserve">v roce, kdy byla dotace vyplacena, se vrací na účet č. 111211222/0800, pod variabilním symbolem, kterým je číslo smlouvy, </w:t>
      </w:r>
    </w:p>
    <w:p w14:paraId="58CD28AF" w14:textId="77777777" w:rsidR="003F01CB" w:rsidRPr="009D5661" w:rsidRDefault="003F01CB" w:rsidP="00DB00A3">
      <w:pPr>
        <w:pStyle w:val="Default"/>
        <w:numPr>
          <w:ilvl w:val="1"/>
          <w:numId w:val="8"/>
        </w:numPr>
        <w:adjustRightInd/>
        <w:spacing w:after="14"/>
        <w:rPr>
          <w:rFonts w:ascii="Arial" w:hAnsi="Arial" w:cs="Arial"/>
          <w:sz w:val="22"/>
          <w:szCs w:val="22"/>
        </w:rPr>
      </w:pPr>
      <w:r w:rsidRPr="009D5661">
        <w:rPr>
          <w:rFonts w:ascii="Arial" w:hAnsi="Arial" w:cs="Arial"/>
          <w:color w:val="auto"/>
          <w:sz w:val="22"/>
          <w:szCs w:val="22"/>
        </w:rPr>
        <w:t>od 1. 1. do 28. 2. (29. 2. v případě přestupného roku) každého roku následujícího po roce</w:t>
      </w:r>
      <w:r w:rsidRPr="009D5661">
        <w:rPr>
          <w:rFonts w:ascii="Arial" w:hAnsi="Arial" w:cs="Arial"/>
          <w:sz w:val="22"/>
          <w:szCs w:val="22"/>
        </w:rPr>
        <w:t xml:space="preserve">, kdy byla dotace vyplacena, se vrací na účet č. 111350222/0800, pod variabilním symbolem 64022229, </w:t>
      </w:r>
    </w:p>
    <w:p w14:paraId="519EA5AD" w14:textId="77777777" w:rsidR="003F01CB" w:rsidRPr="009D5661" w:rsidRDefault="003F01CB" w:rsidP="00DB00A3">
      <w:pPr>
        <w:pStyle w:val="Default"/>
        <w:numPr>
          <w:ilvl w:val="1"/>
          <w:numId w:val="8"/>
        </w:numPr>
        <w:adjustRightInd/>
        <w:jc w:val="both"/>
        <w:rPr>
          <w:rFonts w:ascii="Arial" w:hAnsi="Arial" w:cs="Arial"/>
          <w:sz w:val="22"/>
          <w:szCs w:val="22"/>
        </w:rPr>
      </w:pPr>
      <w:r w:rsidRPr="009D5661">
        <w:rPr>
          <w:rFonts w:ascii="Arial" w:hAnsi="Arial" w:cs="Arial"/>
          <w:color w:val="auto"/>
          <w:sz w:val="22"/>
          <w:szCs w:val="22"/>
        </w:rPr>
        <w:t>1. 3. do 31. 12. každého roku následujícího po roce</w:t>
      </w:r>
      <w:r w:rsidRPr="009D5661">
        <w:rPr>
          <w:rFonts w:ascii="Arial" w:hAnsi="Arial" w:cs="Arial"/>
          <w:sz w:val="22"/>
          <w:szCs w:val="22"/>
        </w:rPr>
        <w:t xml:space="preserve">, kdy byla dotace vyplacena, se vrací na účet č. 111158222/0800, pod variabilním symbolem, kterým je číslo smlouvy. </w:t>
      </w:r>
    </w:p>
    <w:p w14:paraId="5678E177" w14:textId="3A3C1A1B" w:rsidR="003B0CFD" w:rsidRPr="00DF1974" w:rsidRDefault="003B0CFD" w:rsidP="00DB00A3">
      <w:pPr>
        <w:pStyle w:val="Odstavecseseznamem"/>
        <w:numPr>
          <w:ilvl w:val="0"/>
          <w:numId w:val="8"/>
        </w:numPr>
        <w:jc w:val="both"/>
        <w:rPr>
          <w:rFonts w:ascii="Arial" w:hAnsi="Arial" w:cs="Arial"/>
          <w:sz w:val="22"/>
          <w:szCs w:val="22"/>
        </w:rPr>
      </w:pPr>
      <w:r w:rsidRPr="005F1E81">
        <w:rPr>
          <w:rFonts w:ascii="Arial" w:hAnsi="Arial" w:cs="Arial"/>
          <w:sz w:val="22"/>
          <w:szCs w:val="22"/>
        </w:rPr>
        <w:t>Žadatel o dotaci je povinen při své činnosti řádně postupovat v souladu s aktuálně platnými právními předpisy, mimo jiné i s</w:t>
      </w:r>
      <w:r w:rsidRPr="00B15D70">
        <w:rPr>
          <w:rFonts w:ascii="Arial" w:hAnsi="Arial" w:cs="Arial"/>
          <w:sz w:val="22"/>
          <w:szCs w:val="22"/>
        </w:rPr>
        <w:t xml:space="preserve"> vyhlášenými mimořádnými opatřeními Vlády ČR </w:t>
      </w:r>
      <w:r w:rsidR="009C27B2">
        <w:rPr>
          <w:rFonts w:ascii="Arial" w:hAnsi="Arial" w:cs="Arial"/>
          <w:sz w:val="22"/>
          <w:szCs w:val="22"/>
        </w:rPr>
        <w:t xml:space="preserve">                                 </w:t>
      </w:r>
      <w:r w:rsidRPr="00B15D70">
        <w:rPr>
          <w:rFonts w:ascii="Arial" w:hAnsi="Arial" w:cs="Arial"/>
          <w:sz w:val="22"/>
          <w:szCs w:val="22"/>
        </w:rPr>
        <w:t xml:space="preserve">a Ministerstva zdravotnictví ČR, které upravují podmínky sportovních aktivit, provozování sportovišť apod. </w:t>
      </w:r>
    </w:p>
    <w:p w14:paraId="766E6360"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dotace je povinen kdykoliv umožnit zástupcům Odboru sportu MMB nebo jinému kontrolnímu orgánu věcnou kontrolu účetnictví, umožňující prověřit veškeré příjmy a výdaje příjemce související s projektem, kontrolovat dodržení účelu, na který byly finanční prostředky použity.</w:t>
      </w:r>
    </w:p>
    <w:p w14:paraId="03E74F37" w14:textId="002F61E8"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kdykoliv umožnit poskytovateli provést kontrolu dotované aktivity </w:t>
      </w:r>
      <w:r w:rsidR="009C27B2">
        <w:rPr>
          <w:rFonts w:ascii="Arial" w:hAnsi="Arial" w:cs="Arial"/>
          <w:sz w:val="22"/>
          <w:szCs w:val="22"/>
        </w:rPr>
        <w:t xml:space="preserve">                       </w:t>
      </w:r>
      <w:r w:rsidRPr="00B15D70">
        <w:rPr>
          <w:rFonts w:ascii="Arial" w:hAnsi="Arial" w:cs="Arial"/>
          <w:sz w:val="22"/>
          <w:szCs w:val="22"/>
        </w:rPr>
        <w:t>a účelnost využití poskytnuté dotace ve smyslu zákona č. 320/2001 Sb., o finanční kontrole, ve znění pozdějších předpisů a prováděcí vyhlášky č. 416/2004 Sb., ve znění pozdějších předpisů, dále ve smyslu zákona č. 255/2012 Sb., o kontrole (kontrolní řád)</w:t>
      </w:r>
      <w:r w:rsidR="00013E29">
        <w:rPr>
          <w:rFonts w:ascii="Arial" w:hAnsi="Arial" w:cs="Arial"/>
          <w:sz w:val="22"/>
          <w:szCs w:val="22"/>
        </w:rPr>
        <w:t>,</w:t>
      </w:r>
      <w:r w:rsidRPr="00B15D70">
        <w:rPr>
          <w:rFonts w:ascii="Arial" w:hAnsi="Arial" w:cs="Arial"/>
          <w:sz w:val="22"/>
          <w:szCs w:val="22"/>
        </w:rPr>
        <w:t xml:space="preserve"> </w:t>
      </w:r>
      <w:r w:rsidRPr="00B15D70">
        <w:rPr>
          <w:rFonts w:ascii="Arial" w:hAnsi="Arial" w:cs="Arial"/>
          <w:color w:val="000000"/>
          <w:sz w:val="22"/>
          <w:szCs w:val="22"/>
        </w:rPr>
        <w:t>ve znění pozdějších předpisů</w:t>
      </w:r>
      <w:r w:rsidRPr="00B15D70">
        <w:rPr>
          <w:rFonts w:ascii="Arial" w:hAnsi="Arial" w:cs="Arial"/>
          <w:sz w:val="22"/>
          <w:szCs w:val="22"/>
        </w:rPr>
        <w:t>. Poskytovatel je oprávněn v případě zjištění nesrovnalostí požadovat vysvětlení a doplnění příslušných dokladů.</w:t>
      </w:r>
    </w:p>
    <w:p w14:paraId="5BD6B5D7"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nesmí dotaci poskytnout jiným fyzickým nebo právnickým osobám. Dotaci nelze převést na jinou fyzickou nebo právnickou osobu, která pro příjemce zajišťuje realizaci projektu. Příjemce je vždy povinen použít dotaci k přímým platbám dle účelu smlouvy, vyjma nákladů, které jsou hrazeny zastřešujícími organizacemi, tj. příslušnými sportovními svazy, anebo jejich organizačními složkami.</w:t>
      </w:r>
    </w:p>
    <w:p w14:paraId="1EEE6999" w14:textId="6B5095D7" w:rsidR="0003564F" w:rsidRPr="0003564F" w:rsidRDefault="003B0CFD" w:rsidP="0003564F">
      <w:pPr>
        <w:pStyle w:val="Odstavecseseznamem"/>
        <w:numPr>
          <w:ilvl w:val="0"/>
          <w:numId w:val="8"/>
        </w:numPr>
        <w:jc w:val="both"/>
        <w:rPr>
          <w:rStyle w:val="Hypertextovodkaz"/>
          <w:rFonts w:ascii="Arial" w:hAnsi="Arial" w:cs="Arial"/>
          <w:color w:val="auto"/>
          <w:sz w:val="22"/>
          <w:szCs w:val="22"/>
          <w:u w:val="none"/>
        </w:rPr>
      </w:pPr>
      <w:r w:rsidRPr="005D372C">
        <w:rPr>
          <w:rFonts w:ascii="Arial" w:hAnsi="Arial" w:cs="Arial"/>
          <w:sz w:val="22"/>
          <w:szCs w:val="22"/>
        </w:rPr>
        <w:t xml:space="preserve">Příjemce je povinen uvádět na propagačních materiálech (billboardech, plakátech, bulletinech, na internetových stránkách aj.) informaci o poskytnuté finanční podpoře statutárního města Brna a logo nebo znak města Brna. Při použití loga nebo znaku města Brna je třeba postupovat v souladu s úplným zněním „Statutu pro užívání znaku, vlajky a loga města Brna, znaků a vlajek městských částí“ (dále jen „Statut …“). Použití loga města Brna je povoleno již uzavřením smlouvy o poskytnutí dotace a není nutné si od poskytovatele vyžádat souhlas s jeho použitím. V případě užití znaku města Brna podá příjemce písemnou žádost spolu s výtvarným návrhem na Odbor vnitřních věcí. Pokud bude příjemce během konání akce umisťovat na viditelná místa loga partnerů nebo sponzorů, musí zde umístit také logo města Brna v souladu s „Manuálem …“. Příjemce je povinen zajistit na své náklady výrobu a umístění loga města Brna dle „Manuálu …“  na sportovišti, kde provozuje svoji činnost (velikost podkladové desky minimálně cca 100x60 cm, červené pozadí – bílé logo, může být provedena i inverzní varianta nebo větší rozměr). Příjemce je povinen na svoje náklady zajistit výrobu loga a jeho umístění na propagačních materiálech. </w:t>
      </w:r>
      <w:r w:rsidR="005D372C" w:rsidRPr="00095394">
        <w:rPr>
          <w:rFonts w:ascii="Arial" w:hAnsi="Arial" w:cs="Arial"/>
          <w:sz w:val="22"/>
          <w:szCs w:val="22"/>
        </w:rPr>
        <w:t xml:space="preserve">Výše uvedený </w:t>
      </w:r>
      <w:r w:rsidR="005D372C">
        <w:rPr>
          <w:rFonts w:ascii="Arial" w:hAnsi="Arial" w:cs="Arial"/>
          <w:sz w:val="22"/>
          <w:szCs w:val="22"/>
        </w:rPr>
        <w:t>s</w:t>
      </w:r>
      <w:r w:rsidR="005D372C" w:rsidRPr="00095394">
        <w:rPr>
          <w:rFonts w:ascii="Arial" w:hAnsi="Arial" w:cs="Arial"/>
          <w:sz w:val="22"/>
          <w:szCs w:val="22"/>
        </w:rPr>
        <w:t xml:space="preserve">tatut lze stáhnout na </w:t>
      </w:r>
      <w:hyperlink r:id="rId12" w:history="1">
        <w:r w:rsidR="005D372C" w:rsidRPr="00456C55">
          <w:rPr>
            <w:rStyle w:val="Hypertextovodkaz"/>
            <w:rFonts w:ascii="Arial" w:eastAsiaTheme="majorEastAsia" w:hAnsi="Arial" w:cs="Arial"/>
            <w:color w:val="auto"/>
            <w:sz w:val="22"/>
            <w:szCs w:val="22"/>
          </w:rPr>
          <w:t>www.brno.cz/w/pouziti-znaku-a-vlajky-mesta-brna</w:t>
        </w:r>
      </w:hyperlink>
      <w:r w:rsidR="005D372C" w:rsidRPr="00456C55">
        <w:rPr>
          <w:rStyle w:val="Hypertextovodkaz"/>
          <w:rFonts w:ascii="Arial" w:eastAsiaTheme="majorEastAsia" w:hAnsi="Arial" w:cs="Arial"/>
          <w:color w:val="auto"/>
          <w:sz w:val="22"/>
          <w:szCs w:val="22"/>
        </w:rPr>
        <w:t xml:space="preserve"> </w:t>
      </w:r>
      <w:r w:rsidR="005D372C" w:rsidRPr="00DF1541">
        <w:rPr>
          <w:rStyle w:val="Hypertextovodkaz"/>
          <w:rFonts w:ascii="Arial" w:eastAsiaTheme="majorEastAsia" w:hAnsi="Arial" w:cs="Arial"/>
          <w:color w:val="auto"/>
          <w:sz w:val="22"/>
          <w:szCs w:val="22"/>
          <w:u w:val="none"/>
        </w:rPr>
        <w:t xml:space="preserve">a </w:t>
      </w:r>
      <w:r w:rsidR="005D372C">
        <w:rPr>
          <w:rStyle w:val="Hypertextovodkaz"/>
          <w:rFonts w:ascii="Arial" w:eastAsiaTheme="majorEastAsia" w:hAnsi="Arial" w:cs="Arial"/>
          <w:color w:val="auto"/>
          <w:sz w:val="22"/>
          <w:szCs w:val="22"/>
          <w:u w:val="none"/>
        </w:rPr>
        <w:t>m</w:t>
      </w:r>
      <w:r w:rsidR="005D372C" w:rsidRPr="00456C55">
        <w:rPr>
          <w:rFonts w:ascii="Arial" w:hAnsi="Arial" w:cs="Arial"/>
          <w:sz w:val="22"/>
          <w:szCs w:val="22"/>
        </w:rPr>
        <w:t xml:space="preserve">anuál na </w:t>
      </w:r>
      <w:hyperlink r:id="rId13" w:history="1">
        <w:r w:rsidR="005D372C" w:rsidRPr="00456C55">
          <w:rPr>
            <w:rStyle w:val="Hypertextovodkaz"/>
            <w:rFonts w:ascii="Arial" w:hAnsi="Arial" w:cs="Arial"/>
            <w:color w:val="auto"/>
            <w:sz w:val="22"/>
            <w:szCs w:val="22"/>
          </w:rPr>
          <w:t>www.brno.cz/logo</w:t>
        </w:r>
      </w:hyperlink>
      <w:r w:rsidR="00567EE2">
        <w:rPr>
          <w:rStyle w:val="Hypertextovodkaz"/>
          <w:rFonts w:ascii="Arial" w:hAnsi="Arial" w:cs="Arial"/>
          <w:color w:val="auto"/>
          <w:sz w:val="22"/>
          <w:szCs w:val="22"/>
        </w:rPr>
        <w:t>.</w:t>
      </w:r>
    </w:p>
    <w:p w14:paraId="54E1045F" w14:textId="38F77786" w:rsidR="003B0CFD" w:rsidRPr="005D372C" w:rsidRDefault="003B0CFD" w:rsidP="00DB00A3">
      <w:pPr>
        <w:pStyle w:val="Odstavecseseznamem"/>
        <w:numPr>
          <w:ilvl w:val="0"/>
          <w:numId w:val="8"/>
        </w:numPr>
        <w:jc w:val="both"/>
        <w:rPr>
          <w:rFonts w:ascii="Arial" w:hAnsi="Arial" w:cs="Arial"/>
          <w:sz w:val="22"/>
          <w:szCs w:val="22"/>
        </w:rPr>
      </w:pPr>
      <w:r w:rsidRPr="005D372C">
        <w:rPr>
          <w:rFonts w:ascii="Arial" w:hAnsi="Arial" w:cs="Arial"/>
          <w:sz w:val="22"/>
          <w:szCs w:val="22"/>
        </w:rPr>
        <w:t>Příjemce je dále povinen prokazatelně informovat své členy, rodiče a veřejnost o výši podpory ze strany města Brna např. na svých webových stránkách, sociálních sítí, na nástěnkách, na valných hromadách, pořádaných akcích, schůzkách s rodiči a členy klubu atd.</w:t>
      </w:r>
    </w:p>
    <w:p w14:paraId="577188ED" w14:textId="4807649E"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při provozování sportovní činnosti dodržovat základní pravidla etiky </w:t>
      </w:r>
      <w:r w:rsidR="009C27B2">
        <w:rPr>
          <w:rFonts w:ascii="Arial" w:hAnsi="Arial" w:cs="Arial"/>
          <w:sz w:val="22"/>
          <w:szCs w:val="22"/>
        </w:rPr>
        <w:t xml:space="preserve">                 </w:t>
      </w:r>
      <w:r w:rsidRPr="00B15D70">
        <w:rPr>
          <w:rFonts w:ascii="Arial" w:hAnsi="Arial" w:cs="Arial"/>
          <w:sz w:val="22"/>
          <w:szCs w:val="22"/>
        </w:rPr>
        <w:t>a slušného chování.</w:t>
      </w:r>
    </w:p>
    <w:p w14:paraId="399ED2D3"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lastRenderedPageBreak/>
        <w:t xml:space="preserve">Příjemce je povinen poskytnout součinnost při tvorbě databáze v oblasti sportu „Kam za sportem v Brně“, která je uveřejněna na webových stránkách statutárního města Brna. Údaje je povinen vést aktuální a v souladu s předpisy ČR. Příjemce </w:t>
      </w:r>
      <w:r w:rsidRPr="00B15D70">
        <w:rPr>
          <w:rFonts w:ascii="Arial" w:hAnsi="Arial" w:cs="Arial"/>
          <w:bCs/>
          <w:sz w:val="22"/>
          <w:szCs w:val="22"/>
        </w:rPr>
        <w:t>nesmí</w:t>
      </w:r>
      <w:r w:rsidRPr="00B15D70">
        <w:rPr>
          <w:rFonts w:ascii="Arial" w:hAnsi="Arial" w:cs="Arial"/>
          <w:sz w:val="22"/>
          <w:szCs w:val="22"/>
        </w:rPr>
        <w:t xml:space="preserve"> </w:t>
      </w:r>
      <w:r w:rsidRPr="00B15D70">
        <w:rPr>
          <w:rFonts w:ascii="Arial" w:hAnsi="Arial" w:cs="Arial"/>
          <w:bCs/>
          <w:sz w:val="22"/>
          <w:szCs w:val="22"/>
        </w:rPr>
        <w:t>uvádět</w:t>
      </w:r>
      <w:r w:rsidRPr="00B15D70">
        <w:rPr>
          <w:rFonts w:ascii="Arial" w:hAnsi="Arial" w:cs="Arial"/>
          <w:sz w:val="22"/>
          <w:szCs w:val="22"/>
        </w:rPr>
        <w:t xml:space="preserve"> </w:t>
      </w:r>
      <w:r w:rsidRPr="00B15D70">
        <w:rPr>
          <w:rFonts w:ascii="Arial" w:hAnsi="Arial" w:cs="Arial"/>
          <w:bCs/>
          <w:sz w:val="22"/>
          <w:szCs w:val="22"/>
        </w:rPr>
        <w:t>nepravdivé</w:t>
      </w:r>
      <w:r w:rsidRPr="00B15D70">
        <w:rPr>
          <w:rFonts w:ascii="Arial" w:hAnsi="Arial" w:cs="Arial"/>
          <w:sz w:val="22"/>
          <w:szCs w:val="22"/>
        </w:rPr>
        <w:t xml:space="preserve">, hanlivé nebo dvojsmyslné </w:t>
      </w:r>
      <w:r w:rsidRPr="00B15D70">
        <w:rPr>
          <w:rFonts w:ascii="Arial" w:hAnsi="Arial" w:cs="Arial"/>
          <w:bCs/>
          <w:sz w:val="22"/>
          <w:szCs w:val="22"/>
        </w:rPr>
        <w:t>údaje.</w:t>
      </w:r>
      <w:r w:rsidRPr="00B15D70">
        <w:rPr>
          <w:rFonts w:ascii="Arial" w:hAnsi="Arial" w:cs="Arial"/>
          <w:sz w:val="22"/>
          <w:szCs w:val="22"/>
        </w:rPr>
        <w:t> V případě zveřejnění fotografií, může příjemce zveřejnit pouze ty fotografie, ke kterým má autorská práva.</w:t>
      </w:r>
    </w:p>
    <w:p w14:paraId="1D0AC39E" w14:textId="191E668B" w:rsidR="003B0CFD" w:rsidRPr="006E3D3B" w:rsidRDefault="003B0CFD" w:rsidP="00DB00A3">
      <w:pPr>
        <w:pStyle w:val="Odstavecseseznamem"/>
        <w:numPr>
          <w:ilvl w:val="0"/>
          <w:numId w:val="8"/>
        </w:numPr>
        <w:jc w:val="both"/>
        <w:rPr>
          <w:rFonts w:ascii="Arial" w:hAnsi="Arial" w:cs="Arial"/>
          <w:color w:val="000000" w:themeColor="text1"/>
          <w:sz w:val="22"/>
          <w:szCs w:val="22"/>
        </w:rPr>
      </w:pPr>
      <w:r w:rsidRPr="00B15D70">
        <w:rPr>
          <w:rFonts w:ascii="Arial" w:hAnsi="Arial" w:cs="Arial"/>
          <w:sz w:val="22"/>
          <w:szCs w:val="22"/>
        </w:rPr>
        <w:t>V případě, že příjemce provozuje webové stránky své sportovní organizace, je na ně povinen umístit logo webových stránek „Kam za sportem v Brně“ s jejich odkazem (</w:t>
      </w:r>
      <w:proofErr w:type="spellStart"/>
      <w:r w:rsidRPr="00B15D70">
        <w:rPr>
          <w:rFonts w:ascii="Arial" w:hAnsi="Arial" w:cs="Arial"/>
          <w:sz w:val="22"/>
          <w:szCs w:val="22"/>
        </w:rPr>
        <w:t>prolinkem</w:t>
      </w:r>
      <w:proofErr w:type="spellEnd"/>
      <w:r w:rsidRPr="00B15D70">
        <w:rPr>
          <w:rFonts w:ascii="Arial" w:hAnsi="Arial" w:cs="Arial"/>
          <w:sz w:val="22"/>
          <w:szCs w:val="22"/>
        </w:rPr>
        <w:t xml:space="preserve">). Logo webových stránek „Kam za sportem v Brně“ je možné stáhnout </w:t>
      </w:r>
      <w:r w:rsidR="009C27B2">
        <w:rPr>
          <w:rFonts w:ascii="Arial" w:hAnsi="Arial" w:cs="Arial"/>
          <w:sz w:val="22"/>
          <w:szCs w:val="22"/>
        </w:rPr>
        <w:t xml:space="preserve">                                                                   </w:t>
      </w:r>
      <w:r w:rsidRPr="00B15D70">
        <w:rPr>
          <w:rFonts w:ascii="Arial" w:hAnsi="Arial" w:cs="Arial"/>
          <w:sz w:val="22"/>
          <w:szCs w:val="22"/>
        </w:rPr>
        <w:t xml:space="preserve">na </w:t>
      </w:r>
      <w:hyperlink r:id="rId14" w:history="1">
        <w:r w:rsidRPr="006E3D3B">
          <w:rPr>
            <w:rStyle w:val="Hypertextovodkaz"/>
            <w:rFonts w:ascii="Arial" w:hAnsi="Arial" w:cs="Arial"/>
            <w:color w:val="000000" w:themeColor="text1"/>
            <w:sz w:val="22"/>
            <w:szCs w:val="22"/>
          </w:rPr>
          <w:t>http://www.kamzasportemvbrne.cz/logo</w:t>
        </w:r>
      </w:hyperlink>
      <w:r w:rsidRPr="006E3D3B">
        <w:rPr>
          <w:rFonts w:ascii="Arial" w:hAnsi="Arial" w:cs="Arial"/>
          <w:color w:val="000000" w:themeColor="text1"/>
          <w:sz w:val="22"/>
          <w:szCs w:val="22"/>
        </w:rPr>
        <w:t>.</w:t>
      </w:r>
    </w:p>
    <w:p w14:paraId="40FF4B81"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V případě, že bude příjemce dotace v rámci podpořeného projektu prodávat nebo poskytovat jídlo a nápoje, je povinen tyto podávat pouze ve vratném omyvatelném nádobí (sklo, porcelán a kovové příbory) nebo ve vratném plastovém nádobí (misky, kelímky) nebo v ekologickém obalu (biologicky rozložitelné) či kompostovatelném nádobí.</w:t>
      </w:r>
    </w:p>
    <w:p w14:paraId="1D007C2A"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je povinen archivovat podklady doložené do finančního vypořádání (vyúčtování) dotace dle platných právních předpisů. </w:t>
      </w:r>
    </w:p>
    <w:p w14:paraId="36A82B1A" w14:textId="77777777"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Každé neoprávněné použití nebo zadržení poskytnutých </w:t>
      </w:r>
      <w:r>
        <w:rPr>
          <w:rFonts w:ascii="Arial" w:hAnsi="Arial" w:cs="Arial"/>
          <w:sz w:val="22"/>
          <w:szCs w:val="22"/>
        </w:rPr>
        <w:t xml:space="preserve">finančních prostředků příjemcem </w:t>
      </w:r>
      <w:r w:rsidRPr="00B15D70">
        <w:rPr>
          <w:rFonts w:ascii="Arial" w:hAnsi="Arial" w:cs="Arial"/>
          <w:sz w:val="22"/>
          <w:szCs w:val="22"/>
        </w:rPr>
        <w:t>vč. porušení povinností stanovených touto smlouvou je porušením rozpočtové kázně ve smyslu § 22 zák. č. 250/2000 Sb., o rozpočtových pravidlech územních rozpočtů, ve znění pozdějších předpisů, za které se ukládá odvod ve výši poskytnuté dotace.</w:t>
      </w:r>
    </w:p>
    <w:p w14:paraId="6C8A6819" w14:textId="6F340AB9" w:rsidR="003B0CFD" w:rsidRPr="00CE6DD7" w:rsidRDefault="003B0CFD" w:rsidP="00DB00A3">
      <w:pPr>
        <w:pStyle w:val="Odstavecseseznamem"/>
        <w:numPr>
          <w:ilvl w:val="0"/>
          <w:numId w:val="8"/>
        </w:numPr>
        <w:jc w:val="both"/>
        <w:rPr>
          <w:rFonts w:ascii="Arial" w:hAnsi="Arial" w:cs="Arial"/>
          <w:sz w:val="22"/>
          <w:szCs w:val="22"/>
        </w:rPr>
      </w:pPr>
      <w:r w:rsidRPr="00CE6DD7">
        <w:rPr>
          <w:rFonts w:ascii="Arial" w:hAnsi="Arial" w:cs="Arial"/>
          <w:sz w:val="22"/>
          <w:szCs w:val="22"/>
        </w:rPr>
        <w:t>Za méně závažná porušení povinností vyplývajících z této smlouvy, se považují následující porušení a nepravdivá prohlášení, za kter</w:t>
      </w:r>
      <w:r w:rsidR="00F82559">
        <w:rPr>
          <w:rFonts w:ascii="Arial" w:hAnsi="Arial" w:cs="Arial"/>
          <w:sz w:val="22"/>
          <w:szCs w:val="22"/>
        </w:rPr>
        <w:t>á</w:t>
      </w:r>
      <w:r w:rsidRPr="00CE6DD7">
        <w:rPr>
          <w:rFonts w:ascii="Arial" w:hAnsi="Arial" w:cs="Arial"/>
          <w:sz w:val="22"/>
          <w:szCs w:val="22"/>
        </w:rPr>
        <w:t xml:space="preserve"> se ukládá nižší odvod:</w:t>
      </w:r>
    </w:p>
    <w:p w14:paraId="14C8774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nepravdivé údaje v čestných prohlášeních uvedených v „Žádosti o dotaci z rozpočtu statutárního města Brna“ činí odvod 0,5 % z poskytnuté dotace,</w:t>
      </w:r>
    </w:p>
    <w:p w14:paraId="6993A8F1" w14:textId="77777777" w:rsidR="003B0CFD" w:rsidRPr="00CE6DD7"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 xml:space="preserve">za dodání finančního vypořádání dotace po termínu dle </w:t>
      </w:r>
      <w:r>
        <w:rPr>
          <w:rFonts w:ascii="Arial" w:hAnsi="Arial" w:cs="Arial"/>
          <w:sz w:val="22"/>
          <w:szCs w:val="22"/>
        </w:rPr>
        <w:t>čl. III, bod 5,</w:t>
      </w:r>
      <w:r w:rsidRPr="00CE6DD7">
        <w:rPr>
          <w:rFonts w:ascii="Arial" w:hAnsi="Arial" w:cs="Arial"/>
          <w:sz w:val="22"/>
          <w:szCs w:val="22"/>
        </w:rPr>
        <w:t xml:space="preserve"> Podmínky poskytnutí dotace této smlouvy, nejvýše v náhradním termínu stanoveném poskytovatelem, činí odvod 1 % z poskytnuté dotace, v případě nedodání finančního vypořádání ani v náhradním termínu stanoveném poskytovatelem se ukládá odvod ve výši poskytnuté dotace,</w:t>
      </w:r>
    </w:p>
    <w:p w14:paraId="2C88C3B5" w14:textId="14FD2797" w:rsidR="00786276" w:rsidRDefault="003B0CFD" w:rsidP="00DB00A3">
      <w:pPr>
        <w:pStyle w:val="ZkladntextIMP"/>
        <w:numPr>
          <w:ilvl w:val="0"/>
          <w:numId w:val="10"/>
        </w:numPr>
        <w:spacing w:line="240" w:lineRule="auto"/>
        <w:jc w:val="both"/>
        <w:rPr>
          <w:rFonts w:ascii="Arial" w:hAnsi="Arial" w:cs="Arial"/>
          <w:sz w:val="22"/>
          <w:szCs w:val="22"/>
        </w:rPr>
      </w:pPr>
      <w:r w:rsidRPr="00CE6DD7">
        <w:rPr>
          <w:rFonts w:ascii="Arial" w:hAnsi="Arial" w:cs="Arial"/>
          <w:sz w:val="22"/>
          <w:szCs w:val="22"/>
        </w:rPr>
        <w:t>za porušení povinnosti uvedené</w:t>
      </w:r>
      <w:r>
        <w:rPr>
          <w:rFonts w:ascii="Arial" w:hAnsi="Arial" w:cs="Arial"/>
          <w:sz w:val="22"/>
          <w:szCs w:val="22"/>
        </w:rPr>
        <w:t xml:space="preserve"> v čl. III,</w:t>
      </w:r>
      <w:r w:rsidRPr="00CE6DD7">
        <w:rPr>
          <w:rFonts w:ascii="Arial" w:hAnsi="Arial" w:cs="Arial"/>
          <w:sz w:val="22"/>
          <w:szCs w:val="22"/>
        </w:rPr>
        <w:t xml:space="preserve"> bodě </w:t>
      </w:r>
      <w:r w:rsidRPr="0016624D">
        <w:rPr>
          <w:rFonts w:ascii="Arial" w:hAnsi="Arial" w:cs="Arial"/>
          <w:sz w:val="22"/>
          <w:szCs w:val="22"/>
        </w:rPr>
        <w:t>4</w:t>
      </w:r>
      <w:r w:rsidR="00AA6EDD">
        <w:rPr>
          <w:rFonts w:ascii="Arial" w:hAnsi="Arial" w:cs="Arial"/>
          <w:sz w:val="22"/>
          <w:szCs w:val="22"/>
        </w:rPr>
        <w:t>.</w:t>
      </w:r>
      <w:r w:rsidRPr="0016624D">
        <w:rPr>
          <w:rFonts w:ascii="Arial" w:hAnsi="Arial" w:cs="Arial"/>
          <w:sz w:val="22"/>
          <w:szCs w:val="22"/>
        </w:rPr>
        <w:t xml:space="preserve">, </w:t>
      </w:r>
      <w:r w:rsidR="00C43AB9">
        <w:rPr>
          <w:rFonts w:ascii="Arial" w:hAnsi="Arial" w:cs="Arial"/>
          <w:sz w:val="22"/>
          <w:szCs w:val="22"/>
        </w:rPr>
        <w:t>7</w:t>
      </w:r>
      <w:r w:rsidR="00AA6EDD">
        <w:rPr>
          <w:rFonts w:ascii="Arial" w:hAnsi="Arial" w:cs="Arial"/>
          <w:sz w:val="22"/>
          <w:szCs w:val="22"/>
        </w:rPr>
        <w:t>.</w:t>
      </w:r>
      <w:r w:rsidR="00C43AB9">
        <w:rPr>
          <w:rFonts w:ascii="Arial" w:hAnsi="Arial" w:cs="Arial"/>
          <w:sz w:val="22"/>
          <w:szCs w:val="22"/>
        </w:rPr>
        <w:t xml:space="preserve"> písm. </w:t>
      </w:r>
      <w:r w:rsidR="00963B31" w:rsidRPr="0071685E">
        <w:rPr>
          <w:rFonts w:ascii="Arial" w:hAnsi="Arial" w:cs="Arial"/>
          <w:sz w:val="22"/>
          <w:szCs w:val="22"/>
        </w:rPr>
        <w:t>h</w:t>
      </w:r>
      <w:r w:rsidR="00C43AB9" w:rsidRPr="0071685E">
        <w:rPr>
          <w:rFonts w:ascii="Arial" w:hAnsi="Arial" w:cs="Arial"/>
          <w:sz w:val="22"/>
          <w:szCs w:val="22"/>
        </w:rPr>
        <w:t xml:space="preserve">/ </w:t>
      </w:r>
      <w:r w:rsidR="008F7F17" w:rsidRPr="0071685E">
        <w:rPr>
          <w:rFonts w:ascii="Arial" w:hAnsi="Arial" w:cs="Arial"/>
          <w:sz w:val="22"/>
          <w:szCs w:val="22"/>
        </w:rPr>
        <w:t>až</w:t>
      </w:r>
      <w:r w:rsidR="00C43AB9">
        <w:rPr>
          <w:rFonts w:ascii="Arial" w:hAnsi="Arial" w:cs="Arial"/>
          <w:sz w:val="22"/>
          <w:szCs w:val="22"/>
        </w:rPr>
        <w:t xml:space="preserve"> </w:t>
      </w:r>
      <w:r w:rsidR="00B2214B">
        <w:rPr>
          <w:rFonts w:ascii="Arial" w:hAnsi="Arial" w:cs="Arial"/>
          <w:sz w:val="22"/>
          <w:szCs w:val="22"/>
        </w:rPr>
        <w:t>l</w:t>
      </w:r>
      <w:r w:rsidR="00AA6EDD">
        <w:rPr>
          <w:rFonts w:ascii="Arial" w:hAnsi="Arial" w:cs="Arial"/>
          <w:sz w:val="22"/>
          <w:szCs w:val="22"/>
        </w:rPr>
        <w:t xml:space="preserve">/, </w:t>
      </w:r>
      <w:r w:rsidRPr="0016624D">
        <w:rPr>
          <w:rFonts w:ascii="Arial" w:hAnsi="Arial" w:cs="Arial"/>
          <w:sz w:val="22"/>
          <w:szCs w:val="22"/>
        </w:rPr>
        <w:t>10</w:t>
      </w:r>
      <w:r w:rsidR="00AA6EDD">
        <w:rPr>
          <w:rFonts w:ascii="Arial" w:hAnsi="Arial" w:cs="Arial"/>
          <w:sz w:val="22"/>
          <w:szCs w:val="22"/>
        </w:rPr>
        <w:t>.</w:t>
      </w:r>
      <w:r w:rsidRPr="0016624D">
        <w:rPr>
          <w:rFonts w:ascii="Arial" w:hAnsi="Arial" w:cs="Arial"/>
          <w:sz w:val="22"/>
          <w:szCs w:val="22"/>
        </w:rPr>
        <w:t>, 13</w:t>
      </w:r>
      <w:r w:rsidR="00AA6EDD">
        <w:rPr>
          <w:rFonts w:ascii="Arial" w:hAnsi="Arial" w:cs="Arial"/>
          <w:sz w:val="22"/>
          <w:szCs w:val="22"/>
        </w:rPr>
        <w:t>.</w:t>
      </w:r>
      <w:r w:rsidRPr="0016624D">
        <w:rPr>
          <w:rFonts w:ascii="Arial" w:hAnsi="Arial" w:cs="Arial"/>
          <w:sz w:val="22"/>
          <w:szCs w:val="22"/>
        </w:rPr>
        <w:t>, 24</w:t>
      </w:r>
      <w:r w:rsidR="00AA6EDD">
        <w:rPr>
          <w:rFonts w:ascii="Arial" w:hAnsi="Arial" w:cs="Arial"/>
          <w:sz w:val="22"/>
          <w:szCs w:val="22"/>
        </w:rPr>
        <w:t>.</w:t>
      </w:r>
      <w:r w:rsidRPr="0016624D">
        <w:rPr>
          <w:rFonts w:ascii="Arial" w:hAnsi="Arial" w:cs="Arial"/>
          <w:sz w:val="22"/>
          <w:szCs w:val="22"/>
        </w:rPr>
        <w:t>, 25</w:t>
      </w:r>
      <w:r w:rsidR="00AA6EDD">
        <w:rPr>
          <w:rFonts w:ascii="Arial" w:hAnsi="Arial" w:cs="Arial"/>
          <w:sz w:val="22"/>
          <w:szCs w:val="22"/>
        </w:rPr>
        <w:t>.</w:t>
      </w:r>
      <w:r w:rsidRPr="0016624D">
        <w:rPr>
          <w:rFonts w:ascii="Arial" w:hAnsi="Arial" w:cs="Arial"/>
          <w:sz w:val="22"/>
          <w:szCs w:val="22"/>
        </w:rPr>
        <w:t>, 26</w:t>
      </w:r>
      <w:r w:rsidR="00AA6EDD">
        <w:rPr>
          <w:rFonts w:ascii="Arial" w:hAnsi="Arial" w:cs="Arial"/>
          <w:sz w:val="22"/>
          <w:szCs w:val="22"/>
        </w:rPr>
        <w:t>.</w:t>
      </w:r>
      <w:r w:rsidRPr="0016624D">
        <w:rPr>
          <w:rFonts w:ascii="Arial" w:hAnsi="Arial" w:cs="Arial"/>
          <w:sz w:val="22"/>
          <w:szCs w:val="22"/>
        </w:rPr>
        <w:t>, 27</w:t>
      </w:r>
      <w:r w:rsidR="00AA6EDD">
        <w:rPr>
          <w:rFonts w:ascii="Arial" w:hAnsi="Arial" w:cs="Arial"/>
          <w:sz w:val="22"/>
          <w:szCs w:val="22"/>
        </w:rPr>
        <w:t>.</w:t>
      </w:r>
      <w:r w:rsidRPr="0016624D">
        <w:rPr>
          <w:rFonts w:ascii="Arial" w:hAnsi="Arial" w:cs="Arial"/>
          <w:sz w:val="22"/>
          <w:szCs w:val="22"/>
        </w:rPr>
        <w:t>, 28</w:t>
      </w:r>
      <w:r w:rsidR="00AA6EDD">
        <w:rPr>
          <w:rFonts w:ascii="Arial" w:hAnsi="Arial" w:cs="Arial"/>
          <w:sz w:val="22"/>
          <w:szCs w:val="22"/>
        </w:rPr>
        <w:t>.</w:t>
      </w:r>
      <w:r w:rsidRPr="0016624D">
        <w:rPr>
          <w:rFonts w:ascii="Arial" w:hAnsi="Arial" w:cs="Arial"/>
          <w:sz w:val="22"/>
          <w:szCs w:val="22"/>
        </w:rPr>
        <w:t xml:space="preserve">, </w:t>
      </w:r>
      <w:r w:rsidRPr="00AA6EDD">
        <w:rPr>
          <w:rFonts w:ascii="Arial" w:hAnsi="Arial" w:cs="Arial"/>
          <w:sz w:val="22"/>
          <w:szCs w:val="22"/>
        </w:rPr>
        <w:t>29</w:t>
      </w:r>
      <w:r w:rsidR="00AA6EDD" w:rsidRPr="00AA6EDD">
        <w:rPr>
          <w:rFonts w:ascii="Arial" w:hAnsi="Arial" w:cs="Arial"/>
          <w:sz w:val="22"/>
          <w:szCs w:val="22"/>
        </w:rPr>
        <w:t>.</w:t>
      </w:r>
      <w:r w:rsidRPr="00AA6EDD">
        <w:rPr>
          <w:rFonts w:ascii="Arial" w:hAnsi="Arial" w:cs="Arial"/>
          <w:sz w:val="22"/>
          <w:szCs w:val="22"/>
        </w:rPr>
        <w:t>, 30</w:t>
      </w:r>
      <w:r w:rsidR="00AA6EDD" w:rsidRPr="00AA6EDD">
        <w:rPr>
          <w:rFonts w:ascii="Arial" w:hAnsi="Arial" w:cs="Arial"/>
          <w:sz w:val="22"/>
          <w:szCs w:val="22"/>
        </w:rPr>
        <w:t>.</w:t>
      </w:r>
      <w:r w:rsidR="00AA6EDD">
        <w:rPr>
          <w:rFonts w:ascii="Arial" w:hAnsi="Arial" w:cs="Arial"/>
          <w:sz w:val="22"/>
          <w:szCs w:val="22"/>
        </w:rPr>
        <w:t xml:space="preserve"> </w:t>
      </w:r>
      <w:r w:rsidRPr="00CE6DD7">
        <w:rPr>
          <w:rFonts w:ascii="Arial" w:hAnsi="Arial" w:cs="Arial"/>
          <w:sz w:val="22"/>
          <w:szCs w:val="22"/>
        </w:rPr>
        <w:t>Podmínky poskytnutí dotace, této smlouvy činí odvod 0,5 % z poskytnuté dotace</w:t>
      </w:r>
      <w:r w:rsidR="006E7B95">
        <w:rPr>
          <w:rFonts w:ascii="Arial" w:hAnsi="Arial" w:cs="Arial"/>
          <w:sz w:val="22"/>
          <w:szCs w:val="22"/>
        </w:rPr>
        <w:t>,</w:t>
      </w:r>
    </w:p>
    <w:p w14:paraId="2F587531" w14:textId="464326C4" w:rsidR="006E7B95" w:rsidRPr="006E7B95" w:rsidRDefault="006E7B95" w:rsidP="00DB00A3">
      <w:pPr>
        <w:pStyle w:val="ZkladntextIMP"/>
        <w:numPr>
          <w:ilvl w:val="0"/>
          <w:numId w:val="10"/>
        </w:numPr>
        <w:spacing w:line="240" w:lineRule="auto"/>
        <w:jc w:val="both"/>
        <w:rPr>
          <w:rFonts w:ascii="Arial" w:hAnsi="Arial" w:cs="Arial"/>
          <w:sz w:val="22"/>
          <w:szCs w:val="22"/>
        </w:rPr>
      </w:pPr>
      <w:r w:rsidRPr="00BE06F5">
        <w:rPr>
          <w:rFonts w:ascii="Arial" w:hAnsi="Arial" w:cs="Arial"/>
          <w:sz w:val="22"/>
          <w:szCs w:val="22"/>
        </w:rPr>
        <w:t>za porušení povinnosti uvedené v čl. I</w:t>
      </w:r>
      <w:r>
        <w:rPr>
          <w:rFonts w:ascii="Arial" w:hAnsi="Arial" w:cs="Arial"/>
          <w:sz w:val="22"/>
          <w:szCs w:val="22"/>
        </w:rPr>
        <w:t>V</w:t>
      </w:r>
      <w:r w:rsidRPr="00BE06F5">
        <w:rPr>
          <w:rFonts w:ascii="Arial" w:hAnsi="Arial" w:cs="Arial"/>
          <w:sz w:val="22"/>
          <w:szCs w:val="22"/>
        </w:rPr>
        <w:t>.</w:t>
      </w:r>
      <w:r>
        <w:rPr>
          <w:rFonts w:ascii="Arial" w:hAnsi="Arial" w:cs="Arial"/>
          <w:sz w:val="22"/>
          <w:szCs w:val="22"/>
        </w:rPr>
        <w:t xml:space="preserve"> </w:t>
      </w:r>
      <w:r w:rsidRPr="00BE06F5">
        <w:rPr>
          <w:rFonts w:ascii="Arial" w:hAnsi="Arial" w:cs="Arial"/>
          <w:sz w:val="22"/>
          <w:szCs w:val="22"/>
        </w:rPr>
        <w:t>této smlouvy činí odvod 0,5 % z poskytnuté dotace.</w:t>
      </w:r>
    </w:p>
    <w:p w14:paraId="3FF16FDD" w14:textId="77777777" w:rsidR="00771846" w:rsidRPr="00501600" w:rsidRDefault="00771846" w:rsidP="00DB00A3">
      <w:pPr>
        <w:pStyle w:val="Odstavecseseznamem"/>
        <w:numPr>
          <w:ilvl w:val="0"/>
          <w:numId w:val="8"/>
        </w:numPr>
        <w:jc w:val="both"/>
        <w:rPr>
          <w:sz w:val="22"/>
          <w:szCs w:val="22"/>
        </w:rPr>
      </w:pPr>
      <w:r w:rsidRPr="00501600">
        <w:rPr>
          <w:rFonts w:ascii="Arial" w:hAnsi="Arial" w:cs="Arial"/>
          <w:sz w:val="22"/>
          <w:szCs w:val="22"/>
        </w:rPr>
        <w:t xml:space="preserve">Příjemce dotace souhlasí se jmenovitým zveřejněním veřejnoprávní smlouvy o poskytnutí dotace v registru smluv dle zákona č. 340/2015 Sb., </w:t>
      </w:r>
      <w:r w:rsidRPr="00501600">
        <w:rPr>
          <w:rFonts w:ascii="Arial" w:hAnsi="Arial" w:cs="Arial"/>
          <w:sz w:val="22"/>
          <w:szCs w:val="22"/>
          <w:shd w:val="clear" w:color="auto" w:fill="FFFFFF"/>
        </w:rPr>
        <w:t xml:space="preserve">o zvláštních podmínkách účinnosti některých smluv, uveřejňování těchto smluv a o registru smluv (zákon o registru smluv), </w:t>
      </w:r>
      <w:r w:rsidRPr="00B24C14">
        <w:rPr>
          <w:rFonts w:ascii="Arial" w:hAnsi="Arial" w:cs="Arial"/>
          <w:sz w:val="22"/>
          <w:szCs w:val="22"/>
          <w:shd w:val="clear" w:color="auto" w:fill="FFFFFF"/>
        </w:rPr>
        <w:t xml:space="preserve">pakliže smlouva </w:t>
      </w:r>
      <w:r>
        <w:rPr>
          <w:rFonts w:ascii="Arial" w:hAnsi="Arial" w:cs="Arial"/>
          <w:sz w:val="22"/>
          <w:szCs w:val="22"/>
          <w:shd w:val="clear" w:color="auto" w:fill="FFFFFF"/>
        </w:rPr>
        <w:t xml:space="preserve">dle tohoto zákona </w:t>
      </w:r>
      <w:r w:rsidRPr="00B24C14">
        <w:rPr>
          <w:rFonts w:ascii="Arial" w:hAnsi="Arial" w:cs="Arial"/>
          <w:sz w:val="22"/>
          <w:szCs w:val="22"/>
          <w:shd w:val="clear" w:color="auto" w:fill="FFFFFF"/>
        </w:rPr>
        <w:t>podléhá zveřejnění.</w:t>
      </w:r>
      <w:r w:rsidRPr="00501600">
        <w:rPr>
          <w:rFonts w:ascii="Arial" w:hAnsi="Arial" w:cs="Arial"/>
          <w:sz w:val="22"/>
          <w:szCs w:val="22"/>
          <w:shd w:val="clear" w:color="auto" w:fill="FFFFFF"/>
        </w:rPr>
        <w:t xml:space="preserve"> </w:t>
      </w:r>
      <w:r w:rsidRPr="00501600">
        <w:rPr>
          <w:rFonts w:ascii="Arial" w:hAnsi="Arial" w:cs="Arial"/>
          <w:sz w:val="22"/>
          <w:szCs w:val="22"/>
        </w:rPr>
        <w:t>Statutární město Brno zašle smlouvu správci registru smluv k uveřejnění.</w:t>
      </w:r>
    </w:p>
    <w:p w14:paraId="1FEA9B3C" w14:textId="2985D323" w:rsidR="007B1CB1" w:rsidRPr="007B1CB1" w:rsidRDefault="007B1CB1"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nese odpovědnost za využití poskytnuté dotace z rozpočtu města Brna v souladu </w:t>
      </w:r>
      <w:r>
        <w:rPr>
          <w:rFonts w:ascii="Arial" w:hAnsi="Arial" w:cs="Arial"/>
          <w:sz w:val="22"/>
          <w:szCs w:val="22"/>
        </w:rPr>
        <w:t>s</w:t>
      </w:r>
      <w:r w:rsidRPr="00B15D70">
        <w:rPr>
          <w:rFonts w:ascii="Arial" w:hAnsi="Arial" w:cs="Arial"/>
          <w:sz w:val="22"/>
          <w:szCs w:val="22"/>
        </w:rPr>
        <w:t xml:space="preserve"> respektováním pravidel EU v oblasti poskytování finančních prostředků ve smyslu čl. 107 a násl. Smlouvy o fungování Evropské unie a Nařízení Komise (EU) č. 651/2014. V případě, že Komise (EU) dospěje k závěru, že poskytnuté finanční prostředky představují nepovolenou veřejnou podporu je povinen příjemce veřejnou podporu vrátit, a to včetně úroků.  </w:t>
      </w:r>
    </w:p>
    <w:p w14:paraId="78F43455" w14:textId="561E0CE6" w:rsidR="0003564F" w:rsidRPr="0003564F" w:rsidRDefault="003B0CFD" w:rsidP="0003564F">
      <w:pPr>
        <w:pStyle w:val="Odstavecseseznamem"/>
        <w:numPr>
          <w:ilvl w:val="0"/>
          <w:numId w:val="8"/>
        </w:numPr>
        <w:jc w:val="both"/>
        <w:rPr>
          <w:rFonts w:ascii="Arial" w:hAnsi="Arial" w:cs="Arial"/>
          <w:sz w:val="22"/>
          <w:szCs w:val="22"/>
        </w:rPr>
      </w:pPr>
      <w:r w:rsidRPr="00B15D70">
        <w:rPr>
          <w:rFonts w:ascii="Arial" w:hAnsi="Arial" w:cs="Arial"/>
          <w:sz w:val="22"/>
          <w:szCs w:val="22"/>
        </w:rPr>
        <w:t>Příjemce bere na vědomí, že kompetentním orgánem k posouzení slučitelnosti poskytnuté podpory se společným trhem v případě, že by se jednalo o veřejnou podporu je pouze Komise (EU). Komise (EU) je oprávněna uložit příjemci navrácení veřejné podpory spolu s příslušným úrokem.</w:t>
      </w:r>
    </w:p>
    <w:p w14:paraId="7B4E3BBA" w14:textId="0C7B3F15" w:rsidR="003B0CFD"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Příjemce podpisem této smlouvy čestně prohlašuje, že k datu podpisu smlouvy vůči němu nebyl vydán Komisí (EU) inkasní příkaz ke zpětnému získání neoprávněně vyplacené podpory, v návaznosti na rozhodnutí Komise (EU), jímž je vyplacená podpora prohlášena za protiprávní a neslučitelnou s vnitřním trhem, dále že není podnikem v obtížích v souladu s Nařízením Komise (EU) č. 651/2014 ze dne 17. června 2014, článkem 2, odst. 18 a že nemá závazky po lhůtě splatnosti vůči veřejným rozpočtům.</w:t>
      </w:r>
    </w:p>
    <w:p w14:paraId="03563C1F"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 xml:space="preserve">Příjemce nese odpovědnost za respektování pravidel EU v oblasti ochrany osobních údajů zejména ve smyslu splnění informační povinnosti dle čl. 13 Nařízení Evropského parlamentu a Rady (EU) 2016/679 o ochraně fyzických osob v souvislosti se zpracováním osobních údajů a o volném pohybu těchto údajů a o zrušení směrnice 95/46/ES (obecné nařízení o </w:t>
      </w:r>
      <w:r w:rsidRPr="00B15D70">
        <w:rPr>
          <w:rFonts w:ascii="Arial" w:hAnsi="Arial" w:cs="Arial"/>
          <w:sz w:val="22"/>
          <w:szCs w:val="22"/>
        </w:rPr>
        <w:lastRenderedPageBreak/>
        <w:t>ochraně osobních údajů). Poskytovatel může požadovat prokázání splnění této povinnosti příjemcem (zejména ve smyslu čl. 13 odst. 1 písm. e).</w:t>
      </w:r>
    </w:p>
    <w:p w14:paraId="1E4D13F5" w14:textId="77777777" w:rsidR="003B0CFD" w:rsidRPr="00B15D70"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Smluvní strany se ve smyslu § 167 odst. 1, písm. a) zák. č. 500/2004 Sb., správní řád, ve znění pozdějších předpisů dohodly, že příjemce i poskytovatel může podat písemný návrh na zrušení veřejnoprávní smlouvy i bez udání důvodů. Součástí návrhu musí být vzájemné vypořádání práv a závazků.</w:t>
      </w:r>
    </w:p>
    <w:p w14:paraId="30EC46C3" w14:textId="5B100BBA" w:rsidR="003B0CFD" w:rsidRPr="00D30FB1" w:rsidRDefault="003B0CFD" w:rsidP="00DB00A3">
      <w:pPr>
        <w:pStyle w:val="Odstavecseseznamem"/>
        <w:numPr>
          <w:ilvl w:val="0"/>
          <w:numId w:val="8"/>
        </w:numPr>
        <w:jc w:val="both"/>
        <w:rPr>
          <w:rFonts w:ascii="Arial" w:hAnsi="Arial" w:cs="Arial"/>
          <w:sz w:val="22"/>
          <w:szCs w:val="22"/>
        </w:rPr>
      </w:pPr>
      <w:r w:rsidRPr="00B15D70">
        <w:rPr>
          <w:rFonts w:ascii="Arial" w:hAnsi="Arial" w:cs="Arial"/>
          <w:sz w:val="22"/>
          <w:szCs w:val="22"/>
        </w:rPr>
        <w:t>Poskytovatel má právo v případě závažných nedostatků zjištěných průběžnou veřejnosprávní kontrolou pozastavit či ukončit vyplácení schválené dotace.</w:t>
      </w:r>
    </w:p>
    <w:p w14:paraId="6CF5D09C" w14:textId="77777777" w:rsidR="00235A15" w:rsidRDefault="00235A15" w:rsidP="003B0CFD">
      <w:pPr>
        <w:jc w:val="both"/>
        <w:rPr>
          <w:rFonts w:ascii="Arial" w:hAnsi="Arial" w:cs="Arial"/>
          <w:sz w:val="22"/>
          <w:szCs w:val="22"/>
        </w:rPr>
      </w:pPr>
    </w:p>
    <w:p w14:paraId="493B895F" w14:textId="77777777" w:rsidR="00EA367D" w:rsidRDefault="00EA367D" w:rsidP="00EA367D">
      <w:pPr>
        <w:jc w:val="center"/>
        <w:rPr>
          <w:rFonts w:ascii="Arial" w:hAnsi="Arial" w:cs="Arial"/>
          <w:b/>
          <w:sz w:val="22"/>
          <w:szCs w:val="22"/>
        </w:rPr>
      </w:pPr>
    </w:p>
    <w:p w14:paraId="70509AF0" w14:textId="111762F2" w:rsidR="00EA367D" w:rsidRPr="00DD4FDB" w:rsidRDefault="00EA367D" w:rsidP="00EA367D">
      <w:pPr>
        <w:jc w:val="center"/>
        <w:rPr>
          <w:rFonts w:ascii="Arial" w:hAnsi="Arial" w:cs="Arial"/>
          <w:b/>
          <w:sz w:val="22"/>
          <w:szCs w:val="22"/>
        </w:rPr>
      </w:pPr>
      <w:r w:rsidRPr="00DD4FDB">
        <w:rPr>
          <w:rFonts w:ascii="Arial" w:hAnsi="Arial" w:cs="Arial"/>
          <w:b/>
          <w:sz w:val="22"/>
          <w:szCs w:val="22"/>
        </w:rPr>
        <w:t xml:space="preserve">Článek </w:t>
      </w:r>
      <w:r>
        <w:rPr>
          <w:rFonts w:ascii="Arial" w:hAnsi="Arial" w:cs="Arial"/>
          <w:b/>
          <w:sz w:val="22"/>
          <w:szCs w:val="22"/>
        </w:rPr>
        <w:t>I</w:t>
      </w:r>
      <w:r w:rsidRPr="00DD4FDB">
        <w:rPr>
          <w:rFonts w:ascii="Arial" w:hAnsi="Arial" w:cs="Arial"/>
          <w:b/>
          <w:sz w:val="22"/>
          <w:szCs w:val="22"/>
        </w:rPr>
        <w:t>V.</w:t>
      </w:r>
    </w:p>
    <w:p w14:paraId="5F54E80A" w14:textId="77777777" w:rsidR="00EA367D" w:rsidRDefault="00EA367D" w:rsidP="00EA367D">
      <w:pPr>
        <w:jc w:val="center"/>
        <w:rPr>
          <w:rFonts w:ascii="Arial" w:hAnsi="Arial" w:cs="Arial"/>
          <w:b/>
          <w:sz w:val="22"/>
          <w:szCs w:val="22"/>
        </w:rPr>
      </w:pPr>
      <w:r w:rsidRPr="00DD4FDB">
        <w:rPr>
          <w:rFonts w:ascii="Arial" w:hAnsi="Arial" w:cs="Arial"/>
          <w:b/>
          <w:sz w:val="22"/>
          <w:szCs w:val="22"/>
        </w:rPr>
        <w:t>Opatření proti legalizaci výnosů z trestné činnosti a financování terorismu</w:t>
      </w:r>
    </w:p>
    <w:p w14:paraId="5756B567" w14:textId="77777777" w:rsidR="00EA367D" w:rsidRPr="00DD4FDB" w:rsidRDefault="00EA367D" w:rsidP="00EA367D">
      <w:pPr>
        <w:jc w:val="center"/>
        <w:rPr>
          <w:rFonts w:ascii="Arial" w:hAnsi="Arial" w:cs="Arial"/>
          <w:b/>
          <w:sz w:val="22"/>
          <w:szCs w:val="22"/>
        </w:rPr>
      </w:pPr>
    </w:p>
    <w:p w14:paraId="347A0E3B" w14:textId="77777777" w:rsidR="00EA367D" w:rsidRDefault="00EA367D" w:rsidP="00DB00A3">
      <w:pPr>
        <w:pStyle w:val="Odstavecseseznamem"/>
        <w:numPr>
          <w:ilvl w:val="0"/>
          <w:numId w:val="14"/>
        </w:numPr>
        <w:jc w:val="both"/>
        <w:rPr>
          <w:rFonts w:ascii="Arial" w:hAnsi="Arial" w:cs="Arial"/>
          <w:bCs/>
          <w:sz w:val="22"/>
          <w:szCs w:val="22"/>
        </w:rPr>
      </w:pPr>
      <w:r w:rsidRPr="00DD4FDB">
        <w:rPr>
          <w:rFonts w:ascii="Arial" w:hAnsi="Arial" w:cs="Arial"/>
          <w:bCs/>
          <w:sz w:val="22"/>
          <w:szCs w:val="22"/>
        </w:rPr>
        <w:t xml:space="preserve">Příjemce, který není právnickou osobou veřejného práva, je na žádost poskytovatele povinen předložit dokumenty, které dokládají jím předložené informace o jeho skutečném majiteli nebo skutečných majitelích ve smyslu ustanovení § 4 odst. 4 zákona č. </w:t>
      </w:r>
      <w:r w:rsidRPr="005540DE">
        <w:rPr>
          <w:rFonts w:ascii="Arial" w:hAnsi="Arial" w:cs="Arial"/>
          <w:bCs/>
          <w:sz w:val="22"/>
          <w:szCs w:val="22"/>
        </w:rPr>
        <w:t>253/2008 Sb., o některých opatřeních proti legalizaci výnosů z trestné činnosti a financování terorismu, ve znění</w:t>
      </w:r>
      <w:r w:rsidRPr="00DD4FDB">
        <w:rPr>
          <w:rFonts w:ascii="Arial" w:hAnsi="Arial" w:cs="Arial"/>
          <w:bCs/>
          <w:sz w:val="22"/>
          <w:szCs w:val="22"/>
        </w:rPr>
        <w:t xml:space="preserve"> pozdějších předpisů, res</w:t>
      </w:r>
      <w:r>
        <w:rPr>
          <w:rFonts w:ascii="Arial" w:hAnsi="Arial" w:cs="Arial"/>
          <w:bCs/>
          <w:sz w:val="22"/>
          <w:szCs w:val="22"/>
        </w:rPr>
        <w:t>p</w:t>
      </w:r>
      <w:r w:rsidRPr="00DD4FDB">
        <w:rPr>
          <w:rFonts w:ascii="Arial" w:hAnsi="Arial" w:cs="Arial"/>
          <w:bCs/>
          <w:sz w:val="22"/>
          <w:szCs w:val="22"/>
        </w:rPr>
        <w:t xml:space="preserve">. o fyzické osobě nebo fyzických osobách, které v rámci něj vykonávají nejvyšší řídící funkci. </w:t>
      </w:r>
    </w:p>
    <w:p w14:paraId="2C9F3E69" w14:textId="77777777" w:rsidR="00DA77B8" w:rsidRDefault="00DA77B8" w:rsidP="004A1A94">
      <w:pPr>
        <w:rPr>
          <w:rFonts w:ascii="Arial" w:hAnsi="Arial" w:cs="Arial"/>
          <w:b/>
          <w:sz w:val="22"/>
          <w:szCs w:val="22"/>
        </w:rPr>
      </w:pPr>
    </w:p>
    <w:p w14:paraId="4FDF5896" w14:textId="77777777" w:rsidR="009F6260" w:rsidRDefault="009F6260" w:rsidP="004A1A94">
      <w:pPr>
        <w:rPr>
          <w:rFonts w:ascii="Arial" w:hAnsi="Arial" w:cs="Arial"/>
          <w:b/>
          <w:sz w:val="22"/>
          <w:szCs w:val="22"/>
        </w:rPr>
      </w:pPr>
    </w:p>
    <w:p w14:paraId="487AE558" w14:textId="3D4DE4D5" w:rsidR="003B0CFD" w:rsidRPr="00B15D70" w:rsidRDefault="003B0CFD" w:rsidP="003B0CFD">
      <w:pPr>
        <w:jc w:val="center"/>
        <w:rPr>
          <w:rFonts w:ascii="Arial" w:hAnsi="Arial" w:cs="Arial"/>
          <w:b/>
          <w:sz w:val="22"/>
          <w:szCs w:val="22"/>
        </w:rPr>
      </w:pPr>
      <w:r>
        <w:rPr>
          <w:rFonts w:ascii="Arial" w:hAnsi="Arial" w:cs="Arial"/>
          <w:b/>
          <w:sz w:val="22"/>
          <w:szCs w:val="22"/>
        </w:rPr>
        <w:t xml:space="preserve">Článek </w:t>
      </w:r>
      <w:r w:rsidRPr="00B15D70">
        <w:rPr>
          <w:rFonts w:ascii="Arial" w:hAnsi="Arial" w:cs="Arial"/>
          <w:b/>
          <w:sz w:val="22"/>
          <w:szCs w:val="22"/>
        </w:rPr>
        <w:t>V.</w:t>
      </w:r>
    </w:p>
    <w:p w14:paraId="2DBD3903" w14:textId="77777777" w:rsidR="003B0CFD" w:rsidRPr="00B15D70" w:rsidRDefault="003B0CFD" w:rsidP="003B0CFD">
      <w:pPr>
        <w:jc w:val="center"/>
        <w:rPr>
          <w:rFonts w:ascii="Arial" w:hAnsi="Arial" w:cs="Arial"/>
          <w:b/>
          <w:sz w:val="22"/>
          <w:szCs w:val="22"/>
        </w:rPr>
      </w:pPr>
      <w:r w:rsidRPr="00B15D70">
        <w:rPr>
          <w:rFonts w:ascii="Arial" w:hAnsi="Arial" w:cs="Arial"/>
          <w:b/>
          <w:sz w:val="22"/>
          <w:szCs w:val="22"/>
        </w:rPr>
        <w:t>Závěrečná ustanovení</w:t>
      </w:r>
    </w:p>
    <w:p w14:paraId="4F40EBF9" w14:textId="77777777" w:rsidR="003B0CFD" w:rsidRPr="008576DC" w:rsidRDefault="003B0CFD" w:rsidP="003B0CFD">
      <w:pPr>
        <w:jc w:val="center"/>
        <w:rPr>
          <w:rFonts w:ascii="Arial" w:hAnsi="Arial" w:cs="Arial"/>
          <w:b/>
          <w:sz w:val="22"/>
          <w:szCs w:val="22"/>
        </w:rPr>
      </w:pPr>
    </w:p>
    <w:p w14:paraId="08A99F07" w14:textId="77777777"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může být měněna či doplňována pouze písemnou formou se souhlasem obou smluvních stran.</w:t>
      </w:r>
    </w:p>
    <w:p w14:paraId="6E4694C6" w14:textId="050945F3" w:rsidR="003B0CFD" w:rsidRPr="008576DC"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Smlouva je vyhotovena ve 2 stejnopisech, přičemž oba maj</w:t>
      </w:r>
      <w:r>
        <w:rPr>
          <w:rFonts w:ascii="Arial" w:hAnsi="Arial" w:cs="Arial"/>
          <w:szCs w:val="22"/>
        </w:rPr>
        <w:t>í platnost originálu. Příjemce</w:t>
      </w:r>
      <w:r w:rsidR="00C969D6">
        <w:rPr>
          <w:rFonts w:ascii="Arial" w:hAnsi="Arial" w:cs="Arial"/>
          <w:szCs w:val="22"/>
        </w:rPr>
        <w:t xml:space="preserve">               </w:t>
      </w:r>
      <w:r>
        <w:rPr>
          <w:rFonts w:ascii="Arial" w:hAnsi="Arial" w:cs="Arial"/>
          <w:szCs w:val="22"/>
        </w:rPr>
        <w:t xml:space="preserve"> </w:t>
      </w:r>
      <w:r w:rsidRPr="008576DC">
        <w:rPr>
          <w:rFonts w:ascii="Arial" w:hAnsi="Arial" w:cs="Arial"/>
          <w:szCs w:val="22"/>
        </w:rPr>
        <w:t>i poskytovatel obdrží jeden výtisk.</w:t>
      </w:r>
    </w:p>
    <w:p w14:paraId="24C669D7" w14:textId="77777777" w:rsidR="003B0CFD" w:rsidRPr="008576DC" w:rsidRDefault="003B0CFD" w:rsidP="00DB00A3">
      <w:pPr>
        <w:pStyle w:val="Odstavecseseznamem"/>
        <w:numPr>
          <w:ilvl w:val="0"/>
          <w:numId w:val="6"/>
        </w:numPr>
        <w:ind w:left="851" w:hanging="425"/>
        <w:jc w:val="both"/>
        <w:rPr>
          <w:rFonts w:ascii="Arial" w:hAnsi="Arial" w:cs="Arial"/>
          <w:sz w:val="22"/>
          <w:szCs w:val="22"/>
        </w:rPr>
      </w:pPr>
      <w:r w:rsidRPr="008576DC">
        <w:rPr>
          <w:rFonts w:ascii="Arial" w:hAnsi="Arial" w:cs="Arial"/>
          <w:sz w:val="22"/>
          <w:szCs w:val="22"/>
        </w:rPr>
        <w:t>Veškerá práva a povinnosti vyplývající z této smlouvy pro poskytovatele budou vykonávány prostřednictvím Odboru sportu MMB.</w:t>
      </w:r>
    </w:p>
    <w:p w14:paraId="6AD724F6" w14:textId="76892179" w:rsidR="003B0CFD" w:rsidRPr="005313C0" w:rsidRDefault="003B0CFD" w:rsidP="00DB00A3">
      <w:pPr>
        <w:pStyle w:val="Zkladntext"/>
        <w:numPr>
          <w:ilvl w:val="0"/>
          <w:numId w:val="6"/>
        </w:numPr>
        <w:ind w:left="851" w:hanging="425"/>
        <w:jc w:val="both"/>
        <w:rPr>
          <w:rFonts w:ascii="Arial" w:hAnsi="Arial" w:cs="Arial"/>
          <w:szCs w:val="22"/>
        </w:rPr>
      </w:pPr>
      <w:r w:rsidRPr="008576DC">
        <w:rPr>
          <w:rFonts w:ascii="Arial" w:hAnsi="Arial" w:cs="Arial"/>
          <w:szCs w:val="22"/>
        </w:rPr>
        <w:t>Vztahy neupravené touto smlouvou se řídí českým právním řádem a stejně se postupuje</w:t>
      </w:r>
      <w:r w:rsidR="00C969D6">
        <w:rPr>
          <w:rFonts w:ascii="Arial" w:hAnsi="Arial" w:cs="Arial"/>
          <w:szCs w:val="22"/>
        </w:rPr>
        <w:t xml:space="preserve">               </w:t>
      </w:r>
      <w:r w:rsidRPr="008576DC">
        <w:rPr>
          <w:rFonts w:ascii="Arial" w:hAnsi="Arial" w:cs="Arial"/>
          <w:szCs w:val="22"/>
        </w:rPr>
        <w:t xml:space="preserve"> i při výkladu jednotlivých ustanovení této smlouvy</w:t>
      </w:r>
      <w:r w:rsidRPr="00B15D70">
        <w:rPr>
          <w:rFonts w:ascii="Arial" w:hAnsi="Arial" w:cs="Arial"/>
          <w:szCs w:val="22"/>
        </w:rPr>
        <w:t>.</w:t>
      </w:r>
    </w:p>
    <w:p w14:paraId="5AB1D29F" w14:textId="77777777" w:rsidR="003B0CFD" w:rsidRPr="0036671A" w:rsidRDefault="003B0CFD" w:rsidP="00DB00A3">
      <w:pPr>
        <w:pStyle w:val="Zkladntext"/>
        <w:numPr>
          <w:ilvl w:val="0"/>
          <w:numId w:val="6"/>
        </w:numPr>
        <w:ind w:left="851" w:hanging="425"/>
        <w:jc w:val="both"/>
        <w:rPr>
          <w:rFonts w:ascii="Arial" w:hAnsi="Arial" w:cs="Arial"/>
          <w:szCs w:val="22"/>
        </w:rPr>
      </w:pPr>
      <w:r w:rsidRPr="0036671A">
        <w:rPr>
          <w:rFonts w:ascii="Arial" w:hAnsi="Arial" w:cs="Arial"/>
          <w:szCs w:val="22"/>
        </w:rPr>
        <w:t>Smluvní strany svým podpisem stvrzují, že si text smlouvy pozorně přečetly, a že s ním bez výhrad souhlasí. Svůj podpis pak připojují svobodně, dobrovolně a vážně.</w:t>
      </w:r>
    </w:p>
    <w:p w14:paraId="4250488E" w14:textId="77777777" w:rsidR="003040DE" w:rsidRPr="0036671A" w:rsidRDefault="003040DE"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 xml:space="preserve">Smlouva o poskytnutí dotace </w:t>
      </w:r>
      <w:r>
        <w:rPr>
          <w:rFonts w:ascii="Arial" w:hAnsi="Arial" w:cs="Arial"/>
          <w:sz w:val="22"/>
          <w:szCs w:val="22"/>
        </w:rPr>
        <w:t xml:space="preserve">ve výši do 50 tisíc Kč včetně nabývá účinnosti dnem podpisu oběma smluvními stranami. Smlouva </w:t>
      </w:r>
      <w:r w:rsidRPr="0036671A">
        <w:rPr>
          <w:rFonts w:ascii="Arial" w:hAnsi="Arial" w:cs="Arial"/>
          <w:sz w:val="22"/>
          <w:szCs w:val="22"/>
        </w:rPr>
        <w:t xml:space="preserve">o poskytnutí dotace </w:t>
      </w:r>
      <w:r>
        <w:rPr>
          <w:rFonts w:ascii="Arial" w:hAnsi="Arial" w:cs="Arial"/>
          <w:sz w:val="22"/>
          <w:szCs w:val="22"/>
        </w:rPr>
        <w:t xml:space="preserve">ve výši nad 50 tisíc Kč </w:t>
      </w:r>
      <w:r w:rsidRPr="0036671A">
        <w:rPr>
          <w:rFonts w:ascii="Arial" w:hAnsi="Arial" w:cs="Arial"/>
          <w:sz w:val="22"/>
          <w:szCs w:val="22"/>
        </w:rPr>
        <w:t xml:space="preserve">nabývá účinnosti dnem zveřejnění smlouvy v registru smluv. </w:t>
      </w:r>
    </w:p>
    <w:p w14:paraId="193EED68" w14:textId="77777777" w:rsidR="003B0CFD" w:rsidRDefault="003B0CFD" w:rsidP="00DB00A3">
      <w:pPr>
        <w:pStyle w:val="Odstavecseseznamem"/>
        <w:numPr>
          <w:ilvl w:val="0"/>
          <w:numId w:val="6"/>
        </w:numPr>
        <w:ind w:left="851" w:hanging="425"/>
        <w:jc w:val="both"/>
        <w:rPr>
          <w:rFonts w:ascii="Arial" w:hAnsi="Arial" w:cs="Arial"/>
          <w:sz w:val="22"/>
          <w:szCs w:val="22"/>
        </w:rPr>
      </w:pPr>
      <w:r w:rsidRPr="0036671A">
        <w:rPr>
          <w:rFonts w:ascii="Arial" w:hAnsi="Arial" w:cs="Arial"/>
          <w:sz w:val="22"/>
          <w:szCs w:val="22"/>
        </w:rPr>
        <w:t>Statutární město Brno je při nakládání s veřejnými prostředky povinno dodržovat ustanovení zákona č. 106/1999 Sb., o svobodném přístupu k informacím, ve znění pozdějších předpisů (zejména § 9 odstavec 2 citovaného zákona).</w:t>
      </w:r>
    </w:p>
    <w:p w14:paraId="614578E9" w14:textId="77777777" w:rsidR="00D30FB1" w:rsidRDefault="00D30FB1" w:rsidP="003B0CFD">
      <w:pPr>
        <w:jc w:val="both"/>
        <w:rPr>
          <w:rFonts w:ascii="Arial" w:hAnsi="Arial" w:cs="Arial"/>
          <w:sz w:val="22"/>
          <w:szCs w:val="22"/>
        </w:rPr>
      </w:pPr>
    </w:p>
    <w:p w14:paraId="7B3F65ED" w14:textId="77777777" w:rsidR="003B0CFD" w:rsidRPr="00B15D70" w:rsidRDefault="003B0CFD" w:rsidP="003B0CFD">
      <w:pPr>
        <w:jc w:val="both"/>
        <w:rPr>
          <w:rFonts w:ascii="Arial" w:hAnsi="Arial" w:cs="Arial"/>
          <w:sz w:val="22"/>
          <w:szCs w:val="22"/>
        </w:rPr>
      </w:pPr>
      <w:r w:rsidRPr="00B15D70">
        <w:rPr>
          <w:rFonts w:ascii="Arial" w:hAnsi="Arial" w:cs="Arial"/>
          <w:sz w:val="22"/>
          <w:szCs w:val="22"/>
        </w:rPr>
        <w:t>Doložka:</w:t>
      </w:r>
    </w:p>
    <w:p w14:paraId="4A364230" w14:textId="15BE2D45" w:rsidR="003B0CFD" w:rsidRPr="00B15D70" w:rsidRDefault="003B0CFD" w:rsidP="003B0CFD">
      <w:pPr>
        <w:jc w:val="both"/>
        <w:rPr>
          <w:rFonts w:ascii="Arial" w:hAnsi="Arial" w:cs="Arial"/>
          <w:sz w:val="22"/>
          <w:szCs w:val="22"/>
        </w:rPr>
      </w:pPr>
      <w:r w:rsidRPr="00B15D70">
        <w:rPr>
          <w:rFonts w:ascii="Arial" w:hAnsi="Arial" w:cs="Arial"/>
          <w:sz w:val="22"/>
          <w:szCs w:val="22"/>
        </w:rPr>
        <w:t>Tato smlouva byla schválena Zastupitelstvem města Brna na zasedání č. Z</w:t>
      </w:r>
      <w:r>
        <w:rPr>
          <w:rFonts w:ascii="Arial" w:hAnsi="Arial" w:cs="Arial"/>
          <w:sz w:val="22"/>
          <w:szCs w:val="22"/>
        </w:rPr>
        <w:t>9/</w:t>
      </w:r>
      <w:r w:rsidR="0003564F">
        <w:rPr>
          <w:rFonts w:ascii="Arial" w:hAnsi="Arial" w:cs="Arial"/>
          <w:sz w:val="22"/>
          <w:szCs w:val="22"/>
        </w:rPr>
        <w:t>31</w:t>
      </w:r>
      <w:r>
        <w:rPr>
          <w:rFonts w:ascii="Arial" w:hAnsi="Arial" w:cs="Arial"/>
          <w:sz w:val="22"/>
          <w:szCs w:val="22"/>
        </w:rPr>
        <w:t xml:space="preserve"> konaném dne </w:t>
      </w:r>
      <w:r w:rsidR="0003564F">
        <w:rPr>
          <w:rFonts w:ascii="Arial" w:hAnsi="Arial" w:cs="Arial"/>
          <w:sz w:val="22"/>
          <w:szCs w:val="22"/>
        </w:rPr>
        <w:t xml:space="preserve">                  </w:t>
      </w:r>
      <w:r w:rsidR="000C1338">
        <w:rPr>
          <w:rFonts w:ascii="Arial" w:hAnsi="Arial" w:cs="Arial"/>
          <w:sz w:val="22"/>
          <w:szCs w:val="22"/>
        </w:rPr>
        <w:t>10</w:t>
      </w:r>
      <w:r w:rsidR="0003564F">
        <w:rPr>
          <w:rFonts w:ascii="Arial" w:hAnsi="Arial" w:cs="Arial"/>
          <w:sz w:val="22"/>
          <w:szCs w:val="22"/>
        </w:rPr>
        <w:t>. 12. 2025.</w:t>
      </w:r>
      <w:r>
        <w:rPr>
          <w:rFonts w:ascii="Arial" w:hAnsi="Arial" w:cs="Arial"/>
          <w:sz w:val="22"/>
          <w:szCs w:val="22"/>
        </w:rPr>
        <w:t xml:space="preserve"> </w:t>
      </w:r>
      <w:r w:rsidR="006F01F7">
        <w:rPr>
          <w:rFonts w:ascii="Arial" w:hAnsi="Arial" w:cs="Arial"/>
          <w:sz w:val="22"/>
          <w:szCs w:val="22"/>
        </w:rPr>
        <w:t xml:space="preserve">             </w:t>
      </w:r>
    </w:p>
    <w:p w14:paraId="1E96067A" w14:textId="77777777" w:rsidR="003B0CFD" w:rsidRPr="00B15D70" w:rsidRDefault="003B0CFD" w:rsidP="003B0CFD">
      <w:pPr>
        <w:rPr>
          <w:rFonts w:ascii="Arial" w:hAnsi="Arial" w:cs="Arial"/>
          <w:sz w:val="22"/>
          <w:szCs w:val="22"/>
        </w:rPr>
      </w:pPr>
    </w:p>
    <w:p w14:paraId="09BEE2F2" w14:textId="77777777" w:rsidR="006D3FFD" w:rsidRDefault="006D3FFD" w:rsidP="003B0CFD">
      <w:pPr>
        <w:rPr>
          <w:rFonts w:ascii="Arial" w:hAnsi="Arial" w:cs="Arial"/>
          <w:sz w:val="22"/>
          <w:szCs w:val="22"/>
        </w:rPr>
      </w:pPr>
    </w:p>
    <w:p w14:paraId="7C834464" w14:textId="05E05238" w:rsidR="003B0CFD" w:rsidRPr="00B15D70" w:rsidRDefault="003B0CFD" w:rsidP="003B0CFD">
      <w:pPr>
        <w:rPr>
          <w:rFonts w:ascii="Arial" w:hAnsi="Arial" w:cs="Arial"/>
          <w:sz w:val="22"/>
          <w:szCs w:val="22"/>
        </w:rPr>
      </w:pPr>
      <w:r w:rsidRPr="00B15D70">
        <w:rPr>
          <w:rFonts w:ascii="Arial" w:hAnsi="Arial" w:cs="Arial"/>
          <w:sz w:val="22"/>
          <w:szCs w:val="22"/>
        </w:rPr>
        <w:t>V Brně dne:</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V Brně dne:</w:t>
      </w:r>
    </w:p>
    <w:p w14:paraId="3673DE1E" w14:textId="77777777" w:rsidR="003040DE" w:rsidRPr="00B15D70" w:rsidRDefault="003040DE" w:rsidP="003B0CFD">
      <w:pPr>
        <w:rPr>
          <w:rFonts w:ascii="Arial" w:hAnsi="Arial" w:cs="Arial"/>
          <w:sz w:val="22"/>
          <w:szCs w:val="22"/>
        </w:rPr>
      </w:pPr>
    </w:p>
    <w:p w14:paraId="133E8EDB" w14:textId="77777777" w:rsidR="003B0CFD" w:rsidRDefault="003B0CFD" w:rsidP="003B0CFD">
      <w:pPr>
        <w:rPr>
          <w:rFonts w:ascii="Arial" w:hAnsi="Arial" w:cs="Arial"/>
          <w:sz w:val="22"/>
          <w:szCs w:val="22"/>
        </w:rPr>
      </w:pPr>
    </w:p>
    <w:p w14:paraId="03D4B825" w14:textId="77777777" w:rsidR="00792833" w:rsidRDefault="00792833" w:rsidP="003B0CFD">
      <w:pPr>
        <w:rPr>
          <w:rFonts w:ascii="Arial" w:hAnsi="Arial" w:cs="Arial"/>
          <w:sz w:val="22"/>
          <w:szCs w:val="22"/>
        </w:rPr>
      </w:pPr>
    </w:p>
    <w:p w14:paraId="6B10BC8E" w14:textId="77777777" w:rsidR="00792833" w:rsidRDefault="00792833" w:rsidP="003B0CFD">
      <w:pPr>
        <w:rPr>
          <w:rFonts w:ascii="Arial" w:hAnsi="Arial" w:cs="Arial"/>
          <w:sz w:val="22"/>
          <w:szCs w:val="22"/>
        </w:rPr>
      </w:pPr>
    </w:p>
    <w:p w14:paraId="432A3D54" w14:textId="77777777" w:rsidR="0003564F" w:rsidRDefault="0003564F" w:rsidP="003B0CFD">
      <w:pPr>
        <w:rPr>
          <w:rFonts w:ascii="Arial" w:hAnsi="Arial" w:cs="Arial"/>
          <w:sz w:val="22"/>
          <w:szCs w:val="22"/>
        </w:rPr>
      </w:pPr>
    </w:p>
    <w:p w14:paraId="26425FB8" w14:textId="77777777" w:rsidR="0003564F" w:rsidRDefault="0003564F" w:rsidP="003B0CFD">
      <w:pPr>
        <w:rPr>
          <w:rFonts w:ascii="Arial" w:hAnsi="Arial" w:cs="Arial"/>
          <w:sz w:val="22"/>
          <w:szCs w:val="22"/>
        </w:rPr>
      </w:pPr>
    </w:p>
    <w:p w14:paraId="0D7CD7F5" w14:textId="77777777" w:rsidR="00C36426" w:rsidRPr="00B15D70" w:rsidRDefault="00C36426" w:rsidP="003B0CFD">
      <w:pPr>
        <w:rPr>
          <w:rFonts w:ascii="Arial" w:hAnsi="Arial" w:cs="Arial"/>
          <w:sz w:val="22"/>
          <w:szCs w:val="22"/>
        </w:rPr>
      </w:pPr>
    </w:p>
    <w:p w14:paraId="61FB2B84" w14:textId="77777777" w:rsidR="003B0CFD" w:rsidRPr="00B15D70" w:rsidRDefault="003B0CFD" w:rsidP="003B0CFD">
      <w:pPr>
        <w:rPr>
          <w:rFonts w:ascii="Arial" w:hAnsi="Arial" w:cs="Arial"/>
          <w:sz w:val="22"/>
          <w:szCs w:val="22"/>
        </w:rPr>
      </w:pPr>
      <w:r w:rsidRPr="00B15D70">
        <w:rPr>
          <w:rFonts w:ascii="Arial" w:hAnsi="Arial" w:cs="Arial"/>
          <w:sz w:val="22"/>
          <w:szCs w:val="22"/>
        </w:rPr>
        <w:t>………………………………</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p>
    <w:p w14:paraId="7BC15D7D" w14:textId="3E287154" w:rsidR="003B0CFD" w:rsidRPr="00B15D70" w:rsidRDefault="003B0CFD" w:rsidP="003B0CFD">
      <w:pPr>
        <w:rPr>
          <w:rFonts w:ascii="Arial" w:hAnsi="Arial" w:cs="Arial"/>
          <w:sz w:val="22"/>
          <w:szCs w:val="22"/>
        </w:rPr>
      </w:pPr>
      <w:r w:rsidRPr="00B15D70">
        <w:rPr>
          <w:rFonts w:ascii="Arial" w:hAnsi="Arial" w:cs="Arial"/>
          <w:sz w:val="22"/>
          <w:szCs w:val="22"/>
        </w:rPr>
        <w:t xml:space="preserve">        poskytovatel</w:t>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r>
      <w:r w:rsidRPr="00B15D70">
        <w:rPr>
          <w:rFonts w:ascii="Arial" w:hAnsi="Arial" w:cs="Arial"/>
          <w:sz w:val="22"/>
          <w:szCs w:val="22"/>
        </w:rPr>
        <w:tab/>
        <w:t xml:space="preserve">                                  </w:t>
      </w:r>
      <w:r w:rsidR="00C969D6">
        <w:rPr>
          <w:rFonts w:ascii="Arial" w:hAnsi="Arial" w:cs="Arial"/>
          <w:sz w:val="22"/>
          <w:szCs w:val="22"/>
        </w:rPr>
        <w:t xml:space="preserve">          </w:t>
      </w:r>
      <w:r w:rsidRPr="00B15D70">
        <w:rPr>
          <w:rFonts w:ascii="Arial" w:hAnsi="Arial" w:cs="Arial"/>
          <w:sz w:val="22"/>
          <w:szCs w:val="22"/>
        </w:rPr>
        <w:t>příjemce</w:t>
      </w:r>
      <w:bookmarkEnd w:id="0"/>
    </w:p>
    <w:sectPr w:rsidR="003B0CFD" w:rsidRPr="00B15D70" w:rsidSect="005C2AE2">
      <w:footerReference w:type="default" r:id="rId15"/>
      <w:pgSz w:w="11906" w:h="16838"/>
      <w:pgMar w:top="567" w:right="1134" w:bottom="28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D5561" w14:textId="77777777" w:rsidR="004D083D" w:rsidRDefault="004D083D" w:rsidP="0022429B">
      <w:r>
        <w:separator/>
      </w:r>
    </w:p>
  </w:endnote>
  <w:endnote w:type="continuationSeparator" w:id="0">
    <w:p w14:paraId="56B22F24" w14:textId="77777777" w:rsidR="004D083D" w:rsidRDefault="004D083D" w:rsidP="00224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454338"/>
      <w:docPartObj>
        <w:docPartGallery w:val="Page Numbers (Bottom of Page)"/>
        <w:docPartUnique/>
      </w:docPartObj>
    </w:sdtPr>
    <w:sdtContent>
      <w:p w14:paraId="7C6357A9" w14:textId="7B2405D7" w:rsidR="0003564F" w:rsidRDefault="0003564F">
        <w:pPr>
          <w:pStyle w:val="Zpat"/>
          <w:jc w:val="center"/>
        </w:pPr>
        <w:r>
          <w:fldChar w:fldCharType="begin"/>
        </w:r>
        <w:r>
          <w:instrText>PAGE   \* MERGEFORMAT</w:instrText>
        </w:r>
        <w:r>
          <w:fldChar w:fldCharType="separate"/>
        </w:r>
        <w:r>
          <w:t>2</w:t>
        </w:r>
        <w:r>
          <w:fldChar w:fldCharType="end"/>
        </w:r>
      </w:p>
    </w:sdtContent>
  </w:sdt>
  <w:p w14:paraId="23896EEB" w14:textId="77777777" w:rsidR="00C36426" w:rsidRDefault="00C3642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F5570" w14:textId="77777777" w:rsidR="004D083D" w:rsidRDefault="004D083D" w:rsidP="0022429B">
      <w:r>
        <w:separator/>
      </w:r>
    </w:p>
  </w:footnote>
  <w:footnote w:type="continuationSeparator" w:id="0">
    <w:p w14:paraId="4495423C" w14:textId="77777777" w:rsidR="004D083D" w:rsidRDefault="004D083D" w:rsidP="002242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6D7"/>
    <w:multiLevelType w:val="hybridMultilevel"/>
    <w:tmpl w:val="974EF0A2"/>
    <w:lvl w:ilvl="0" w:tplc="FFFFFFFF">
      <w:start w:val="1"/>
      <w:numFmt w:val="decimal"/>
      <w:lvlText w:val="%1."/>
      <w:lvlJc w:val="left"/>
      <w:pPr>
        <w:ind w:left="785" w:hanging="360"/>
      </w:p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 w15:restartNumberingAfterBreak="0">
    <w:nsid w:val="017F1624"/>
    <w:multiLevelType w:val="hybridMultilevel"/>
    <w:tmpl w:val="209079F2"/>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3DC41AD"/>
    <w:multiLevelType w:val="hybridMultilevel"/>
    <w:tmpl w:val="756629C4"/>
    <w:lvl w:ilvl="0" w:tplc="04050017">
      <w:start w:val="1"/>
      <w:numFmt w:val="lowerLetter"/>
      <w:lvlText w:val="%1)"/>
      <w:lvlJc w:val="left"/>
      <w:pPr>
        <w:ind w:left="1635" w:hanging="360"/>
      </w:pPr>
    </w:lvl>
    <w:lvl w:ilvl="1" w:tplc="04050019" w:tentative="1">
      <w:start w:val="1"/>
      <w:numFmt w:val="lowerLetter"/>
      <w:lvlText w:val="%2."/>
      <w:lvlJc w:val="left"/>
      <w:pPr>
        <w:ind w:left="2355" w:hanging="360"/>
      </w:pPr>
    </w:lvl>
    <w:lvl w:ilvl="2" w:tplc="0405001B" w:tentative="1">
      <w:start w:val="1"/>
      <w:numFmt w:val="lowerRoman"/>
      <w:lvlText w:val="%3."/>
      <w:lvlJc w:val="right"/>
      <w:pPr>
        <w:ind w:left="3075" w:hanging="180"/>
      </w:pPr>
    </w:lvl>
    <w:lvl w:ilvl="3" w:tplc="0405000F" w:tentative="1">
      <w:start w:val="1"/>
      <w:numFmt w:val="decimal"/>
      <w:lvlText w:val="%4."/>
      <w:lvlJc w:val="left"/>
      <w:pPr>
        <w:ind w:left="3795" w:hanging="360"/>
      </w:pPr>
    </w:lvl>
    <w:lvl w:ilvl="4" w:tplc="04050019" w:tentative="1">
      <w:start w:val="1"/>
      <w:numFmt w:val="lowerLetter"/>
      <w:lvlText w:val="%5."/>
      <w:lvlJc w:val="left"/>
      <w:pPr>
        <w:ind w:left="4515" w:hanging="360"/>
      </w:pPr>
    </w:lvl>
    <w:lvl w:ilvl="5" w:tplc="0405001B" w:tentative="1">
      <w:start w:val="1"/>
      <w:numFmt w:val="lowerRoman"/>
      <w:lvlText w:val="%6."/>
      <w:lvlJc w:val="right"/>
      <w:pPr>
        <w:ind w:left="5235" w:hanging="180"/>
      </w:pPr>
    </w:lvl>
    <w:lvl w:ilvl="6" w:tplc="0405000F" w:tentative="1">
      <w:start w:val="1"/>
      <w:numFmt w:val="decimal"/>
      <w:lvlText w:val="%7."/>
      <w:lvlJc w:val="left"/>
      <w:pPr>
        <w:ind w:left="5955" w:hanging="360"/>
      </w:pPr>
    </w:lvl>
    <w:lvl w:ilvl="7" w:tplc="04050019" w:tentative="1">
      <w:start w:val="1"/>
      <w:numFmt w:val="lowerLetter"/>
      <w:lvlText w:val="%8."/>
      <w:lvlJc w:val="left"/>
      <w:pPr>
        <w:ind w:left="6675" w:hanging="360"/>
      </w:pPr>
    </w:lvl>
    <w:lvl w:ilvl="8" w:tplc="0405001B" w:tentative="1">
      <w:start w:val="1"/>
      <w:numFmt w:val="lowerRoman"/>
      <w:lvlText w:val="%9."/>
      <w:lvlJc w:val="right"/>
      <w:pPr>
        <w:ind w:left="7395" w:hanging="180"/>
      </w:pPr>
    </w:lvl>
  </w:abstractNum>
  <w:abstractNum w:abstractNumId="3" w15:restartNumberingAfterBreak="0">
    <w:nsid w:val="04FE2767"/>
    <w:multiLevelType w:val="hybridMultilevel"/>
    <w:tmpl w:val="813097E4"/>
    <w:lvl w:ilvl="0" w:tplc="04050017">
      <w:start w:val="1"/>
      <w:numFmt w:val="lowerLetter"/>
      <w:lvlText w:val="%1)"/>
      <w:lvlJc w:val="left"/>
      <w:pPr>
        <w:ind w:left="1352" w:hanging="360"/>
      </w:pPr>
      <w:rPr>
        <w:rFonts w:hint="default"/>
      </w:rPr>
    </w:lvl>
    <w:lvl w:ilvl="1" w:tplc="04050019">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4" w15:restartNumberingAfterBreak="0">
    <w:nsid w:val="078472C8"/>
    <w:multiLevelType w:val="hybridMultilevel"/>
    <w:tmpl w:val="7E18DDC0"/>
    <w:lvl w:ilvl="0" w:tplc="8C04013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DC16DC"/>
    <w:multiLevelType w:val="hybridMultilevel"/>
    <w:tmpl w:val="7FB232A2"/>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6" w15:restartNumberingAfterBreak="0">
    <w:nsid w:val="093A1905"/>
    <w:multiLevelType w:val="multilevel"/>
    <w:tmpl w:val="AA4EDCF0"/>
    <w:lvl w:ilvl="0">
      <w:start w:val="1"/>
      <w:numFmt w:val="decimal"/>
      <w:lvlText w:val="%1."/>
      <w:lvlJc w:val="left"/>
      <w:pPr>
        <w:ind w:left="720" w:hanging="360"/>
      </w:pPr>
      <w:rPr>
        <w:rFonts w:ascii="Arial" w:hAnsi="Arial" w:cs="Arial" w:hint="default"/>
      </w:rPr>
    </w:lvl>
    <w:lvl w:ilvl="1">
      <w:start w:val="1"/>
      <w:numFmt w:val="lowerLetter"/>
      <w:lvlText w:val="%2)"/>
      <w:lvlJc w:val="left"/>
      <w:pPr>
        <w:ind w:left="1352"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09B76CCA"/>
    <w:multiLevelType w:val="hybridMultilevel"/>
    <w:tmpl w:val="92428A4E"/>
    <w:lvl w:ilvl="0" w:tplc="2B00FD3E">
      <w:start w:val="8"/>
      <w:numFmt w:val="lowerLetter"/>
      <w:lvlText w:val="%1)"/>
      <w:lvlJc w:val="left"/>
      <w:pPr>
        <w:ind w:left="1068"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8" w15:restartNumberingAfterBreak="0">
    <w:nsid w:val="0B0C6EC9"/>
    <w:multiLevelType w:val="hybridMultilevel"/>
    <w:tmpl w:val="BEDED30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9" w15:restartNumberingAfterBreak="0">
    <w:nsid w:val="1AB42BA9"/>
    <w:multiLevelType w:val="multilevel"/>
    <w:tmpl w:val="82B4A55E"/>
    <w:lvl w:ilvl="0">
      <w:start w:val="1"/>
      <w:numFmt w:val="decimal"/>
      <w:isLgl/>
      <w:lvlText w:val="%1."/>
      <w:lvlJc w:val="left"/>
      <w:pPr>
        <w:tabs>
          <w:tab w:val="num" w:pos="360"/>
        </w:tabs>
        <w:ind w:left="360" w:hanging="360"/>
      </w:pPr>
      <w:rPr>
        <w:rFonts w:ascii="Verdana" w:hAnsi="Verdana" w:hint="default"/>
        <w:b/>
        <w:i w:val="0"/>
        <w:caps w:val="0"/>
        <w:strike w:val="0"/>
        <w:dstrike w:val="0"/>
        <w:vanish w:val="0"/>
        <w:webHidden w:val="0"/>
        <w:color w:val="333399"/>
        <w:sz w:val="24"/>
        <w:szCs w:val="24"/>
        <w:u w:val="none"/>
        <w:effect w:val="none"/>
        <w:vertAlign w:val="baseline"/>
        <w:specVanish w:val="0"/>
      </w:rPr>
    </w:lvl>
    <w:lvl w:ilvl="1">
      <w:start w:val="1"/>
      <w:numFmt w:val="decimal"/>
      <w:pStyle w:val="StylPravidla1Vlevo063cm"/>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BB228EA"/>
    <w:multiLevelType w:val="hybridMultilevel"/>
    <w:tmpl w:val="C834ED8C"/>
    <w:lvl w:ilvl="0" w:tplc="04050017">
      <w:start w:val="1"/>
      <w:numFmt w:val="lowerLetter"/>
      <w:lvlText w:val="%1)"/>
      <w:lvlJc w:val="left"/>
      <w:pPr>
        <w:ind w:left="1494" w:hanging="360"/>
      </w:p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1F8727C6"/>
    <w:multiLevelType w:val="hybridMultilevel"/>
    <w:tmpl w:val="27C2A32E"/>
    <w:lvl w:ilvl="0" w:tplc="0405000F">
      <w:start w:val="1"/>
      <w:numFmt w:val="decimal"/>
      <w:lvlText w:val="%1."/>
      <w:lvlJc w:val="left"/>
      <w:pPr>
        <w:ind w:left="643" w:hanging="360"/>
      </w:pPr>
      <w:rPr>
        <w:b w:val="0"/>
        <w:bCs/>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12" w15:restartNumberingAfterBreak="0">
    <w:nsid w:val="1F9D0181"/>
    <w:multiLevelType w:val="hybridMultilevel"/>
    <w:tmpl w:val="CD9C5930"/>
    <w:lvl w:ilvl="0" w:tplc="04050001">
      <w:start w:val="1"/>
      <w:numFmt w:val="bullet"/>
      <w:lvlText w:val=""/>
      <w:lvlJc w:val="left"/>
      <w:pPr>
        <w:ind w:left="1635" w:hanging="360"/>
      </w:pPr>
      <w:rPr>
        <w:rFonts w:ascii="Symbol" w:hAnsi="Symbol" w:hint="default"/>
      </w:rPr>
    </w:lvl>
    <w:lvl w:ilvl="1" w:tplc="04050003" w:tentative="1">
      <w:start w:val="1"/>
      <w:numFmt w:val="bullet"/>
      <w:lvlText w:val="o"/>
      <w:lvlJc w:val="left"/>
      <w:pPr>
        <w:ind w:left="2355" w:hanging="360"/>
      </w:pPr>
      <w:rPr>
        <w:rFonts w:ascii="Courier New" w:hAnsi="Courier New" w:cs="Courier New" w:hint="default"/>
      </w:rPr>
    </w:lvl>
    <w:lvl w:ilvl="2" w:tplc="04050005" w:tentative="1">
      <w:start w:val="1"/>
      <w:numFmt w:val="bullet"/>
      <w:lvlText w:val=""/>
      <w:lvlJc w:val="left"/>
      <w:pPr>
        <w:ind w:left="3075" w:hanging="360"/>
      </w:pPr>
      <w:rPr>
        <w:rFonts w:ascii="Wingdings" w:hAnsi="Wingdings" w:hint="default"/>
      </w:rPr>
    </w:lvl>
    <w:lvl w:ilvl="3" w:tplc="04050001" w:tentative="1">
      <w:start w:val="1"/>
      <w:numFmt w:val="bullet"/>
      <w:lvlText w:val=""/>
      <w:lvlJc w:val="left"/>
      <w:pPr>
        <w:ind w:left="3795" w:hanging="360"/>
      </w:pPr>
      <w:rPr>
        <w:rFonts w:ascii="Symbol" w:hAnsi="Symbol" w:hint="default"/>
      </w:rPr>
    </w:lvl>
    <w:lvl w:ilvl="4" w:tplc="04050003" w:tentative="1">
      <w:start w:val="1"/>
      <w:numFmt w:val="bullet"/>
      <w:lvlText w:val="o"/>
      <w:lvlJc w:val="left"/>
      <w:pPr>
        <w:ind w:left="4515" w:hanging="360"/>
      </w:pPr>
      <w:rPr>
        <w:rFonts w:ascii="Courier New" w:hAnsi="Courier New" w:cs="Courier New" w:hint="default"/>
      </w:rPr>
    </w:lvl>
    <w:lvl w:ilvl="5" w:tplc="04050005" w:tentative="1">
      <w:start w:val="1"/>
      <w:numFmt w:val="bullet"/>
      <w:lvlText w:val=""/>
      <w:lvlJc w:val="left"/>
      <w:pPr>
        <w:ind w:left="5235" w:hanging="360"/>
      </w:pPr>
      <w:rPr>
        <w:rFonts w:ascii="Wingdings" w:hAnsi="Wingdings" w:hint="default"/>
      </w:rPr>
    </w:lvl>
    <w:lvl w:ilvl="6" w:tplc="04050001" w:tentative="1">
      <w:start w:val="1"/>
      <w:numFmt w:val="bullet"/>
      <w:lvlText w:val=""/>
      <w:lvlJc w:val="left"/>
      <w:pPr>
        <w:ind w:left="5955" w:hanging="360"/>
      </w:pPr>
      <w:rPr>
        <w:rFonts w:ascii="Symbol" w:hAnsi="Symbol" w:hint="default"/>
      </w:rPr>
    </w:lvl>
    <w:lvl w:ilvl="7" w:tplc="04050003" w:tentative="1">
      <w:start w:val="1"/>
      <w:numFmt w:val="bullet"/>
      <w:lvlText w:val="o"/>
      <w:lvlJc w:val="left"/>
      <w:pPr>
        <w:ind w:left="6675" w:hanging="360"/>
      </w:pPr>
      <w:rPr>
        <w:rFonts w:ascii="Courier New" w:hAnsi="Courier New" w:cs="Courier New" w:hint="default"/>
      </w:rPr>
    </w:lvl>
    <w:lvl w:ilvl="8" w:tplc="04050005" w:tentative="1">
      <w:start w:val="1"/>
      <w:numFmt w:val="bullet"/>
      <w:lvlText w:val=""/>
      <w:lvlJc w:val="left"/>
      <w:pPr>
        <w:ind w:left="7395" w:hanging="360"/>
      </w:pPr>
      <w:rPr>
        <w:rFonts w:ascii="Wingdings" w:hAnsi="Wingdings" w:hint="default"/>
      </w:rPr>
    </w:lvl>
  </w:abstractNum>
  <w:abstractNum w:abstractNumId="13" w15:restartNumberingAfterBreak="0">
    <w:nsid w:val="20AF0560"/>
    <w:multiLevelType w:val="multilevel"/>
    <w:tmpl w:val="4C420718"/>
    <w:lvl w:ilvl="0">
      <w:start w:val="1"/>
      <w:numFmt w:val="decimal"/>
      <w:pStyle w:val="Pravidla"/>
      <w:isLgl/>
      <w:lvlText w:val="%1."/>
      <w:lvlJc w:val="left"/>
      <w:pPr>
        <w:tabs>
          <w:tab w:val="num" w:pos="360"/>
        </w:tabs>
        <w:ind w:left="360" w:hanging="360"/>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1">
      <w:start w:val="1"/>
      <w:numFmt w:val="decimal"/>
      <w:lvlText w:val="%1.%2."/>
      <w:lvlJc w:val="left"/>
      <w:pPr>
        <w:tabs>
          <w:tab w:val="num" w:pos="792"/>
        </w:tabs>
        <w:ind w:left="792" w:hanging="432"/>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2">
      <w:start w:val="1"/>
      <w:numFmt w:val="decimal"/>
      <w:pStyle w:val="Pravidla"/>
      <w:lvlText w:val="%2.%1.%3."/>
      <w:lvlJc w:val="left"/>
      <w:pPr>
        <w:tabs>
          <w:tab w:val="num" w:pos="1440"/>
        </w:tabs>
        <w:ind w:left="1224" w:hanging="504"/>
      </w:pPr>
      <w:rPr>
        <w:rFonts w:ascii="Verdana" w:hAnsi="Verdana" w:hint="default"/>
        <w:b w:val="0"/>
        <w:i w:val="0"/>
        <w:caps w:val="0"/>
        <w:strike w:val="0"/>
        <w:dstrike w:val="0"/>
        <w:vanish w:val="0"/>
        <w:webHidden w:val="0"/>
        <w:color w:val="333399"/>
        <w:sz w:val="20"/>
        <w:szCs w:val="20"/>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0CA161F"/>
    <w:multiLevelType w:val="hybridMultilevel"/>
    <w:tmpl w:val="89F27566"/>
    <w:lvl w:ilvl="0" w:tplc="4DDEA0B8">
      <w:start w:val="2"/>
      <w:numFmt w:val="decimal"/>
      <w:lvlText w:val="%1."/>
      <w:lvlJc w:val="left"/>
      <w:pPr>
        <w:ind w:left="785" w:hanging="360"/>
      </w:pPr>
      <w:rPr>
        <w:rFonts w:hint="default"/>
        <w:b w:val="0"/>
        <w:bCs/>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23A23423"/>
    <w:multiLevelType w:val="hybridMultilevel"/>
    <w:tmpl w:val="823EFCDC"/>
    <w:lvl w:ilvl="0" w:tplc="0405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1646" w:hanging="360"/>
      </w:pPr>
      <w:rPr>
        <w:rFonts w:ascii="Courier New" w:hAnsi="Courier New" w:cs="Courier New" w:hint="default"/>
      </w:rPr>
    </w:lvl>
    <w:lvl w:ilvl="2" w:tplc="FFFFFFFF" w:tentative="1">
      <w:start w:val="1"/>
      <w:numFmt w:val="bullet"/>
      <w:lvlText w:val=""/>
      <w:lvlJc w:val="left"/>
      <w:pPr>
        <w:ind w:left="2366" w:hanging="360"/>
      </w:pPr>
      <w:rPr>
        <w:rFonts w:ascii="Wingdings" w:hAnsi="Wingdings" w:hint="default"/>
      </w:rPr>
    </w:lvl>
    <w:lvl w:ilvl="3" w:tplc="FFFFFFFF" w:tentative="1">
      <w:start w:val="1"/>
      <w:numFmt w:val="bullet"/>
      <w:lvlText w:val=""/>
      <w:lvlJc w:val="left"/>
      <w:pPr>
        <w:ind w:left="3086" w:hanging="360"/>
      </w:pPr>
      <w:rPr>
        <w:rFonts w:ascii="Symbol" w:hAnsi="Symbol" w:hint="default"/>
      </w:rPr>
    </w:lvl>
    <w:lvl w:ilvl="4" w:tplc="FFFFFFFF" w:tentative="1">
      <w:start w:val="1"/>
      <w:numFmt w:val="bullet"/>
      <w:lvlText w:val="o"/>
      <w:lvlJc w:val="left"/>
      <w:pPr>
        <w:ind w:left="3806" w:hanging="360"/>
      </w:pPr>
      <w:rPr>
        <w:rFonts w:ascii="Courier New" w:hAnsi="Courier New" w:cs="Courier New" w:hint="default"/>
      </w:rPr>
    </w:lvl>
    <w:lvl w:ilvl="5" w:tplc="FFFFFFFF" w:tentative="1">
      <w:start w:val="1"/>
      <w:numFmt w:val="bullet"/>
      <w:lvlText w:val=""/>
      <w:lvlJc w:val="left"/>
      <w:pPr>
        <w:ind w:left="4526" w:hanging="360"/>
      </w:pPr>
      <w:rPr>
        <w:rFonts w:ascii="Wingdings" w:hAnsi="Wingdings" w:hint="default"/>
      </w:rPr>
    </w:lvl>
    <w:lvl w:ilvl="6" w:tplc="FFFFFFFF" w:tentative="1">
      <w:start w:val="1"/>
      <w:numFmt w:val="bullet"/>
      <w:lvlText w:val=""/>
      <w:lvlJc w:val="left"/>
      <w:pPr>
        <w:ind w:left="5246" w:hanging="360"/>
      </w:pPr>
      <w:rPr>
        <w:rFonts w:ascii="Symbol" w:hAnsi="Symbol" w:hint="default"/>
      </w:rPr>
    </w:lvl>
    <w:lvl w:ilvl="7" w:tplc="FFFFFFFF" w:tentative="1">
      <w:start w:val="1"/>
      <w:numFmt w:val="bullet"/>
      <w:lvlText w:val="o"/>
      <w:lvlJc w:val="left"/>
      <w:pPr>
        <w:ind w:left="5966" w:hanging="360"/>
      </w:pPr>
      <w:rPr>
        <w:rFonts w:ascii="Courier New" w:hAnsi="Courier New" w:cs="Courier New" w:hint="default"/>
      </w:rPr>
    </w:lvl>
    <w:lvl w:ilvl="8" w:tplc="FFFFFFFF" w:tentative="1">
      <w:start w:val="1"/>
      <w:numFmt w:val="bullet"/>
      <w:lvlText w:val=""/>
      <w:lvlJc w:val="left"/>
      <w:pPr>
        <w:ind w:left="6686" w:hanging="360"/>
      </w:pPr>
      <w:rPr>
        <w:rFonts w:ascii="Wingdings" w:hAnsi="Wingdings" w:hint="default"/>
      </w:rPr>
    </w:lvl>
  </w:abstractNum>
  <w:abstractNum w:abstractNumId="16" w15:restartNumberingAfterBreak="0">
    <w:nsid w:val="296A7248"/>
    <w:multiLevelType w:val="hybridMultilevel"/>
    <w:tmpl w:val="2F6CA944"/>
    <w:lvl w:ilvl="0" w:tplc="4344DBDC">
      <w:start w:val="1"/>
      <w:numFmt w:val="lowerLetter"/>
      <w:lvlText w:val="%1)"/>
      <w:lvlJc w:val="left"/>
      <w:pPr>
        <w:ind w:left="785" w:hanging="360"/>
      </w:pPr>
      <w:rPr>
        <w:b w:val="0"/>
        <w:bCs/>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2A441E2D"/>
    <w:multiLevelType w:val="hybridMultilevel"/>
    <w:tmpl w:val="CEAAD12E"/>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18" w15:restartNumberingAfterBreak="0">
    <w:nsid w:val="2CD76DFB"/>
    <w:multiLevelType w:val="hybridMultilevel"/>
    <w:tmpl w:val="AC9EA524"/>
    <w:lvl w:ilvl="0" w:tplc="E4CAAD3E">
      <w:start w:val="1"/>
      <w:numFmt w:val="lowerLetter"/>
      <w:lvlText w:val="%1)"/>
      <w:lvlJc w:val="left"/>
      <w:pPr>
        <w:ind w:left="1068" w:hanging="360"/>
      </w:pPr>
      <w:rPr>
        <w:rFonts w:hint="default"/>
        <w:b w:val="0"/>
        <w:bCs w:val="0"/>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2E71680E"/>
    <w:multiLevelType w:val="hybridMultilevel"/>
    <w:tmpl w:val="B2888320"/>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0" w15:restartNumberingAfterBreak="0">
    <w:nsid w:val="317B7E92"/>
    <w:multiLevelType w:val="hybridMultilevel"/>
    <w:tmpl w:val="FAF4EE54"/>
    <w:lvl w:ilvl="0" w:tplc="04050001">
      <w:start w:val="1"/>
      <w:numFmt w:val="bullet"/>
      <w:lvlText w:val=""/>
      <w:lvlJc w:val="left"/>
      <w:pPr>
        <w:ind w:left="1505"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21" w15:restartNumberingAfterBreak="0">
    <w:nsid w:val="34A30E81"/>
    <w:multiLevelType w:val="hybridMultilevel"/>
    <w:tmpl w:val="517692B4"/>
    <w:lvl w:ilvl="0" w:tplc="85AA3E64">
      <w:start w:val="1"/>
      <w:numFmt w:val="upperRoman"/>
      <w:pStyle w:val="Pravidlal"/>
      <w:lvlText w:val="%1."/>
      <w:lvlJc w:val="righ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85F5B67"/>
    <w:multiLevelType w:val="hybridMultilevel"/>
    <w:tmpl w:val="9E84DE96"/>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3" w15:restartNumberingAfterBreak="0">
    <w:nsid w:val="5BCC57E6"/>
    <w:multiLevelType w:val="hybridMultilevel"/>
    <w:tmpl w:val="F2D2F8DA"/>
    <w:lvl w:ilvl="0" w:tplc="88C8C1A4">
      <w:start w:val="3"/>
      <w:numFmt w:val="lowerLetter"/>
      <w:lvlText w:val="%1)"/>
      <w:lvlJc w:val="left"/>
      <w:pPr>
        <w:ind w:left="785"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24" w15:restartNumberingAfterBreak="0">
    <w:nsid w:val="5C381962"/>
    <w:multiLevelType w:val="hybridMultilevel"/>
    <w:tmpl w:val="3B70BFF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5CD77D5B"/>
    <w:multiLevelType w:val="hybridMultilevel"/>
    <w:tmpl w:val="B6708F78"/>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6" w15:restartNumberingAfterBreak="0">
    <w:nsid w:val="66884CE2"/>
    <w:multiLevelType w:val="hybridMultilevel"/>
    <w:tmpl w:val="6978B84C"/>
    <w:lvl w:ilvl="0" w:tplc="04050001">
      <w:start w:val="1"/>
      <w:numFmt w:val="bullet"/>
      <w:lvlText w:val=""/>
      <w:lvlJc w:val="left"/>
      <w:pPr>
        <w:ind w:left="1352" w:hanging="360"/>
      </w:pPr>
      <w:rPr>
        <w:rFonts w:ascii="Symbol" w:hAnsi="Symbol"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7" w15:restartNumberingAfterBreak="0">
    <w:nsid w:val="677A7B7A"/>
    <w:multiLevelType w:val="hybridMultilevel"/>
    <w:tmpl w:val="C1B609E2"/>
    <w:lvl w:ilvl="0" w:tplc="04050017">
      <w:start w:val="1"/>
      <w:numFmt w:val="lowerLetter"/>
      <w:lvlText w:val="%1)"/>
      <w:lvlJc w:val="left"/>
      <w:pPr>
        <w:ind w:left="927" w:hanging="360"/>
      </w:pPr>
    </w:lvl>
    <w:lvl w:ilvl="1" w:tplc="04050019" w:tentative="1">
      <w:start w:val="1"/>
      <w:numFmt w:val="lowerLetter"/>
      <w:lvlText w:val="%2."/>
      <w:lvlJc w:val="left"/>
      <w:pPr>
        <w:ind w:left="2019" w:hanging="360"/>
      </w:pPr>
    </w:lvl>
    <w:lvl w:ilvl="2" w:tplc="0405001B" w:tentative="1">
      <w:start w:val="1"/>
      <w:numFmt w:val="lowerRoman"/>
      <w:lvlText w:val="%3."/>
      <w:lvlJc w:val="right"/>
      <w:pPr>
        <w:ind w:left="2739" w:hanging="180"/>
      </w:pPr>
    </w:lvl>
    <w:lvl w:ilvl="3" w:tplc="0405000F" w:tentative="1">
      <w:start w:val="1"/>
      <w:numFmt w:val="decimal"/>
      <w:lvlText w:val="%4."/>
      <w:lvlJc w:val="left"/>
      <w:pPr>
        <w:ind w:left="3459" w:hanging="360"/>
      </w:pPr>
    </w:lvl>
    <w:lvl w:ilvl="4" w:tplc="04050019" w:tentative="1">
      <w:start w:val="1"/>
      <w:numFmt w:val="lowerLetter"/>
      <w:lvlText w:val="%5."/>
      <w:lvlJc w:val="left"/>
      <w:pPr>
        <w:ind w:left="4179" w:hanging="360"/>
      </w:pPr>
    </w:lvl>
    <w:lvl w:ilvl="5" w:tplc="0405001B" w:tentative="1">
      <w:start w:val="1"/>
      <w:numFmt w:val="lowerRoman"/>
      <w:lvlText w:val="%6."/>
      <w:lvlJc w:val="right"/>
      <w:pPr>
        <w:ind w:left="4899" w:hanging="180"/>
      </w:pPr>
    </w:lvl>
    <w:lvl w:ilvl="6" w:tplc="0405000F" w:tentative="1">
      <w:start w:val="1"/>
      <w:numFmt w:val="decimal"/>
      <w:lvlText w:val="%7."/>
      <w:lvlJc w:val="left"/>
      <w:pPr>
        <w:ind w:left="5619" w:hanging="360"/>
      </w:pPr>
    </w:lvl>
    <w:lvl w:ilvl="7" w:tplc="04050019" w:tentative="1">
      <w:start w:val="1"/>
      <w:numFmt w:val="lowerLetter"/>
      <w:lvlText w:val="%8."/>
      <w:lvlJc w:val="left"/>
      <w:pPr>
        <w:ind w:left="6339" w:hanging="360"/>
      </w:pPr>
    </w:lvl>
    <w:lvl w:ilvl="8" w:tplc="0405001B" w:tentative="1">
      <w:start w:val="1"/>
      <w:numFmt w:val="lowerRoman"/>
      <w:lvlText w:val="%9."/>
      <w:lvlJc w:val="right"/>
      <w:pPr>
        <w:ind w:left="7059" w:hanging="180"/>
      </w:pPr>
    </w:lvl>
  </w:abstractNum>
  <w:abstractNum w:abstractNumId="28" w15:restartNumberingAfterBreak="0">
    <w:nsid w:val="77570D3C"/>
    <w:multiLevelType w:val="hybridMultilevel"/>
    <w:tmpl w:val="F5CE8750"/>
    <w:lvl w:ilvl="0" w:tplc="1A96743C">
      <w:start w:val="6"/>
      <w:numFmt w:val="lowerLetter"/>
      <w:lvlText w:val="%1)"/>
      <w:lvlJc w:val="left"/>
      <w:pPr>
        <w:ind w:left="785"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B102FB"/>
    <w:multiLevelType w:val="hybridMultilevel"/>
    <w:tmpl w:val="185CDA4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225" w:hanging="360"/>
      </w:pPr>
      <w:rPr>
        <w:rFonts w:ascii="Courier New" w:hAnsi="Courier New" w:cs="Courier New" w:hint="default"/>
      </w:rPr>
    </w:lvl>
    <w:lvl w:ilvl="2" w:tplc="04050005" w:tentative="1">
      <w:start w:val="1"/>
      <w:numFmt w:val="bullet"/>
      <w:lvlText w:val=""/>
      <w:lvlJc w:val="left"/>
      <w:pPr>
        <w:ind w:left="2945" w:hanging="360"/>
      </w:pPr>
      <w:rPr>
        <w:rFonts w:ascii="Wingdings" w:hAnsi="Wingdings" w:hint="default"/>
      </w:rPr>
    </w:lvl>
    <w:lvl w:ilvl="3" w:tplc="04050001" w:tentative="1">
      <w:start w:val="1"/>
      <w:numFmt w:val="bullet"/>
      <w:lvlText w:val=""/>
      <w:lvlJc w:val="left"/>
      <w:pPr>
        <w:ind w:left="3665" w:hanging="360"/>
      </w:pPr>
      <w:rPr>
        <w:rFonts w:ascii="Symbol" w:hAnsi="Symbol" w:hint="default"/>
      </w:rPr>
    </w:lvl>
    <w:lvl w:ilvl="4" w:tplc="04050003" w:tentative="1">
      <w:start w:val="1"/>
      <w:numFmt w:val="bullet"/>
      <w:lvlText w:val="o"/>
      <w:lvlJc w:val="left"/>
      <w:pPr>
        <w:ind w:left="4385" w:hanging="360"/>
      </w:pPr>
      <w:rPr>
        <w:rFonts w:ascii="Courier New" w:hAnsi="Courier New" w:cs="Courier New" w:hint="default"/>
      </w:rPr>
    </w:lvl>
    <w:lvl w:ilvl="5" w:tplc="04050005" w:tentative="1">
      <w:start w:val="1"/>
      <w:numFmt w:val="bullet"/>
      <w:lvlText w:val=""/>
      <w:lvlJc w:val="left"/>
      <w:pPr>
        <w:ind w:left="5105" w:hanging="360"/>
      </w:pPr>
      <w:rPr>
        <w:rFonts w:ascii="Wingdings" w:hAnsi="Wingdings" w:hint="default"/>
      </w:rPr>
    </w:lvl>
    <w:lvl w:ilvl="6" w:tplc="04050001" w:tentative="1">
      <w:start w:val="1"/>
      <w:numFmt w:val="bullet"/>
      <w:lvlText w:val=""/>
      <w:lvlJc w:val="left"/>
      <w:pPr>
        <w:ind w:left="5825" w:hanging="360"/>
      </w:pPr>
      <w:rPr>
        <w:rFonts w:ascii="Symbol" w:hAnsi="Symbol" w:hint="default"/>
      </w:rPr>
    </w:lvl>
    <w:lvl w:ilvl="7" w:tplc="04050003" w:tentative="1">
      <w:start w:val="1"/>
      <w:numFmt w:val="bullet"/>
      <w:lvlText w:val="o"/>
      <w:lvlJc w:val="left"/>
      <w:pPr>
        <w:ind w:left="6545" w:hanging="360"/>
      </w:pPr>
      <w:rPr>
        <w:rFonts w:ascii="Courier New" w:hAnsi="Courier New" w:cs="Courier New" w:hint="default"/>
      </w:rPr>
    </w:lvl>
    <w:lvl w:ilvl="8" w:tplc="04050005" w:tentative="1">
      <w:start w:val="1"/>
      <w:numFmt w:val="bullet"/>
      <w:lvlText w:val=""/>
      <w:lvlJc w:val="left"/>
      <w:pPr>
        <w:ind w:left="7265" w:hanging="360"/>
      </w:pPr>
      <w:rPr>
        <w:rFonts w:ascii="Wingdings" w:hAnsi="Wingdings" w:hint="default"/>
      </w:rPr>
    </w:lvl>
  </w:abstractNum>
  <w:abstractNum w:abstractNumId="30" w15:restartNumberingAfterBreak="0">
    <w:nsid w:val="7C1D2E40"/>
    <w:multiLevelType w:val="hybridMultilevel"/>
    <w:tmpl w:val="0C2C677A"/>
    <w:lvl w:ilvl="0" w:tplc="0270FDF6">
      <w:start w:val="5"/>
      <w:numFmt w:val="lowerLetter"/>
      <w:lvlText w:val="%1)"/>
      <w:lvlJc w:val="left"/>
      <w:pPr>
        <w:ind w:left="785" w:hanging="360"/>
      </w:pPr>
      <w:rPr>
        <w:rFonts w:hint="default"/>
      </w:rPr>
    </w:lvl>
    <w:lvl w:ilvl="1" w:tplc="04050019" w:tentative="1">
      <w:start w:val="1"/>
      <w:numFmt w:val="lowerLetter"/>
      <w:lvlText w:val="%2."/>
      <w:lvlJc w:val="left"/>
      <w:pPr>
        <w:ind w:left="731" w:hanging="360"/>
      </w:pPr>
    </w:lvl>
    <w:lvl w:ilvl="2" w:tplc="0405001B" w:tentative="1">
      <w:start w:val="1"/>
      <w:numFmt w:val="lowerRoman"/>
      <w:lvlText w:val="%3."/>
      <w:lvlJc w:val="right"/>
      <w:pPr>
        <w:ind w:left="1451" w:hanging="180"/>
      </w:pPr>
    </w:lvl>
    <w:lvl w:ilvl="3" w:tplc="0405000F" w:tentative="1">
      <w:start w:val="1"/>
      <w:numFmt w:val="decimal"/>
      <w:lvlText w:val="%4."/>
      <w:lvlJc w:val="left"/>
      <w:pPr>
        <w:ind w:left="2171" w:hanging="360"/>
      </w:pPr>
    </w:lvl>
    <w:lvl w:ilvl="4" w:tplc="04050019" w:tentative="1">
      <w:start w:val="1"/>
      <w:numFmt w:val="lowerLetter"/>
      <w:lvlText w:val="%5."/>
      <w:lvlJc w:val="left"/>
      <w:pPr>
        <w:ind w:left="2891" w:hanging="360"/>
      </w:pPr>
    </w:lvl>
    <w:lvl w:ilvl="5" w:tplc="0405001B" w:tentative="1">
      <w:start w:val="1"/>
      <w:numFmt w:val="lowerRoman"/>
      <w:lvlText w:val="%6."/>
      <w:lvlJc w:val="right"/>
      <w:pPr>
        <w:ind w:left="3611" w:hanging="180"/>
      </w:pPr>
    </w:lvl>
    <w:lvl w:ilvl="6" w:tplc="0405000F" w:tentative="1">
      <w:start w:val="1"/>
      <w:numFmt w:val="decimal"/>
      <w:lvlText w:val="%7."/>
      <w:lvlJc w:val="left"/>
      <w:pPr>
        <w:ind w:left="4331" w:hanging="360"/>
      </w:pPr>
    </w:lvl>
    <w:lvl w:ilvl="7" w:tplc="04050019" w:tentative="1">
      <w:start w:val="1"/>
      <w:numFmt w:val="lowerLetter"/>
      <w:lvlText w:val="%8."/>
      <w:lvlJc w:val="left"/>
      <w:pPr>
        <w:ind w:left="5051" w:hanging="360"/>
      </w:pPr>
    </w:lvl>
    <w:lvl w:ilvl="8" w:tplc="0405001B" w:tentative="1">
      <w:start w:val="1"/>
      <w:numFmt w:val="lowerRoman"/>
      <w:lvlText w:val="%9."/>
      <w:lvlJc w:val="right"/>
      <w:pPr>
        <w:ind w:left="5771" w:hanging="180"/>
      </w:pPr>
    </w:lvl>
  </w:abstractNum>
  <w:abstractNum w:abstractNumId="31" w15:restartNumberingAfterBreak="0">
    <w:nsid w:val="7DB67EF0"/>
    <w:multiLevelType w:val="hybridMultilevel"/>
    <w:tmpl w:val="468AA03A"/>
    <w:lvl w:ilvl="0" w:tplc="FD08E542">
      <w:start w:val="7"/>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E4916EB"/>
    <w:multiLevelType w:val="singleLevel"/>
    <w:tmpl w:val="67B4E0C8"/>
    <w:lvl w:ilvl="0">
      <w:start w:val="1"/>
      <w:numFmt w:val="ordinal"/>
      <w:pStyle w:val="program"/>
      <w:lvlText w:val="39/%1"/>
      <w:lvlJc w:val="left"/>
      <w:pPr>
        <w:tabs>
          <w:tab w:val="num" w:pos="1080"/>
        </w:tabs>
        <w:ind w:left="624" w:hanging="624"/>
      </w:pPr>
      <w:rPr>
        <w:b/>
        <w:i w:val="0"/>
        <w:sz w:val="20"/>
      </w:rPr>
    </w:lvl>
  </w:abstractNum>
  <w:abstractNum w:abstractNumId="33" w15:restartNumberingAfterBreak="0">
    <w:nsid w:val="7FE36D11"/>
    <w:multiLevelType w:val="hybridMultilevel"/>
    <w:tmpl w:val="CB563BE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4" w15:restartNumberingAfterBreak="0">
    <w:nsid w:val="7FE9695F"/>
    <w:multiLevelType w:val="hybridMultilevel"/>
    <w:tmpl w:val="65DE9444"/>
    <w:lvl w:ilvl="0" w:tplc="04050001">
      <w:start w:val="1"/>
      <w:numFmt w:val="bullet"/>
      <w:lvlText w:val=""/>
      <w:lvlJc w:val="left"/>
      <w:pPr>
        <w:ind w:left="1494" w:hanging="360"/>
      </w:pPr>
      <w:rPr>
        <w:rFonts w:ascii="Symbol" w:hAnsi="Symbo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1528257496">
    <w:abstractNumId w:val="32"/>
  </w:num>
  <w:num w:numId="2" w16cid:durableId="1074089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63162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444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36754966">
    <w:abstractNumId w:val="26"/>
  </w:num>
  <w:num w:numId="6" w16cid:durableId="485709431">
    <w:abstractNumId w:val="4"/>
  </w:num>
  <w:num w:numId="7" w16cid:durableId="1606234392">
    <w:abstractNumId w:val="5"/>
  </w:num>
  <w:num w:numId="8" w16cid:durableId="2059159070">
    <w:abstractNumId w:val="6"/>
  </w:num>
  <w:num w:numId="9" w16cid:durableId="1156143354">
    <w:abstractNumId w:val="24"/>
  </w:num>
  <w:num w:numId="10" w16cid:durableId="595796284">
    <w:abstractNumId w:val="3"/>
  </w:num>
  <w:num w:numId="11" w16cid:durableId="1752317179">
    <w:abstractNumId w:val="10"/>
  </w:num>
  <w:num w:numId="12" w16cid:durableId="280042569">
    <w:abstractNumId w:val="0"/>
  </w:num>
  <w:num w:numId="13" w16cid:durableId="25298634">
    <w:abstractNumId w:val="14"/>
  </w:num>
  <w:num w:numId="14" w16cid:durableId="1141967144">
    <w:abstractNumId w:val="11"/>
  </w:num>
  <w:num w:numId="15" w16cid:durableId="1283340261">
    <w:abstractNumId w:val="34"/>
  </w:num>
  <w:num w:numId="16" w16cid:durableId="165678524">
    <w:abstractNumId w:val="8"/>
  </w:num>
  <w:num w:numId="17" w16cid:durableId="477721048">
    <w:abstractNumId w:val="17"/>
  </w:num>
  <w:num w:numId="18" w16cid:durableId="1768771061">
    <w:abstractNumId w:val="29"/>
  </w:num>
  <w:num w:numId="19" w16cid:durableId="1300383757">
    <w:abstractNumId w:val="18"/>
  </w:num>
  <w:num w:numId="20" w16cid:durableId="1648851462">
    <w:abstractNumId w:val="16"/>
  </w:num>
  <w:num w:numId="21" w16cid:durableId="1876961510">
    <w:abstractNumId w:val="19"/>
  </w:num>
  <w:num w:numId="22" w16cid:durableId="1191214772">
    <w:abstractNumId w:val="2"/>
  </w:num>
  <w:num w:numId="23" w16cid:durableId="1407803935">
    <w:abstractNumId w:val="33"/>
  </w:num>
  <w:num w:numId="24" w16cid:durableId="2013950938">
    <w:abstractNumId w:val="22"/>
  </w:num>
  <w:num w:numId="25" w16cid:durableId="224806186">
    <w:abstractNumId w:val="20"/>
  </w:num>
  <w:num w:numId="26" w16cid:durableId="705956065">
    <w:abstractNumId w:val="23"/>
  </w:num>
  <w:num w:numId="27" w16cid:durableId="1640765577">
    <w:abstractNumId w:val="28"/>
  </w:num>
  <w:num w:numId="28" w16cid:durableId="1617517029">
    <w:abstractNumId w:val="31"/>
  </w:num>
  <w:num w:numId="29" w16cid:durableId="2106029877">
    <w:abstractNumId w:val="1"/>
  </w:num>
  <w:num w:numId="30" w16cid:durableId="2122991657">
    <w:abstractNumId w:val="12"/>
  </w:num>
  <w:num w:numId="31" w16cid:durableId="1308776662">
    <w:abstractNumId w:val="25"/>
  </w:num>
  <w:num w:numId="32" w16cid:durableId="1879583858">
    <w:abstractNumId w:val="15"/>
  </w:num>
  <w:num w:numId="33" w16cid:durableId="1120227819">
    <w:abstractNumId w:val="30"/>
  </w:num>
  <w:num w:numId="34" w16cid:durableId="27729543">
    <w:abstractNumId w:val="27"/>
  </w:num>
  <w:num w:numId="35" w16cid:durableId="179814042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A10"/>
    <w:rsid w:val="00001767"/>
    <w:rsid w:val="00002A8C"/>
    <w:rsid w:val="00002AEF"/>
    <w:rsid w:val="00002BCB"/>
    <w:rsid w:val="00003237"/>
    <w:rsid w:val="00003D33"/>
    <w:rsid w:val="0000444A"/>
    <w:rsid w:val="000051AF"/>
    <w:rsid w:val="000052BA"/>
    <w:rsid w:val="00005532"/>
    <w:rsid w:val="00005BED"/>
    <w:rsid w:val="000073FA"/>
    <w:rsid w:val="0001015E"/>
    <w:rsid w:val="00010454"/>
    <w:rsid w:val="00012B48"/>
    <w:rsid w:val="00012B55"/>
    <w:rsid w:val="0001304D"/>
    <w:rsid w:val="0001336E"/>
    <w:rsid w:val="0001354D"/>
    <w:rsid w:val="00013E29"/>
    <w:rsid w:val="00013F88"/>
    <w:rsid w:val="0001424C"/>
    <w:rsid w:val="00014836"/>
    <w:rsid w:val="00015A29"/>
    <w:rsid w:val="00015D18"/>
    <w:rsid w:val="00016FBD"/>
    <w:rsid w:val="000172A7"/>
    <w:rsid w:val="00022CAD"/>
    <w:rsid w:val="00022D33"/>
    <w:rsid w:val="00022F6D"/>
    <w:rsid w:val="000238C9"/>
    <w:rsid w:val="00025C75"/>
    <w:rsid w:val="00025EA1"/>
    <w:rsid w:val="00026C05"/>
    <w:rsid w:val="00026E5E"/>
    <w:rsid w:val="0003053A"/>
    <w:rsid w:val="00031BB6"/>
    <w:rsid w:val="00031E6E"/>
    <w:rsid w:val="000324D2"/>
    <w:rsid w:val="00032FAC"/>
    <w:rsid w:val="00033D77"/>
    <w:rsid w:val="00034634"/>
    <w:rsid w:val="0003498A"/>
    <w:rsid w:val="00034B1D"/>
    <w:rsid w:val="000352CA"/>
    <w:rsid w:val="0003564F"/>
    <w:rsid w:val="000357C0"/>
    <w:rsid w:val="00036105"/>
    <w:rsid w:val="000363B8"/>
    <w:rsid w:val="0003660A"/>
    <w:rsid w:val="0003692F"/>
    <w:rsid w:val="00036C78"/>
    <w:rsid w:val="00037177"/>
    <w:rsid w:val="00037DE3"/>
    <w:rsid w:val="00041F1D"/>
    <w:rsid w:val="0004221A"/>
    <w:rsid w:val="00042810"/>
    <w:rsid w:val="00043490"/>
    <w:rsid w:val="0004397C"/>
    <w:rsid w:val="00043ECA"/>
    <w:rsid w:val="000448FC"/>
    <w:rsid w:val="00044BE7"/>
    <w:rsid w:val="00044CF5"/>
    <w:rsid w:val="00045B9C"/>
    <w:rsid w:val="00045C41"/>
    <w:rsid w:val="00045CB6"/>
    <w:rsid w:val="00045CD3"/>
    <w:rsid w:val="00047BF1"/>
    <w:rsid w:val="0005012A"/>
    <w:rsid w:val="00050DBD"/>
    <w:rsid w:val="0005153F"/>
    <w:rsid w:val="0005179B"/>
    <w:rsid w:val="000526E2"/>
    <w:rsid w:val="00052CB7"/>
    <w:rsid w:val="00052F78"/>
    <w:rsid w:val="00053AFB"/>
    <w:rsid w:val="000546BB"/>
    <w:rsid w:val="00056101"/>
    <w:rsid w:val="00056226"/>
    <w:rsid w:val="00057501"/>
    <w:rsid w:val="00057B21"/>
    <w:rsid w:val="00057F4C"/>
    <w:rsid w:val="0006095E"/>
    <w:rsid w:val="00061806"/>
    <w:rsid w:val="00063372"/>
    <w:rsid w:val="00063677"/>
    <w:rsid w:val="00063811"/>
    <w:rsid w:val="00063A46"/>
    <w:rsid w:val="0006508A"/>
    <w:rsid w:val="000654DB"/>
    <w:rsid w:val="0006771E"/>
    <w:rsid w:val="00067763"/>
    <w:rsid w:val="0006785E"/>
    <w:rsid w:val="000719EC"/>
    <w:rsid w:val="00072F8B"/>
    <w:rsid w:val="00073212"/>
    <w:rsid w:val="00073CB7"/>
    <w:rsid w:val="00074F51"/>
    <w:rsid w:val="00075007"/>
    <w:rsid w:val="00075517"/>
    <w:rsid w:val="00075C23"/>
    <w:rsid w:val="000769A2"/>
    <w:rsid w:val="000769AE"/>
    <w:rsid w:val="00076A26"/>
    <w:rsid w:val="00077624"/>
    <w:rsid w:val="00077730"/>
    <w:rsid w:val="0007788F"/>
    <w:rsid w:val="00080976"/>
    <w:rsid w:val="00080EF4"/>
    <w:rsid w:val="000816B5"/>
    <w:rsid w:val="00081ECC"/>
    <w:rsid w:val="000829DA"/>
    <w:rsid w:val="00082C88"/>
    <w:rsid w:val="0008370F"/>
    <w:rsid w:val="00083BDE"/>
    <w:rsid w:val="0008436B"/>
    <w:rsid w:val="00084EC1"/>
    <w:rsid w:val="00084ED4"/>
    <w:rsid w:val="0008562B"/>
    <w:rsid w:val="000867F5"/>
    <w:rsid w:val="00086C07"/>
    <w:rsid w:val="000875C2"/>
    <w:rsid w:val="00090B7E"/>
    <w:rsid w:val="00090C6F"/>
    <w:rsid w:val="00090FF9"/>
    <w:rsid w:val="0009158A"/>
    <w:rsid w:val="00093A48"/>
    <w:rsid w:val="00094E0E"/>
    <w:rsid w:val="00097980"/>
    <w:rsid w:val="00097B2B"/>
    <w:rsid w:val="000A0357"/>
    <w:rsid w:val="000A168F"/>
    <w:rsid w:val="000A19C7"/>
    <w:rsid w:val="000A1DF9"/>
    <w:rsid w:val="000A2A92"/>
    <w:rsid w:val="000A2C7D"/>
    <w:rsid w:val="000A3FF6"/>
    <w:rsid w:val="000A54CC"/>
    <w:rsid w:val="000A5A78"/>
    <w:rsid w:val="000A6C0C"/>
    <w:rsid w:val="000A6DDE"/>
    <w:rsid w:val="000A78D0"/>
    <w:rsid w:val="000A7B65"/>
    <w:rsid w:val="000A7C88"/>
    <w:rsid w:val="000B0109"/>
    <w:rsid w:val="000B0225"/>
    <w:rsid w:val="000B09E6"/>
    <w:rsid w:val="000B15E1"/>
    <w:rsid w:val="000B1653"/>
    <w:rsid w:val="000B3129"/>
    <w:rsid w:val="000B365D"/>
    <w:rsid w:val="000B379C"/>
    <w:rsid w:val="000B3CE3"/>
    <w:rsid w:val="000B43A7"/>
    <w:rsid w:val="000B4400"/>
    <w:rsid w:val="000B4509"/>
    <w:rsid w:val="000B7B39"/>
    <w:rsid w:val="000B7C9C"/>
    <w:rsid w:val="000B7CB3"/>
    <w:rsid w:val="000B7FD2"/>
    <w:rsid w:val="000C1338"/>
    <w:rsid w:val="000C2140"/>
    <w:rsid w:val="000C234F"/>
    <w:rsid w:val="000C279F"/>
    <w:rsid w:val="000C2E23"/>
    <w:rsid w:val="000C3805"/>
    <w:rsid w:val="000C3813"/>
    <w:rsid w:val="000C392F"/>
    <w:rsid w:val="000C3EFF"/>
    <w:rsid w:val="000C570A"/>
    <w:rsid w:val="000C5FA2"/>
    <w:rsid w:val="000C6403"/>
    <w:rsid w:val="000C6EC7"/>
    <w:rsid w:val="000C7ACE"/>
    <w:rsid w:val="000D0133"/>
    <w:rsid w:val="000D0DEE"/>
    <w:rsid w:val="000D13F2"/>
    <w:rsid w:val="000D1767"/>
    <w:rsid w:val="000D1DAD"/>
    <w:rsid w:val="000D2D6E"/>
    <w:rsid w:val="000D2EE7"/>
    <w:rsid w:val="000D30EB"/>
    <w:rsid w:val="000D3BA6"/>
    <w:rsid w:val="000D45BE"/>
    <w:rsid w:val="000D59F6"/>
    <w:rsid w:val="000D683F"/>
    <w:rsid w:val="000D6A78"/>
    <w:rsid w:val="000D7BAB"/>
    <w:rsid w:val="000E08A7"/>
    <w:rsid w:val="000E0D74"/>
    <w:rsid w:val="000E210D"/>
    <w:rsid w:val="000E2595"/>
    <w:rsid w:val="000E28AD"/>
    <w:rsid w:val="000E2979"/>
    <w:rsid w:val="000E2DCC"/>
    <w:rsid w:val="000E3292"/>
    <w:rsid w:val="000E329F"/>
    <w:rsid w:val="000E4CA5"/>
    <w:rsid w:val="000E5173"/>
    <w:rsid w:val="000E5254"/>
    <w:rsid w:val="000E5F5E"/>
    <w:rsid w:val="000E64A6"/>
    <w:rsid w:val="000E7F53"/>
    <w:rsid w:val="000F04AC"/>
    <w:rsid w:val="000F0A29"/>
    <w:rsid w:val="000F0D4C"/>
    <w:rsid w:val="000F181A"/>
    <w:rsid w:val="000F274E"/>
    <w:rsid w:val="000F4341"/>
    <w:rsid w:val="000F65B7"/>
    <w:rsid w:val="000F6747"/>
    <w:rsid w:val="000F6E60"/>
    <w:rsid w:val="000F6E8F"/>
    <w:rsid w:val="000F7119"/>
    <w:rsid w:val="000F7323"/>
    <w:rsid w:val="000F7691"/>
    <w:rsid w:val="000F7AD7"/>
    <w:rsid w:val="00100207"/>
    <w:rsid w:val="0010054B"/>
    <w:rsid w:val="00101439"/>
    <w:rsid w:val="001016BD"/>
    <w:rsid w:val="0010339A"/>
    <w:rsid w:val="00103954"/>
    <w:rsid w:val="00103FCA"/>
    <w:rsid w:val="00104227"/>
    <w:rsid w:val="0010485B"/>
    <w:rsid w:val="00104994"/>
    <w:rsid w:val="00104D69"/>
    <w:rsid w:val="00104E52"/>
    <w:rsid w:val="001054BF"/>
    <w:rsid w:val="0010584B"/>
    <w:rsid w:val="0010596B"/>
    <w:rsid w:val="00105A35"/>
    <w:rsid w:val="001061D2"/>
    <w:rsid w:val="00106315"/>
    <w:rsid w:val="001068BF"/>
    <w:rsid w:val="001068F6"/>
    <w:rsid w:val="00106DE1"/>
    <w:rsid w:val="00107790"/>
    <w:rsid w:val="00110280"/>
    <w:rsid w:val="001104FD"/>
    <w:rsid w:val="001107CF"/>
    <w:rsid w:val="001107E7"/>
    <w:rsid w:val="00110D33"/>
    <w:rsid w:val="00110D5E"/>
    <w:rsid w:val="0011113B"/>
    <w:rsid w:val="001113FF"/>
    <w:rsid w:val="0011204A"/>
    <w:rsid w:val="001121A3"/>
    <w:rsid w:val="00114086"/>
    <w:rsid w:val="001147C7"/>
    <w:rsid w:val="00114C55"/>
    <w:rsid w:val="00114DB6"/>
    <w:rsid w:val="0011541D"/>
    <w:rsid w:val="001154C6"/>
    <w:rsid w:val="00116A0D"/>
    <w:rsid w:val="00117204"/>
    <w:rsid w:val="0011749E"/>
    <w:rsid w:val="001201F7"/>
    <w:rsid w:val="00120415"/>
    <w:rsid w:val="0012125D"/>
    <w:rsid w:val="00121982"/>
    <w:rsid w:val="00121EFB"/>
    <w:rsid w:val="00122108"/>
    <w:rsid w:val="00122113"/>
    <w:rsid w:val="00126015"/>
    <w:rsid w:val="00126709"/>
    <w:rsid w:val="00126E7F"/>
    <w:rsid w:val="001273CB"/>
    <w:rsid w:val="001276FE"/>
    <w:rsid w:val="001309C0"/>
    <w:rsid w:val="00130ECB"/>
    <w:rsid w:val="00130FDC"/>
    <w:rsid w:val="00131806"/>
    <w:rsid w:val="001319C7"/>
    <w:rsid w:val="00131CE5"/>
    <w:rsid w:val="0013243A"/>
    <w:rsid w:val="00132575"/>
    <w:rsid w:val="0013308A"/>
    <w:rsid w:val="00134133"/>
    <w:rsid w:val="001342CD"/>
    <w:rsid w:val="00134C03"/>
    <w:rsid w:val="00134FDD"/>
    <w:rsid w:val="001357D1"/>
    <w:rsid w:val="00135C21"/>
    <w:rsid w:val="00135D1A"/>
    <w:rsid w:val="0013707B"/>
    <w:rsid w:val="00140405"/>
    <w:rsid w:val="001407A7"/>
    <w:rsid w:val="00140847"/>
    <w:rsid w:val="00141458"/>
    <w:rsid w:val="001427FA"/>
    <w:rsid w:val="00142C9A"/>
    <w:rsid w:val="0014320E"/>
    <w:rsid w:val="001434E7"/>
    <w:rsid w:val="00143972"/>
    <w:rsid w:val="00143A39"/>
    <w:rsid w:val="00144679"/>
    <w:rsid w:val="001448DE"/>
    <w:rsid w:val="0014571C"/>
    <w:rsid w:val="001469F4"/>
    <w:rsid w:val="001477C6"/>
    <w:rsid w:val="00147BE6"/>
    <w:rsid w:val="001501C7"/>
    <w:rsid w:val="001507DC"/>
    <w:rsid w:val="001519D3"/>
    <w:rsid w:val="00151B61"/>
    <w:rsid w:val="00151C51"/>
    <w:rsid w:val="00151E31"/>
    <w:rsid w:val="00151E84"/>
    <w:rsid w:val="001523F8"/>
    <w:rsid w:val="00152D69"/>
    <w:rsid w:val="0015330E"/>
    <w:rsid w:val="001537B1"/>
    <w:rsid w:val="001559B3"/>
    <w:rsid w:val="00155FBB"/>
    <w:rsid w:val="00157023"/>
    <w:rsid w:val="0015728F"/>
    <w:rsid w:val="00157C75"/>
    <w:rsid w:val="001607F1"/>
    <w:rsid w:val="00160976"/>
    <w:rsid w:val="001612D2"/>
    <w:rsid w:val="00161F36"/>
    <w:rsid w:val="00161FB8"/>
    <w:rsid w:val="00165580"/>
    <w:rsid w:val="00165596"/>
    <w:rsid w:val="0016569A"/>
    <w:rsid w:val="0016624D"/>
    <w:rsid w:val="00167728"/>
    <w:rsid w:val="00167F7D"/>
    <w:rsid w:val="001702CB"/>
    <w:rsid w:val="00170518"/>
    <w:rsid w:val="00170CEF"/>
    <w:rsid w:val="00171785"/>
    <w:rsid w:val="001718C9"/>
    <w:rsid w:val="00172263"/>
    <w:rsid w:val="001722C1"/>
    <w:rsid w:val="001722F1"/>
    <w:rsid w:val="001729C0"/>
    <w:rsid w:val="001731E7"/>
    <w:rsid w:val="00173AE4"/>
    <w:rsid w:val="00174621"/>
    <w:rsid w:val="00174648"/>
    <w:rsid w:val="00174977"/>
    <w:rsid w:val="00174BF9"/>
    <w:rsid w:val="001759EE"/>
    <w:rsid w:val="00175B02"/>
    <w:rsid w:val="00176151"/>
    <w:rsid w:val="0017743E"/>
    <w:rsid w:val="00177AFD"/>
    <w:rsid w:val="00177D5D"/>
    <w:rsid w:val="00177E01"/>
    <w:rsid w:val="00177E39"/>
    <w:rsid w:val="00180539"/>
    <w:rsid w:val="00180E61"/>
    <w:rsid w:val="00181057"/>
    <w:rsid w:val="00181204"/>
    <w:rsid w:val="001814DB"/>
    <w:rsid w:val="00181F79"/>
    <w:rsid w:val="00182F58"/>
    <w:rsid w:val="0018417B"/>
    <w:rsid w:val="0018504E"/>
    <w:rsid w:val="001851A0"/>
    <w:rsid w:val="00185BCF"/>
    <w:rsid w:val="00185F04"/>
    <w:rsid w:val="00186F01"/>
    <w:rsid w:val="0019024C"/>
    <w:rsid w:val="0019148C"/>
    <w:rsid w:val="001930D3"/>
    <w:rsid w:val="00193E2E"/>
    <w:rsid w:val="00194498"/>
    <w:rsid w:val="0019643D"/>
    <w:rsid w:val="001965C9"/>
    <w:rsid w:val="001967F9"/>
    <w:rsid w:val="00196C0D"/>
    <w:rsid w:val="00196EC6"/>
    <w:rsid w:val="00197339"/>
    <w:rsid w:val="001A15D9"/>
    <w:rsid w:val="001A1A10"/>
    <w:rsid w:val="001A1E99"/>
    <w:rsid w:val="001A20FF"/>
    <w:rsid w:val="001A2D00"/>
    <w:rsid w:val="001A2FD6"/>
    <w:rsid w:val="001A32ED"/>
    <w:rsid w:val="001A3607"/>
    <w:rsid w:val="001A3B9E"/>
    <w:rsid w:val="001A3F20"/>
    <w:rsid w:val="001A3F79"/>
    <w:rsid w:val="001A40A4"/>
    <w:rsid w:val="001A48FB"/>
    <w:rsid w:val="001A5421"/>
    <w:rsid w:val="001A57A7"/>
    <w:rsid w:val="001A5BE0"/>
    <w:rsid w:val="001A5C9C"/>
    <w:rsid w:val="001A672C"/>
    <w:rsid w:val="001B025E"/>
    <w:rsid w:val="001B054E"/>
    <w:rsid w:val="001B0A51"/>
    <w:rsid w:val="001B1526"/>
    <w:rsid w:val="001B16C7"/>
    <w:rsid w:val="001B1726"/>
    <w:rsid w:val="001B1A29"/>
    <w:rsid w:val="001B241E"/>
    <w:rsid w:val="001B35B5"/>
    <w:rsid w:val="001B3A83"/>
    <w:rsid w:val="001B3DCC"/>
    <w:rsid w:val="001B41A2"/>
    <w:rsid w:val="001B46E9"/>
    <w:rsid w:val="001B556B"/>
    <w:rsid w:val="001B5BF3"/>
    <w:rsid w:val="001B5E5D"/>
    <w:rsid w:val="001B674A"/>
    <w:rsid w:val="001B691B"/>
    <w:rsid w:val="001B6EA0"/>
    <w:rsid w:val="001C1002"/>
    <w:rsid w:val="001C1ADC"/>
    <w:rsid w:val="001C26D2"/>
    <w:rsid w:val="001C3350"/>
    <w:rsid w:val="001C34A9"/>
    <w:rsid w:val="001C38FE"/>
    <w:rsid w:val="001C4752"/>
    <w:rsid w:val="001C482C"/>
    <w:rsid w:val="001C49E0"/>
    <w:rsid w:val="001C6110"/>
    <w:rsid w:val="001C7E46"/>
    <w:rsid w:val="001D1074"/>
    <w:rsid w:val="001D17AF"/>
    <w:rsid w:val="001D1A41"/>
    <w:rsid w:val="001D2336"/>
    <w:rsid w:val="001D2900"/>
    <w:rsid w:val="001D31BD"/>
    <w:rsid w:val="001D38FB"/>
    <w:rsid w:val="001D4962"/>
    <w:rsid w:val="001D4BA8"/>
    <w:rsid w:val="001D4C28"/>
    <w:rsid w:val="001D4E09"/>
    <w:rsid w:val="001D51AD"/>
    <w:rsid w:val="001D5709"/>
    <w:rsid w:val="001D6B72"/>
    <w:rsid w:val="001E15AC"/>
    <w:rsid w:val="001E183B"/>
    <w:rsid w:val="001E1A31"/>
    <w:rsid w:val="001E230B"/>
    <w:rsid w:val="001E356E"/>
    <w:rsid w:val="001E371C"/>
    <w:rsid w:val="001E3943"/>
    <w:rsid w:val="001E3F0C"/>
    <w:rsid w:val="001E40BB"/>
    <w:rsid w:val="001E50E9"/>
    <w:rsid w:val="001E5E10"/>
    <w:rsid w:val="001E6545"/>
    <w:rsid w:val="001E684B"/>
    <w:rsid w:val="001E68BB"/>
    <w:rsid w:val="001E6E07"/>
    <w:rsid w:val="001E7904"/>
    <w:rsid w:val="001E7A9F"/>
    <w:rsid w:val="001E7DA2"/>
    <w:rsid w:val="001F0A52"/>
    <w:rsid w:val="001F0ADC"/>
    <w:rsid w:val="001F1269"/>
    <w:rsid w:val="001F1720"/>
    <w:rsid w:val="001F1B88"/>
    <w:rsid w:val="001F26FE"/>
    <w:rsid w:val="001F391D"/>
    <w:rsid w:val="001F396D"/>
    <w:rsid w:val="001F4DD7"/>
    <w:rsid w:val="001F52DB"/>
    <w:rsid w:val="001F54ED"/>
    <w:rsid w:val="001F6583"/>
    <w:rsid w:val="001F691C"/>
    <w:rsid w:val="001F7B00"/>
    <w:rsid w:val="001F7EDF"/>
    <w:rsid w:val="00200096"/>
    <w:rsid w:val="002004A5"/>
    <w:rsid w:val="00200FB6"/>
    <w:rsid w:val="0020108B"/>
    <w:rsid w:val="002010AD"/>
    <w:rsid w:val="00201F7B"/>
    <w:rsid w:val="00202C69"/>
    <w:rsid w:val="00202F25"/>
    <w:rsid w:val="00203D51"/>
    <w:rsid w:val="00204CCB"/>
    <w:rsid w:val="002056B2"/>
    <w:rsid w:val="0020599A"/>
    <w:rsid w:val="00205E81"/>
    <w:rsid w:val="0020624A"/>
    <w:rsid w:val="002118A0"/>
    <w:rsid w:val="0021208C"/>
    <w:rsid w:val="00212265"/>
    <w:rsid w:val="00212A66"/>
    <w:rsid w:val="00213160"/>
    <w:rsid w:val="00214B4F"/>
    <w:rsid w:val="00215AEC"/>
    <w:rsid w:val="00216271"/>
    <w:rsid w:val="00216850"/>
    <w:rsid w:val="002168F3"/>
    <w:rsid w:val="0021702D"/>
    <w:rsid w:val="00217486"/>
    <w:rsid w:val="00220897"/>
    <w:rsid w:val="002210BA"/>
    <w:rsid w:val="002222AA"/>
    <w:rsid w:val="00222509"/>
    <w:rsid w:val="002234A8"/>
    <w:rsid w:val="0022416F"/>
    <w:rsid w:val="0022429B"/>
    <w:rsid w:val="00224707"/>
    <w:rsid w:val="00224B87"/>
    <w:rsid w:val="00224FBE"/>
    <w:rsid w:val="00225008"/>
    <w:rsid w:val="0022576D"/>
    <w:rsid w:val="00225994"/>
    <w:rsid w:val="002264DD"/>
    <w:rsid w:val="00226D5C"/>
    <w:rsid w:val="00227AC1"/>
    <w:rsid w:val="00230441"/>
    <w:rsid w:val="002304CB"/>
    <w:rsid w:val="0023081A"/>
    <w:rsid w:val="0023085A"/>
    <w:rsid w:val="00230DFD"/>
    <w:rsid w:val="00231BE4"/>
    <w:rsid w:val="00232BFE"/>
    <w:rsid w:val="00233BBC"/>
    <w:rsid w:val="002351EF"/>
    <w:rsid w:val="00235A15"/>
    <w:rsid w:val="00235D8E"/>
    <w:rsid w:val="00236A86"/>
    <w:rsid w:val="00236D08"/>
    <w:rsid w:val="00237160"/>
    <w:rsid w:val="0023765F"/>
    <w:rsid w:val="002377C4"/>
    <w:rsid w:val="00237EE0"/>
    <w:rsid w:val="00237FC8"/>
    <w:rsid w:val="00237FE8"/>
    <w:rsid w:val="0024049E"/>
    <w:rsid w:val="0024069E"/>
    <w:rsid w:val="002408AB"/>
    <w:rsid w:val="002408E7"/>
    <w:rsid w:val="00240995"/>
    <w:rsid w:val="00240A92"/>
    <w:rsid w:val="00240B3A"/>
    <w:rsid w:val="00241A3D"/>
    <w:rsid w:val="002427C4"/>
    <w:rsid w:val="00242B67"/>
    <w:rsid w:val="00242ED1"/>
    <w:rsid w:val="00243300"/>
    <w:rsid w:val="002441F4"/>
    <w:rsid w:val="002443E6"/>
    <w:rsid w:val="0024463D"/>
    <w:rsid w:val="00244BC0"/>
    <w:rsid w:val="002457BE"/>
    <w:rsid w:val="00245F6F"/>
    <w:rsid w:val="0024632B"/>
    <w:rsid w:val="00246ED1"/>
    <w:rsid w:val="0024704C"/>
    <w:rsid w:val="002474D2"/>
    <w:rsid w:val="00250A39"/>
    <w:rsid w:val="002512FF"/>
    <w:rsid w:val="00251B5A"/>
    <w:rsid w:val="00251C89"/>
    <w:rsid w:val="00255E28"/>
    <w:rsid w:val="00256040"/>
    <w:rsid w:val="00256386"/>
    <w:rsid w:val="00256F9B"/>
    <w:rsid w:val="0025769A"/>
    <w:rsid w:val="002608B6"/>
    <w:rsid w:val="00261277"/>
    <w:rsid w:val="00262482"/>
    <w:rsid w:val="00262D51"/>
    <w:rsid w:val="00262EAE"/>
    <w:rsid w:val="002636DB"/>
    <w:rsid w:val="00264D33"/>
    <w:rsid w:val="00264EF2"/>
    <w:rsid w:val="002652DD"/>
    <w:rsid w:val="002652E6"/>
    <w:rsid w:val="00265E71"/>
    <w:rsid w:val="002660BB"/>
    <w:rsid w:val="002661F7"/>
    <w:rsid w:val="00266ACE"/>
    <w:rsid w:val="002675E1"/>
    <w:rsid w:val="0026783A"/>
    <w:rsid w:val="00267D77"/>
    <w:rsid w:val="002703E2"/>
    <w:rsid w:val="00270402"/>
    <w:rsid w:val="00270893"/>
    <w:rsid w:val="00270BFE"/>
    <w:rsid w:val="00271B06"/>
    <w:rsid w:val="00272E5E"/>
    <w:rsid w:val="00273B2A"/>
    <w:rsid w:val="0027480F"/>
    <w:rsid w:val="00274B1A"/>
    <w:rsid w:val="00275BFD"/>
    <w:rsid w:val="002765B4"/>
    <w:rsid w:val="00276638"/>
    <w:rsid w:val="00276E4D"/>
    <w:rsid w:val="00277077"/>
    <w:rsid w:val="00277116"/>
    <w:rsid w:val="002771C5"/>
    <w:rsid w:val="00280053"/>
    <w:rsid w:val="002828BD"/>
    <w:rsid w:val="002845F8"/>
    <w:rsid w:val="00284F6B"/>
    <w:rsid w:val="00286527"/>
    <w:rsid w:val="00287215"/>
    <w:rsid w:val="00287548"/>
    <w:rsid w:val="002907B4"/>
    <w:rsid w:val="002911D1"/>
    <w:rsid w:val="00291741"/>
    <w:rsid w:val="00291D73"/>
    <w:rsid w:val="00292210"/>
    <w:rsid w:val="002926B1"/>
    <w:rsid w:val="002928CD"/>
    <w:rsid w:val="00294347"/>
    <w:rsid w:val="00294879"/>
    <w:rsid w:val="00294AE8"/>
    <w:rsid w:val="002951F2"/>
    <w:rsid w:val="0029587E"/>
    <w:rsid w:val="00295C4B"/>
    <w:rsid w:val="00296460"/>
    <w:rsid w:val="0029672B"/>
    <w:rsid w:val="0029690A"/>
    <w:rsid w:val="002969E8"/>
    <w:rsid w:val="00296B11"/>
    <w:rsid w:val="00297B46"/>
    <w:rsid w:val="00297C26"/>
    <w:rsid w:val="002A0161"/>
    <w:rsid w:val="002A0297"/>
    <w:rsid w:val="002A11A4"/>
    <w:rsid w:val="002A225F"/>
    <w:rsid w:val="002A2C54"/>
    <w:rsid w:val="002A3B75"/>
    <w:rsid w:val="002A3D5D"/>
    <w:rsid w:val="002A3FCA"/>
    <w:rsid w:val="002A4636"/>
    <w:rsid w:val="002A4AC3"/>
    <w:rsid w:val="002A588B"/>
    <w:rsid w:val="002A5B2C"/>
    <w:rsid w:val="002A655D"/>
    <w:rsid w:val="002A76BD"/>
    <w:rsid w:val="002B256E"/>
    <w:rsid w:val="002B27D5"/>
    <w:rsid w:val="002B2D3D"/>
    <w:rsid w:val="002B3172"/>
    <w:rsid w:val="002B3208"/>
    <w:rsid w:val="002B3220"/>
    <w:rsid w:val="002B39E2"/>
    <w:rsid w:val="002B3C93"/>
    <w:rsid w:val="002B3CB7"/>
    <w:rsid w:val="002B4574"/>
    <w:rsid w:val="002B75D4"/>
    <w:rsid w:val="002B7B10"/>
    <w:rsid w:val="002C01BC"/>
    <w:rsid w:val="002C1AFF"/>
    <w:rsid w:val="002C2765"/>
    <w:rsid w:val="002C2AA1"/>
    <w:rsid w:val="002C40A7"/>
    <w:rsid w:val="002C44CA"/>
    <w:rsid w:val="002C46CD"/>
    <w:rsid w:val="002C6A20"/>
    <w:rsid w:val="002C79DB"/>
    <w:rsid w:val="002D3517"/>
    <w:rsid w:val="002D47CD"/>
    <w:rsid w:val="002D5009"/>
    <w:rsid w:val="002D623D"/>
    <w:rsid w:val="002D6F41"/>
    <w:rsid w:val="002D700F"/>
    <w:rsid w:val="002D7884"/>
    <w:rsid w:val="002E0690"/>
    <w:rsid w:val="002E10D8"/>
    <w:rsid w:val="002E1C2C"/>
    <w:rsid w:val="002E1C6C"/>
    <w:rsid w:val="002E1FEF"/>
    <w:rsid w:val="002E253C"/>
    <w:rsid w:val="002E2974"/>
    <w:rsid w:val="002E2ACA"/>
    <w:rsid w:val="002E430E"/>
    <w:rsid w:val="002E45E1"/>
    <w:rsid w:val="002E4BF5"/>
    <w:rsid w:val="002E64A7"/>
    <w:rsid w:val="002E6A7D"/>
    <w:rsid w:val="002E77C1"/>
    <w:rsid w:val="002E7C15"/>
    <w:rsid w:val="002F04BB"/>
    <w:rsid w:val="002F0F17"/>
    <w:rsid w:val="002F151A"/>
    <w:rsid w:val="002F1C6F"/>
    <w:rsid w:val="002F1DB6"/>
    <w:rsid w:val="002F2B8D"/>
    <w:rsid w:val="002F2C21"/>
    <w:rsid w:val="002F3424"/>
    <w:rsid w:val="002F3C13"/>
    <w:rsid w:val="002F427F"/>
    <w:rsid w:val="002F5135"/>
    <w:rsid w:val="002F5A34"/>
    <w:rsid w:val="002F6830"/>
    <w:rsid w:val="002F6877"/>
    <w:rsid w:val="002F68DA"/>
    <w:rsid w:val="002F6D94"/>
    <w:rsid w:val="002F7CE1"/>
    <w:rsid w:val="002F7E9B"/>
    <w:rsid w:val="00300323"/>
    <w:rsid w:val="00300585"/>
    <w:rsid w:val="00300ADE"/>
    <w:rsid w:val="00300D80"/>
    <w:rsid w:val="00300EC0"/>
    <w:rsid w:val="003014D7"/>
    <w:rsid w:val="003022F2"/>
    <w:rsid w:val="003035F8"/>
    <w:rsid w:val="0030365F"/>
    <w:rsid w:val="003040DE"/>
    <w:rsid w:val="003049E6"/>
    <w:rsid w:val="0030623C"/>
    <w:rsid w:val="0030675D"/>
    <w:rsid w:val="0030702F"/>
    <w:rsid w:val="00307DEC"/>
    <w:rsid w:val="0031007B"/>
    <w:rsid w:val="003101D1"/>
    <w:rsid w:val="0031039B"/>
    <w:rsid w:val="00311650"/>
    <w:rsid w:val="00311DC3"/>
    <w:rsid w:val="00312584"/>
    <w:rsid w:val="00312A40"/>
    <w:rsid w:val="0031322B"/>
    <w:rsid w:val="00313DD1"/>
    <w:rsid w:val="00314350"/>
    <w:rsid w:val="00315CFA"/>
    <w:rsid w:val="0031607F"/>
    <w:rsid w:val="00317E26"/>
    <w:rsid w:val="0032180D"/>
    <w:rsid w:val="0032265F"/>
    <w:rsid w:val="003228FE"/>
    <w:rsid w:val="003234B6"/>
    <w:rsid w:val="00323EC9"/>
    <w:rsid w:val="00324E98"/>
    <w:rsid w:val="003264DC"/>
    <w:rsid w:val="00327D41"/>
    <w:rsid w:val="003304CD"/>
    <w:rsid w:val="003305AE"/>
    <w:rsid w:val="0033143E"/>
    <w:rsid w:val="00331570"/>
    <w:rsid w:val="0033526C"/>
    <w:rsid w:val="0033555C"/>
    <w:rsid w:val="00335FAC"/>
    <w:rsid w:val="00337039"/>
    <w:rsid w:val="00337155"/>
    <w:rsid w:val="003378E7"/>
    <w:rsid w:val="00340666"/>
    <w:rsid w:val="00341794"/>
    <w:rsid w:val="00341F84"/>
    <w:rsid w:val="0034214A"/>
    <w:rsid w:val="00342195"/>
    <w:rsid w:val="00342806"/>
    <w:rsid w:val="003430F3"/>
    <w:rsid w:val="00343C74"/>
    <w:rsid w:val="00344E0D"/>
    <w:rsid w:val="00346071"/>
    <w:rsid w:val="00346CDA"/>
    <w:rsid w:val="003479D4"/>
    <w:rsid w:val="00350763"/>
    <w:rsid w:val="00350C44"/>
    <w:rsid w:val="0035164F"/>
    <w:rsid w:val="00351F19"/>
    <w:rsid w:val="003520C3"/>
    <w:rsid w:val="003527D4"/>
    <w:rsid w:val="00352C4F"/>
    <w:rsid w:val="00352FBA"/>
    <w:rsid w:val="00353095"/>
    <w:rsid w:val="00353BCF"/>
    <w:rsid w:val="003540E8"/>
    <w:rsid w:val="0035530F"/>
    <w:rsid w:val="00355DF0"/>
    <w:rsid w:val="00355EF2"/>
    <w:rsid w:val="00356D9D"/>
    <w:rsid w:val="00356E8F"/>
    <w:rsid w:val="003603C6"/>
    <w:rsid w:val="00361BCD"/>
    <w:rsid w:val="0036295A"/>
    <w:rsid w:val="00362BDE"/>
    <w:rsid w:val="0036350F"/>
    <w:rsid w:val="0036479D"/>
    <w:rsid w:val="00364C21"/>
    <w:rsid w:val="003655EC"/>
    <w:rsid w:val="00366228"/>
    <w:rsid w:val="00366895"/>
    <w:rsid w:val="003670AE"/>
    <w:rsid w:val="00367AC4"/>
    <w:rsid w:val="00370EF7"/>
    <w:rsid w:val="003712A3"/>
    <w:rsid w:val="003712D2"/>
    <w:rsid w:val="003724B3"/>
    <w:rsid w:val="0037311A"/>
    <w:rsid w:val="00374561"/>
    <w:rsid w:val="0037581A"/>
    <w:rsid w:val="003761D8"/>
    <w:rsid w:val="00376989"/>
    <w:rsid w:val="00376C34"/>
    <w:rsid w:val="00376DB5"/>
    <w:rsid w:val="00377C83"/>
    <w:rsid w:val="00377C8B"/>
    <w:rsid w:val="00380606"/>
    <w:rsid w:val="00380806"/>
    <w:rsid w:val="00380894"/>
    <w:rsid w:val="003813B6"/>
    <w:rsid w:val="003816CF"/>
    <w:rsid w:val="00381B4A"/>
    <w:rsid w:val="003820E7"/>
    <w:rsid w:val="0038222D"/>
    <w:rsid w:val="0038336D"/>
    <w:rsid w:val="0038359C"/>
    <w:rsid w:val="0038413F"/>
    <w:rsid w:val="003851FB"/>
    <w:rsid w:val="00385590"/>
    <w:rsid w:val="00385D1B"/>
    <w:rsid w:val="00387352"/>
    <w:rsid w:val="003876DB"/>
    <w:rsid w:val="003901DD"/>
    <w:rsid w:val="0039095B"/>
    <w:rsid w:val="00390FD6"/>
    <w:rsid w:val="003916DF"/>
    <w:rsid w:val="00391B82"/>
    <w:rsid w:val="00392298"/>
    <w:rsid w:val="003922F8"/>
    <w:rsid w:val="0039251C"/>
    <w:rsid w:val="00393335"/>
    <w:rsid w:val="00395277"/>
    <w:rsid w:val="003953B6"/>
    <w:rsid w:val="0039541F"/>
    <w:rsid w:val="00395BF3"/>
    <w:rsid w:val="0039687A"/>
    <w:rsid w:val="00396A52"/>
    <w:rsid w:val="003A1388"/>
    <w:rsid w:val="003A14C9"/>
    <w:rsid w:val="003A2645"/>
    <w:rsid w:val="003A31A9"/>
    <w:rsid w:val="003A32F1"/>
    <w:rsid w:val="003A4264"/>
    <w:rsid w:val="003A43CF"/>
    <w:rsid w:val="003A45E7"/>
    <w:rsid w:val="003A521A"/>
    <w:rsid w:val="003A541E"/>
    <w:rsid w:val="003A5BF2"/>
    <w:rsid w:val="003A5FEF"/>
    <w:rsid w:val="003A6103"/>
    <w:rsid w:val="003A6310"/>
    <w:rsid w:val="003A631D"/>
    <w:rsid w:val="003A6417"/>
    <w:rsid w:val="003B066D"/>
    <w:rsid w:val="003B0CFD"/>
    <w:rsid w:val="003B100D"/>
    <w:rsid w:val="003B1D0E"/>
    <w:rsid w:val="003B222B"/>
    <w:rsid w:val="003B25AE"/>
    <w:rsid w:val="003B3210"/>
    <w:rsid w:val="003B3EBD"/>
    <w:rsid w:val="003B44FE"/>
    <w:rsid w:val="003B45FF"/>
    <w:rsid w:val="003B46B0"/>
    <w:rsid w:val="003B4B20"/>
    <w:rsid w:val="003B5697"/>
    <w:rsid w:val="003B65C0"/>
    <w:rsid w:val="003B7385"/>
    <w:rsid w:val="003B7CEE"/>
    <w:rsid w:val="003C03FA"/>
    <w:rsid w:val="003C064E"/>
    <w:rsid w:val="003C2767"/>
    <w:rsid w:val="003C2BB0"/>
    <w:rsid w:val="003C3529"/>
    <w:rsid w:val="003C4348"/>
    <w:rsid w:val="003C4CDC"/>
    <w:rsid w:val="003C5E3A"/>
    <w:rsid w:val="003C5F7F"/>
    <w:rsid w:val="003C7A8E"/>
    <w:rsid w:val="003C7F3B"/>
    <w:rsid w:val="003D1672"/>
    <w:rsid w:val="003D1EFF"/>
    <w:rsid w:val="003D26B4"/>
    <w:rsid w:val="003D27A8"/>
    <w:rsid w:val="003D31E8"/>
    <w:rsid w:val="003D3C7F"/>
    <w:rsid w:val="003D4157"/>
    <w:rsid w:val="003D43C9"/>
    <w:rsid w:val="003D5B84"/>
    <w:rsid w:val="003D5D01"/>
    <w:rsid w:val="003D5FF8"/>
    <w:rsid w:val="003D60B7"/>
    <w:rsid w:val="003D6591"/>
    <w:rsid w:val="003D7E37"/>
    <w:rsid w:val="003E03B6"/>
    <w:rsid w:val="003E03CD"/>
    <w:rsid w:val="003E0BC9"/>
    <w:rsid w:val="003E2983"/>
    <w:rsid w:val="003E3629"/>
    <w:rsid w:val="003E38F3"/>
    <w:rsid w:val="003E3B8B"/>
    <w:rsid w:val="003E3C82"/>
    <w:rsid w:val="003E4838"/>
    <w:rsid w:val="003E5673"/>
    <w:rsid w:val="003E6CB5"/>
    <w:rsid w:val="003E7B8A"/>
    <w:rsid w:val="003F00A5"/>
    <w:rsid w:val="003F01CB"/>
    <w:rsid w:val="003F0385"/>
    <w:rsid w:val="003F0512"/>
    <w:rsid w:val="003F0CFC"/>
    <w:rsid w:val="003F0D70"/>
    <w:rsid w:val="003F0F6A"/>
    <w:rsid w:val="003F14CF"/>
    <w:rsid w:val="003F3F17"/>
    <w:rsid w:val="003F3FCF"/>
    <w:rsid w:val="003F405C"/>
    <w:rsid w:val="003F4652"/>
    <w:rsid w:val="003F46DB"/>
    <w:rsid w:val="003F549E"/>
    <w:rsid w:val="003F648D"/>
    <w:rsid w:val="003F6B77"/>
    <w:rsid w:val="003F6FE7"/>
    <w:rsid w:val="00400299"/>
    <w:rsid w:val="00400C26"/>
    <w:rsid w:val="004020C4"/>
    <w:rsid w:val="0040310B"/>
    <w:rsid w:val="00403747"/>
    <w:rsid w:val="00403D8D"/>
    <w:rsid w:val="00403E2C"/>
    <w:rsid w:val="0040488C"/>
    <w:rsid w:val="00404A92"/>
    <w:rsid w:val="004055DB"/>
    <w:rsid w:val="004057D5"/>
    <w:rsid w:val="00405FAA"/>
    <w:rsid w:val="004063AB"/>
    <w:rsid w:val="0040658A"/>
    <w:rsid w:val="004066FB"/>
    <w:rsid w:val="0040670F"/>
    <w:rsid w:val="00406918"/>
    <w:rsid w:val="0040768C"/>
    <w:rsid w:val="004076FA"/>
    <w:rsid w:val="00407EE8"/>
    <w:rsid w:val="00407FFB"/>
    <w:rsid w:val="004112E3"/>
    <w:rsid w:val="00411D97"/>
    <w:rsid w:val="004120EB"/>
    <w:rsid w:val="00412EBE"/>
    <w:rsid w:val="00414738"/>
    <w:rsid w:val="004147E5"/>
    <w:rsid w:val="00414830"/>
    <w:rsid w:val="00415477"/>
    <w:rsid w:val="00415A0B"/>
    <w:rsid w:val="00416469"/>
    <w:rsid w:val="00417689"/>
    <w:rsid w:val="0042082D"/>
    <w:rsid w:val="004216E5"/>
    <w:rsid w:val="00423D0B"/>
    <w:rsid w:val="00424009"/>
    <w:rsid w:val="00424F3E"/>
    <w:rsid w:val="004255FE"/>
    <w:rsid w:val="004267BD"/>
    <w:rsid w:val="00426D8C"/>
    <w:rsid w:val="0043054A"/>
    <w:rsid w:val="0043080E"/>
    <w:rsid w:val="00430BAB"/>
    <w:rsid w:val="004317DC"/>
    <w:rsid w:val="0043181A"/>
    <w:rsid w:val="00431E4A"/>
    <w:rsid w:val="00432585"/>
    <w:rsid w:val="00433119"/>
    <w:rsid w:val="00433359"/>
    <w:rsid w:val="00433844"/>
    <w:rsid w:val="00433AC1"/>
    <w:rsid w:val="004348AC"/>
    <w:rsid w:val="00436CA3"/>
    <w:rsid w:val="00436F5B"/>
    <w:rsid w:val="00440061"/>
    <w:rsid w:val="00440292"/>
    <w:rsid w:val="004407B3"/>
    <w:rsid w:val="00442990"/>
    <w:rsid w:val="00443019"/>
    <w:rsid w:val="004430A0"/>
    <w:rsid w:val="004430F2"/>
    <w:rsid w:val="0044320E"/>
    <w:rsid w:val="00443593"/>
    <w:rsid w:val="00443B87"/>
    <w:rsid w:val="00443C1E"/>
    <w:rsid w:val="00443E48"/>
    <w:rsid w:val="00444DCA"/>
    <w:rsid w:val="004453B3"/>
    <w:rsid w:val="0044602C"/>
    <w:rsid w:val="00446089"/>
    <w:rsid w:val="0044609D"/>
    <w:rsid w:val="004463EC"/>
    <w:rsid w:val="0044662F"/>
    <w:rsid w:val="00446880"/>
    <w:rsid w:val="004476E8"/>
    <w:rsid w:val="00447A66"/>
    <w:rsid w:val="0045037A"/>
    <w:rsid w:val="00451493"/>
    <w:rsid w:val="00451C4B"/>
    <w:rsid w:val="004542DA"/>
    <w:rsid w:val="00454805"/>
    <w:rsid w:val="004552B9"/>
    <w:rsid w:val="004565BD"/>
    <w:rsid w:val="00456C41"/>
    <w:rsid w:val="0045716F"/>
    <w:rsid w:val="004608E9"/>
    <w:rsid w:val="00460EF1"/>
    <w:rsid w:val="00461116"/>
    <w:rsid w:val="0046177A"/>
    <w:rsid w:val="00461B38"/>
    <w:rsid w:val="00461C7C"/>
    <w:rsid w:val="0046270A"/>
    <w:rsid w:val="00463225"/>
    <w:rsid w:val="004632AE"/>
    <w:rsid w:val="004637A3"/>
    <w:rsid w:val="00464469"/>
    <w:rsid w:val="004645BE"/>
    <w:rsid w:val="00464615"/>
    <w:rsid w:val="00465190"/>
    <w:rsid w:val="00465348"/>
    <w:rsid w:val="00465A41"/>
    <w:rsid w:val="00466425"/>
    <w:rsid w:val="00466470"/>
    <w:rsid w:val="0046675B"/>
    <w:rsid w:val="00467CB0"/>
    <w:rsid w:val="00467E30"/>
    <w:rsid w:val="00470247"/>
    <w:rsid w:val="00470312"/>
    <w:rsid w:val="00470696"/>
    <w:rsid w:val="00470D79"/>
    <w:rsid w:val="00471935"/>
    <w:rsid w:val="00471CD7"/>
    <w:rsid w:val="00472600"/>
    <w:rsid w:val="00474038"/>
    <w:rsid w:val="004742A2"/>
    <w:rsid w:val="00475538"/>
    <w:rsid w:val="00475A4F"/>
    <w:rsid w:val="004767EE"/>
    <w:rsid w:val="00477027"/>
    <w:rsid w:val="00477B7C"/>
    <w:rsid w:val="0048020A"/>
    <w:rsid w:val="00480212"/>
    <w:rsid w:val="0048037B"/>
    <w:rsid w:val="004804D4"/>
    <w:rsid w:val="00480659"/>
    <w:rsid w:val="00480F21"/>
    <w:rsid w:val="0048195B"/>
    <w:rsid w:val="0048214E"/>
    <w:rsid w:val="00482787"/>
    <w:rsid w:val="00482CBD"/>
    <w:rsid w:val="00483381"/>
    <w:rsid w:val="00484612"/>
    <w:rsid w:val="004848D4"/>
    <w:rsid w:val="00485193"/>
    <w:rsid w:val="00486B2A"/>
    <w:rsid w:val="00486E95"/>
    <w:rsid w:val="00486EF1"/>
    <w:rsid w:val="0048788C"/>
    <w:rsid w:val="004905BD"/>
    <w:rsid w:val="00490FFF"/>
    <w:rsid w:val="0049328C"/>
    <w:rsid w:val="004940A2"/>
    <w:rsid w:val="00494680"/>
    <w:rsid w:val="0049494D"/>
    <w:rsid w:val="004949C2"/>
    <w:rsid w:val="00494DAB"/>
    <w:rsid w:val="00495991"/>
    <w:rsid w:val="004977DF"/>
    <w:rsid w:val="004A00DA"/>
    <w:rsid w:val="004A06C2"/>
    <w:rsid w:val="004A0E27"/>
    <w:rsid w:val="004A1151"/>
    <w:rsid w:val="004A193F"/>
    <w:rsid w:val="004A1A94"/>
    <w:rsid w:val="004A1A9A"/>
    <w:rsid w:val="004A1E95"/>
    <w:rsid w:val="004A2BA1"/>
    <w:rsid w:val="004A3914"/>
    <w:rsid w:val="004A3C71"/>
    <w:rsid w:val="004A46F1"/>
    <w:rsid w:val="004A5348"/>
    <w:rsid w:val="004A6637"/>
    <w:rsid w:val="004A6C73"/>
    <w:rsid w:val="004A77A3"/>
    <w:rsid w:val="004A796C"/>
    <w:rsid w:val="004A7E99"/>
    <w:rsid w:val="004B0E01"/>
    <w:rsid w:val="004B11B4"/>
    <w:rsid w:val="004B1D23"/>
    <w:rsid w:val="004B2508"/>
    <w:rsid w:val="004B2DD6"/>
    <w:rsid w:val="004B50F6"/>
    <w:rsid w:val="004B54E8"/>
    <w:rsid w:val="004B5FF0"/>
    <w:rsid w:val="004B6897"/>
    <w:rsid w:val="004B6B72"/>
    <w:rsid w:val="004B7D2B"/>
    <w:rsid w:val="004C064E"/>
    <w:rsid w:val="004C0DE2"/>
    <w:rsid w:val="004C1445"/>
    <w:rsid w:val="004C23FD"/>
    <w:rsid w:val="004C3FC4"/>
    <w:rsid w:val="004C47AC"/>
    <w:rsid w:val="004C4DFB"/>
    <w:rsid w:val="004C61D7"/>
    <w:rsid w:val="004C6BFA"/>
    <w:rsid w:val="004C71C4"/>
    <w:rsid w:val="004C73FD"/>
    <w:rsid w:val="004D0134"/>
    <w:rsid w:val="004D083D"/>
    <w:rsid w:val="004D10D1"/>
    <w:rsid w:val="004D1203"/>
    <w:rsid w:val="004D1752"/>
    <w:rsid w:val="004D1B7A"/>
    <w:rsid w:val="004D2513"/>
    <w:rsid w:val="004D2D59"/>
    <w:rsid w:val="004D4F5A"/>
    <w:rsid w:val="004D5405"/>
    <w:rsid w:val="004D7692"/>
    <w:rsid w:val="004D7A03"/>
    <w:rsid w:val="004E0433"/>
    <w:rsid w:val="004E117E"/>
    <w:rsid w:val="004E2068"/>
    <w:rsid w:val="004E215B"/>
    <w:rsid w:val="004E296D"/>
    <w:rsid w:val="004E2AA0"/>
    <w:rsid w:val="004E2CAC"/>
    <w:rsid w:val="004E3846"/>
    <w:rsid w:val="004E3908"/>
    <w:rsid w:val="004E4484"/>
    <w:rsid w:val="004E4AAD"/>
    <w:rsid w:val="004E5E54"/>
    <w:rsid w:val="004E7E6A"/>
    <w:rsid w:val="004F0772"/>
    <w:rsid w:val="004F0C87"/>
    <w:rsid w:val="004F0DEC"/>
    <w:rsid w:val="004F1BFB"/>
    <w:rsid w:val="004F1FBF"/>
    <w:rsid w:val="004F315E"/>
    <w:rsid w:val="004F32C1"/>
    <w:rsid w:val="004F34BB"/>
    <w:rsid w:val="004F45AF"/>
    <w:rsid w:val="004F492B"/>
    <w:rsid w:val="004F4AA1"/>
    <w:rsid w:val="004F4FD9"/>
    <w:rsid w:val="004F5049"/>
    <w:rsid w:val="004F5898"/>
    <w:rsid w:val="004F60B8"/>
    <w:rsid w:val="00500262"/>
    <w:rsid w:val="005006F2"/>
    <w:rsid w:val="00500E23"/>
    <w:rsid w:val="00501725"/>
    <w:rsid w:val="0050221B"/>
    <w:rsid w:val="00502396"/>
    <w:rsid w:val="00502A18"/>
    <w:rsid w:val="005031E4"/>
    <w:rsid w:val="00503984"/>
    <w:rsid w:val="00503F3F"/>
    <w:rsid w:val="0050472C"/>
    <w:rsid w:val="0050477D"/>
    <w:rsid w:val="00504BB4"/>
    <w:rsid w:val="00505B92"/>
    <w:rsid w:val="00506166"/>
    <w:rsid w:val="00506867"/>
    <w:rsid w:val="00507166"/>
    <w:rsid w:val="0050737B"/>
    <w:rsid w:val="005101C2"/>
    <w:rsid w:val="00510DDE"/>
    <w:rsid w:val="005123A0"/>
    <w:rsid w:val="005128C8"/>
    <w:rsid w:val="005136AA"/>
    <w:rsid w:val="00513BE7"/>
    <w:rsid w:val="00513D13"/>
    <w:rsid w:val="0051547D"/>
    <w:rsid w:val="00515985"/>
    <w:rsid w:val="0051638A"/>
    <w:rsid w:val="00517059"/>
    <w:rsid w:val="005171AA"/>
    <w:rsid w:val="00517CD0"/>
    <w:rsid w:val="00520AB4"/>
    <w:rsid w:val="00520B32"/>
    <w:rsid w:val="005264C9"/>
    <w:rsid w:val="0052681C"/>
    <w:rsid w:val="0052730D"/>
    <w:rsid w:val="00527E90"/>
    <w:rsid w:val="00530389"/>
    <w:rsid w:val="00531774"/>
    <w:rsid w:val="00531862"/>
    <w:rsid w:val="0053214D"/>
    <w:rsid w:val="00532ADB"/>
    <w:rsid w:val="00532CEF"/>
    <w:rsid w:val="005330DC"/>
    <w:rsid w:val="0053470D"/>
    <w:rsid w:val="00534F2A"/>
    <w:rsid w:val="005410CE"/>
    <w:rsid w:val="0054120C"/>
    <w:rsid w:val="00541C08"/>
    <w:rsid w:val="00541C3B"/>
    <w:rsid w:val="005420B9"/>
    <w:rsid w:val="00542B1D"/>
    <w:rsid w:val="00543916"/>
    <w:rsid w:val="00543C13"/>
    <w:rsid w:val="00543DD1"/>
    <w:rsid w:val="00544880"/>
    <w:rsid w:val="00546997"/>
    <w:rsid w:val="00546D31"/>
    <w:rsid w:val="005505EB"/>
    <w:rsid w:val="00550E00"/>
    <w:rsid w:val="005510FB"/>
    <w:rsid w:val="005518E9"/>
    <w:rsid w:val="00551E67"/>
    <w:rsid w:val="005522C2"/>
    <w:rsid w:val="00552F10"/>
    <w:rsid w:val="00553956"/>
    <w:rsid w:val="00554144"/>
    <w:rsid w:val="005545C4"/>
    <w:rsid w:val="00556A89"/>
    <w:rsid w:val="00557732"/>
    <w:rsid w:val="005601AB"/>
    <w:rsid w:val="005601AC"/>
    <w:rsid w:val="00561212"/>
    <w:rsid w:val="00561268"/>
    <w:rsid w:val="00561A65"/>
    <w:rsid w:val="00561D0A"/>
    <w:rsid w:val="00562EFC"/>
    <w:rsid w:val="0056330A"/>
    <w:rsid w:val="005636EC"/>
    <w:rsid w:val="00563A12"/>
    <w:rsid w:val="00563D98"/>
    <w:rsid w:val="00564203"/>
    <w:rsid w:val="005642EE"/>
    <w:rsid w:val="00564812"/>
    <w:rsid w:val="00564AAB"/>
    <w:rsid w:val="00564BCD"/>
    <w:rsid w:val="00567036"/>
    <w:rsid w:val="005672A2"/>
    <w:rsid w:val="00567755"/>
    <w:rsid w:val="005677DA"/>
    <w:rsid w:val="00567EE2"/>
    <w:rsid w:val="00571152"/>
    <w:rsid w:val="00571D17"/>
    <w:rsid w:val="00571F97"/>
    <w:rsid w:val="00572986"/>
    <w:rsid w:val="00572CAD"/>
    <w:rsid w:val="00572D58"/>
    <w:rsid w:val="00573109"/>
    <w:rsid w:val="005733C7"/>
    <w:rsid w:val="005735FF"/>
    <w:rsid w:val="0057368E"/>
    <w:rsid w:val="00573876"/>
    <w:rsid w:val="00574768"/>
    <w:rsid w:val="00574E69"/>
    <w:rsid w:val="0057547E"/>
    <w:rsid w:val="00575782"/>
    <w:rsid w:val="00575C63"/>
    <w:rsid w:val="00577014"/>
    <w:rsid w:val="0057754F"/>
    <w:rsid w:val="00577558"/>
    <w:rsid w:val="00580754"/>
    <w:rsid w:val="00580FF2"/>
    <w:rsid w:val="00581884"/>
    <w:rsid w:val="005821A0"/>
    <w:rsid w:val="00584F00"/>
    <w:rsid w:val="005850E1"/>
    <w:rsid w:val="00585A06"/>
    <w:rsid w:val="00585BB6"/>
    <w:rsid w:val="00586D52"/>
    <w:rsid w:val="005870BA"/>
    <w:rsid w:val="00587179"/>
    <w:rsid w:val="0058761E"/>
    <w:rsid w:val="00587CDF"/>
    <w:rsid w:val="00587EA2"/>
    <w:rsid w:val="0059012F"/>
    <w:rsid w:val="005904E2"/>
    <w:rsid w:val="005906C9"/>
    <w:rsid w:val="005909B6"/>
    <w:rsid w:val="00591410"/>
    <w:rsid w:val="00591788"/>
    <w:rsid w:val="005919E6"/>
    <w:rsid w:val="005925C3"/>
    <w:rsid w:val="00593FE3"/>
    <w:rsid w:val="00595179"/>
    <w:rsid w:val="0059527E"/>
    <w:rsid w:val="005955C0"/>
    <w:rsid w:val="00595E6F"/>
    <w:rsid w:val="00596392"/>
    <w:rsid w:val="00597273"/>
    <w:rsid w:val="005977F6"/>
    <w:rsid w:val="005A08AE"/>
    <w:rsid w:val="005A08C2"/>
    <w:rsid w:val="005A0F75"/>
    <w:rsid w:val="005A167E"/>
    <w:rsid w:val="005A20F1"/>
    <w:rsid w:val="005A458B"/>
    <w:rsid w:val="005A6192"/>
    <w:rsid w:val="005A705B"/>
    <w:rsid w:val="005A707D"/>
    <w:rsid w:val="005B0C37"/>
    <w:rsid w:val="005B0FD9"/>
    <w:rsid w:val="005B1501"/>
    <w:rsid w:val="005B3A4E"/>
    <w:rsid w:val="005B3F02"/>
    <w:rsid w:val="005B3F43"/>
    <w:rsid w:val="005B42B6"/>
    <w:rsid w:val="005B4DDB"/>
    <w:rsid w:val="005B718C"/>
    <w:rsid w:val="005B7879"/>
    <w:rsid w:val="005B7AC7"/>
    <w:rsid w:val="005B7C01"/>
    <w:rsid w:val="005B7EA0"/>
    <w:rsid w:val="005B7EDF"/>
    <w:rsid w:val="005B7EFC"/>
    <w:rsid w:val="005C1360"/>
    <w:rsid w:val="005C2AE2"/>
    <w:rsid w:val="005C3051"/>
    <w:rsid w:val="005C34BF"/>
    <w:rsid w:val="005C3CCE"/>
    <w:rsid w:val="005C3FFD"/>
    <w:rsid w:val="005C49B1"/>
    <w:rsid w:val="005C504B"/>
    <w:rsid w:val="005C5781"/>
    <w:rsid w:val="005C589A"/>
    <w:rsid w:val="005C5DE9"/>
    <w:rsid w:val="005C6AAC"/>
    <w:rsid w:val="005C7D06"/>
    <w:rsid w:val="005D0E01"/>
    <w:rsid w:val="005D1DAF"/>
    <w:rsid w:val="005D2055"/>
    <w:rsid w:val="005D215F"/>
    <w:rsid w:val="005D337A"/>
    <w:rsid w:val="005D372C"/>
    <w:rsid w:val="005D6151"/>
    <w:rsid w:val="005D6B94"/>
    <w:rsid w:val="005D6BC3"/>
    <w:rsid w:val="005D7EFF"/>
    <w:rsid w:val="005D7F07"/>
    <w:rsid w:val="005E00B1"/>
    <w:rsid w:val="005E1330"/>
    <w:rsid w:val="005E23DB"/>
    <w:rsid w:val="005E267F"/>
    <w:rsid w:val="005E5041"/>
    <w:rsid w:val="005E5553"/>
    <w:rsid w:val="005E57DA"/>
    <w:rsid w:val="005E5DF6"/>
    <w:rsid w:val="005E5E42"/>
    <w:rsid w:val="005E5ED7"/>
    <w:rsid w:val="005E7009"/>
    <w:rsid w:val="005E730F"/>
    <w:rsid w:val="005E736B"/>
    <w:rsid w:val="005F0E51"/>
    <w:rsid w:val="005F1E50"/>
    <w:rsid w:val="005F1E81"/>
    <w:rsid w:val="005F285A"/>
    <w:rsid w:val="005F2F2F"/>
    <w:rsid w:val="005F31A2"/>
    <w:rsid w:val="005F3A9E"/>
    <w:rsid w:val="005F3CB0"/>
    <w:rsid w:val="005F3FF9"/>
    <w:rsid w:val="005F4D3C"/>
    <w:rsid w:val="005F4FDC"/>
    <w:rsid w:val="005F6A58"/>
    <w:rsid w:val="0060033A"/>
    <w:rsid w:val="00600972"/>
    <w:rsid w:val="00600CCB"/>
    <w:rsid w:val="00600F9F"/>
    <w:rsid w:val="006032C4"/>
    <w:rsid w:val="00603D45"/>
    <w:rsid w:val="006056CE"/>
    <w:rsid w:val="006066E7"/>
    <w:rsid w:val="00606896"/>
    <w:rsid w:val="00606B0D"/>
    <w:rsid w:val="00607700"/>
    <w:rsid w:val="00610714"/>
    <w:rsid w:val="00610C5A"/>
    <w:rsid w:val="0061175B"/>
    <w:rsid w:val="006120ED"/>
    <w:rsid w:val="00613447"/>
    <w:rsid w:val="00613558"/>
    <w:rsid w:val="00613850"/>
    <w:rsid w:val="00613ED5"/>
    <w:rsid w:val="00613F41"/>
    <w:rsid w:val="00614138"/>
    <w:rsid w:val="00614517"/>
    <w:rsid w:val="0061482B"/>
    <w:rsid w:val="00615049"/>
    <w:rsid w:val="0061721A"/>
    <w:rsid w:val="00617279"/>
    <w:rsid w:val="00617286"/>
    <w:rsid w:val="006173FD"/>
    <w:rsid w:val="0061746B"/>
    <w:rsid w:val="00617EB5"/>
    <w:rsid w:val="006204B5"/>
    <w:rsid w:val="00620D8A"/>
    <w:rsid w:val="00620E78"/>
    <w:rsid w:val="006210BF"/>
    <w:rsid w:val="00621F87"/>
    <w:rsid w:val="0062211A"/>
    <w:rsid w:val="0062237F"/>
    <w:rsid w:val="006229AF"/>
    <w:rsid w:val="0062559E"/>
    <w:rsid w:val="00626326"/>
    <w:rsid w:val="006264E5"/>
    <w:rsid w:val="006265A1"/>
    <w:rsid w:val="00626870"/>
    <w:rsid w:val="006300F8"/>
    <w:rsid w:val="00630B85"/>
    <w:rsid w:val="006310B7"/>
    <w:rsid w:val="00631164"/>
    <w:rsid w:val="00632061"/>
    <w:rsid w:val="006323D2"/>
    <w:rsid w:val="00632AFA"/>
    <w:rsid w:val="006331A0"/>
    <w:rsid w:val="00633B2D"/>
    <w:rsid w:val="00635C2E"/>
    <w:rsid w:val="00636574"/>
    <w:rsid w:val="00636AA4"/>
    <w:rsid w:val="00636CEC"/>
    <w:rsid w:val="00637878"/>
    <w:rsid w:val="006378CF"/>
    <w:rsid w:val="00640908"/>
    <w:rsid w:val="006419B9"/>
    <w:rsid w:val="0064214A"/>
    <w:rsid w:val="006425C6"/>
    <w:rsid w:val="00642A96"/>
    <w:rsid w:val="006436FC"/>
    <w:rsid w:val="00644A4F"/>
    <w:rsid w:val="00644B43"/>
    <w:rsid w:val="00644E53"/>
    <w:rsid w:val="006452E0"/>
    <w:rsid w:val="0064617A"/>
    <w:rsid w:val="006462B1"/>
    <w:rsid w:val="00646746"/>
    <w:rsid w:val="00647340"/>
    <w:rsid w:val="00647442"/>
    <w:rsid w:val="006477CE"/>
    <w:rsid w:val="00652577"/>
    <w:rsid w:val="00652580"/>
    <w:rsid w:val="00652CEB"/>
    <w:rsid w:val="0065301E"/>
    <w:rsid w:val="00654E21"/>
    <w:rsid w:val="006554D1"/>
    <w:rsid w:val="00655D55"/>
    <w:rsid w:val="006564D3"/>
    <w:rsid w:val="00656FFF"/>
    <w:rsid w:val="00657447"/>
    <w:rsid w:val="006578F5"/>
    <w:rsid w:val="00660009"/>
    <w:rsid w:val="0066041F"/>
    <w:rsid w:val="0066049C"/>
    <w:rsid w:val="0066095A"/>
    <w:rsid w:val="00660DB8"/>
    <w:rsid w:val="0066148F"/>
    <w:rsid w:val="0066157F"/>
    <w:rsid w:val="00661CEF"/>
    <w:rsid w:val="00661F63"/>
    <w:rsid w:val="00662337"/>
    <w:rsid w:val="006636CF"/>
    <w:rsid w:val="00664380"/>
    <w:rsid w:val="0066483F"/>
    <w:rsid w:val="006648E0"/>
    <w:rsid w:val="006650AB"/>
    <w:rsid w:val="00666614"/>
    <w:rsid w:val="0066674B"/>
    <w:rsid w:val="006668C8"/>
    <w:rsid w:val="00666936"/>
    <w:rsid w:val="00667065"/>
    <w:rsid w:val="00667524"/>
    <w:rsid w:val="00667F42"/>
    <w:rsid w:val="00670A2A"/>
    <w:rsid w:val="00670CF4"/>
    <w:rsid w:val="00670EF6"/>
    <w:rsid w:val="006717E6"/>
    <w:rsid w:val="006719CC"/>
    <w:rsid w:val="00672AF8"/>
    <w:rsid w:val="006732AD"/>
    <w:rsid w:val="0067407E"/>
    <w:rsid w:val="00674822"/>
    <w:rsid w:val="00676134"/>
    <w:rsid w:val="0067627C"/>
    <w:rsid w:val="00677BE8"/>
    <w:rsid w:val="00677D1C"/>
    <w:rsid w:val="00680F86"/>
    <w:rsid w:val="006811B9"/>
    <w:rsid w:val="006819D7"/>
    <w:rsid w:val="00681C7F"/>
    <w:rsid w:val="00681F9B"/>
    <w:rsid w:val="00682A07"/>
    <w:rsid w:val="006839C9"/>
    <w:rsid w:val="00683AA0"/>
    <w:rsid w:val="00684647"/>
    <w:rsid w:val="0068468F"/>
    <w:rsid w:val="00685347"/>
    <w:rsid w:val="006857DA"/>
    <w:rsid w:val="006879F2"/>
    <w:rsid w:val="00690660"/>
    <w:rsid w:val="00690959"/>
    <w:rsid w:val="00691309"/>
    <w:rsid w:val="00691CA7"/>
    <w:rsid w:val="00691FE4"/>
    <w:rsid w:val="00692AF6"/>
    <w:rsid w:val="00693B30"/>
    <w:rsid w:val="0069473B"/>
    <w:rsid w:val="00695922"/>
    <w:rsid w:val="00695F90"/>
    <w:rsid w:val="00696234"/>
    <w:rsid w:val="00696B0C"/>
    <w:rsid w:val="00697A51"/>
    <w:rsid w:val="00697B49"/>
    <w:rsid w:val="006A0804"/>
    <w:rsid w:val="006A0BF9"/>
    <w:rsid w:val="006A0E8D"/>
    <w:rsid w:val="006A19C4"/>
    <w:rsid w:val="006A248F"/>
    <w:rsid w:val="006A259A"/>
    <w:rsid w:val="006A2DB4"/>
    <w:rsid w:val="006A2DF6"/>
    <w:rsid w:val="006A322A"/>
    <w:rsid w:val="006A398F"/>
    <w:rsid w:val="006A4660"/>
    <w:rsid w:val="006A46F3"/>
    <w:rsid w:val="006A4F30"/>
    <w:rsid w:val="006A65A1"/>
    <w:rsid w:val="006B006C"/>
    <w:rsid w:val="006B1205"/>
    <w:rsid w:val="006B1972"/>
    <w:rsid w:val="006B1B2B"/>
    <w:rsid w:val="006B2501"/>
    <w:rsid w:val="006B2B41"/>
    <w:rsid w:val="006B2BB4"/>
    <w:rsid w:val="006B2E72"/>
    <w:rsid w:val="006B4EEB"/>
    <w:rsid w:val="006B504F"/>
    <w:rsid w:val="006B5685"/>
    <w:rsid w:val="006B5E63"/>
    <w:rsid w:val="006B6049"/>
    <w:rsid w:val="006B7031"/>
    <w:rsid w:val="006B7366"/>
    <w:rsid w:val="006B75F4"/>
    <w:rsid w:val="006B76E4"/>
    <w:rsid w:val="006C0B2E"/>
    <w:rsid w:val="006C1671"/>
    <w:rsid w:val="006C2D84"/>
    <w:rsid w:val="006C5172"/>
    <w:rsid w:val="006C5F34"/>
    <w:rsid w:val="006C67CC"/>
    <w:rsid w:val="006C6C8D"/>
    <w:rsid w:val="006C78F9"/>
    <w:rsid w:val="006C7CD2"/>
    <w:rsid w:val="006D08F4"/>
    <w:rsid w:val="006D0F3D"/>
    <w:rsid w:val="006D1DB4"/>
    <w:rsid w:val="006D27AD"/>
    <w:rsid w:val="006D2F51"/>
    <w:rsid w:val="006D2FBB"/>
    <w:rsid w:val="006D393D"/>
    <w:rsid w:val="006D3A5D"/>
    <w:rsid w:val="006D3FFD"/>
    <w:rsid w:val="006D4C50"/>
    <w:rsid w:val="006D4FAC"/>
    <w:rsid w:val="006D5549"/>
    <w:rsid w:val="006D5AF5"/>
    <w:rsid w:val="006D5C0C"/>
    <w:rsid w:val="006D6081"/>
    <w:rsid w:val="006D6F65"/>
    <w:rsid w:val="006D777A"/>
    <w:rsid w:val="006E02A7"/>
    <w:rsid w:val="006E091C"/>
    <w:rsid w:val="006E163B"/>
    <w:rsid w:val="006E1F79"/>
    <w:rsid w:val="006E3912"/>
    <w:rsid w:val="006E405F"/>
    <w:rsid w:val="006E418C"/>
    <w:rsid w:val="006E65B9"/>
    <w:rsid w:val="006E7430"/>
    <w:rsid w:val="006E765E"/>
    <w:rsid w:val="006E772F"/>
    <w:rsid w:val="006E7B95"/>
    <w:rsid w:val="006F007C"/>
    <w:rsid w:val="006F01F7"/>
    <w:rsid w:val="006F08AA"/>
    <w:rsid w:val="006F0C14"/>
    <w:rsid w:val="006F0CFE"/>
    <w:rsid w:val="006F31BB"/>
    <w:rsid w:val="006F3624"/>
    <w:rsid w:val="006F3884"/>
    <w:rsid w:val="006F6080"/>
    <w:rsid w:val="006F6BE4"/>
    <w:rsid w:val="006F7F36"/>
    <w:rsid w:val="007004BB"/>
    <w:rsid w:val="00701BA0"/>
    <w:rsid w:val="00702D8A"/>
    <w:rsid w:val="00703629"/>
    <w:rsid w:val="007036C1"/>
    <w:rsid w:val="007040F0"/>
    <w:rsid w:val="0070438C"/>
    <w:rsid w:val="00705A14"/>
    <w:rsid w:val="0070610F"/>
    <w:rsid w:val="00706DAE"/>
    <w:rsid w:val="00706FB0"/>
    <w:rsid w:val="0070769D"/>
    <w:rsid w:val="00711517"/>
    <w:rsid w:val="00711AED"/>
    <w:rsid w:val="00711DA0"/>
    <w:rsid w:val="00711E6E"/>
    <w:rsid w:val="0071246B"/>
    <w:rsid w:val="0071379D"/>
    <w:rsid w:val="00714664"/>
    <w:rsid w:val="007150AC"/>
    <w:rsid w:val="007163B6"/>
    <w:rsid w:val="0071685E"/>
    <w:rsid w:val="00721DD5"/>
    <w:rsid w:val="0072241E"/>
    <w:rsid w:val="00723387"/>
    <w:rsid w:val="00723E23"/>
    <w:rsid w:val="00724388"/>
    <w:rsid w:val="007243D7"/>
    <w:rsid w:val="00727108"/>
    <w:rsid w:val="007272F5"/>
    <w:rsid w:val="00727E1B"/>
    <w:rsid w:val="00730125"/>
    <w:rsid w:val="007305EC"/>
    <w:rsid w:val="007313BC"/>
    <w:rsid w:val="007316C6"/>
    <w:rsid w:val="00731F39"/>
    <w:rsid w:val="0073256C"/>
    <w:rsid w:val="00732B47"/>
    <w:rsid w:val="007347C9"/>
    <w:rsid w:val="007365C5"/>
    <w:rsid w:val="00736B39"/>
    <w:rsid w:val="0073770E"/>
    <w:rsid w:val="00740085"/>
    <w:rsid w:val="00740772"/>
    <w:rsid w:val="0074181E"/>
    <w:rsid w:val="0074209A"/>
    <w:rsid w:val="00742BAC"/>
    <w:rsid w:val="00742D49"/>
    <w:rsid w:val="00743428"/>
    <w:rsid w:val="00744194"/>
    <w:rsid w:val="007447F8"/>
    <w:rsid w:val="0074524A"/>
    <w:rsid w:val="00745BBE"/>
    <w:rsid w:val="00746C8E"/>
    <w:rsid w:val="0074751A"/>
    <w:rsid w:val="0074758F"/>
    <w:rsid w:val="007479C6"/>
    <w:rsid w:val="00747B1A"/>
    <w:rsid w:val="00747CC1"/>
    <w:rsid w:val="007502CE"/>
    <w:rsid w:val="0075039A"/>
    <w:rsid w:val="007509D8"/>
    <w:rsid w:val="00751470"/>
    <w:rsid w:val="007514F1"/>
    <w:rsid w:val="0075446F"/>
    <w:rsid w:val="0075491E"/>
    <w:rsid w:val="00754957"/>
    <w:rsid w:val="00754DA3"/>
    <w:rsid w:val="00754DD1"/>
    <w:rsid w:val="00755770"/>
    <w:rsid w:val="00755966"/>
    <w:rsid w:val="0075685E"/>
    <w:rsid w:val="00756E0C"/>
    <w:rsid w:val="00760A6E"/>
    <w:rsid w:val="00760DE9"/>
    <w:rsid w:val="007630B4"/>
    <w:rsid w:val="007641B7"/>
    <w:rsid w:val="00764D89"/>
    <w:rsid w:val="00765119"/>
    <w:rsid w:val="00766787"/>
    <w:rsid w:val="00766FAC"/>
    <w:rsid w:val="00767546"/>
    <w:rsid w:val="00767A73"/>
    <w:rsid w:val="00767AF9"/>
    <w:rsid w:val="00767E4A"/>
    <w:rsid w:val="00770239"/>
    <w:rsid w:val="007707B5"/>
    <w:rsid w:val="007709C1"/>
    <w:rsid w:val="00771846"/>
    <w:rsid w:val="00771F76"/>
    <w:rsid w:val="007722E6"/>
    <w:rsid w:val="00773792"/>
    <w:rsid w:val="00773CD7"/>
    <w:rsid w:val="00774389"/>
    <w:rsid w:val="0077456E"/>
    <w:rsid w:val="00774BD2"/>
    <w:rsid w:val="00774BEF"/>
    <w:rsid w:val="00774C92"/>
    <w:rsid w:val="00775794"/>
    <w:rsid w:val="007758F6"/>
    <w:rsid w:val="0077770E"/>
    <w:rsid w:val="0077783E"/>
    <w:rsid w:val="007800C3"/>
    <w:rsid w:val="007803CD"/>
    <w:rsid w:val="00780F19"/>
    <w:rsid w:val="00781471"/>
    <w:rsid w:val="0078174F"/>
    <w:rsid w:val="00782EAB"/>
    <w:rsid w:val="00782F7F"/>
    <w:rsid w:val="00783073"/>
    <w:rsid w:val="00783C8D"/>
    <w:rsid w:val="007842AD"/>
    <w:rsid w:val="00784806"/>
    <w:rsid w:val="00784EC2"/>
    <w:rsid w:val="007853AB"/>
    <w:rsid w:val="00785CB6"/>
    <w:rsid w:val="00786193"/>
    <w:rsid w:val="0078623C"/>
    <w:rsid w:val="00786276"/>
    <w:rsid w:val="007862DA"/>
    <w:rsid w:val="00786B40"/>
    <w:rsid w:val="00786E37"/>
    <w:rsid w:val="007873D9"/>
    <w:rsid w:val="0079076C"/>
    <w:rsid w:val="007910F5"/>
    <w:rsid w:val="00791629"/>
    <w:rsid w:val="007917AC"/>
    <w:rsid w:val="0079239E"/>
    <w:rsid w:val="0079269B"/>
    <w:rsid w:val="00792833"/>
    <w:rsid w:val="00792FCE"/>
    <w:rsid w:val="007932A8"/>
    <w:rsid w:val="007933D2"/>
    <w:rsid w:val="007943F0"/>
    <w:rsid w:val="00794E91"/>
    <w:rsid w:val="00794EF3"/>
    <w:rsid w:val="00796267"/>
    <w:rsid w:val="00797D5F"/>
    <w:rsid w:val="007A02F0"/>
    <w:rsid w:val="007A07D4"/>
    <w:rsid w:val="007A10D9"/>
    <w:rsid w:val="007A169B"/>
    <w:rsid w:val="007A1A88"/>
    <w:rsid w:val="007A1CB6"/>
    <w:rsid w:val="007A2366"/>
    <w:rsid w:val="007A2F80"/>
    <w:rsid w:val="007A302E"/>
    <w:rsid w:val="007A3742"/>
    <w:rsid w:val="007A4693"/>
    <w:rsid w:val="007A52A7"/>
    <w:rsid w:val="007A57EB"/>
    <w:rsid w:val="007A5BDE"/>
    <w:rsid w:val="007A6A95"/>
    <w:rsid w:val="007A746C"/>
    <w:rsid w:val="007A79C0"/>
    <w:rsid w:val="007A7C5D"/>
    <w:rsid w:val="007A7F1F"/>
    <w:rsid w:val="007B0174"/>
    <w:rsid w:val="007B054D"/>
    <w:rsid w:val="007B0963"/>
    <w:rsid w:val="007B0BD0"/>
    <w:rsid w:val="007B104C"/>
    <w:rsid w:val="007B174D"/>
    <w:rsid w:val="007B1821"/>
    <w:rsid w:val="007B1CB1"/>
    <w:rsid w:val="007B2452"/>
    <w:rsid w:val="007B3AF9"/>
    <w:rsid w:val="007B50C9"/>
    <w:rsid w:val="007B5D0E"/>
    <w:rsid w:val="007B699B"/>
    <w:rsid w:val="007B6F9B"/>
    <w:rsid w:val="007B7181"/>
    <w:rsid w:val="007C05ED"/>
    <w:rsid w:val="007C09CE"/>
    <w:rsid w:val="007C1011"/>
    <w:rsid w:val="007C1835"/>
    <w:rsid w:val="007C1D91"/>
    <w:rsid w:val="007C288F"/>
    <w:rsid w:val="007C2F83"/>
    <w:rsid w:val="007C3657"/>
    <w:rsid w:val="007C3CFF"/>
    <w:rsid w:val="007C4283"/>
    <w:rsid w:val="007C4953"/>
    <w:rsid w:val="007D0167"/>
    <w:rsid w:val="007D1197"/>
    <w:rsid w:val="007D14E1"/>
    <w:rsid w:val="007D37DF"/>
    <w:rsid w:val="007D3B73"/>
    <w:rsid w:val="007D400E"/>
    <w:rsid w:val="007D4ADA"/>
    <w:rsid w:val="007D4BBD"/>
    <w:rsid w:val="007D5047"/>
    <w:rsid w:val="007D516C"/>
    <w:rsid w:val="007D651B"/>
    <w:rsid w:val="007D67A3"/>
    <w:rsid w:val="007D6DC5"/>
    <w:rsid w:val="007D711C"/>
    <w:rsid w:val="007E02B7"/>
    <w:rsid w:val="007E051F"/>
    <w:rsid w:val="007E182A"/>
    <w:rsid w:val="007E2368"/>
    <w:rsid w:val="007E23FD"/>
    <w:rsid w:val="007E25E9"/>
    <w:rsid w:val="007E2CC9"/>
    <w:rsid w:val="007E2F80"/>
    <w:rsid w:val="007E3690"/>
    <w:rsid w:val="007E3DA9"/>
    <w:rsid w:val="007E4290"/>
    <w:rsid w:val="007E4499"/>
    <w:rsid w:val="007E565E"/>
    <w:rsid w:val="007E632E"/>
    <w:rsid w:val="007E6702"/>
    <w:rsid w:val="007E6EE3"/>
    <w:rsid w:val="007E6F14"/>
    <w:rsid w:val="007E7C72"/>
    <w:rsid w:val="007E7F5C"/>
    <w:rsid w:val="007F146B"/>
    <w:rsid w:val="007F161D"/>
    <w:rsid w:val="007F1728"/>
    <w:rsid w:val="007F1BD6"/>
    <w:rsid w:val="007F23C4"/>
    <w:rsid w:val="007F24D1"/>
    <w:rsid w:val="007F2B81"/>
    <w:rsid w:val="007F3E49"/>
    <w:rsid w:val="007F45FC"/>
    <w:rsid w:val="007F4D89"/>
    <w:rsid w:val="007F506C"/>
    <w:rsid w:val="007F56E6"/>
    <w:rsid w:val="007F5DD2"/>
    <w:rsid w:val="007F5F6A"/>
    <w:rsid w:val="007F603A"/>
    <w:rsid w:val="007F6B29"/>
    <w:rsid w:val="007F6F4D"/>
    <w:rsid w:val="007F7A2F"/>
    <w:rsid w:val="00800C9B"/>
    <w:rsid w:val="00801304"/>
    <w:rsid w:val="0080272F"/>
    <w:rsid w:val="00802A06"/>
    <w:rsid w:val="00802EB5"/>
    <w:rsid w:val="008030FE"/>
    <w:rsid w:val="0080310C"/>
    <w:rsid w:val="008032B8"/>
    <w:rsid w:val="008034E1"/>
    <w:rsid w:val="008038F8"/>
    <w:rsid w:val="00803B0E"/>
    <w:rsid w:val="00806494"/>
    <w:rsid w:val="00807069"/>
    <w:rsid w:val="008070BA"/>
    <w:rsid w:val="008072DC"/>
    <w:rsid w:val="00807317"/>
    <w:rsid w:val="00807F65"/>
    <w:rsid w:val="00811478"/>
    <w:rsid w:val="0081229F"/>
    <w:rsid w:val="00812391"/>
    <w:rsid w:val="008125DE"/>
    <w:rsid w:val="008134C0"/>
    <w:rsid w:val="0081517E"/>
    <w:rsid w:val="008163DF"/>
    <w:rsid w:val="0081675D"/>
    <w:rsid w:val="0081755A"/>
    <w:rsid w:val="008200C0"/>
    <w:rsid w:val="00820A46"/>
    <w:rsid w:val="00821DA7"/>
    <w:rsid w:val="00822002"/>
    <w:rsid w:val="00823398"/>
    <w:rsid w:val="00823613"/>
    <w:rsid w:val="00824488"/>
    <w:rsid w:val="00824E79"/>
    <w:rsid w:val="0082662A"/>
    <w:rsid w:val="00827A8B"/>
    <w:rsid w:val="00830680"/>
    <w:rsid w:val="00830BB7"/>
    <w:rsid w:val="00831114"/>
    <w:rsid w:val="00832580"/>
    <w:rsid w:val="00832875"/>
    <w:rsid w:val="00832950"/>
    <w:rsid w:val="00833AD2"/>
    <w:rsid w:val="00833B52"/>
    <w:rsid w:val="00834F83"/>
    <w:rsid w:val="00835620"/>
    <w:rsid w:val="00835A4C"/>
    <w:rsid w:val="008365A1"/>
    <w:rsid w:val="008377FE"/>
    <w:rsid w:val="008403BB"/>
    <w:rsid w:val="008429B7"/>
    <w:rsid w:val="00844CDC"/>
    <w:rsid w:val="00844F99"/>
    <w:rsid w:val="0084510E"/>
    <w:rsid w:val="00845485"/>
    <w:rsid w:val="00845528"/>
    <w:rsid w:val="00845BEE"/>
    <w:rsid w:val="0084668B"/>
    <w:rsid w:val="0084692A"/>
    <w:rsid w:val="0084715D"/>
    <w:rsid w:val="0085210E"/>
    <w:rsid w:val="00852516"/>
    <w:rsid w:val="008530AB"/>
    <w:rsid w:val="00854761"/>
    <w:rsid w:val="00854E44"/>
    <w:rsid w:val="00854F78"/>
    <w:rsid w:val="00856CB0"/>
    <w:rsid w:val="00856DDB"/>
    <w:rsid w:val="00857CCD"/>
    <w:rsid w:val="00857DFC"/>
    <w:rsid w:val="008602FA"/>
    <w:rsid w:val="00862D49"/>
    <w:rsid w:val="00863346"/>
    <w:rsid w:val="00863FF4"/>
    <w:rsid w:val="00864663"/>
    <w:rsid w:val="00864D17"/>
    <w:rsid w:val="00866DE0"/>
    <w:rsid w:val="00870821"/>
    <w:rsid w:val="00871FE7"/>
    <w:rsid w:val="0087255F"/>
    <w:rsid w:val="00873F4F"/>
    <w:rsid w:val="00874700"/>
    <w:rsid w:val="00875677"/>
    <w:rsid w:val="008757CB"/>
    <w:rsid w:val="008769A8"/>
    <w:rsid w:val="00880336"/>
    <w:rsid w:val="00881A59"/>
    <w:rsid w:val="00881A70"/>
    <w:rsid w:val="008828B6"/>
    <w:rsid w:val="00883470"/>
    <w:rsid w:val="00883883"/>
    <w:rsid w:val="008841EA"/>
    <w:rsid w:val="00885290"/>
    <w:rsid w:val="008860B3"/>
    <w:rsid w:val="00886718"/>
    <w:rsid w:val="00887861"/>
    <w:rsid w:val="008914EF"/>
    <w:rsid w:val="00892375"/>
    <w:rsid w:val="00892DD0"/>
    <w:rsid w:val="008936E5"/>
    <w:rsid w:val="00893C18"/>
    <w:rsid w:val="00893F00"/>
    <w:rsid w:val="00894A58"/>
    <w:rsid w:val="00894CD1"/>
    <w:rsid w:val="0089505C"/>
    <w:rsid w:val="008950BA"/>
    <w:rsid w:val="008952E3"/>
    <w:rsid w:val="00897FA6"/>
    <w:rsid w:val="008A0329"/>
    <w:rsid w:val="008A04B2"/>
    <w:rsid w:val="008A07A5"/>
    <w:rsid w:val="008A0E2C"/>
    <w:rsid w:val="008A1880"/>
    <w:rsid w:val="008A1D23"/>
    <w:rsid w:val="008A39B9"/>
    <w:rsid w:val="008A57F4"/>
    <w:rsid w:val="008A6D7A"/>
    <w:rsid w:val="008A7134"/>
    <w:rsid w:val="008A72CF"/>
    <w:rsid w:val="008A74E5"/>
    <w:rsid w:val="008A7D02"/>
    <w:rsid w:val="008B0FFD"/>
    <w:rsid w:val="008B10D4"/>
    <w:rsid w:val="008B1EB3"/>
    <w:rsid w:val="008B215A"/>
    <w:rsid w:val="008B22CB"/>
    <w:rsid w:val="008B26E0"/>
    <w:rsid w:val="008B285C"/>
    <w:rsid w:val="008B2BF2"/>
    <w:rsid w:val="008B4395"/>
    <w:rsid w:val="008B4D01"/>
    <w:rsid w:val="008B5106"/>
    <w:rsid w:val="008B53DC"/>
    <w:rsid w:val="008B60E5"/>
    <w:rsid w:val="008B6469"/>
    <w:rsid w:val="008C146E"/>
    <w:rsid w:val="008C25C9"/>
    <w:rsid w:val="008C2B7E"/>
    <w:rsid w:val="008C2C14"/>
    <w:rsid w:val="008C3307"/>
    <w:rsid w:val="008C3570"/>
    <w:rsid w:val="008C4ACF"/>
    <w:rsid w:val="008C586F"/>
    <w:rsid w:val="008C5933"/>
    <w:rsid w:val="008C5F45"/>
    <w:rsid w:val="008C6076"/>
    <w:rsid w:val="008D1084"/>
    <w:rsid w:val="008D19C1"/>
    <w:rsid w:val="008D1FFC"/>
    <w:rsid w:val="008D2119"/>
    <w:rsid w:val="008D3184"/>
    <w:rsid w:val="008D32F2"/>
    <w:rsid w:val="008D3647"/>
    <w:rsid w:val="008D3A56"/>
    <w:rsid w:val="008D50D2"/>
    <w:rsid w:val="008D621C"/>
    <w:rsid w:val="008D68D3"/>
    <w:rsid w:val="008D6DD4"/>
    <w:rsid w:val="008D7C27"/>
    <w:rsid w:val="008E0251"/>
    <w:rsid w:val="008E059E"/>
    <w:rsid w:val="008E07A4"/>
    <w:rsid w:val="008E0FDC"/>
    <w:rsid w:val="008E21A3"/>
    <w:rsid w:val="008E23DD"/>
    <w:rsid w:val="008E4102"/>
    <w:rsid w:val="008E411E"/>
    <w:rsid w:val="008E512E"/>
    <w:rsid w:val="008E5378"/>
    <w:rsid w:val="008E547C"/>
    <w:rsid w:val="008E5730"/>
    <w:rsid w:val="008E5CAE"/>
    <w:rsid w:val="008E5FB6"/>
    <w:rsid w:val="008E67FF"/>
    <w:rsid w:val="008E6971"/>
    <w:rsid w:val="008E77BC"/>
    <w:rsid w:val="008E7893"/>
    <w:rsid w:val="008F0351"/>
    <w:rsid w:val="008F05D8"/>
    <w:rsid w:val="008F190F"/>
    <w:rsid w:val="008F1DAB"/>
    <w:rsid w:val="008F2033"/>
    <w:rsid w:val="008F21D2"/>
    <w:rsid w:val="008F2243"/>
    <w:rsid w:val="008F4553"/>
    <w:rsid w:val="008F45A8"/>
    <w:rsid w:val="008F4DD0"/>
    <w:rsid w:val="008F6044"/>
    <w:rsid w:val="008F6D4E"/>
    <w:rsid w:val="008F7A9F"/>
    <w:rsid w:val="008F7F17"/>
    <w:rsid w:val="009000A2"/>
    <w:rsid w:val="00900302"/>
    <w:rsid w:val="0090155B"/>
    <w:rsid w:val="009019C6"/>
    <w:rsid w:val="00901A1C"/>
    <w:rsid w:val="00901B72"/>
    <w:rsid w:val="00901CDD"/>
    <w:rsid w:val="0090203C"/>
    <w:rsid w:val="00903E72"/>
    <w:rsid w:val="00904070"/>
    <w:rsid w:val="0090476E"/>
    <w:rsid w:val="0090498A"/>
    <w:rsid w:val="00905A18"/>
    <w:rsid w:val="009062D7"/>
    <w:rsid w:val="009066DC"/>
    <w:rsid w:val="009073F8"/>
    <w:rsid w:val="00910061"/>
    <w:rsid w:val="0091024D"/>
    <w:rsid w:val="0091052D"/>
    <w:rsid w:val="0091066A"/>
    <w:rsid w:val="0091077D"/>
    <w:rsid w:val="00911648"/>
    <w:rsid w:val="0091166A"/>
    <w:rsid w:val="00911D1E"/>
    <w:rsid w:val="0091223A"/>
    <w:rsid w:val="009122FF"/>
    <w:rsid w:val="0091254E"/>
    <w:rsid w:val="009127D1"/>
    <w:rsid w:val="00912ED0"/>
    <w:rsid w:val="0091341F"/>
    <w:rsid w:val="00913616"/>
    <w:rsid w:val="009138C7"/>
    <w:rsid w:val="00914257"/>
    <w:rsid w:val="0091492A"/>
    <w:rsid w:val="00914F92"/>
    <w:rsid w:val="00915226"/>
    <w:rsid w:val="009154C7"/>
    <w:rsid w:val="009158A7"/>
    <w:rsid w:val="0091658D"/>
    <w:rsid w:val="0092195F"/>
    <w:rsid w:val="00921EEA"/>
    <w:rsid w:val="00923331"/>
    <w:rsid w:val="00923433"/>
    <w:rsid w:val="00923A0E"/>
    <w:rsid w:val="00923A9B"/>
    <w:rsid w:val="009253EB"/>
    <w:rsid w:val="00925716"/>
    <w:rsid w:val="00925B2C"/>
    <w:rsid w:val="00926689"/>
    <w:rsid w:val="00926DCA"/>
    <w:rsid w:val="00926EAE"/>
    <w:rsid w:val="0092709C"/>
    <w:rsid w:val="00930DE6"/>
    <w:rsid w:val="0093272D"/>
    <w:rsid w:val="00932914"/>
    <w:rsid w:val="00932B8F"/>
    <w:rsid w:val="00933D48"/>
    <w:rsid w:val="00934805"/>
    <w:rsid w:val="0093515B"/>
    <w:rsid w:val="00935633"/>
    <w:rsid w:val="00935E98"/>
    <w:rsid w:val="00935F81"/>
    <w:rsid w:val="00936DED"/>
    <w:rsid w:val="009376C6"/>
    <w:rsid w:val="00937EC9"/>
    <w:rsid w:val="00940078"/>
    <w:rsid w:val="0094048D"/>
    <w:rsid w:val="00941324"/>
    <w:rsid w:val="0094157F"/>
    <w:rsid w:val="00941A59"/>
    <w:rsid w:val="00942108"/>
    <w:rsid w:val="009426E0"/>
    <w:rsid w:val="00942CF8"/>
    <w:rsid w:val="0094316C"/>
    <w:rsid w:val="00943C50"/>
    <w:rsid w:val="00945578"/>
    <w:rsid w:val="0094659B"/>
    <w:rsid w:val="00946B96"/>
    <w:rsid w:val="00946BE1"/>
    <w:rsid w:val="00947040"/>
    <w:rsid w:val="009473EF"/>
    <w:rsid w:val="00947C27"/>
    <w:rsid w:val="009500FC"/>
    <w:rsid w:val="00950167"/>
    <w:rsid w:val="009501BF"/>
    <w:rsid w:val="00950A4C"/>
    <w:rsid w:val="009520F4"/>
    <w:rsid w:val="00952ED7"/>
    <w:rsid w:val="00953A5A"/>
    <w:rsid w:val="00953E9D"/>
    <w:rsid w:val="00955583"/>
    <w:rsid w:val="009555C5"/>
    <w:rsid w:val="00956C3E"/>
    <w:rsid w:val="00956EDD"/>
    <w:rsid w:val="0095707C"/>
    <w:rsid w:val="009579FB"/>
    <w:rsid w:val="00960634"/>
    <w:rsid w:val="00960B94"/>
    <w:rsid w:val="00960E67"/>
    <w:rsid w:val="00961724"/>
    <w:rsid w:val="0096260C"/>
    <w:rsid w:val="009630D3"/>
    <w:rsid w:val="00963B31"/>
    <w:rsid w:val="00963C40"/>
    <w:rsid w:val="009651E5"/>
    <w:rsid w:val="0096520E"/>
    <w:rsid w:val="00965482"/>
    <w:rsid w:val="009654D0"/>
    <w:rsid w:val="00966970"/>
    <w:rsid w:val="00966FE2"/>
    <w:rsid w:val="00967096"/>
    <w:rsid w:val="009702FE"/>
    <w:rsid w:val="00970957"/>
    <w:rsid w:val="00971BFD"/>
    <w:rsid w:val="00973808"/>
    <w:rsid w:val="00974E34"/>
    <w:rsid w:val="0097552C"/>
    <w:rsid w:val="00975544"/>
    <w:rsid w:val="00976A2C"/>
    <w:rsid w:val="00977D7F"/>
    <w:rsid w:val="0098064D"/>
    <w:rsid w:val="00981777"/>
    <w:rsid w:val="00981906"/>
    <w:rsid w:val="00981CD5"/>
    <w:rsid w:val="00982AEF"/>
    <w:rsid w:val="0098316E"/>
    <w:rsid w:val="00983A83"/>
    <w:rsid w:val="00984034"/>
    <w:rsid w:val="009845FA"/>
    <w:rsid w:val="00984E56"/>
    <w:rsid w:val="00986C5B"/>
    <w:rsid w:val="00987B56"/>
    <w:rsid w:val="00987F47"/>
    <w:rsid w:val="0099102D"/>
    <w:rsid w:val="00991726"/>
    <w:rsid w:val="009917CD"/>
    <w:rsid w:val="00991B9D"/>
    <w:rsid w:val="00992019"/>
    <w:rsid w:val="00993AD5"/>
    <w:rsid w:val="009944CA"/>
    <w:rsid w:val="00995F1A"/>
    <w:rsid w:val="009963C6"/>
    <w:rsid w:val="00997BBF"/>
    <w:rsid w:val="009A004C"/>
    <w:rsid w:val="009A00BD"/>
    <w:rsid w:val="009A12BC"/>
    <w:rsid w:val="009A18B2"/>
    <w:rsid w:val="009A1C02"/>
    <w:rsid w:val="009A1E5A"/>
    <w:rsid w:val="009A20D0"/>
    <w:rsid w:val="009A24D2"/>
    <w:rsid w:val="009A2981"/>
    <w:rsid w:val="009A2F84"/>
    <w:rsid w:val="009A3642"/>
    <w:rsid w:val="009A48A6"/>
    <w:rsid w:val="009A55D7"/>
    <w:rsid w:val="009A5C8B"/>
    <w:rsid w:val="009A609A"/>
    <w:rsid w:val="009A7C1D"/>
    <w:rsid w:val="009B037C"/>
    <w:rsid w:val="009B0A9F"/>
    <w:rsid w:val="009B0DB1"/>
    <w:rsid w:val="009B1F11"/>
    <w:rsid w:val="009B1F1C"/>
    <w:rsid w:val="009B2B24"/>
    <w:rsid w:val="009B3791"/>
    <w:rsid w:val="009B4AD9"/>
    <w:rsid w:val="009B4B7C"/>
    <w:rsid w:val="009B5628"/>
    <w:rsid w:val="009B5EF3"/>
    <w:rsid w:val="009B7BD0"/>
    <w:rsid w:val="009B7EC3"/>
    <w:rsid w:val="009C1143"/>
    <w:rsid w:val="009C11A4"/>
    <w:rsid w:val="009C2167"/>
    <w:rsid w:val="009C27B2"/>
    <w:rsid w:val="009C3407"/>
    <w:rsid w:val="009C432F"/>
    <w:rsid w:val="009C4630"/>
    <w:rsid w:val="009C4EB1"/>
    <w:rsid w:val="009C5F00"/>
    <w:rsid w:val="009C6320"/>
    <w:rsid w:val="009D0058"/>
    <w:rsid w:val="009D1ECD"/>
    <w:rsid w:val="009D3470"/>
    <w:rsid w:val="009D34D3"/>
    <w:rsid w:val="009D481C"/>
    <w:rsid w:val="009D4E96"/>
    <w:rsid w:val="009D5A97"/>
    <w:rsid w:val="009D5AC1"/>
    <w:rsid w:val="009D6347"/>
    <w:rsid w:val="009D6710"/>
    <w:rsid w:val="009D67DD"/>
    <w:rsid w:val="009D710E"/>
    <w:rsid w:val="009D75D4"/>
    <w:rsid w:val="009D7983"/>
    <w:rsid w:val="009D7D85"/>
    <w:rsid w:val="009E1240"/>
    <w:rsid w:val="009E2163"/>
    <w:rsid w:val="009E2461"/>
    <w:rsid w:val="009E2515"/>
    <w:rsid w:val="009E2574"/>
    <w:rsid w:val="009E3FD3"/>
    <w:rsid w:val="009E4A76"/>
    <w:rsid w:val="009E4EEF"/>
    <w:rsid w:val="009E6331"/>
    <w:rsid w:val="009E66A1"/>
    <w:rsid w:val="009E7222"/>
    <w:rsid w:val="009E7881"/>
    <w:rsid w:val="009F0067"/>
    <w:rsid w:val="009F089C"/>
    <w:rsid w:val="009F0DA4"/>
    <w:rsid w:val="009F1998"/>
    <w:rsid w:val="009F20E6"/>
    <w:rsid w:val="009F2FE5"/>
    <w:rsid w:val="009F3C5F"/>
    <w:rsid w:val="009F5AB5"/>
    <w:rsid w:val="009F5B7E"/>
    <w:rsid w:val="009F5F72"/>
    <w:rsid w:val="009F6260"/>
    <w:rsid w:val="009F686D"/>
    <w:rsid w:val="009F70AD"/>
    <w:rsid w:val="009F778A"/>
    <w:rsid w:val="009F7E67"/>
    <w:rsid w:val="00A0034F"/>
    <w:rsid w:val="00A00A14"/>
    <w:rsid w:val="00A00C21"/>
    <w:rsid w:val="00A0215F"/>
    <w:rsid w:val="00A02AA0"/>
    <w:rsid w:val="00A02FA3"/>
    <w:rsid w:val="00A05552"/>
    <w:rsid w:val="00A05721"/>
    <w:rsid w:val="00A057A2"/>
    <w:rsid w:val="00A05A93"/>
    <w:rsid w:val="00A05C71"/>
    <w:rsid w:val="00A0601A"/>
    <w:rsid w:val="00A06192"/>
    <w:rsid w:val="00A067BC"/>
    <w:rsid w:val="00A10F15"/>
    <w:rsid w:val="00A11B46"/>
    <w:rsid w:val="00A11B87"/>
    <w:rsid w:val="00A127BE"/>
    <w:rsid w:val="00A127DC"/>
    <w:rsid w:val="00A144A0"/>
    <w:rsid w:val="00A14B41"/>
    <w:rsid w:val="00A16BEF"/>
    <w:rsid w:val="00A16C8F"/>
    <w:rsid w:val="00A177ED"/>
    <w:rsid w:val="00A20AD0"/>
    <w:rsid w:val="00A217C9"/>
    <w:rsid w:val="00A219B6"/>
    <w:rsid w:val="00A21D5A"/>
    <w:rsid w:val="00A21D9C"/>
    <w:rsid w:val="00A238CC"/>
    <w:rsid w:val="00A2472A"/>
    <w:rsid w:val="00A24A16"/>
    <w:rsid w:val="00A2501C"/>
    <w:rsid w:val="00A266D0"/>
    <w:rsid w:val="00A2674E"/>
    <w:rsid w:val="00A26852"/>
    <w:rsid w:val="00A27097"/>
    <w:rsid w:val="00A27265"/>
    <w:rsid w:val="00A27996"/>
    <w:rsid w:val="00A27E48"/>
    <w:rsid w:val="00A31415"/>
    <w:rsid w:val="00A318EA"/>
    <w:rsid w:val="00A31E71"/>
    <w:rsid w:val="00A3348A"/>
    <w:rsid w:val="00A33A9F"/>
    <w:rsid w:val="00A33FD8"/>
    <w:rsid w:val="00A35F61"/>
    <w:rsid w:val="00A3656A"/>
    <w:rsid w:val="00A37561"/>
    <w:rsid w:val="00A37E5B"/>
    <w:rsid w:val="00A37FDA"/>
    <w:rsid w:val="00A402B0"/>
    <w:rsid w:val="00A4063F"/>
    <w:rsid w:val="00A40E0B"/>
    <w:rsid w:val="00A4121A"/>
    <w:rsid w:val="00A4133D"/>
    <w:rsid w:val="00A42A15"/>
    <w:rsid w:val="00A43E47"/>
    <w:rsid w:val="00A44403"/>
    <w:rsid w:val="00A44F8D"/>
    <w:rsid w:val="00A45449"/>
    <w:rsid w:val="00A45D9F"/>
    <w:rsid w:val="00A46119"/>
    <w:rsid w:val="00A46C8D"/>
    <w:rsid w:val="00A47643"/>
    <w:rsid w:val="00A479FF"/>
    <w:rsid w:val="00A50CE6"/>
    <w:rsid w:val="00A51247"/>
    <w:rsid w:val="00A5248D"/>
    <w:rsid w:val="00A53268"/>
    <w:rsid w:val="00A53F01"/>
    <w:rsid w:val="00A54E7C"/>
    <w:rsid w:val="00A56570"/>
    <w:rsid w:val="00A56890"/>
    <w:rsid w:val="00A57167"/>
    <w:rsid w:val="00A57E3A"/>
    <w:rsid w:val="00A60596"/>
    <w:rsid w:val="00A6165A"/>
    <w:rsid w:val="00A61D4A"/>
    <w:rsid w:val="00A62F40"/>
    <w:rsid w:val="00A63D99"/>
    <w:rsid w:val="00A63F13"/>
    <w:rsid w:val="00A64010"/>
    <w:rsid w:val="00A65775"/>
    <w:rsid w:val="00A65B78"/>
    <w:rsid w:val="00A66E6F"/>
    <w:rsid w:val="00A66E74"/>
    <w:rsid w:val="00A6725D"/>
    <w:rsid w:val="00A67D40"/>
    <w:rsid w:val="00A70F01"/>
    <w:rsid w:val="00A72DF1"/>
    <w:rsid w:val="00A73DF7"/>
    <w:rsid w:val="00A742CB"/>
    <w:rsid w:val="00A7451B"/>
    <w:rsid w:val="00A74A3B"/>
    <w:rsid w:val="00A74AD9"/>
    <w:rsid w:val="00A75063"/>
    <w:rsid w:val="00A7548C"/>
    <w:rsid w:val="00A77862"/>
    <w:rsid w:val="00A806E4"/>
    <w:rsid w:val="00A824DF"/>
    <w:rsid w:val="00A82F1A"/>
    <w:rsid w:val="00A83324"/>
    <w:rsid w:val="00A833FD"/>
    <w:rsid w:val="00A85D70"/>
    <w:rsid w:val="00A86BDA"/>
    <w:rsid w:val="00A87F92"/>
    <w:rsid w:val="00A90FB3"/>
    <w:rsid w:val="00A9127C"/>
    <w:rsid w:val="00A917B4"/>
    <w:rsid w:val="00A922B7"/>
    <w:rsid w:val="00A926F7"/>
    <w:rsid w:val="00A92AF9"/>
    <w:rsid w:val="00A94B1D"/>
    <w:rsid w:val="00A95BF5"/>
    <w:rsid w:val="00A9794C"/>
    <w:rsid w:val="00AA09AE"/>
    <w:rsid w:val="00AA17C4"/>
    <w:rsid w:val="00AA1A80"/>
    <w:rsid w:val="00AA1F17"/>
    <w:rsid w:val="00AA258C"/>
    <w:rsid w:val="00AA2644"/>
    <w:rsid w:val="00AA2C5A"/>
    <w:rsid w:val="00AA35FE"/>
    <w:rsid w:val="00AA3C4A"/>
    <w:rsid w:val="00AA429E"/>
    <w:rsid w:val="00AA48A7"/>
    <w:rsid w:val="00AA6859"/>
    <w:rsid w:val="00AA6EDD"/>
    <w:rsid w:val="00AA75F8"/>
    <w:rsid w:val="00AA7634"/>
    <w:rsid w:val="00AB028D"/>
    <w:rsid w:val="00AB02B1"/>
    <w:rsid w:val="00AB2ADE"/>
    <w:rsid w:val="00AB3001"/>
    <w:rsid w:val="00AB3632"/>
    <w:rsid w:val="00AB4183"/>
    <w:rsid w:val="00AB4629"/>
    <w:rsid w:val="00AB4786"/>
    <w:rsid w:val="00AB4A83"/>
    <w:rsid w:val="00AB4CF2"/>
    <w:rsid w:val="00AB7631"/>
    <w:rsid w:val="00AC0B58"/>
    <w:rsid w:val="00AC1B99"/>
    <w:rsid w:val="00AC2BD8"/>
    <w:rsid w:val="00AC2FFC"/>
    <w:rsid w:val="00AC4593"/>
    <w:rsid w:val="00AC5E61"/>
    <w:rsid w:val="00AC6117"/>
    <w:rsid w:val="00AC6559"/>
    <w:rsid w:val="00AC671E"/>
    <w:rsid w:val="00AC707E"/>
    <w:rsid w:val="00AC73BD"/>
    <w:rsid w:val="00AC742A"/>
    <w:rsid w:val="00AD0388"/>
    <w:rsid w:val="00AD045E"/>
    <w:rsid w:val="00AD0745"/>
    <w:rsid w:val="00AD0A80"/>
    <w:rsid w:val="00AD0B5E"/>
    <w:rsid w:val="00AD0F29"/>
    <w:rsid w:val="00AD143B"/>
    <w:rsid w:val="00AD1642"/>
    <w:rsid w:val="00AD2C94"/>
    <w:rsid w:val="00AD3848"/>
    <w:rsid w:val="00AD433C"/>
    <w:rsid w:val="00AD4D8F"/>
    <w:rsid w:val="00AD74D1"/>
    <w:rsid w:val="00AD7AFA"/>
    <w:rsid w:val="00AE02F9"/>
    <w:rsid w:val="00AE0D5D"/>
    <w:rsid w:val="00AE22C6"/>
    <w:rsid w:val="00AE2571"/>
    <w:rsid w:val="00AE2956"/>
    <w:rsid w:val="00AE359F"/>
    <w:rsid w:val="00AE4885"/>
    <w:rsid w:val="00AE6396"/>
    <w:rsid w:val="00AE6B4A"/>
    <w:rsid w:val="00AE6F24"/>
    <w:rsid w:val="00AE7480"/>
    <w:rsid w:val="00AF00E3"/>
    <w:rsid w:val="00AF04CE"/>
    <w:rsid w:val="00AF0AA3"/>
    <w:rsid w:val="00AF1769"/>
    <w:rsid w:val="00AF2CE8"/>
    <w:rsid w:val="00AF2F14"/>
    <w:rsid w:val="00AF3B8A"/>
    <w:rsid w:val="00AF449C"/>
    <w:rsid w:val="00AF47CF"/>
    <w:rsid w:val="00AF5DDD"/>
    <w:rsid w:val="00AF67B1"/>
    <w:rsid w:val="00AF697D"/>
    <w:rsid w:val="00AF6EAF"/>
    <w:rsid w:val="00AF70F3"/>
    <w:rsid w:val="00AF77AE"/>
    <w:rsid w:val="00AF7992"/>
    <w:rsid w:val="00AF7C1F"/>
    <w:rsid w:val="00AF7CCB"/>
    <w:rsid w:val="00B004A1"/>
    <w:rsid w:val="00B00841"/>
    <w:rsid w:val="00B00DD0"/>
    <w:rsid w:val="00B00E34"/>
    <w:rsid w:val="00B01CFD"/>
    <w:rsid w:val="00B022D9"/>
    <w:rsid w:val="00B02375"/>
    <w:rsid w:val="00B03074"/>
    <w:rsid w:val="00B0324E"/>
    <w:rsid w:val="00B03B8F"/>
    <w:rsid w:val="00B04000"/>
    <w:rsid w:val="00B05C63"/>
    <w:rsid w:val="00B067AD"/>
    <w:rsid w:val="00B06B70"/>
    <w:rsid w:val="00B06BE5"/>
    <w:rsid w:val="00B10442"/>
    <w:rsid w:val="00B11403"/>
    <w:rsid w:val="00B118FA"/>
    <w:rsid w:val="00B11E9D"/>
    <w:rsid w:val="00B125EC"/>
    <w:rsid w:val="00B13279"/>
    <w:rsid w:val="00B133DB"/>
    <w:rsid w:val="00B14C98"/>
    <w:rsid w:val="00B15D70"/>
    <w:rsid w:val="00B160C5"/>
    <w:rsid w:val="00B16AC1"/>
    <w:rsid w:val="00B16C6D"/>
    <w:rsid w:val="00B172AA"/>
    <w:rsid w:val="00B20258"/>
    <w:rsid w:val="00B202F0"/>
    <w:rsid w:val="00B21BDF"/>
    <w:rsid w:val="00B21CBD"/>
    <w:rsid w:val="00B220D6"/>
    <w:rsid w:val="00B2214B"/>
    <w:rsid w:val="00B229BF"/>
    <w:rsid w:val="00B22A31"/>
    <w:rsid w:val="00B22B78"/>
    <w:rsid w:val="00B22FE9"/>
    <w:rsid w:val="00B23EF5"/>
    <w:rsid w:val="00B23FE7"/>
    <w:rsid w:val="00B241E7"/>
    <w:rsid w:val="00B2449F"/>
    <w:rsid w:val="00B26A60"/>
    <w:rsid w:val="00B2712F"/>
    <w:rsid w:val="00B27960"/>
    <w:rsid w:val="00B27D31"/>
    <w:rsid w:val="00B310ED"/>
    <w:rsid w:val="00B31A0A"/>
    <w:rsid w:val="00B31AFB"/>
    <w:rsid w:val="00B31FC2"/>
    <w:rsid w:val="00B32561"/>
    <w:rsid w:val="00B335D4"/>
    <w:rsid w:val="00B338EA"/>
    <w:rsid w:val="00B36830"/>
    <w:rsid w:val="00B370F8"/>
    <w:rsid w:val="00B373CC"/>
    <w:rsid w:val="00B40609"/>
    <w:rsid w:val="00B4137B"/>
    <w:rsid w:val="00B415B5"/>
    <w:rsid w:val="00B41650"/>
    <w:rsid w:val="00B417E3"/>
    <w:rsid w:val="00B42CA8"/>
    <w:rsid w:val="00B42EE4"/>
    <w:rsid w:val="00B43E46"/>
    <w:rsid w:val="00B43EF5"/>
    <w:rsid w:val="00B446AA"/>
    <w:rsid w:val="00B452B9"/>
    <w:rsid w:val="00B45687"/>
    <w:rsid w:val="00B459C0"/>
    <w:rsid w:val="00B45A18"/>
    <w:rsid w:val="00B46793"/>
    <w:rsid w:val="00B46CED"/>
    <w:rsid w:val="00B4723D"/>
    <w:rsid w:val="00B47C0F"/>
    <w:rsid w:val="00B5056D"/>
    <w:rsid w:val="00B51849"/>
    <w:rsid w:val="00B51FF3"/>
    <w:rsid w:val="00B5286E"/>
    <w:rsid w:val="00B52992"/>
    <w:rsid w:val="00B5313D"/>
    <w:rsid w:val="00B54606"/>
    <w:rsid w:val="00B551B1"/>
    <w:rsid w:val="00B55733"/>
    <w:rsid w:val="00B56B67"/>
    <w:rsid w:val="00B607E8"/>
    <w:rsid w:val="00B60C89"/>
    <w:rsid w:val="00B60EBC"/>
    <w:rsid w:val="00B61ED2"/>
    <w:rsid w:val="00B61F4B"/>
    <w:rsid w:val="00B61FA0"/>
    <w:rsid w:val="00B62FC0"/>
    <w:rsid w:val="00B6383F"/>
    <w:rsid w:val="00B63A4E"/>
    <w:rsid w:val="00B64EFA"/>
    <w:rsid w:val="00B6629E"/>
    <w:rsid w:val="00B66331"/>
    <w:rsid w:val="00B66455"/>
    <w:rsid w:val="00B66A64"/>
    <w:rsid w:val="00B674FA"/>
    <w:rsid w:val="00B703D2"/>
    <w:rsid w:val="00B707B7"/>
    <w:rsid w:val="00B70A2D"/>
    <w:rsid w:val="00B715CE"/>
    <w:rsid w:val="00B7245E"/>
    <w:rsid w:val="00B72C54"/>
    <w:rsid w:val="00B72F19"/>
    <w:rsid w:val="00B7452F"/>
    <w:rsid w:val="00B77356"/>
    <w:rsid w:val="00B779A3"/>
    <w:rsid w:val="00B77F78"/>
    <w:rsid w:val="00B813D6"/>
    <w:rsid w:val="00B81732"/>
    <w:rsid w:val="00B817E1"/>
    <w:rsid w:val="00B81CDD"/>
    <w:rsid w:val="00B82094"/>
    <w:rsid w:val="00B83D0A"/>
    <w:rsid w:val="00B840AD"/>
    <w:rsid w:val="00B84A8A"/>
    <w:rsid w:val="00B85861"/>
    <w:rsid w:val="00B85908"/>
    <w:rsid w:val="00B86029"/>
    <w:rsid w:val="00B8649D"/>
    <w:rsid w:val="00B86615"/>
    <w:rsid w:val="00B8736B"/>
    <w:rsid w:val="00B8785F"/>
    <w:rsid w:val="00B902B3"/>
    <w:rsid w:val="00B904E6"/>
    <w:rsid w:val="00B9202A"/>
    <w:rsid w:val="00B9255D"/>
    <w:rsid w:val="00B925A3"/>
    <w:rsid w:val="00B94A18"/>
    <w:rsid w:val="00B954CB"/>
    <w:rsid w:val="00B95890"/>
    <w:rsid w:val="00B95F0C"/>
    <w:rsid w:val="00B9612C"/>
    <w:rsid w:val="00BA0887"/>
    <w:rsid w:val="00BA0D7B"/>
    <w:rsid w:val="00BA0D86"/>
    <w:rsid w:val="00BA14AC"/>
    <w:rsid w:val="00BA2832"/>
    <w:rsid w:val="00BA3BB2"/>
    <w:rsid w:val="00BA3BCC"/>
    <w:rsid w:val="00BA41A6"/>
    <w:rsid w:val="00BA42CC"/>
    <w:rsid w:val="00BA4459"/>
    <w:rsid w:val="00BA473F"/>
    <w:rsid w:val="00BA4A15"/>
    <w:rsid w:val="00BA51E7"/>
    <w:rsid w:val="00BA5A8B"/>
    <w:rsid w:val="00BA5CB7"/>
    <w:rsid w:val="00BA7C85"/>
    <w:rsid w:val="00BA7FE7"/>
    <w:rsid w:val="00BB0302"/>
    <w:rsid w:val="00BB05C2"/>
    <w:rsid w:val="00BB08F7"/>
    <w:rsid w:val="00BB0E38"/>
    <w:rsid w:val="00BB0E71"/>
    <w:rsid w:val="00BB1732"/>
    <w:rsid w:val="00BB1946"/>
    <w:rsid w:val="00BB1A3E"/>
    <w:rsid w:val="00BB1B7D"/>
    <w:rsid w:val="00BB2F6B"/>
    <w:rsid w:val="00BB39D3"/>
    <w:rsid w:val="00BB3DE6"/>
    <w:rsid w:val="00BB3E33"/>
    <w:rsid w:val="00BB3FA3"/>
    <w:rsid w:val="00BB4CAA"/>
    <w:rsid w:val="00BB587C"/>
    <w:rsid w:val="00BB5AF4"/>
    <w:rsid w:val="00BB5D0C"/>
    <w:rsid w:val="00BB5E54"/>
    <w:rsid w:val="00BB6D03"/>
    <w:rsid w:val="00BB7154"/>
    <w:rsid w:val="00BB7F6C"/>
    <w:rsid w:val="00BB7F93"/>
    <w:rsid w:val="00BC119B"/>
    <w:rsid w:val="00BC14CC"/>
    <w:rsid w:val="00BC17EE"/>
    <w:rsid w:val="00BC1B07"/>
    <w:rsid w:val="00BC2280"/>
    <w:rsid w:val="00BC378E"/>
    <w:rsid w:val="00BC499B"/>
    <w:rsid w:val="00BC5B99"/>
    <w:rsid w:val="00BC5CB1"/>
    <w:rsid w:val="00BC5E90"/>
    <w:rsid w:val="00BC6A5D"/>
    <w:rsid w:val="00BC6BFE"/>
    <w:rsid w:val="00BC75DC"/>
    <w:rsid w:val="00BD00FA"/>
    <w:rsid w:val="00BD0390"/>
    <w:rsid w:val="00BD1D12"/>
    <w:rsid w:val="00BD1E06"/>
    <w:rsid w:val="00BD2211"/>
    <w:rsid w:val="00BD232D"/>
    <w:rsid w:val="00BD320F"/>
    <w:rsid w:val="00BD4E12"/>
    <w:rsid w:val="00BD53B2"/>
    <w:rsid w:val="00BD5C58"/>
    <w:rsid w:val="00BD6400"/>
    <w:rsid w:val="00BD6452"/>
    <w:rsid w:val="00BD6A28"/>
    <w:rsid w:val="00BD6B3B"/>
    <w:rsid w:val="00BD7570"/>
    <w:rsid w:val="00BD7937"/>
    <w:rsid w:val="00BD7B27"/>
    <w:rsid w:val="00BE0776"/>
    <w:rsid w:val="00BE1E46"/>
    <w:rsid w:val="00BE252C"/>
    <w:rsid w:val="00BE2A9B"/>
    <w:rsid w:val="00BE2E31"/>
    <w:rsid w:val="00BE31E5"/>
    <w:rsid w:val="00BE3709"/>
    <w:rsid w:val="00BE3809"/>
    <w:rsid w:val="00BE3F94"/>
    <w:rsid w:val="00BE58DB"/>
    <w:rsid w:val="00BE6771"/>
    <w:rsid w:val="00BE68EF"/>
    <w:rsid w:val="00BE7A6C"/>
    <w:rsid w:val="00BE7D31"/>
    <w:rsid w:val="00BF0A60"/>
    <w:rsid w:val="00BF0C96"/>
    <w:rsid w:val="00BF3703"/>
    <w:rsid w:val="00BF3CA4"/>
    <w:rsid w:val="00BF41C8"/>
    <w:rsid w:val="00BF567A"/>
    <w:rsid w:val="00BF5F36"/>
    <w:rsid w:val="00BF75E4"/>
    <w:rsid w:val="00C03503"/>
    <w:rsid w:val="00C035D6"/>
    <w:rsid w:val="00C036FE"/>
    <w:rsid w:val="00C03BC3"/>
    <w:rsid w:val="00C0480A"/>
    <w:rsid w:val="00C0549D"/>
    <w:rsid w:val="00C077AE"/>
    <w:rsid w:val="00C07EE2"/>
    <w:rsid w:val="00C10CAB"/>
    <w:rsid w:val="00C115A0"/>
    <w:rsid w:val="00C118CD"/>
    <w:rsid w:val="00C11A5C"/>
    <w:rsid w:val="00C12126"/>
    <w:rsid w:val="00C12D09"/>
    <w:rsid w:val="00C1515E"/>
    <w:rsid w:val="00C17194"/>
    <w:rsid w:val="00C17423"/>
    <w:rsid w:val="00C200F6"/>
    <w:rsid w:val="00C2098C"/>
    <w:rsid w:val="00C22182"/>
    <w:rsid w:val="00C22319"/>
    <w:rsid w:val="00C2278B"/>
    <w:rsid w:val="00C22F92"/>
    <w:rsid w:val="00C236DB"/>
    <w:rsid w:val="00C24558"/>
    <w:rsid w:val="00C24B2F"/>
    <w:rsid w:val="00C263A5"/>
    <w:rsid w:val="00C26423"/>
    <w:rsid w:val="00C2651B"/>
    <w:rsid w:val="00C26544"/>
    <w:rsid w:val="00C27E0C"/>
    <w:rsid w:val="00C27F32"/>
    <w:rsid w:val="00C304D5"/>
    <w:rsid w:val="00C33A4D"/>
    <w:rsid w:val="00C3493A"/>
    <w:rsid w:val="00C352E1"/>
    <w:rsid w:val="00C35E95"/>
    <w:rsid w:val="00C36426"/>
    <w:rsid w:val="00C364A3"/>
    <w:rsid w:val="00C36C9E"/>
    <w:rsid w:val="00C37E6D"/>
    <w:rsid w:val="00C40599"/>
    <w:rsid w:val="00C4261F"/>
    <w:rsid w:val="00C42D58"/>
    <w:rsid w:val="00C4352D"/>
    <w:rsid w:val="00C43AB9"/>
    <w:rsid w:val="00C4427C"/>
    <w:rsid w:val="00C4427F"/>
    <w:rsid w:val="00C4437E"/>
    <w:rsid w:val="00C454AD"/>
    <w:rsid w:val="00C45C20"/>
    <w:rsid w:val="00C461D1"/>
    <w:rsid w:val="00C46DE0"/>
    <w:rsid w:val="00C47411"/>
    <w:rsid w:val="00C4752F"/>
    <w:rsid w:val="00C47DA2"/>
    <w:rsid w:val="00C50504"/>
    <w:rsid w:val="00C50F4B"/>
    <w:rsid w:val="00C50FB0"/>
    <w:rsid w:val="00C511FF"/>
    <w:rsid w:val="00C51D6F"/>
    <w:rsid w:val="00C52301"/>
    <w:rsid w:val="00C525A2"/>
    <w:rsid w:val="00C53E58"/>
    <w:rsid w:val="00C53EC2"/>
    <w:rsid w:val="00C543EC"/>
    <w:rsid w:val="00C54953"/>
    <w:rsid w:val="00C56E9E"/>
    <w:rsid w:val="00C57EDF"/>
    <w:rsid w:val="00C60061"/>
    <w:rsid w:val="00C602BF"/>
    <w:rsid w:val="00C60FB7"/>
    <w:rsid w:val="00C611DB"/>
    <w:rsid w:val="00C63612"/>
    <w:rsid w:val="00C6385D"/>
    <w:rsid w:val="00C640B3"/>
    <w:rsid w:val="00C6417D"/>
    <w:rsid w:val="00C64190"/>
    <w:rsid w:val="00C65F0D"/>
    <w:rsid w:val="00C65F8D"/>
    <w:rsid w:val="00C66FB8"/>
    <w:rsid w:val="00C671E9"/>
    <w:rsid w:val="00C675CA"/>
    <w:rsid w:val="00C712D9"/>
    <w:rsid w:val="00C71D3F"/>
    <w:rsid w:val="00C736C7"/>
    <w:rsid w:val="00C743B0"/>
    <w:rsid w:val="00C74868"/>
    <w:rsid w:val="00C74D7F"/>
    <w:rsid w:val="00C75566"/>
    <w:rsid w:val="00C75571"/>
    <w:rsid w:val="00C75EFA"/>
    <w:rsid w:val="00C75F57"/>
    <w:rsid w:val="00C7737A"/>
    <w:rsid w:val="00C77A8D"/>
    <w:rsid w:val="00C80BA3"/>
    <w:rsid w:val="00C80DF1"/>
    <w:rsid w:val="00C819D5"/>
    <w:rsid w:val="00C82505"/>
    <w:rsid w:val="00C83122"/>
    <w:rsid w:val="00C834C4"/>
    <w:rsid w:val="00C840EF"/>
    <w:rsid w:val="00C8516A"/>
    <w:rsid w:val="00C856E8"/>
    <w:rsid w:val="00C85B45"/>
    <w:rsid w:val="00C8627C"/>
    <w:rsid w:val="00C90146"/>
    <w:rsid w:val="00C91A30"/>
    <w:rsid w:val="00C9251E"/>
    <w:rsid w:val="00C925F5"/>
    <w:rsid w:val="00C92704"/>
    <w:rsid w:val="00C92C19"/>
    <w:rsid w:val="00C94BF6"/>
    <w:rsid w:val="00C94D13"/>
    <w:rsid w:val="00C95424"/>
    <w:rsid w:val="00C96224"/>
    <w:rsid w:val="00C96421"/>
    <w:rsid w:val="00C964D4"/>
    <w:rsid w:val="00C969D6"/>
    <w:rsid w:val="00C96D3A"/>
    <w:rsid w:val="00CA1656"/>
    <w:rsid w:val="00CA1B60"/>
    <w:rsid w:val="00CA2E25"/>
    <w:rsid w:val="00CA3FCA"/>
    <w:rsid w:val="00CA405F"/>
    <w:rsid w:val="00CA43FD"/>
    <w:rsid w:val="00CA48A9"/>
    <w:rsid w:val="00CA4FF3"/>
    <w:rsid w:val="00CA509C"/>
    <w:rsid w:val="00CA5396"/>
    <w:rsid w:val="00CA56BE"/>
    <w:rsid w:val="00CA5B2E"/>
    <w:rsid w:val="00CA661F"/>
    <w:rsid w:val="00CA6B0D"/>
    <w:rsid w:val="00CA6EC0"/>
    <w:rsid w:val="00CA73A9"/>
    <w:rsid w:val="00CA75B6"/>
    <w:rsid w:val="00CA7AF5"/>
    <w:rsid w:val="00CB0095"/>
    <w:rsid w:val="00CB09AE"/>
    <w:rsid w:val="00CB0D43"/>
    <w:rsid w:val="00CB1AC6"/>
    <w:rsid w:val="00CB1BC8"/>
    <w:rsid w:val="00CB1C66"/>
    <w:rsid w:val="00CB2521"/>
    <w:rsid w:val="00CB2CF8"/>
    <w:rsid w:val="00CB39E7"/>
    <w:rsid w:val="00CB3B54"/>
    <w:rsid w:val="00CB4BA5"/>
    <w:rsid w:val="00CB4BDA"/>
    <w:rsid w:val="00CB4F12"/>
    <w:rsid w:val="00CB51D4"/>
    <w:rsid w:val="00CB52AD"/>
    <w:rsid w:val="00CB5827"/>
    <w:rsid w:val="00CB5CAF"/>
    <w:rsid w:val="00CB6399"/>
    <w:rsid w:val="00CB658B"/>
    <w:rsid w:val="00CB7132"/>
    <w:rsid w:val="00CB7327"/>
    <w:rsid w:val="00CC05C9"/>
    <w:rsid w:val="00CC0ED9"/>
    <w:rsid w:val="00CC0FA6"/>
    <w:rsid w:val="00CC1E41"/>
    <w:rsid w:val="00CC1F07"/>
    <w:rsid w:val="00CC238A"/>
    <w:rsid w:val="00CC24BF"/>
    <w:rsid w:val="00CC317F"/>
    <w:rsid w:val="00CC3480"/>
    <w:rsid w:val="00CC37A4"/>
    <w:rsid w:val="00CC44FF"/>
    <w:rsid w:val="00CC4537"/>
    <w:rsid w:val="00CC4FFE"/>
    <w:rsid w:val="00CC555D"/>
    <w:rsid w:val="00CC5795"/>
    <w:rsid w:val="00CC5C74"/>
    <w:rsid w:val="00CC5E77"/>
    <w:rsid w:val="00CC6998"/>
    <w:rsid w:val="00CD016A"/>
    <w:rsid w:val="00CD0B8A"/>
    <w:rsid w:val="00CD1589"/>
    <w:rsid w:val="00CD2099"/>
    <w:rsid w:val="00CD24D4"/>
    <w:rsid w:val="00CD2871"/>
    <w:rsid w:val="00CD31CD"/>
    <w:rsid w:val="00CD355F"/>
    <w:rsid w:val="00CD379E"/>
    <w:rsid w:val="00CD3C64"/>
    <w:rsid w:val="00CD4055"/>
    <w:rsid w:val="00CD6508"/>
    <w:rsid w:val="00CD66EA"/>
    <w:rsid w:val="00CD74A7"/>
    <w:rsid w:val="00CD757D"/>
    <w:rsid w:val="00CD7E39"/>
    <w:rsid w:val="00CE019D"/>
    <w:rsid w:val="00CE0CDA"/>
    <w:rsid w:val="00CE19E1"/>
    <w:rsid w:val="00CE2491"/>
    <w:rsid w:val="00CE30FE"/>
    <w:rsid w:val="00CE5929"/>
    <w:rsid w:val="00CE5D5B"/>
    <w:rsid w:val="00CE69BA"/>
    <w:rsid w:val="00CE6B50"/>
    <w:rsid w:val="00CE7FB4"/>
    <w:rsid w:val="00CF04E0"/>
    <w:rsid w:val="00CF0973"/>
    <w:rsid w:val="00CF0BC9"/>
    <w:rsid w:val="00CF0E9E"/>
    <w:rsid w:val="00CF17E7"/>
    <w:rsid w:val="00CF1844"/>
    <w:rsid w:val="00CF18C2"/>
    <w:rsid w:val="00CF27AF"/>
    <w:rsid w:val="00CF2B58"/>
    <w:rsid w:val="00CF387F"/>
    <w:rsid w:val="00CF3C44"/>
    <w:rsid w:val="00CF4421"/>
    <w:rsid w:val="00CF4D27"/>
    <w:rsid w:val="00CF4DD3"/>
    <w:rsid w:val="00CF5749"/>
    <w:rsid w:val="00CF5DE4"/>
    <w:rsid w:val="00CF5FBA"/>
    <w:rsid w:val="00CF6C33"/>
    <w:rsid w:val="00D00D75"/>
    <w:rsid w:val="00D01474"/>
    <w:rsid w:val="00D015F9"/>
    <w:rsid w:val="00D03239"/>
    <w:rsid w:val="00D042C3"/>
    <w:rsid w:val="00D043D8"/>
    <w:rsid w:val="00D05633"/>
    <w:rsid w:val="00D06586"/>
    <w:rsid w:val="00D07E05"/>
    <w:rsid w:val="00D10D07"/>
    <w:rsid w:val="00D1191A"/>
    <w:rsid w:val="00D12219"/>
    <w:rsid w:val="00D1224A"/>
    <w:rsid w:val="00D123BC"/>
    <w:rsid w:val="00D124CC"/>
    <w:rsid w:val="00D124D5"/>
    <w:rsid w:val="00D12B97"/>
    <w:rsid w:val="00D12D3D"/>
    <w:rsid w:val="00D13794"/>
    <w:rsid w:val="00D13FBB"/>
    <w:rsid w:val="00D140C0"/>
    <w:rsid w:val="00D14697"/>
    <w:rsid w:val="00D14C92"/>
    <w:rsid w:val="00D17C23"/>
    <w:rsid w:val="00D20835"/>
    <w:rsid w:val="00D2159E"/>
    <w:rsid w:val="00D21F19"/>
    <w:rsid w:val="00D22A30"/>
    <w:rsid w:val="00D2383B"/>
    <w:rsid w:val="00D23E8E"/>
    <w:rsid w:val="00D240F0"/>
    <w:rsid w:val="00D24216"/>
    <w:rsid w:val="00D248D0"/>
    <w:rsid w:val="00D250A3"/>
    <w:rsid w:val="00D25952"/>
    <w:rsid w:val="00D25D63"/>
    <w:rsid w:val="00D2683D"/>
    <w:rsid w:val="00D26E0C"/>
    <w:rsid w:val="00D26E92"/>
    <w:rsid w:val="00D30FB1"/>
    <w:rsid w:val="00D32385"/>
    <w:rsid w:val="00D3311C"/>
    <w:rsid w:val="00D33853"/>
    <w:rsid w:val="00D33B3A"/>
    <w:rsid w:val="00D3413E"/>
    <w:rsid w:val="00D345A0"/>
    <w:rsid w:val="00D349A6"/>
    <w:rsid w:val="00D34EBC"/>
    <w:rsid w:val="00D36804"/>
    <w:rsid w:val="00D36F37"/>
    <w:rsid w:val="00D37293"/>
    <w:rsid w:val="00D37F5C"/>
    <w:rsid w:val="00D400AB"/>
    <w:rsid w:val="00D40AD6"/>
    <w:rsid w:val="00D42C8A"/>
    <w:rsid w:val="00D4351E"/>
    <w:rsid w:val="00D449A3"/>
    <w:rsid w:val="00D45488"/>
    <w:rsid w:val="00D457F9"/>
    <w:rsid w:val="00D460F2"/>
    <w:rsid w:val="00D46E82"/>
    <w:rsid w:val="00D47456"/>
    <w:rsid w:val="00D50976"/>
    <w:rsid w:val="00D50B29"/>
    <w:rsid w:val="00D50B37"/>
    <w:rsid w:val="00D52674"/>
    <w:rsid w:val="00D52B5C"/>
    <w:rsid w:val="00D52B5E"/>
    <w:rsid w:val="00D52C56"/>
    <w:rsid w:val="00D54559"/>
    <w:rsid w:val="00D55162"/>
    <w:rsid w:val="00D55C22"/>
    <w:rsid w:val="00D55CFF"/>
    <w:rsid w:val="00D56057"/>
    <w:rsid w:val="00D564A3"/>
    <w:rsid w:val="00D56F35"/>
    <w:rsid w:val="00D571D3"/>
    <w:rsid w:val="00D5724A"/>
    <w:rsid w:val="00D60351"/>
    <w:rsid w:val="00D60790"/>
    <w:rsid w:val="00D61069"/>
    <w:rsid w:val="00D6108A"/>
    <w:rsid w:val="00D61124"/>
    <w:rsid w:val="00D61F0F"/>
    <w:rsid w:val="00D62B10"/>
    <w:rsid w:val="00D63B05"/>
    <w:rsid w:val="00D65B24"/>
    <w:rsid w:val="00D65BF6"/>
    <w:rsid w:val="00D6782B"/>
    <w:rsid w:val="00D67EA4"/>
    <w:rsid w:val="00D70446"/>
    <w:rsid w:val="00D7200A"/>
    <w:rsid w:val="00D72330"/>
    <w:rsid w:val="00D7249C"/>
    <w:rsid w:val="00D72BC3"/>
    <w:rsid w:val="00D73732"/>
    <w:rsid w:val="00D75636"/>
    <w:rsid w:val="00D757CB"/>
    <w:rsid w:val="00D75872"/>
    <w:rsid w:val="00D76026"/>
    <w:rsid w:val="00D762DD"/>
    <w:rsid w:val="00D76C18"/>
    <w:rsid w:val="00D770D3"/>
    <w:rsid w:val="00D80B53"/>
    <w:rsid w:val="00D811C8"/>
    <w:rsid w:val="00D82556"/>
    <w:rsid w:val="00D84D16"/>
    <w:rsid w:val="00D84D5E"/>
    <w:rsid w:val="00D8621D"/>
    <w:rsid w:val="00D867D6"/>
    <w:rsid w:val="00D87A1A"/>
    <w:rsid w:val="00D9070F"/>
    <w:rsid w:val="00D90C57"/>
    <w:rsid w:val="00D90DA8"/>
    <w:rsid w:val="00D932A1"/>
    <w:rsid w:val="00D93750"/>
    <w:rsid w:val="00D937AA"/>
    <w:rsid w:val="00D954FB"/>
    <w:rsid w:val="00D95AFD"/>
    <w:rsid w:val="00D9628B"/>
    <w:rsid w:val="00D96DDF"/>
    <w:rsid w:val="00DA0866"/>
    <w:rsid w:val="00DA10AC"/>
    <w:rsid w:val="00DA16E1"/>
    <w:rsid w:val="00DA1F71"/>
    <w:rsid w:val="00DA2B73"/>
    <w:rsid w:val="00DA357F"/>
    <w:rsid w:val="00DA39C3"/>
    <w:rsid w:val="00DA3A30"/>
    <w:rsid w:val="00DA520B"/>
    <w:rsid w:val="00DA5493"/>
    <w:rsid w:val="00DA5A29"/>
    <w:rsid w:val="00DA5CBA"/>
    <w:rsid w:val="00DA6873"/>
    <w:rsid w:val="00DA6910"/>
    <w:rsid w:val="00DA6966"/>
    <w:rsid w:val="00DA7452"/>
    <w:rsid w:val="00DA77B8"/>
    <w:rsid w:val="00DB00A3"/>
    <w:rsid w:val="00DB0154"/>
    <w:rsid w:val="00DB04E6"/>
    <w:rsid w:val="00DB09D3"/>
    <w:rsid w:val="00DB0C74"/>
    <w:rsid w:val="00DB0F6A"/>
    <w:rsid w:val="00DB12FA"/>
    <w:rsid w:val="00DB1D96"/>
    <w:rsid w:val="00DB2ECB"/>
    <w:rsid w:val="00DB436D"/>
    <w:rsid w:val="00DB544D"/>
    <w:rsid w:val="00DB545C"/>
    <w:rsid w:val="00DB5E58"/>
    <w:rsid w:val="00DB603B"/>
    <w:rsid w:val="00DB63BC"/>
    <w:rsid w:val="00DB7BD5"/>
    <w:rsid w:val="00DC0593"/>
    <w:rsid w:val="00DC06B1"/>
    <w:rsid w:val="00DC0F59"/>
    <w:rsid w:val="00DC0FC5"/>
    <w:rsid w:val="00DC2316"/>
    <w:rsid w:val="00DC3912"/>
    <w:rsid w:val="00DC3EA0"/>
    <w:rsid w:val="00DC4F19"/>
    <w:rsid w:val="00DC59E2"/>
    <w:rsid w:val="00DC63A1"/>
    <w:rsid w:val="00DC7381"/>
    <w:rsid w:val="00DC79C9"/>
    <w:rsid w:val="00DD0068"/>
    <w:rsid w:val="00DD0784"/>
    <w:rsid w:val="00DD079E"/>
    <w:rsid w:val="00DD1682"/>
    <w:rsid w:val="00DD2448"/>
    <w:rsid w:val="00DD2AB0"/>
    <w:rsid w:val="00DD33AB"/>
    <w:rsid w:val="00DD35DA"/>
    <w:rsid w:val="00DD4C54"/>
    <w:rsid w:val="00DD5525"/>
    <w:rsid w:val="00DD5970"/>
    <w:rsid w:val="00DD6643"/>
    <w:rsid w:val="00DD6DA6"/>
    <w:rsid w:val="00DD7F09"/>
    <w:rsid w:val="00DE03F1"/>
    <w:rsid w:val="00DE0E26"/>
    <w:rsid w:val="00DE100A"/>
    <w:rsid w:val="00DE1C2F"/>
    <w:rsid w:val="00DE3DF4"/>
    <w:rsid w:val="00DE3FF1"/>
    <w:rsid w:val="00DE4229"/>
    <w:rsid w:val="00DE430A"/>
    <w:rsid w:val="00DE46B7"/>
    <w:rsid w:val="00DE4BA8"/>
    <w:rsid w:val="00DE66B1"/>
    <w:rsid w:val="00DE69C7"/>
    <w:rsid w:val="00DE70D8"/>
    <w:rsid w:val="00DF0696"/>
    <w:rsid w:val="00DF0B11"/>
    <w:rsid w:val="00DF0B66"/>
    <w:rsid w:val="00DF1249"/>
    <w:rsid w:val="00DF168D"/>
    <w:rsid w:val="00DF233E"/>
    <w:rsid w:val="00DF2887"/>
    <w:rsid w:val="00DF2CEF"/>
    <w:rsid w:val="00DF480C"/>
    <w:rsid w:val="00DF48CB"/>
    <w:rsid w:val="00DF4981"/>
    <w:rsid w:val="00DF4BF7"/>
    <w:rsid w:val="00DF59A8"/>
    <w:rsid w:val="00DF7A91"/>
    <w:rsid w:val="00DF7B36"/>
    <w:rsid w:val="00DF7D51"/>
    <w:rsid w:val="00E009DC"/>
    <w:rsid w:val="00E01CA6"/>
    <w:rsid w:val="00E0230A"/>
    <w:rsid w:val="00E03544"/>
    <w:rsid w:val="00E03E9F"/>
    <w:rsid w:val="00E03F5E"/>
    <w:rsid w:val="00E04D62"/>
    <w:rsid w:val="00E04F1C"/>
    <w:rsid w:val="00E050A7"/>
    <w:rsid w:val="00E05279"/>
    <w:rsid w:val="00E05324"/>
    <w:rsid w:val="00E05C33"/>
    <w:rsid w:val="00E0697E"/>
    <w:rsid w:val="00E06DEF"/>
    <w:rsid w:val="00E06EEB"/>
    <w:rsid w:val="00E07134"/>
    <w:rsid w:val="00E07149"/>
    <w:rsid w:val="00E07299"/>
    <w:rsid w:val="00E10D24"/>
    <w:rsid w:val="00E10D7C"/>
    <w:rsid w:val="00E10F7D"/>
    <w:rsid w:val="00E111C5"/>
    <w:rsid w:val="00E11BE6"/>
    <w:rsid w:val="00E11C37"/>
    <w:rsid w:val="00E11E21"/>
    <w:rsid w:val="00E12150"/>
    <w:rsid w:val="00E12501"/>
    <w:rsid w:val="00E12BDA"/>
    <w:rsid w:val="00E14C9D"/>
    <w:rsid w:val="00E15523"/>
    <w:rsid w:val="00E15EEA"/>
    <w:rsid w:val="00E170B2"/>
    <w:rsid w:val="00E178AE"/>
    <w:rsid w:val="00E17A6B"/>
    <w:rsid w:val="00E20C0D"/>
    <w:rsid w:val="00E23BD2"/>
    <w:rsid w:val="00E25F9C"/>
    <w:rsid w:val="00E26012"/>
    <w:rsid w:val="00E269C0"/>
    <w:rsid w:val="00E26FB1"/>
    <w:rsid w:val="00E27043"/>
    <w:rsid w:val="00E30BB6"/>
    <w:rsid w:val="00E318D1"/>
    <w:rsid w:val="00E322A3"/>
    <w:rsid w:val="00E3282F"/>
    <w:rsid w:val="00E32B11"/>
    <w:rsid w:val="00E3317C"/>
    <w:rsid w:val="00E34299"/>
    <w:rsid w:val="00E3719A"/>
    <w:rsid w:val="00E379EB"/>
    <w:rsid w:val="00E40502"/>
    <w:rsid w:val="00E407BD"/>
    <w:rsid w:val="00E40AE5"/>
    <w:rsid w:val="00E40B5C"/>
    <w:rsid w:val="00E40FA9"/>
    <w:rsid w:val="00E430B6"/>
    <w:rsid w:val="00E4402A"/>
    <w:rsid w:val="00E4413F"/>
    <w:rsid w:val="00E44681"/>
    <w:rsid w:val="00E446FE"/>
    <w:rsid w:val="00E46BBE"/>
    <w:rsid w:val="00E46ED5"/>
    <w:rsid w:val="00E471A2"/>
    <w:rsid w:val="00E50093"/>
    <w:rsid w:val="00E5125A"/>
    <w:rsid w:val="00E51E94"/>
    <w:rsid w:val="00E52057"/>
    <w:rsid w:val="00E52746"/>
    <w:rsid w:val="00E52832"/>
    <w:rsid w:val="00E52CA6"/>
    <w:rsid w:val="00E52DFC"/>
    <w:rsid w:val="00E53CE6"/>
    <w:rsid w:val="00E53DC0"/>
    <w:rsid w:val="00E53F6B"/>
    <w:rsid w:val="00E543B2"/>
    <w:rsid w:val="00E54FC8"/>
    <w:rsid w:val="00E556E9"/>
    <w:rsid w:val="00E55FB3"/>
    <w:rsid w:val="00E562E0"/>
    <w:rsid w:val="00E5674C"/>
    <w:rsid w:val="00E577BB"/>
    <w:rsid w:val="00E57C40"/>
    <w:rsid w:val="00E60126"/>
    <w:rsid w:val="00E60D3E"/>
    <w:rsid w:val="00E61213"/>
    <w:rsid w:val="00E625D4"/>
    <w:rsid w:val="00E629CB"/>
    <w:rsid w:val="00E62B42"/>
    <w:rsid w:val="00E6336E"/>
    <w:rsid w:val="00E635D0"/>
    <w:rsid w:val="00E6447F"/>
    <w:rsid w:val="00E64E38"/>
    <w:rsid w:val="00E66013"/>
    <w:rsid w:val="00E67965"/>
    <w:rsid w:val="00E67A93"/>
    <w:rsid w:val="00E67BB6"/>
    <w:rsid w:val="00E701BD"/>
    <w:rsid w:val="00E7022F"/>
    <w:rsid w:val="00E70517"/>
    <w:rsid w:val="00E705F5"/>
    <w:rsid w:val="00E70BDB"/>
    <w:rsid w:val="00E70E6C"/>
    <w:rsid w:val="00E71549"/>
    <w:rsid w:val="00E7236E"/>
    <w:rsid w:val="00E72ADE"/>
    <w:rsid w:val="00E74292"/>
    <w:rsid w:val="00E74C5D"/>
    <w:rsid w:val="00E7518D"/>
    <w:rsid w:val="00E75FA0"/>
    <w:rsid w:val="00E77CC5"/>
    <w:rsid w:val="00E77E06"/>
    <w:rsid w:val="00E800B7"/>
    <w:rsid w:val="00E800CB"/>
    <w:rsid w:val="00E81199"/>
    <w:rsid w:val="00E811B2"/>
    <w:rsid w:val="00E8174A"/>
    <w:rsid w:val="00E81EED"/>
    <w:rsid w:val="00E823EC"/>
    <w:rsid w:val="00E830FB"/>
    <w:rsid w:val="00E83186"/>
    <w:rsid w:val="00E83D0C"/>
    <w:rsid w:val="00E8430D"/>
    <w:rsid w:val="00E847FD"/>
    <w:rsid w:val="00E85794"/>
    <w:rsid w:val="00E85935"/>
    <w:rsid w:val="00E85F4D"/>
    <w:rsid w:val="00E8632A"/>
    <w:rsid w:val="00E86907"/>
    <w:rsid w:val="00E86BCC"/>
    <w:rsid w:val="00E906C7"/>
    <w:rsid w:val="00E90BA9"/>
    <w:rsid w:val="00E913FA"/>
    <w:rsid w:val="00E92D02"/>
    <w:rsid w:val="00E94258"/>
    <w:rsid w:val="00E94E73"/>
    <w:rsid w:val="00E94FE0"/>
    <w:rsid w:val="00E9520F"/>
    <w:rsid w:val="00E95D9D"/>
    <w:rsid w:val="00E96905"/>
    <w:rsid w:val="00E96C2B"/>
    <w:rsid w:val="00E96DD9"/>
    <w:rsid w:val="00E96FB8"/>
    <w:rsid w:val="00E97CB8"/>
    <w:rsid w:val="00EA047C"/>
    <w:rsid w:val="00EA13F5"/>
    <w:rsid w:val="00EA18FB"/>
    <w:rsid w:val="00EA1924"/>
    <w:rsid w:val="00EA21A7"/>
    <w:rsid w:val="00EA2269"/>
    <w:rsid w:val="00EA2318"/>
    <w:rsid w:val="00EA25DA"/>
    <w:rsid w:val="00EA2CD0"/>
    <w:rsid w:val="00EA2E21"/>
    <w:rsid w:val="00EA367D"/>
    <w:rsid w:val="00EA38D2"/>
    <w:rsid w:val="00EA42D8"/>
    <w:rsid w:val="00EA57CA"/>
    <w:rsid w:val="00EA5E75"/>
    <w:rsid w:val="00EA6195"/>
    <w:rsid w:val="00EA6B55"/>
    <w:rsid w:val="00EA7471"/>
    <w:rsid w:val="00EA754F"/>
    <w:rsid w:val="00EA7A3D"/>
    <w:rsid w:val="00EB032F"/>
    <w:rsid w:val="00EB1AD3"/>
    <w:rsid w:val="00EB2529"/>
    <w:rsid w:val="00EB2945"/>
    <w:rsid w:val="00EB40D9"/>
    <w:rsid w:val="00EB4FE7"/>
    <w:rsid w:val="00EB69F0"/>
    <w:rsid w:val="00EC03E2"/>
    <w:rsid w:val="00EC0DD0"/>
    <w:rsid w:val="00EC1434"/>
    <w:rsid w:val="00EC167A"/>
    <w:rsid w:val="00EC35B4"/>
    <w:rsid w:val="00EC370B"/>
    <w:rsid w:val="00EC46D3"/>
    <w:rsid w:val="00EC4DD6"/>
    <w:rsid w:val="00EC5486"/>
    <w:rsid w:val="00EC5518"/>
    <w:rsid w:val="00EC5D8F"/>
    <w:rsid w:val="00EC5E11"/>
    <w:rsid w:val="00EC612F"/>
    <w:rsid w:val="00EC633D"/>
    <w:rsid w:val="00EC6BDC"/>
    <w:rsid w:val="00EC799F"/>
    <w:rsid w:val="00EC7A3B"/>
    <w:rsid w:val="00ED129F"/>
    <w:rsid w:val="00ED1EB0"/>
    <w:rsid w:val="00ED2D90"/>
    <w:rsid w:val="00ED31C6"/>
    <w:rsid w:val="00ED4F56"/>
    <w:rsid w:val="00ED5D58"/>
    <w:rsid w:val="00ED6715"/>
    <w:rsid w:val="00ED6D2E"/>
    <w:rsid w:val="00ED7195"/>
    <w:rsid w:val="00ED7A8B"/>
    <w:rsid w:val="00EE0680"/>
    <w:rsid w:val="00EE0C9C"/>
    <w:rsid w:val="00EE0E3C"/>
    <w:rsid w:val="00EE0ED9"/>
    <w:rsid w:val="00EE1D22"/>
    <w:rsid w:val="00EE386D"/>
    <w:rsid w:val="00EE4026"/>
    <w:rsid w:val="00EE5AA3"/>
    <w:rsid w:val="00EE5FC4"/>
    <w:rsid w:val="00EE7877"/>
    <w:rsid w:val="00EE7ED5"/>
    <w:rsid w:val="00EF0094"/>
    <w:rsid w:val="00EF2935"/>
    <w:rsid w:val="00EF3E70"/>
    <w:rsid w:val="00EF4597"/>
    <w:rsid w:val="00EF46EF"/>
    <w:rsid w:val="00EF4B90"/>
    <w:rsid w:val="00EF624B"/>
    <w:rsid w:val="00F0083C"/>
    <w:rsid w:val="00F00872"/>
    <w:rsid w:val="00F00942"/>
    <w:rsid w:val="00F02871"/>
    <w:rsid w:val="00F031FB"/>
    <w:rsid w:val="00F058C5"/>
    <w:rsid w:val="00F0617C"/>
    <w:rsid w:val="00F06277"/>
    <w:rsid w:val="00F071F2"/>
    <w:rsid w:val="00F10179"/>
    <w:rsid w:val="00F13239"/>
    <w:rsid w:val="00F13C9E"/>
    <w:rsid w:val="00F1527F"/>
    <w:rsid w:val="00F157CC"/>
    <w:rsid w:val="00F15FA0"/>
    <w:rsid w:val="00F1662D"/>
    <w:rsid w:val="00F16B40"/>
    <w:rsid w:val="00F16FAE"/>
    <w:rsid w:val="00F20A01"/>
    <w:rsid w:val="00F216E7"/>
    <w:rsid w:val="00F22559"/>
    <w:rsid w:val="00F23097"/>
    <w:rsid w:val="00F23773"/>
    <w:rsid w:val="00F24565"/>
    <w:rsid w:val="00F24B55"/>
    <w:rsid w:val="00F24E18"/>
    <w:rsid w:val="00F259F7"/>
    <w:rsid w:val="00F25B72"/>
    <w:rsid w:val="00F26826"/>
    <w:rsid w:val="00F26C0B"/>
    <w:rsid w:val="00F27FA8"/>
    <w:rsid w:val="00F31417"/>
    <w:rsid w:val="00F319A7"/>
    <w:rsid w:val="00F34C7C"/>
    <w:rsid w:val="00F34EE3"/>
    <w:rsid w:val="00F355EB"/>
    <w:rsid w:val="00F35FB0"/>
    <w:rsid w:val="00F3620F"/>
    <w:rsid w:val="00F36E34"/>
    <w:rsid w:val="00F373FC"/>
    <w:rsid w:val="00F3789D"/>
    <w:rsid w:val="00F37B91"/>
    <w:rsid w:val="00F37BA6"/>
    <w:rsid w:val="00F407DA"/>
    <w:rsid w:val="00F408E4"/>
    <w:rsid w:val="00F41149"/>
    <w:rsid w:val="00F41395"/>
    <w:rsid w:val="00F41D7E"/>
    <w:rsid w:val="00F422B0"/>
    <w:rsid w:val="00F429CF"/>
    <w:rsid w:val="00F42FC3"/>
    <w:rsid w:val="00F43113"/>
    <w:rsid w:val="00F44357"/>
    <w:rsid w:val="00F4466E"/>
    <w:rsid w:val="00F47BF4"/>
    <w:rsid w:val="00F50F20"/>
    <w:rsid w:val="00F519B4"/>
    <w:rsid w:val="00F52160"/>
    <w:rsid w:val="00F52BDF"/>
    <w:rsid w:val="00F53EAA"/>
    <w:rsid w:val="00F54003"/>
    <w:rsid w:val="00F54A16"/>
    <w:rsid w:val="00F56280"/>
    <w:rsid w:val="00F56A10"/>
    <w:rsid w:val="00F56B6C"/>
    <w:rsid w:val="00F57210"/>
    <w:rsid w:val="00F577B5"/>
    <w:rsid w:val="00F57A55"/>
    <w:rsid w:val="00F60548"/>
    <w:rsid w:val="00F63659"/>
    <w:rsid w:val="00F64C00"/>
    <w:rsid w:val="00F65565"/>
    <w:rsid w:val="00F65978"/>
    <w:rsid w:val="00F660F5"/>
    <w:rsid w:val="00F66A7E"/>
    <w:rsid w:val="00F67193"/>
    <w:rsid w:val="00F71139"/>
    <w:rsid w:val="00F7131C"/>
    <w:rsid w:val="00F71608"/>
    <w:rsid w:val="00F717CB"/>
    <w:rsid w:val="00F72C58"/>
    <w:rsid w:val="00F731E1"/>
    <w:rsid w:val="00F7392B"/>
    <w:rsid w:val="00F73AE2"/>
    <w:rsid w:val="00F7570D"/>
    <w:rsid w:val="00F759BD"/>
    <w:rsid w:val="00F75A9D"/>
    <w:rsid w:val="00F75C7F"/>
    <w:rsid w:val="00F7671B"/>
    <w:rsid w:val="00F7714C"/>
    <w:rsid w:val="00F77723"/>
    <w:rsid w:val="00F77990"/>
    <w:rsid w:val="00F77D0D"/>
    <w:rsid w:val="00F77D65"/>
    <w:rsid w:val="00F80C0C"/>
    <w:rsid w:val="00F80DEE"/>
    <w:rsid w:val="00F81BFB"/>
    <w:rsid w:val="00F82559"/>
    <w:rsid w:val="00F8469E"/>
    <w:rsid w:val="00F85143"/>
    <w:rsid w:val="00F85A66"/>
    <w:rsid w:val="00F8660B"/>
    <w:rsid w:val="00F866A6"/>
    <w:rsid w:val="00F869A5"/>
    <w:rsid w:val="00F8701E"/>
    <w:rsid w:val="00F8799B"/>
    <w:rsid w:val="00F902A0"/>
    <w:rsid w:val="00F9044B"/>
    <w:rsid w:val="00F9083C"/>
    <w:rsid w:val="00F90A8F"/>
    <w:rsid w:val="00F9214A"/>
    <w:rsid w:val="00F92D6D"/>
    <w:rsid w:val="00F92E1F"/>
    <w:rsid w:val="00F92F2E"/>
    <w:rsid w:val="00F93328"/>
    <w:rsid w:val="00F93C32"/>
    <w:rsid w:val="00F94A6A"/>
    <w:rsid w:val="00F9699B"/>
    <w:rsid w:val="00F96C2A"/>
    <w:rsid w:val="00F96CA5"/>
    <w:rsid w:val="00F96E22"/>
    <w:rsid w:val="00F9704B"/>
    <w:rsid w:val="00F971EB"/>
    <w:rsid w:val="00F97319"/>
    <w:rsid w:val="00FA1DCA"/>
    <w:rsid w:val="00FA1EF1"/>
    <w:rsid w:val="00FA1F35"/>
    <w:rsid w:val="00FA1FD3"/>
    <w:rsid w:val="00FA3A17"/>
    <w:rsid w:val="00FA3DA3"/>
    <w:rsid w:val="00FA4872"/>
    <w:rsid w:val="00FA49E3"/>
    <w:rsid w:val="00FA5EBA"/>
    <w:rsid w:val="00FA6B4A"/>
    <w:rsid w:val="00FA6C43"/>
    <w:rsid w:val="00FA7EA8"/>
    <w:rsid w:val="00FB1310"/>
    <w:rsid w:val="00FB1B4C"/>
    <w:rsid w:val="00FB274B"/>
    <w:rsid w:val="00FB27C3"/>
    <w:rsid w:val="00FB2B06"/>
    <w:rsid w:val="00FB2E79"/>
    <w:rsid w:val="00FB36DA"/>
    <w:rsid w:val="00FB3B50"/>
    <w:rsid w:val="00FB410A"/>
    <w:rsid w:val="00FB458E"/>
    <w:rsid w:val="00FB6AF0"/>
    <w:rsid w:val="00FB6C7D"/>
    <w:rsid w:val="00FB7CA0"/>
    <w:rsid w:val="00FC04B0"/>
    <w:rsid w:val="00FC1DB4"/>
    <w:rsid w:val="00FC1F3D"/>
    <w:rsid w:val="00FC32A0"/>
    <w:rsid w:val="00FC3DDE"/>
    <w:rsid w:val="00FC507E"/>
    <w:rsid w:val="00FC5554"/>
    <w:rsid w:val="00FC5DAD"/>
    <w:rsid w:val="00FC6B63"/>
    <w:rsid w:val="00FD091F"/>
    <w:rsid w:val="00FD0F90"/>
    <w:rsid w:val="00FD1051"/>
    <w:rsid w:val="00FD1414"/>
    <w:rsid w:val="00FD317D"/>
    <w:rsid w:val="00FD3EC3"/>
    <w:rsid w:val="00FD4175"/>
    <w:rsid w:val="00FD4544"/>
    <w:rsid w:val="00FD4A26"/>
    <w:rsid w:val="00FD5841"/>
    <w:rsid w:val="00FD6A95"/>
    <w:rsid w:val="00FD6BA5"/>
    <w:rsid w:val="00FD6BD6"/>
    <w:rsid w:val="00FD6DAA"/>
    <w:rsid w:val="00FD7392"/>
    <w:rsid w:val="00FD7EFD"/>
    <w:rsid w:val="00FE0354"/>
    <w:rsid w:val="00FE0F88"/>
    <w:rsid w:val="00FE23FD"/>
    <w:rsid w:val="00FE2F40"/>
    <w:rsid w:val="00FE3994"/>
    <w:rsid w:val="00FE3AB3"/>
    <w:rsid w:val="00FE4078"/>
    <w:rsid w:val="00FE5794"/>
    <w:rsid w:val="00FE619A"/>
    <w:rsid w:val="00FE61F3"/>
    <w:rsid w:val="00FE62EE"/>
    <w:rsid w:val="00FE66A9"/>
    <w:rsid w:val="00FE6968"/>
    <w:rsid w:val="00FE74A0"/>
    <w:rsid w:val="00FE7785"/>
    <w:rsid w:val="00FF01CC"/>
    <w:rsid w:val="00FF1DFE"/>
    <w:rsid w:val="00FF2A1F"/>
    <w:rsid w:val="00FF2B31"/>
    <w:rsid w:val="00FF2D24"/>
    <w:rsid w:val="00FF37D9"/>
    <w:rsid w:val="00FF3933"/>
    <w:rsid w:val="00FF3BC9"/>
    <w:rsid w:val="00FF47F1"/>
    <w:rsid w:val="00FF5446"/>
    <w:rsid w:val="00FF72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056C6"/>
  <w15:docId w15:val="{91198A37-B6D4-404D-AF07-3E5D6206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6F5B"/>
  </w:style>
  <w:style w:type="paragraph" w:styleId="Nadpis1">
    <w:name w:val="heading 1"/>
    <w:basedOn w:val="Normln"/>
    <w:next w:val="Normln"/>
    <w:link w:val="Nadpis1Char"/>
    <w:qFormat/>
    <w:rsid w:val="00F56A10"/>
    <w:pPr>
      <w:keepNext/>
      <w:outlineLvl w:val="0"/>
    </w:pPr>
    <w:rPr>
      <w:sz w:val="24"/>
    </w:rPr>
  </w:style>
  <w:style w:type="paragraph" w:styleId="Nadpis2">
    <w:name w:val="heading 2"/>
    <w:basedOn w:val="Normln"/>
    <w:next w:val="Normln"/>
    <w:qFormat/>
    <w:rsid w:val="00F56A10"/>
    <w:pPr>
      <w:keepNext/>
      <w:outlineLvl w:val="1"/>
    </w:pPr>
    <w:rPr>
      <w:b/>
      <w:i/>
      <w:sz w:val="22"/>
    </w:rPr>
  </w:style>
  <w:style w:type="paragraph" w:styleId="Nadpis3">
    <w:name w:val="heading 3"/>
    <w:basedOn w:val="Normln"/>
    <w:next w:val="Normln"/>
    <w:link w:val="Nadpis3Char"/>
    <w:semiHidden/>
    <w:unhideWhenUsed/>
    <w:qFormat/>
    <w:rsid w:val="004905BD"/>
    <w:pPr>
      <w:keepNext/>
      <w:spacing w:before="240" w:after="60"/>
      <w:outlineLvl w:val="2"/>
    </w:pPr>
    <w:rPr>
      <w:rFonts w:ascii="Cambria" w:hAnsi="Cambria"/>
      <w:b/>
      <w:bCs/>
      <w:sz w:val="26"/>
      <w:szCs w:val="26"/>
    </w:rPr>
  </w:style>
  <w:style w:type="paragraph" w:styleId="Nadpis4">
    <w:name w:val="heading 4"/>
    <w:basedOn w:val="Normln"/>
    <w:next w:val="Normln"/>
    <w:link w:val="Nadpis4Char"/>
    <w:semiHidden/>
    <w:unhideWhenUsed/>
    <w:qFormat/>
    <w:rsid w:val="001731E7"/>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qFormat/>
    <w:rsid w:val="00F56A10"/>
    <w:pPr>
      <w:keepNext/>
      <w:ind w:firstLine="708"/>
      <w:outlineLvl w:val="4"/>
    </w:pPr>
    <w:rPr>
      <w:sz w:val="24"/>
    </w:rPr>
  </w:style>
  <w:style w:type="paragraph" w:styleId="Nadpis6">
    <w:name w:val="heading 6"/>
    <w:basedOn w:val="Normln"/>
    <w:next w:val="Normln"/>
    <w:qFormat/>
    <w:rsid w:val="00F56A10"/>
    <w:pPr>
      <w:spacing w:before="240" w:after="60"/>
      <w:outlineLvl w:val="5"/>
    </w:pPr>
    <w:rPr>
      <w:b/>
      <w:bCs/>
      <w:sz w:val="22"/>
      <w:szCs w:val="22"/>
    </w:rPr>
  </w:style>
  <w:style w:type="paragraph" w:styleId="Nadpis7">
    <w:name w:val="heading 7"/>
    <w:basedOn w:val="Normln"/>
    <w:next w:val="Normln"/>
    <w:qFormat/>
    <w:rsid w:val="00F56A10"/>
    <w:pPr>
      <w:keepNext/>
      <w:outlineLvl w:val="6"/>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F56A10"/>
    <w:rPr>
      <w:sz w:val="22"/>
    </w:rPr>
  </w:style>
  <w:style w:type="paragraph" w:styleId="Zkladntext2">
    <w:name w:val="Body Text 2"/>
    <w:basedOn w:val="Normln"/>
    <w:link w:val="Zkladntext2Char"/>
    <w:rsid w:val="00F56A10"/>
    <w:rPr>
      <w:sz w:val="24"/>
    </w:rPr>
  </w:style>
  <w:style w:type="paragraph" w:styleId="Zkladntext3">
    <w:name w:val="Body Text 3"/>
    <w:basedOn w:val="Normln"/>
    <w:link w:val="Zkladntext3Char"/>
    <w:rsid w:val="00F56A10"/>
    <w:pPr>
      <w:jc w:val="both"/>
    </w:pPr>
    <w:rPr>
      <w:sz w:val="24"/>
    </w:rPr>
  </w:style>
  <w:style w:type="paragraph" w:styleId="Nzev">
    <w:name w:val="Title"/>
    <w:basedOn w:val="Normln"/>
    <w:link w:val="NzevChar"/>
    <w:uiPriority w:val="99"/>
    <w:qFormat/>
    <w:rsid w:val="00F56A10"/>
    <w:pPr>
      <w:jc w:val="center"/>
    </w:pPr>
    <w:rPr>
      <w:b/>
      <w:sz w:val="24"/>
    </w:rPr>
  </w:style>
  <w:style w:type="paragraph" w:styleId="Zkladntextodsazen">
    <w:name w:val="Body Text Indent"/>
    <w:basedOn w:val="Normln"/>
    <w:link w:val="ZkladntextodsazenChar"/>
    <w:rsid w:val="00F56A10"/>
    <w:pPr>
      <w:tabs>
        <w:tab w:val="left" w:leader="dot" w:pos="9072"/>
      </w:tabs>
      <w:ind w:left="360"/>
    </w:pPr>
    <w:rPr>
      <w:sz w:val="24"/>
    </w:rPr>
  </w:style>
  <w:style w:type="paragraph" w:styleId="Zkladntextodsazen2">
    <w:name w:val="Body Text Indent 2"/>
    <w:basedOn w:val="Normln"/>
    <w:link w:val="Zkladntextodsazen2Char"/>
    <w:rsid w:val="00F56A10"/>
    <w:pPr>
      <w:ind w:left="360"/>
      <w:jc w:val="both"/>
    </w:pPr>
    <w:rPr>
      <w:sz w:val="24"/>
    </w:rPr>
  </w:style>
  <w:style w:type="character" w:styleId="Hypertextovodkaz">
    <w:name w:val="Hyperlink"/>
    <w:basedOn w:val="Standardnpsmoodstavce"/>
    <w:rsid w:val="00F56A10"/>
    <w:rPr>
      <w:color w:val="0000FF"/>
      <w:u w:val="single"/>
    </w:rPr>
  </w:style>
  <w:style w:type="paragraph" w:styleId="Zkladntextodsazen3">
    <w:name w:val="Body Text Indent 3"/>
    <w:basedOn w:val="Normln"/>
    <w:link w:val="Zkladntextodsazen3Char"/>
    <w:rsid w:val="00F56A10"/>
    <w:pPr>
      <w:spacing w:after="120"/>
      <w:ind w:left="283"/>
    </w:pPr>
    <w:rPr>
      <w:sz w:val="16"/>
      <w:szCs w:val="16"/>
    </w:rPr>
  </w:style>
  <w:style w:type="paragraph" w:customStyle="1" w:styleId="CarCharCharCharCharCharChar">
    <w:name w:val="Car Char Char Char Char Char Char"/>
    <w:basedOn w:val="Normln"/>
    <w:rsid w:val="00412EBE"/>
    <w:pPr>
      <w:spacing w:after="160" w:line="240" w:lineRule="exact"/>
      <w:jc w:val="both"/>
    </w:pPr>
    <w:rPr>
      <w:rFonts w:ascii="Times New Roman Bold" w:hAnsi="Times New Roman Bold"/>
      <w:sz w:val="22"/>
      <w:szCs w:val="26"/>
      <w:lang w:val="sk-SK" w:eastAsia="en-US"/>
    </w:rPr>
  </w:style>
  <w:style w:type="paragraph" w:styleId="Textvbloku">
    <w:name w:val="Block Text"/>
    <w:basedOn w:val="Normln"/>
    <w:rsid w:val="001E3F0C"/>
    <w:pPr>
      <w:ind w:left="284" w:right="-428" w:hanging="284"/>
      <w:jc w:val="both"/>
    </w:pPr>
    <w:rPr>
      <w:sz w:val="22"/>
    </w:rPr>
  </w:style>
  <w:style w:type="paragraph" w:styleId="Odstavecseseznamem">
    <w:name w:val="List Paragraph"/>
    <w:aliases w:val="Odstavec cíl se seznamem,Nad,Odstavec se seznamem5,List Paragraph1,Odstavec_muj"/>
    <w:basedOn w:val="Normln"/>
    <w:link w:val="OdstavecseseznamemChar"/>
    <w:uiPriority w:val="34"/>
    <w:qFormat/>
    <w:rsid w:val="0093272D"/>
    <w:pPr>
      <w:ind w:left="708"/>
    </w:pPr>
  </w:style>
  <w:style w:type="character" w:customStyle="1" w:styleId="NzevChar">
    <w:name w:val="Název Char"/>
    <w:basedOn w:val="Standardnpsmoodstavce"/>
    <w:link w:val="Nzev"/>
    <w:uiPriority w:val="99"/>
    <w:rsid w:val="002652E6"/>
    <w:rPr>
      <w:b/>
      <w:sz w:val="24"/>
    </w:rPr>
  </w:style>
  <w:style w:type="character" w:styleId="Siln">
    <w:name w:val="Strong"/>
    <w:basedOn w:val="Standardnpsmoodstavce"/>
    <w:uiPriority w:val="22"/>
    <w:qFormat/>
    <w:rsid w:val="007036C1"/>
    <w:rPr>
      <w:b/>
      <w:bCs/>
    </w:rPr>
  </w:style>
  <w:style w:type="character" w:customStyle="1" w:styleId="Zkladntext3Char">
    <w:name w:val="Základní text 3 Char"/>
    <w:basedOn w:val="Standardnpsmoodstavce"/>
    <w:link w:val="Zkladntext3"/>
    <w:rsid w:val="007036C1"/>
    <w:rPr>
      <w:sz w:val="24"/>
    </w:rPr>
  </w:style>
  <w:style w:type="character" w:customStyle="1" w:styleId="Nadpis3Char">
    <w:name w:val="Nadpis 3 Char"/>
    <w:basedOn w:val="Standardnpsmoodstavce"/>
    <w:link w:val="Nadpis3"/>
    <w:semiHidden/>
    <w:rsid w:val="004905BD"/>
    <w:rPr>
      <w:rFonts w:ascii="Cambria" w:eastAsia="Times New Roman" w:hAnsi="Cambria" w:cs="Times New Roman"/>
      <w:b/>
      <w:bCs/>
      <w:sz w:val="26"/>
      <w:szCs w:val="26"/>
    </w:rPr>
  </w:style>
  <w:style w:type="character" w:customStyle="1" w:styleId="ZkladntextodsazenChar">
    <w:name w:val="Základní text odsazený Char"/>
    <w:basedOn w:val="Standardnpsmoodstavce"/>
    <w:link w:val="Zkladntextodsazen"/>
    <w:rsid w:val="004905BD"/>
    <w:rPr>
      <w:sz w:val="24"/>
    </w:rPr>
  </w:style>
  <w:style w:type="character" w:customStyle="1" w:styleId="Zkladntextodsazen2Char">
    <w:name w:val="Základní text odsazený 2 Char"/>
    <w:basedOn w:val="Standardnpsmoodstavce"/>
    <w:link w:val="Zkladntextodsazen2"/>
    <w:rsid w:val="004905BD"/>
    <w:rPr>
      <w:sz w:val="24"/>
    </w:rPr>
  </w:style>
  <w:style w:type="paragraph" w:customStyle="1" w:styleId="ZkladntextIMP">
    <w:name w:val="Základní text_IMP"/>
    <w:basedOn w:val="Normln"/>
    <w:rsid w:val="00AD3848"/>
    <w:pPr>
      <w:suppressAutoHyphens/>
      <w:spacing w:line="276" w:lineRule="auto"/>
    </w:pPr>
    <w:rPr>
      <w:sz w:val="24"/>
    </w:rPr>
  </w:style>
  <w:style w:type="character" w:styleId="Sledovanodkaz">
    <w:name w:val="FollowedHyperlink"/>
    <w:basedOn w:val="Standardnpsmoodstavce"/>
    <w:rsid w:val="007509D8"/>
    <w:rPr>
      <w:color w:val="800080"/>
      <w:u w:val="single"/>
    </w:rPr>
  </w:style>
  <w:style w:type="paragraph" w:styleId="Zhlav">
    <w:name w:val="header"/>
    <w:basedOn w:val="Normln"/>
    <w:link w:val="ZhlavChar"/>
    <w:rsid w:val="0022429B"/>
    <w:pPr>
      <w:tabs>
        <w:tab w:val="center" w:pos="4536"/>
        <w:tab w:val="right" w:pos="9072"/>
      </w:tabs>
    </w:pPr>
  </w:style>
  <w:style w:type="character" w:customStyle="1" w:styleId="ZhlavChar">
    <w:name w:val="Záhlaví Char"/>
    <w:basedOn w:val="Standardnpsmoodstavce"/>
    <w:link w:val="Zhlav"/>
    <w:rsid w:val="0022429B"/>
  </w:style>
  <w:style w:type="paragraph" w:styleId="Zpat">
    <w:name w:val="footer"/>
    <w:basedOn w:val="Normln"/>
    <w:link w:val="ZpatChar"/>
    <w:uiPriority w:val="99"/>
    <w:rsid w:val="0022429B"/>
    <w:pPr>
      <w:tabs>
        <w:tab w:val="center" w:pos="4536"/>
        <w:tab w:val="right" w:pos="9072"/>
      </w:tabs>
    </w:pPr>
  </w:style>
  <w:style w:type="character" w:customStyle="1" w:styleId="ZpatChar">
    <w:name w:val="Zápatí Char"/>
    <w:basedOn w:val="Standardnpsmoodstavce"/>
    <w:link w:val="Zpat"/>
    <w:uiPriority w:val="99"/>
    <w:rsid w:val="0022429B"/>
  </w:style>
  <w:style w:type="paragraph" w:styleId="Textbubliny">
    <w:name w:val="Balloon Text"/>
    <w:basedOn w:val="Normln"/>
    <w:link w:val="TextbublinyChar"/>
    <w:rsid w:val="00461116"/>
    <w:rPr>
      <w:rFonts w:ascii="Tahoma" w:hAnsi="Tahoma" w:cs="Tahoma"/>
      <w:sz w:val="16"/>
      <w:szCs w:val="16"/>
    </w:rPr>
  </w:style>
  <w:style w:type="character" w:customStyle="1" w:styleId="TextbublinyChar">
    <w:name w:val="Text bubliny Char"/>
    <w:basedOn w:val="Standardnpsmoodstavce"/>
    <w:link w:val="Textbubliny"/>
    <w:rsid w:val="00461116"/>
    <w:rPr>
      <w:rFonts w:ascii="Tahoma" w:hAnsi="Tahoma" w:cs="Tahoma"/>
      <w:sz w:val="16"/>
      <w:szCs w:val="16"/>
    </w:rPr>
  </w:style>
  <w:style w:type="character" w:customStyle="1" w:styleId="Nadpis4Char">
    <w:name w:val="Nadpis 4 Char"/>
    <w:basedOn w:val="Standardnpsmoodstavce"/>
    <w:link w:val="Nadpis4"/>
    <w:semiHidden/>
    <w:rsid w:val="001731E7"/>
    <w:rPr>
      <w:rFonts w:asciiTheme="majorHAnsi" w:eastAsiaTheme="majorEastAsia" w:hAnsiTheme="majorHAnsi" w:cstheme="majorBidi"/>
      <w:b/>
      <w:bCs/>
      <w:i/>
      <w:iCs/>
      <w:color w:val="4F81BD" w:themeColor="accent1"/>
    </w:rPr>
  </w:style>
  <w:style w:type="paragraph" w:customStyle="1" w:styleId="Normln1">
    <w:name w:val="Normální1"/>
    <w:basedOn w:val="Normln"/>
    <w:link w:val="NormalChar"/>
    <w:rsid w:val="001731E7"/>
    <w:pPr>
      <w:widowControl w:val="0"/>
      <w:spacing w:line="288" w:lineRule="auto"/>
    </w:pPr>
    <w:rPr>
      <w:noProof/>
      <w:color w:val="000000"/>
      <w:sz w:val="24"/>
    </w:rPr>
  </w:style>
  <w:style w:type="paragraph" w:customStyle="1" w:styleId="Styltabulky">
    <w:name w:val="Styl tabulky"/>
    <w:basedOn w:val="Zkladntext"/>
    <w:rsid w:val="001731E7"/>
    <w:pPr>
      <w:widowControl w:val="0"/>
      <w:spacing w:line="218" w:lineRule="auto"/>
    </w:pPr>
    <w:rPr>
      <w:noProof/>
      <w:color w:val="000000"/>
      <w:sz w:val="20"/>
    </w:rPr>
  </w:style>
  <w:style w:type="paragraph" w:customStyle="1" w:styleId="program">
    <w:name w:val="program"/>
    <w:basedOn w:val="Zkladntext"/>
    <w:rsid w:val="00C90146"/>
    <w:pPr>
      <w:numPr>
        <w:numId w:val="1"/>
      </w:numPr>
      <w:tabs>
        <w:tab w:val="clear" w:pos="1080"/>
      </w:tabs>
      <w:spacing w:after="120"/>
      <w:ind w:left="0" w:firstLine="0"/>
    </w:pPr>
    <w:rPr>
      <w:sz w:val="20"/>
    </w:rPr>
  </w:style>
  <w:style w:type="character" w:customStyle="1" w:styleId="preformatted">
    <w:name w:val="preformatted"/>
    <w:basedOn w:val="Standardnpsmoodstavce"/>
    <w:rsid w:val="00905A18"/>
  </w:style>
  <w:style w:type="paragraph" w:customStyle="1" w:styleId="Default">
    <w:name w:val="Default"/>
    <w:rsid w:val="000B43A7"/>
    <w:pPr>
      <w:autoSpaceDE w:val="0"/>
      <w:autoSpaceDN w:val="0"/>
      <w:adjustRightInd w:val="0"/>
    </w:pPr>
    <w:rPr>
      <w:color w:val="000000"/>
      <w:sz w:val="24"/>
      <w:szCs w:val="24"/>
    </w:rPr>
  </w:style>
  <w:style w:type="paragraph" w:styleId="Normlnweb">
    <w:name w:val="Normal (Web)"/>
    <w:basedOn w:val="Normln"/>
    <w:uiPriority w:val="99"/>
    <w:unhideWhenUsed/>
    <w:rsid w:val="000B43A7"/>
    <w:pPr>
      <w:spacing w:before="100" w:beforeAutospacing="1" w:after="100" w:afterAutospacing="1"/>
    </w:pPr>
    <w:rPr>
      <w:sz w:val="24"/>
      <w:szCs w:val="24"/>
    </w:rPr>
  </w:style>
  <w:style w:type="paragraph" w:customStyle="1" w:styleId="odstavec">
    <w:name w:val="odstavec"/>
    <w:basedOn w:val="Normln"/>
    <w:rsid w:val="000B43A7"/>
    <w:pPr>
      <w:jc w:val="both"/>
    </w:pPr>
    <w:rPr>
      <w:rFonts w:ascii="Verdana" w:hAnsi="Verdana"/>
      <w:color w:val="333399"/>
    </w:rPr>
  </w:style>
  <w:style w:type="table" w:styleId="Jednoduchtabulka1">
    <w:name w:val="Table Simple 1"/>
    <w:basedOn w:val="Normlntabulka"/>
    <w:rsid w:val="000B43A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Nadpis1Char">
    <w:name w:val="Nadpis 1 Char"/>
    <w:basedOn w:val="Standardnpsmoodstavce"/>
    <w:link w:val="Nadpis1"/>
    <w:rsid w:val="001F6583"/>
    <w:rPr>
      <w:sz w:val="24"/>
    </w:rPr>
  </w:style>
  <w:style w:type="paragraph" w:styleId="Podnadpis">
    <w:name w:val="Subtitle"/>
    <w:basedOn w:val="Normln"/>
    <w:next w:val="Normln"/>
    <w:link w:val="PodnadpisChar"/>
    <w:qFormat/>
    <w:rsid w:val="001F6583"/>
    <w:pPr>
      <w:spacing w:after="60"/>
      <w:jc w:val="center"/>
      <w:outlineLvl w:val="1"/>
    </w:pPr>
    <w:rPr>
      <w:rFonts w:ascii="Cambria" w:hAnsi="Cambria"/>
      <w:sz w:val="24"/>
      <w:szCs w:val="24"/>
    </w:rPr>
  </w:style>
  <w:style w:type="character" w:customStyle="1" w:styleId="PodnadpisChar">
    <w:name w:val="Podnadpis Char"/>
    <w:basedOn w:val="Standardnpsmoodstavce"/>
    <w:link w:val="Podnadpis"/>
    <w:rsid w:val="001F6583"/>
    <w:rPr>
      <w:rFonts w:ascii="Cambria" w:hAnsi="Cambria"/>
      <w:sz w:val="24"/>
      <w:szCs w:val="24"/>
    </w:rPr>
  </w:style>
  <w:style w:type="character" w:styleId="Zdraznn">
    <w:name w:val="Emphasis"/>
    <w:basedOn w:val="Standardnpsmoodstavce"/>
    <w:uiPriority w:val="20"/>
    <w:qFormat/>
    <w:rsid w:val="001F6583"/>
    <w:rPr>
      <w:i/>
      <w:iCs/>
    </w:rPr>
  </w:style>
  <w:style w:type="table" w:styleId="Mkatabulky">
    <w:name w:val="Table Grid"/>
    <w:basedOn w:val="Normlntabulka"/>
    <w:uiPriority w:val="59"/>
    <w:rsid w:val="001F6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kladntextChar">
    <w:name w:val="Základní text Char"/>
    <w:basedOn w:val="Standardnpsmoodstavce"/>
    <w:link w:val="Zkladntext"/>
    <w:rsid w:val="001F6583"/>
    <w:rPr>
      <w:sz w:val="22"/>
    </w:rPr>
  </w:style>
  <w:style w:type="character" w:customStyle="1" w:styleId="Nevyeenzmnka1">
    <w:name w:val="Nevyřešená zmínka1"/>
    <w:basedOn w:val="Standardnpsmoodstavce"/>
    <w:uiPriority w:val="99"/>
    <w:semiHidden/>
    <w:unhideWhenUsed/>
    <w:rsid w:val="001F6583"/>
    <w:rPr>
      <w:color w:val="808080"/>
      <w:shd w:val="clear" w:color="auto" w:fill="E6E6E6"/>
    </w:rPr>
  </w:style>
  <w:style w:type="character" w:customStyle="1" w:styleId="Zkladntextodsazen3Char">
    <w:name w:val="Základní text odsazený 3 Char"/>
    <w:basedOn w:val="Standardnpsmoodstavce"/>
    <w:link w:val="Zkladntextodsazen3"/>
    <w:rsid w:val="00561212"/>
    <w:rPr>
      <w:sz w:val="16"/>
      <w:szCs w:val="16"/>
    </w:rPr>
  </w:style>
  <w:style w:type="character" w:customStyle="1" w:styleId="StylPravidla1Vlevo063cmChar">
    <w:name w:val="Styl Pravidla1 + Vlevo:  063 cm Char"/>
    <w:basedOn w:val="Standardnpsmoodstavce"/>
    <w:link w:val="StylPravidla1Vlevo063cm"/>
    <w:locked/>
    <w:rsid w:val="009C4EB1"/>
    <w:rPr>
      <w:rFonts w:ascii="Verdana" w:hAnsi="Verdana"/>
      <w:color w:val="333399"/>
    </w:rPr>
  </w:style>
  <w:style w:type="paragraph" w:customStyle="1" w:styleId="StylPravidla1Vlevo063cm">
    <w:name w:val="Styl Pravidla1 + Vlevo:  063 cm"/>
    <w:basedOn w:val="Normln"/>
    <w:link w:val="StylPravidla1Vlevo063cmChar"/>
    <w:rsid w:val="009C4EB1"/>
    <w:pPr>
      <w:numPr>
        <w:ilvl w:val="1"/>
        <w:numId w:val="2"/>
      </w:numPr>
      <w:jc w:val="both"/>
    </w:pPr>
    <w:rPr>
      <w:rFonts w:ascii="Verdana" w:hAnsi="Verdana"/>
      <w:color w:val="333399"/>
    </w:rPr>
  </w:style>
  <w:style w:type="paragraph" w:customStyle="1" w:styleId="Pravidlal">
    <w:name w:val="Pravidlačl"/>
    <w:basedOn w:val="Normln"/>
    <w:autoRedefine/>
    <w:rsid w:val="009C4EB1"/>
    <w:pPr>
      <w:numPr>
        <w:numId w:val="3"/>
      </w:numPr>
      <w:jc w:val="both"/>
    </w:pPr>
    <w:rPr>
      <w:rFonts w:ascii="Arial" w:hAnsi="Arial" w:cs="Arial"/>
      <w:b/>
      <w:bCs/>
      <w:sz w:val="22"/>
      <w:szCs w:val="22"/>
    </w:rPr>
  </w:style>
  <w:style w:type="character" w:customStyle="1" w:styleId="PravidlaCharChar">
    <w:name w:val="Pravidla Char Char"/>
    <w:basedOn w:val="Standardnpsmoodstavce"/>
    <w:link w:val="Pravidla"/>
    <w:locked/>
    <w:rsid w:val="009C4EB1"/>
    <w:rPr>
      <w:rFonts w:ascii="Verdana" w:hAnsi="Verdana"/>
      <w:color w:val="333399"/>
    </w:rPr>
  </w:style>
  <w:style w:type="paragraph" w:customStyle="1" w:styleId="Pravidla">
    <w:name w:val="Pravidla"/>
    <w:basedOn w:val="Normln"/>
    <w:link w:val="PravidlaCharChar"/>
    <w:rsid w:val="009C4EB1"/>
    <w:pPr>
      <w:numPr>
        <w:ilvl w:val="2"/>
        <w:numId w:val="4"/>
      </w:numPr>
      <w:jc w:val="both"/>
    </w:pPr>
    <w:rPr>
      <w:rFonts w:ascii="Verdana" w:hAnsi="Verdana"/>
      <w:color w:val="333399"/>
    </w:rPr>
  </w:style>
  <w:style w:type="character" w:customStyle="1" w:styleId="Nzevknihy1">
    <w:name w:val="Název knihy1"/>
    <w:basedOn w:val="Standardnpsmoodstavce"/>
    <w:rsid w:val="009C4EB1"/>
    <w:rPr>
      <w:rFonts w:ascii="Times New Roman" w:hAnsi="Times New Roman" w:cs="Times New Roman" w:hint="default"/>
      <w:b/>
      <w:bCs/>
      <w:smallCaps/>
      <w:spacing w:val="5"/>
    </w:rPr>
  </w:style>
  <w:style w:type="character" w:customStyle="1" w:styleId="Zkladntext2Char">
    <w:name w:val="Základní text 2 Char"/>
    <w:basedOn w:val="Standardnpsmoodstavce"/>
    <w:link w:val="Zkladntext2"/>
    <w:rsid w:val="008163DF"/>
    <w:rPr>
      <w:sz w:val="24"/>
    </w:rPr>
  </w:style>
  <w:style w:type="character" w:customStyle="1" w:styleId="nowrap">
    <w:name w:val="nowrap"/>
    <w:basedOn w:val="Standardnpsmoodstavce"/>
    <w:rsid w:val="00D90DA8"/>
  </w:style>
  <w:style w:type="character" w:customStyle="1" w:styleId="OdstavecseseznamemChar">
    <w:name w:val="Odstavec se seznamem Char"/>
    <w:aliases w:val="Odstavec cíl se seznamem Char,Nad Char,Odstavec se seznamem5 Char,List Paragraph1 Char,Odstavec_muj Char"/>
    <w:link w:val="Odstavecseseznamem"/>
    <w:uiPriority w:val="34"/>
    <w:locked/>
    <w:rsid w:val="00157023"/>
  </w:style>
  <w:style w:type="character" w:styleId="Nevyeenzmnka">
    <w:name w:val="Unresolved Mention"/>
    <w:basedOn w:val="Standardnpsmoodstavce"/>
    <w:uiPriority w:val="99"/>
    <w:semiHidden/>
    <w:unhideWhenUsed/>
    <w:rsid w:val="006331A0"/>
    <w:rPr>
      <w:color w:val="808080"/>
      <w:shd w:val="clear" w:color="auto" w:fill="E6E6E6"/>
    </w:rPr>
  </w:style>
  <w:style w:type="character" w:customStyle="1" w:styleId="NormalChar">
    <w:name w:val="Normal Char"/>
    <w:basedOn w:val="Standardnpsmoodstavce"/>
    <w:link w:val="Normln1"/>
    <w:locked/>
    <w:rsid w:val="00182F58"/>
    <w:rPr>
      <w:noProof/>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7846">
      <w:bodyDiv w:val="1"/>
      <w:marLeft w:val="0"/>
      <w:marRight w:val="0"/>
      <w:marTop w:val="0"/>
      <w:marBottom w:val="0"/>
      <w:divBdr>
        <w:top w:val="none" w:sz="0" w:space="0" w:color="auto"/>
        <w:left w:val="none" w:sz="0" w:space="0" w:color="auto"/>
        <w:bottom w:val="none" w:sz="0" w:space="0" w:color="auto"/>
        <w:right w:val="none" w:sz="0" w:space="0" w:color="auto"/>
      </w:divBdr>
    </w:div>
    <w:div w:id="141310663">
      <w:bodyDiv w:val="1"/>
      <w:marLeft w:val="0"/>
      <w:marRight w:val="0"/>
      <w:marTop w:val="0"/>
      <w:marBottom w:val="0"/>
      <w:divBdr>
        <w:top w:val="none" w:sz="0" w:space="0" w:color="auto"/>
        <w:left w:val="none" w:sz="0" w:space="0" w:color="auto"/>
        <w:bottom w:val="none" w:sz="0" w:space="0" w:color="auto"/>
        <w:right w:val="none" w:sz="0" w:space="0" w:color="auto"/>
      </w:divBdr>
    </w:div>
    <w:div w:id="344746226">
      <w:bodyDiv w:val="1"/>
      <w:marLeft w:val="0"/>
      <w:marRight w:val="0"/>
      <w:marTop w:val="0"/>
      <w:marBottom w:val="0"/>
      <w:divBdr>
        <w:top w:val="none" w:sz="0" w:space="0" w:color="auto"/>
        <w:left w:val="none" w:sz="0" w:space="0" w:color="auto"/>
        <w:bottom w:val="none" w:sz="0" w:space="0" w:color="auto"/>
        <w:right w:val="none" w:sz="0" w:space="0" w:color="auto"/>
      </w:divBdr>
      <w:divsChild>
        <w:div w:id="1846944090">
          <w:marLeft w:val="0"/>
          <w:marRight w:val="0"/>
          <w:marTop w:val="0"/>
          <w:marBottom w:val="0"/>
          <w:divBdr>
            <w:top w:val="none" w:sz="0" w:space="0" w:color="auto"/>
            <w:left w:val="none" w:sz="0" w:space="0" w:color="auto"/>
            <w:bottom w:val="none" w:sz="0" w:space="0" w:color="auto"/>
            <w:right w:val="none" w:sz="0" w:space="0" w:color="auto"/>
          </w:divBdr>
          <w:divsChild>
            <w:div w:id="1531528109">
              <w:marLeft w:val="0"/>
              <w:marRight w:val="0"/>
              <w:marTop w:val="0"/>
              <w:marBottom w:val="0"/>
              <w:divBdr>
                <w:top w:val="none" w:sz="0" w:space="0" w:color="auto"/>
                <w:left w:val="none" w:sz="0" w:space="0" w:color="auto"/>
                <w:bottom w:val="none" w:sz="0" w:space="0" w:color="auto"/>
                <w:right w:val="none" w:sz="0" w:space="0" w:color="auto"/>
              </w:divBdr>
              <w:divsChild>
                <w:div w:id="76245088">
                  <w:marLeft w:val="0"/>
                  <w:marRight w:val="0"/>
                  <w:marTop w:val="0"/>
                  <w:marBottom w:val="0"/>
                  <w:divBdr>
                    <w:top w:val="none" w:sz="0" w:space="0" w:color="auto"/>
                    <w:left w:val="none" w:sz="0" w:space="0" w:color="auto"/>
                    <w:bottom w:val="none" w:sz="0" w:space="0" w:color="auto"/>
                    <w:right w:val="none" w:sz="0" w:space="0" w:color="auto"/>
                  </w:divBdr>
                  <w:divsChild>
                    <w:div w:id="1254168417">
                      <w:marLeft w:val="0"/>
                      <w:marRight w:val="0"/>
                      <w:marTop w:val="0"/>
                      <w:marBottom w:val="0"/>
                      <w:divBdr>
                        <w:top w:val="none" w:sz="0" w:space="0" w:color="auto"/>
                        <w:left w:val="none" w:sz="0" w:space="0" w:color="auto"/>
                        <w:bottom w:val="none" w:sz="0" w:space="0" w:color="auto"/>
                        <w:right w:val="none" w:sz="0" w:space="0" w:color="auto"/>
                      </w:divBdr>
                      <w:divsChild>
                        <w:div w:id="517819105">
                          <w:marLeft w:val="0"/>
                          <w:marRight w:val="0"/>
                          <w:marTop w:val="0"/>
                          <w:marBottom w:val="0"/>
                          <w:divBdr>
                            <w:top w:val="none" w:sz="0" w:space="0" w:color="auto"/>
                            <w:left w:val="none" w:sz="0" w:space="0" w:color="auto"/>
                            <w:bottom w:val="none" w:sz="0" w:space="0" w:color="auto"/>
                            <w:right w:val="none" w:sz="0" w:space="0" w:color="auto"/>
                          </w:divBdr>
                          <w:divsChild>
                            <w:div w:id="241915444">
                              <w:marLeft w:val="0"/>
                              <w:marRight w:val="0"/>
                              <w:marTop w:val="0"/>
                              <w:marBottom w:val="0"/>
                              <w:divBdr>
                                <w:top w:val="none" w:sz="0" w:space="0" w:color="auto"/>
                                <w:left w:val="none" w:sz="0" w:space="0" w:color="auto"/>
                                <w:bottom w:val="none" w:sz="0" w:space="0" w:color="auto"/>
                                <w:right w:val="none" w:sz="0" w:space="0" w:color="auto"/>
                              </w:divBdr>
                              <w:divsChild>
                                <w:div w:id="124514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658593">
      <w:bodyDiv w:val="1"/>
      <w:marLeft w:val="0"/>
      <w:marRight w:val="0"/>
      <w:marTop w:val="0"/>
      <w:marBottom w:val="0"/>
      <w:divBdr>
        <w:top w:val="none" w:sz="0" w:space="0" w:color="auto"/>
        <w:left w:val="none" w:sz="0" w:space="0" w:color="auto"/>
        <w:bottom w:val="none" w:sz="0" w:space="0" w:color="auto"/>
        <w:right w:val="none" w:sz="0" w:space="0" w:color="auto"/>
      </w:divBdr>
      <w:divsChild>
        <w:div w:id="235549930">
          <w:marLeft w:val="0"/>
          <w:marRight w:val="0"/>
          <w:marTop w:val="0"/>
          <w:marBottom w:val="0"/>
          <w:divBdr>
            <w:top w:val="none" w:sz="0" w:space="0" w:color="auto"/>
            <w:left w:val="none" w:sz="0" w:space="0" w:color="auto"/>
            <w:bottom w:val="none" w:sz="0" w:space="0" w:color="auto"/>
            <w:right w:val="none" w:sz="0" w:space="0" w:color="auto"/>
          </w:divBdr>
          <w:divsChild>
            <w:div w:id="1602566398">
              <w:marLeft w:val="0"/>
              <w:marRight w:val="0"/>
              <w:marTop w:val="0"/>
              <w:marBottom w:val="0"/>
              <w:divBdr>
                <w:top w:val="none" w:sz="0" w:space="0" w:color="auto"/>
                <w:left w:val="none" w:sz="0" w:space="0" w:color="auto"/>
                <w:bottom w:val="none" w:sz="0" w:space="0" w:color="auto"/>
                <w:right w:val="none" w:sz="0" w:space="0" w:color="auto"/>
              </w:divBdr>
              <w:divsChild>
                <w:div w:id="1618443906">
                  <w:marLeft w:val="0"/>
                  <w:marRight w:val="0"/>
                  <w:marTop w:val="0"/>
                  <w:marBottom w:val="0"/>
                  <w:divBdr>
                    <w:top w:val="none" w:sz="0" w:space="0" w:color="auto"/>
                    <w:left w:val="none" w:sz="0" w:space="0" w:color="auto"/>
                    <w:bottom w:val="none" w:sz="0" w:space="0" w:color="auto"/>
                    <w:right w:val="none" w:sz="0" w:space="0" w:color="auto"/>
                  </w:divBdr>
                  <w:divsChild>
                    <w:div w:id="2065368837">
                      <w:marLeft w:val="0"/>
                      <w:marRight w:val="0"/>
                      <w:marTop w:val="0"/>
                      <w:marBottom w:val="150"/>
                      <w:divBdr>
                        <w:top w:val="none" w:sz="0" w:space="0" w:color="auto"/>
                        <w:left w:val="none" w:sz="0" w:space="0" w:color="auto"/>
                        <w:bottom w:val="none" w:sz="0" w:space="0" w:color="auto"/>
                        <w:right w:val="none" w:sz="0" w:space="0" w:color="auto"/>
                      </w:divBdr>
                      <w:divsChild>
                        <w:div w:id="39673906">
                          <w:marLeft w:val="0"/>
                          <w:marRight w:val="0"/>
                          <w:marTop w:val="0"/>
                          <w:marBottom w:val="0"/>
                          <w:divBdr>
                            <w:top w:val="none" w:sz="0" w:space="0" w:color="auto"/>
                            <w:left w:val="none" w:sz="0" w:space="0" w:color="auto"/>
                            <w:bottom w:val="none" w:sz="0" w:space="0" w:color="auto"/>
                            <w:right w:val="none" w:sz="0" w:space="0" w:color="auto"/>
                          </w:divBdr>
                          <w:divsChild>
                            <w:div w:id="1812018013">
                              <w:marLeft w:val="0"/>
                              <w:marRight w:val="0"/>
                              <w:marTop w:val="0"/>
                              <w:marBottom w:val="0"/>
                              <w:divBdr>
                                <w:top w:val="none" w:sz="0" w:space="0" w:color="auto"/>
                                <w:left w:val="none" w:sz="0" w:space="0" w:color="auto"/>
                                <w:bottom w:val="none" w:sz="0" w:space="0" w:color="auto"/>
                                <w:right w:val="none" w:sz="0" w:space="0" w:color="auto"/>
                              </w:divBdr>
                              <w:divsChild>
                                <w:div w:id="539364813">
                                  <w:marLeft w:val="0"/>
                                  <w:marRight w:val="0"/>
                                  <w:marTop w:val="0"/>
                                  <w:marBottom w:val="0"/>
                                  <w:divBdr>
                                    <w:top w:val="none" w:sz="0" w:space="0" w:color="auto"/>
                                    <w:left w:val="none" w:sz="0" w:space="0" w:color="auto"/>
                                    <w:bottom w:val="none" w:sz="0" w:space="0" w:color="auto"/>
                                    <w:right w:val="none" w:sz="0" w:space="0" w:color="auto"/>
                                  </w:divBdr>
                                  <w:divsChild>
                                    <w:div w:id="12642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942192">
      <w:bodyDiv w:val="1"/>
      <w:marLeft w:val="0"/>
      <w:marRight w:val="0"/>
      <w:marTop w:val="0"/>
      <w:marBottom w:val="0"/>
      <w:divBdr>
        <w:top w:val="none" w:sz="0" w:space="0" w:color="auto"/>
        <w:left w:val="none" w:sz="0" w:space="0" w:color="auto"/>
        <w:bottom w:val="none" w:sz="0" w:space="0" w:color="auto"/>
        <w:right w:val="none" w:sz="0" w:space="0" w:color="auto"/>
      </w:divBdr>
    </w:div>
    <w:div w:id="427502769">
      <w:bodyDiv w:val="1"/>
      <w:marLeft w:val="0"/>
      <w:marRight w:val="0"/>
      <w:marTop w:val="0"/>
      <w:marBottom w:val="0"/>
      <w:divBdr>
        <w:top w:val="none" w:sz="0" w:space="0" w:color="auto"/>
        <w:left w:val="none" w:sz="0" w:space="0" w:color="auto"/>
        <w:bottom w:val="none" w:sz="0" w:space="0" w:color="auto"/>
        <w:right w:val="none" w:sz="0" w:space="0" w:color="auto"/>
      </w:divBdr>
    </w:div>
    <w:div w:id="465859894">
      <w:bodyDiv w:val="1"/>
      <w:marLeft w:val="0"/>
      <w:marRight w:val="0"/>
      <w:marTop w:val="0"/>
      <w:marBottom w:val="0"/>
      <w:divBdr>
        <w:top w:val="none" w:sz="0" w:space="0" w:color="auto"/>
        <w:left w:val="none" w:sz="0" w:space="0" w:color="auto"/>
        <w:bottom w:val="none" w:sz="0" w:space="0" w:color="auto"/>
        <w:right w:val="none" w:sz="0" w:space="0" w:color="auto"/>
      </w:divBdr>
    </w:div>
    <w:div w:id="497233426">
      <w:bodyDiv w:val="1"/>
      <w:marLeft w:val="0"/>
      <w:marRight w:val="0"/>
      <w:marTop w:val="0"/>
      <w:marBottom w:val="0"/>
      <w:divBdr>
        <w:top w:val="none" w:sz="0" w:space="0" w:color="auto"/>
        <w:left w:val="none" w:sz="0" w:space="0" w:color="auto"/>
        <w:bottom w:val="none" w:sz="0" w:space="0" w:color="auto"/>
        <w:right w:val="none" w:sz="0" w:space="0" w:color="auto"/>
      </w:divBdr>
    </w:div>
    <w:div w:id="524174113">
      <w:bodyDiv w:val="1"/>
      <w:marLeft w:val="0"/>
      <w:marRight w:val="0"/>
      <w:marTop w:val="0"/>
      <w:marBottom w:val="0"/>
      <w:divBdr>
        <w:top w:val="none" w:sz="0" w:space="0" w:color="auto"/>
        <w:left w:val="none" w:sz="0" w:space="0" w:color="auto"/>
        <w:bottom w:val="none" w:sz="0" w:space="0" w:color="auto"/>
        <w:right w:val="none" w:sz="0" w:space="0" w:color="auto"/>
      </w:divBdr>
    </w:div>
    <w:div w:id="836962132">
      <w:bodyDiv w:val="1"/>
      <w:marLeft w:val="0"/>
      <w:marRight w:val="0"/>
      <w:marTop w:val="0"/>
      <w:marBottom w:val="0"/>
      <w:divBdr>
        <w:top w:val="none" w:sz="0" w:space="0" w:color="auto"/>
        <w:left w:val="none" w:sz="0" w:space="0" w:color="auto"/>
        <w:bottom w:val="none" w:sz="0" w:space="0" w:color="auto"/>
        <w:right w:val="none" w:sz="0" w:space="0" w:color="auto"/>
      </w:divBdr>
    </w:div>
    <w:div w:id="951976033">
      <w:bodyDiv w:val="1"/>
      <w:marLeft w:val="0"/>
      <w:marRight w:val="0"/>
      <w:marTop w:val="0"/>
      <w:marBottom w:val="0"/>
      <w:divBdr>
        <w:top w:val="none" w:sz="0" w:space="0" w:color="auto"/>
        <w:left w:val="none" w:sz="0" w:space="0" w:color="auto"/>
        <w:bottom w:val="none" w:sz="0" w:space="0" w:color="auto"/>
        <w:right w:val="none" w:sz="0" w:space="0" w:color="auto"/>
      </w:divBdr>
    </w:div>
    <w:div w:id="1026980970">
      <w:bodyDiv w:val="1"/>
      <w:marLeft w:val="0"/>
      <w:marRight w:val="0"/>
      <w:marTop w:val="0"/>
      <w:marBottom w:val="0"/>
      <w:divBdr>
        <w:top w:val="none" w:sz="0" w:space="0" w:color="auto"/>
        <w:left w:val="none" w:sz="0" w:space="0" w:color="auto"/>
        <w:bottom w:val="none" w:sz="0" w:space="0" w:color="auto"/>
        <w:right w:val="none" w:sz="0" w:space="0" w:color="auto"/>
      </w:divBdr>
      <w:divsChild>
        <w:div w:id="1022626782">
          <w:marLeft w:val="0"/>
          <w:marRight w:val="0"/>
          <w:marTop w:val="0"/>
          <w:marBottom w:val="0"/>
          <w:divBdr>
            <w:top w:val="none" w:sz="0" w:space="0" w:color="auto"/>
            <w:left w:val="none" w:sz="0" w:space="0" w:color="auto"/>
            <w:bottom w:val="none" w:sz="0" w:space="0" w:color="auto"/>
            <w:right w:val="none" w:sz="0" w:space="0" w:color="auto"/>
          </w:divBdr>
          <w:divsChild>
            <w:div w:id="1083531883">
              <w:marLeft w:val="0"/>
              <w:marRight w:val="0"/>
              <w:marTop w:val="0"/>
              <w:marBottom w:val="0"/>
              <w:divBdr>
                <w:top w:val="none" w:sz="0" w:space="0" w:color="auto"/>
                <w:left w:val="none" w:sz="0" w:space="0" w:color="auto"/>
                <w:bottom w:val="none" w:sz="0" w:space="0" w:color="auto"/>
                <w:right w:val="none" w:sz="0" w:space="0" w:color="auto"/>
              </w:divBdr>
              <w:divsChild>
                <w:div w:id="1910534660">
                  <w:marLeft w:val="0"/>
                  <w:marRight w:val="0"/>
                  <w:marTop w:val="0"/>
                  <w:marBottom w:val="0"/>
                  <w:divBdr>
                    <w:top w:val="none" w:sz="0" w:space="0" w:color="auto"/>
                    <w:left w:val="none" w:sz="0" w:space="0" w:color="auto"/>
                    <w:bottom w:val="none" w:sz="0" w:space="0" w:color="auto"/>
                    <w:right w:val="none" w:sz="0" w:space="0" w:color="auto"/>
                  </w:divBdr>
                  <w:divsChild>
                    <w:div w:id="1714688665">
                      <w:marLeft w:val="0"/>
                      <w:marRight w:val="0"/>
                      <w:marTop w:val="0"/>
                      <w:marBottom w:val="0"/>
                      <w:divBdr>
                        <w:top w:val="none" w:sz="0" w:space="0" w:color="auto"/>
                        <w:left w:val="none" w:sz="0" w:space="0" w:color="auto"/>
                        <w:bottom w:val="none" w:sz="0" w:space="0" w:color="auto"/>
                        <w:right w:val="none" w:sz="0" w:space="0" w:color="auto"/>
                      </w:divBdr>
                      <w:divsChild>
                        <w:div w:id="1632662238">
                          <w:marLeft w:val="0"/>
                          <w:marRight w:val="0"/>
                          <w:marTop w:val="0"/>
                          <w:marBottom w:val="0"/>
                          <w:divBdr>
                            <w:top w:val="none" w:sz="0" w:space="0" w:color="auto"/>
                            <w:left w:val="none" w:sz="0" w:space="0" w:color="auto"/>
                            <w:bottom w:val="none" w:sz="0" w:space="0" w:color="auto"/>
                            <w:right w:val="none" w:sz="0" w:space="0" w:color="auto"/>
                          </w:divBdr>
                          <w:divsChild>
                            <w:div w:id="404107847">
                              <w:marLeft w:val="0"/>
                              <w:marRight w:val="0"/>
                              <w:marTop w:val="0"/>
                              <w:marBottom w:val="0"/>
                              <w:divBdr>
                                <w:top w:val="none" w:sz="0" w:space="0" w:color="auto"/>
                                <w:left w:val="none" w:sz="0" w:space="0" w:color="auto"/>
                                <w:bottom w:val="none" w:sz="0" w:space="0" w:color="auto"/>
                                <w:right w:val="none" w:sz="0" w:space="0" w:color="auto"/>
                              </w:divBdr>
                              <w:divsChild>
                                <w:div w:id="5619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858254">
      <w:bodyDiv w:val="1"/>
      <w:marLeft w:val="0"/>
      <w:marRight w:val="0"/>
      <w:marTop w:val="0"/>
      <w:marBottom w:val="0"/>
      <w:divBdr>
        <w:top w:val="none" w:sz="0" w:space="0" w:color="auto"/>
        <w:left w:val="none" w:sz="0" w:space="0" w:color="auto"/>
        <w:bottom w:val="none" w:sz="0" w:space="0" w:color="auto"/>
        <w:right w:val="none" w:sz="0" w:space="0" w:color="auto"/>
      </w:divBdr>
      <w:divsChild>
        <w:div w:id="540437174">
          <w:marLeft w:val="0"/>
          <w:marRight w:val="0"/>
          <w:marTop w:val="0"/>
          <w:marBottom w:val="0"/>
          <w:divBdr>
            <w:top w:val="none" w:sz="0" w:space="0" w:color="auto"/>
            <w:left w:val="none" w:sz="0" w:space="0" w:color="auto"/>
            <w:bottom w:val="none" w:sz="0" w:space="0" w:color="auto"/>
            <w:right w:val="none" w:sz="0" w:space="0" w:color="auto"/>
          </w:divBdr>
          <w:divsChild>
            <w:div w:id="520627267">
              <w:marLeft w:val="0"/>
              <w:marRight w:val="0"/>
              <w:marTop w:val="0"/>
              <w:marBottom w:val="0"/>
              <w:divBdr>
                <w:top w:val="none" w:sz="0" w:space="0" w:color="auto"/>
                <w:left w:val="none" w:sz="0" w:space="0" w:color="auto"/>
                <w:bottom w:val="none" w:sz="0" w:space="0" w:color="auto"/>
                <w:right w:val="none" w:sz="0" w:space="0" w:color="auto"/>
              </w:divBdr>
              <w:divsChild>
                <w:div w:id="1567377000">
                  <w:marLeft w:val="0"/>
                  <w:marRight w:val="0"/>
                  <w:marTop w:val="0"/>
                  <w:marBottom w:val="0"/>
                  <w:divBdr>
                    <w:top w:val="none" w:sz="0" w:space="0" w:color="auto"/>
                    <w:left w:val="none" w:sz="0" w:space="0" w:color="auto"/>
                    <w:bottom w:val="none" w:sz="0" w:space="0" w:color="auto"/>
                    <w:right w:val="none" w:sz="0" w:space="0" w:color="auto"/>
                  </w:divBdr>
                  <w:divsChild>
                    <w:div w:id="140121208">
                      <w:marLeft w:val="0"/>
                      <w:marRight w:val="0"/>
                      <w:marTop w:val="0"/>
                      <w:marBottom w:val="150"/>
                      <w:divBdr>
                        <w:top w:val="none" w:sz="0" w:space="0" w:color="auto"/>
                        <w:left w:val="none" w:sz="0" w:space="0" w:color="auto"/>
                        <w:bottom w:val="none" w:sz="0" w:space="0" w:color="auto"/>
                        <w:right w:val="none" w:sz="0" w:space="0" w:color="auto"/>
                      </w:divBdr>
                      <w:divsChild>
                        <w:div w:id="490028360">
                          <w:marLeft w:val="0"/>
                          <w:marRight w:val="0"/>
                          <w:marTop w:val="0"/>
                          <w:marBottom w:val="0"/>
                          <w:divBdr>
                            <w:top w:val="none" w:sz="0" w:space="0" w:color="auto"/>
                            <w:left w:val="none" w:sz="0" w:space="0" w:color="auto"/>
                            <w:bottom w:val="none" w:sz="0" w:space="0" w:color="auto"/>
                            <w:right w:val="none" w:sz="0" w:space="0" w:color="auto"/>
                          </w:divBdr>
                          <w:divsChild>
                            <w:div w:id="592082192">
                              <w:marLeft w:val="0"/>
                              <w:marRight w:val="0"/>
                              <w:marTop w:val="0"/>
                              <w:marBottom w:val="0"/>
                              <w:divBdr>
                                <w:top w:val="none" w:sz="0" w:space="0" w:color="auto"/>
                                <w:left w:val="none" w:sz="0" w:space="0" w:color="auto"/>
                                <w:bottom w:val="none" w:sz="0" w:space="0" w:color="auto"/>
                                <w:right w:val="none" w:sz="0" w:space="0" w:color="auto"/>
                              </w:divBdr>
                              <w:divsChild>
                                <w:div w:id="926353723">
                                  <w:marLeft w:val="0"/>
                                  <w:marRight w:val="0"/>
                                  <w:marTop w:val="0"/>
                                  <w:marBottom w:val="0"/>
                                  <w:divBdr>
                                    <w:top w:val="none" w:sz="0" w:space="0" w:color="auto"/>
                                    <w:left w:val="none" w:sz="0" w:space="0" w:color="auto"/>
                                    <w:bottom w:val="none" w:sz="0" w:space="0" w:color="auto"/>
                                    <w:right w:val="none" w:sz="0" w:space="0" w:color="auto"/>
                                  </w:divBdr>
                                  <w:divsChild>
                                    <w:div w:id="37770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521426">
      <w:bodyDiv w:val="1"/>
      <w:marLeft w:val="0"/>
      <w:marRight w:val="0"/>
      <w:marTop w:val="0"/>
      <w:marBottom w:val="0"/>
      <w:divBdr>
        <w:top w:val="none" w:sz="0" w:space="0" w:color="auto"/>
        <w:left w:val="none" w:sz="0" w:space="0" w:color="auto"/>
        <w:bottom w:val="none" w:sz="0" w:space="0" w:color="auto"/>
        <w:right w:val="none" w:sz="0" w:space="0" w:color="auto"/>
      </w:divBdr>
    </w:div>
    <w:div w:id="1069502801">
      <w:bodyDiv w:val="1"/>
      <w:marLeft w:val="0"/>
      <w:marRight w:val="0"/>
      <w:marTop w:val="0"/>
      <w:marBottom w:val="0"/>
      <w:divBdr>
        <w:top w:val="none" w:sz="0" w:space="0" w:color="auto"/>
        <w:left w:val="none" w:sz="0" w:space="0" w:color="auto"/>
        <w:bottom w:val="none" w:sz="0" w:space="0" w:color="auto"/>
        <w:right w:val="none" w:sz="0" w:space="0" w:color="auto"/>
      </w:divBdr>
    </w:div>
    <w:div w:id="1262252397">
      <w:bodyDiv w:val="1"/>
      <w:marLeft w:val="0"/>
      <w:marRight w:val="0"/>
      <w:marTop w:val="0"/>
      <w:marBottom w:val="0"/>
      <w:divBdr>
        <w:top w:val="none" w:sz="0" w:space="0" w:color="auto"/>
        <w:left w:val="none" w:sz="0" w:space="0" w:color="auto"/>
        <w:bottom w:val="none" w:sz="0" w:space="0" w:color="auto"/>
        <w:right w:val="none" w:sz="0" w:space="0" w:color="auto"/>
      </w:divBdr>
    </w:div>
    <w:div w:id="1352872901">
      <w:bodyDiv w:val="1"/>
      <w:marLeft w:val="0"/>
      <w:marRight w:val="0"/>
      <w:marTop w:val="0"/>
      <w:marBottom w:val="0"/>
      <w:divBdr>
        <w:top w:val="none" w:sz="0" w:space="0" w:color="auto"/>
        <w:left w:val="none" w:sz="0" w:space="0" w:color="auto"/>
        <w:bottom w:val="none" w:sz="0" w:space="0" w:color="auto"/>
        <w:right w:val="none" w:sz="0" w:space="0" w:color="auto"/>
      </w:divBdr>
      <w:divsChild>
        <w:div w:id="425612279">
          <w:marLeft w:val="0"/>
          <w:marRight w:val="0"/>
          <w:marTop w:val="0"/>
          <w:marBottom w:val="0"/>
          <w:divBdr>
            <w:top w:val="none" w:sz="0" w:space="0" w:color="auto"/>
            <w:left w:val="none" w:sz="0" w:space="0" w:color="auto"/>
            <w:bottom w:val="none" w:sz="0" w:space="0" w:color="auto"/>
            <w:right w:val="none" w:sz="0" w:space="0" w:color="auto"/>
          </w:divBdr>
          <w:divsChild>
            <w:div w:id="1312715755">
              <w:marLeft w:val="0"/>
              <w:marRight w:val="0"/>
              <w:marTop w:val="0"/>
              <w:marBottom w:val="0"/>
              <w:divBdr>
                <w:top w:val="none" w:sz="0" w:space="0" w:color="auto"/>
                <w:left w:val="none" w:sz="0" w:space="0" w:color="auto"/>
                <w:bottom w:val="none" w:sz="0" w:space="0" w:color="auto"/>
                <w:right w:val="none" w:sz="0" w:space="0" w:color="auto"/>
              </w:divBdr>
              <w:divsChild>
                <w:div w:id="935821063">
                  <w:marLeft w:val="0"/>
                  <w:marRight w:val="0"/>
                  <w:marTop w:val="0"/>
                  <w:marBottom w:val="0"/>
                  <w:divBdr>
                    <w:top w:val="none" w:sz="0" w:space="0" w:color="auto"/>
                    <w:left w:val="none" w:sz="0" w:space="0" w:color="auto"/>
                    <w:bottom w:val="none" w:sz="0" w:space="0" w:color="auto"/>
                    <w:right w:val="none" w:sz="0" w:space="0" w:color="auto"/>
                  </w:divBdr>
                  <w:divsChild>
                    <w:div w:id="173304340">
                      <w:marLeft w:val="0"/>
                      <w:marRight w:val="0"/>
                      <w:marTop w:val="0"/>
                      <w:marBottom w:val="0"/>
                      <w:divBdr>
                        <w:top w:val="none" w:sz="0" w:space="0" w:color="auto"/>
                        <w:left w:val="none" w:sz="0" w:space="0" w:color="auto"/>
                        <w:bottom w:val="none" w:sz="0" w:space="0" w:color="auto"/>
                        <w:right w:val="none" w:sz="0" w:space="0" w:color="auto"/>
                      </w:divBdr>
                      <w:divsChild>
                        <w:div w:id="1898198116">
                          <w:marLeft w:val="0"/>
                          <w:marRight w:val="0"/>
                          <w:marTop w:val="0"/>
                          <w:marBottom w:val="0"/>
                          <w:divBdr>
                            <w:top w:val="none" w:sz="0" w:space="0" w:color="auto"/>
                            <w:left w:val="none" w:sz="0" w:space="0" w:color="auto"/>
                            <w:bottom w:val="none" w:sz="0" w:space="0" w:color="auto"/>
                            <w:right w:val="none" w:sz="0" w:space="0" w:color="auto"/>
                          </w:divBdr>
                          <w:divsChild>
                            <w:div w:id="1868521772">
                              <w:marLeft w:val="0"/>
                              <w:marRight w:val="0"/>
                              <w:marTop w:val="0"/>
                              <w:marBottom w:val="0"/>
                              <w:divBdr>
                                <w:top w:val="none" w:sz="0" w:space="0" w:color="auto"/>
                                <w:left w:val="none" w:sz="0" w:space="0" w:color="auto"/>
                                <w:bottom w:val="none" w:sz="0" w:space="0" w:color="auto"/>
                                <w:right w:val="none" w:sz="0" w:space="0" w:color="auto"/>
                              </w:divBdr>
                              <w:divsChild>
                                <w:div w:id="1772317313">
                                  <w:marLeft w:val="0"/>
                                  <w:marRight w:val="0"/>
                                  <w:marTop w:val="0"/>
                                  <w:marBottom w:val="0"/>
                                  <w:divBdr>
                                    <w:top w:val="none" w:sz="0" w:space="0" w:color="auto"/>
                                    <w:left w:val="none" w:sz="0" w:space="0" w:color="auto"/>
                                    <w:bottom w:val="none" w:sz="0" w:space="0" w:color="auto"/>
                                    <w:right w:val="none" w:sz="0" w:space="0" w:color="auto"/>
                                  </w:divBdr>
                                  <w:divsChild>
                                    <w:div w:id="2104909573">
                                      <w:marLeft w:val="0"/>
                                      <w:marRight w:val="0"/>
                                      <w:marTop w:val="0"/>
                                      <w:marBottom w:val="0"/>
                                      <w:divBdr>
                                        <w:top w:val="none" w:sz="0" w:space="0" w:color="auto"/>
                                        <w:left w:val="none" w:sz="0" w:space="0" w:color="auto"/>
                                        <w:bottom w:val="none" w:sz="0" w:space="0" w:color="auto"/>
                                        <w:right w:val="none" w:sz="0" w:space="0" w:color="auto"/>
                                      </w:divBdr>
                                      <w:divsChild>
                                        <w:div w:id="1816100366">
                                          <w:marLeft w:val="0"/>
                                          <w:marRight w:val="0"/>
                                          <w:marTop w:val="0"/>
                                          <w:marBottom w:val="0"/>
                                          <w:divBdr>
                                            <w:top w:val="none" w:sz="0" w:space="0" w:color="auto"/>
                                            <w:left w:val="none" w:sz="0" w:space="0" w:color="auto"/>
                                            <w:bottom w:val="none" w:sz="0" w:space="0" w:color="auto"/>
                                            <w:right w:val="none" w:sz="0" w:space="0" w:color="auto"/>
                                          </w:divBdr>
                                          <w:divsChild>
                                            <w:div w:id="1005791921">
                                              <w:marLeft w:val="0"/>
                                              <w:marRight w:val="0"/>
                                              <w:marTop w:val="0"/>
                                              <w:marBottom w:val="0"/>
                                              <w:divBdr>
                                                <w:top w:val="none" w:sz="0" w:space="0" w:color="auto"/>
                                                <w:left w:val="none" w:sz="0" w:space="0" w:color="auto"/>
                                                <w:bottom w:val="none" w:sz="0" w:space="0" w:color="auto"/>
                                                <w:right w:val="none" w:sz="0" w:space="0" w:color="auto"/>
                                              </w:divBdr>
                                              <w:divsChild>
                                                <w:div w:id="1630626184">
                                                  <w:marLeft w:val="0"/>
                                                  <w:marRight w:val="0"/>
                                                  <w:marTop w:val="0"/>
                                                  <w:marBottom w:val="0"/>
                                                  <w:divBdr>
                                                    <w:top w:val="none" w:sz="0" w:space="0" w:color="auto"/>
                                                    <w:left w:val="none" w:sz="0" w:space="0" w:color="auto"/>
                                                    <w:bottom w:val="none" w:sz="0" w:space="0" w:color="auto"/>
                                                    <w:right w:val="none" w:sz="0" w:space="0" w:color="auto"/>
                                                  </w:divBdr>
                                                  <w:divsChild>
                                                    <w:div w:id="1215968145">
                                                      <w:marLeft w:val="0"/>
                                                      <w:marRight w:val="0"/>
                                                      <w:marTop w:val="0"/>
                                                      <w:marBottom w:val="0"/>
                                                      <w:divBdr>
                                                        <w:top w:val="none" w:sz="0" w:space="0" w:color="auto"/>
                                                        <w:left w:val="none" w:sz="0" w:space="0" w:color="auto"/>
                                                        <w:bottom w:val="none" w:sz="0" w:space="0" w:color="auto"/>
                                                        <w:right w:val="none" w:sz="0" w:space="0" w:color="auto"/>
                                                      </w:divBdr>
                                                      <w:divsChild>
                                                        <w:div w:id="747578859">
                                                          <w:marLeft w:val="0"/>
                                                          <w:marRight w:val="0"/>
                                                          <w:marTop w:val="0"/>
                                                          <w:marBottom w:val="0"/>
                                                          <w:divBdr>
                                                            <w:top w:val="none" w:sz="0" w:space="0" w:color="auto"/>
                                                            <w:left w:val="none" w:sz="0" w:space="0" w:color="auto"/>
                                                            <w:bottom w:val="none" w:sz="0" w:space="0" w:color="auto"/>
                                                            <w:right w:val="none" w:sz="0" w:space="0" w:color="auto"/>
                                                          </w:divBdr>
                                                          <w:divsChild>
                                                            <w:div w:id="2138251871">
                                                              <w:marLeft w:val="0"/>
                                                              <w:marRight w:val="0"/>
                                                              <w:marTop w:val="0"/>
                                                              <w:marBottom w:val="0"/>
                                                              <w:divBdr>
                                                                <w:top w:val="none" w:sz="0" w:space="0" w:color="auto"/>
                                                                <w:left w:val="none" w:sz="0" w:space="0" w:color="auto"/>
                                                                <w:bottom w:val="none" w:sz="0" w:space="0" w:color="auto"/>
                                                                <w:right w:val="none" w:sz="0" w:space="0" w:color="auto"/>
                                                              </w:divBdr>
                                                              <w:divsChild>
                                                                <w:div w:id="85003478">
                                                                  <w:marLeft w:val="0"/>
                                                                  <w:marRight w:val="0"/>
                                                                  <w:marTop w:val="0"/>
                                                                  <w:marBottom w:val="0"/>
                                                                  <w:divBdr>
                                                                    <w:top w:val="none" w:sz="0" w:space="0" w:color="auto"/>
                                                                    <w:left w:val="none" w:sz="0" w:space="0" w:color="auto"/>
                                                                    <w:bottom w:val="none" w:sz="0" w:space="0" w:color="auto"/>
                                                                    <w:right w:val="none" w:sz="0" w:space="0" w:color="auto"/>
                                                                  </w:divBdr>
                                                                  <w:divsChild>
                                                                    <w:div w:id="9005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32857364">
      <w:bodyDiv w:val="1"/>
      <w:marLeft w:val="0"/>
      <w:marRight w:val="0"/>
      <w:marTop w:val="0"/>
      <w:marBottom w:val="0"/>
      <w:divBdr>
        <w:top w:val="none" w:sz="0" w:space="0" w:color="auto"/>
        <w:left w:val="none" w:sz="0" w:space="0" w:color="auto"/>
        <w:bottom w:val="none" w:sz="0" w:space="0" w:color="auto"/>
        <w:right w:val="none" w:sz="0" w:space="0" w:color="auto"/>
      </w:divBdr>
    </w:div>
    <w:div w:id="1638409536">
      <w:bodyDiv w:val="1"/>
      <w:marLeft w:val="0"/>
      <w:marRight w:val="0"/>
      <w:marTop w:val="0"/>
      <w:marBottom w:val="0"/>
      <w:divBdr>
        <w:top w:val="none" w:sz="0" w:space="0" w:color="auto"/>
        <w:left w:val="none" w:sz="0" w:space="0" w:color="auto"/>
        <w:bottom w:val="none" w:sz="0" w:space="0" w:color="auto"/>
        <w:right w:val="none" w:sz="0" w:space="0" w:color="auto"/>
      </w:divBdr>
      <w:divsChild>
        <w:div w:id="854461460">
          <w:marLeft w:val="0"/>
          <w:marRight w:val="0"/>
          <w:marTop w:val="0"/>
          <w:marBottom w:val="0"/>
          <w:divBdr>
            <w:top w:val="none" w:sz="0" w:space="0" w:color="auto"/>
            <w:left w:val="none" w:sz="0" w:space="0" w:color="auto"/>
            <w:bottom w:val="none" w:sz="0" w:space="0" w:color="auto"/>
            <w:right w:val="none" w:sz="0" w:space="0" w:color="auto"/>
          </w:divBdr>
          <w:divsChild>
            <w:div w:id="983923922">
              <w:marLeft w:val="0"/>
              <w:marRight w:val="0"/>
              <w:marTop w:val="0"/>
              <w:marBottom w:val="0"/>
              <w:divBdr>
                <w:top w:val="none" w:sz="0" w:space="0" w:color="auto"/>
                <w:left w:val="none" w:sz="0" w:space="0" w:color="auto"/>
                <w:bottom w:val="none" w:sz="0" w:space="0" w:color="auto"/>
                <w:right w:val="none" w:sz="0" w:space="0" w:color="auto"/>
              </w:divBdr>
              <w:divsChild>
                <w:div w:id="427433404">
                  <w:marLeft w:val="0"/>
                  <w:marRight w:val="0"/>
                  <w:marTop w:val="0"/>
                  <w:marBottom w:val="0"/>
                  <w:divBdr>
                    <w:top w:val="none" w:sz="0" w:space="0" w:color="auto"/>
                    <w:left w:val="none" w:sz="0" w:space="0" w:color="auto"/>
                    <w:bottom w:val="none" w:sz="0" w:space="0" w:color="auto"/>
                    <w:right w:val="none" w:sz="0" w:space="0" w:color="auto"/>
                  </w:divBdr>
                  <w:divsChild>
                    <w:div w:id="2034573295">
                      <w:marLeft w:val="0"/>
                      <w:marRight w:val="0"/>
                      <w:marTop w:val="0"/>
                      <w:marBottom w:val="150"/>
                      <w:divBdr>
                        <w:top w:val="none" w:sz="0" w:space="0" w:color="auto"/>
                        <w:left w:val="none" w:sz="0" w:space="0" w:color="auto"/>
                        <w:bottom w:val="none" w:sz="0" w:space="0" w:color="auto"/>
                        <w:right w:val="none" w:sz="0" w:space="0" w:color="auto"/>
                      </w:divBdr>
                      <w:divsChild>
                        <w:div w:id="345444690">
                          <w:marLeft w:val="0"/>
                          <w:marRight w:val="0"/>
                          <w:marTop w:val="0"/>
                          <w:marBottom w:val="0"/>
                          <w:divBdr>
                            <w:top w:val="none" w:sz="0" w:space="0" w:color="auto"/>
                            <w:left w:val="none" w:sz="0" w:space="0" w:color="auto"/>
                            <w:bottom w:val="none" w:sz="0" w:space="0" w:color="auto"/>
                            <w:right w:val="none" w:sz="0" w:space="0" w:color="auto"/>
                          </w:divBdr>
                          <w:divsChild>
                            <w:div w:id="49114534">
                              <w:marLeft w:val="0"/>
                              <w:marRight w:val="0"/>
                              <w:marTop w:val="0"/>
                              <w:marBottom w:val="0"/>
                              <w:divBdr>
                                <w:top w:val="none" w:sz="0" w:space="0" w:color="auto"/>
                                <w:left w:val="none" w:sz="0" w:space="0" w:color="auto"/>
                                <w:bottom w:val="none" w:sz="0" w:space="0" w:color="auto"/>
                                <w:right w:val="none" w:sz="0" w:space="0" w:color="auto"/>
                              </w:divBdr>
                              <w:divsChild>
                                <w:div w:id="740177160">
                                  <w:marLeft w:val="0"/>
                                  <w:marRight w:val="0"/>
                                  <w:marTop w:val="0"/>
                                  <w:marBottom w:val="0"/>
                                  <w:divBdr>
                                    <w:top w:val="none" w:sz="0" w:space="0" w:color="auto"/>
                                    <w:left w:val="none" w:sz="0" w:space="0" w:color="auto"/>
                                    <w:bottom w:val="none" w:sz="0" w:space="0" w:color="auto"/>
                                    <w:right w:val="none" w:sz="0" w:space="0" w:color="auto"/>
                                  </w:divBdr>
                                  <w:divsChild>
                                    <w:div w:id="68066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442034">
      <w:bodyDiv w:val="1"/>
      <w:marLeft w:val="0"/>
      <w:marRight w:val="0"/>
      <w:marTop w:val="0"/>
      <w:marBottom w:val="0"/>
      <w:divBdr>
        <w:top w:val="none" w:sz="0" w:space="0" w:color="auto"/>
        <w:left w:val="none" w:sz="0" w:space="0" w:color="auto"/>
        <w:bottom w:val="none" w:sz="0" w:space="0" w:color="auto"/>
        <w:right w:val="none" w:sz="0" w:space="0" w:color="auto"/>
      </w:divBdr>
    </w:div>
    <w:div w:id="1690982742">
      <w:bodyDiv w:val="1"/>
      <w:marLeft w:val="0"/>
      <w:marRight w:val="0"/>
      <w:marTop w:val="0"/>
      <w:marBottom w:val="0"/>
      <w:divBdr>
        <w:top w:val="none" w:sz="0" w:space="0" w:color="auto"/>
        <w:left w:val="none" w:sz="0" w:space="0" w:color="auto"/>
        <w:bottom w:val="none" w:sz="0" w:space="0" w:color="auto"/>
        <w:right w:val="none" w:sz="0" w:space="0" w:color="auto"/>
      </w:divBdr>
    </w:div>
    <w:div w:id="1864321598">
      <w:bodyDiv w:val="1"/>
      <w:marLeft w:val="0"/>
      <w:marRight w:val="0"/>
      <w:marTop w:val="0"/>
      <w:marBottom w:val="0"/>
      <w:divBdr>
        <w:top w:val="none" w:sz="0" w:space="0" w:color="auto"/>
        <w:left w:val="none" w:sz="0" w:space="0" w:color="auto"/>
        <w:bottom w:val="none" w:sz="0" w:space="0" w:color="auto"/>
        <w:right w:val="none" w:sz="0" w:space="0" w:color="auto"/>
      </w:divBdr>
    </w:div>
    <w:div w:id="1924870764">
      <w:bodyDiv w:val="1"/>
      <w:marLeft w:val="0"/>
      <w:marRight w:val="0"/>
      <w:marTop w:val="0"/>
      <w:marBottom w:val="0"/>
      <w:divBdr>
        <w:top w:val="none" w:sz="0" w:space="0" w:color="auto"/>
        <w:left w:val="none" w:sz="0" w:space="0" w:color="auto"/>
        <w:bottom w:val="none" w:sz="0" w:space="0" w:color="auto"/>
        <w:right w:val="none" w:sz="0" w:space="0" w:color="auto"/>
      </w:divBdr>
      <w:divsChild>
        <w:div w:id="1111819310">
          <w:marLeft w:val="0"/>
          <w:marRight w:val="0"/>
          <w:marTop w:val="0"/>
          <w:marBottom w:val="0"/>
          <w:divBdr>
            <w:top w:val="none" w:sz="0" w:space="0" w:color="auto"/>
            <w:left w:val="none" w:sz="0" w:space="0" w:color="auto"/>
            <w:bottom w:val="none" w:sz="0" w:space="0" w:color="auto"/>
            <w:right w:val="none" w:sz="0" w:space="0" w:color="auto"/>
          </w:divBdr>
          <w:divsChild>
            <w:div w:id="521162572">
              <w:marLeft w:val="0"/>
              <w:marRight w:val="0"/>
              <w:marTop w:val="0"/>
              <w:marBottom w:val="0"/>
              <w:divBdr>
                <w:top w:val="none" w:sz="0" w:space="0" w:color="auto"/>
                <w:left w:val="none" w:sz="0" w:space="0" w:color="auto"/>
                <w:bottom w:val="none" w:sz="0" w:space="0" w:color="auto"/>
                <w:right w:val="none" w:sz="0" w:space="0" w:color="auto"/>
              </w:divBdr>
              <w:divsChild>
                <w:div w:id="1381906043">
                  <w:marLeft w:val="0"/>
                  <w:marRight w:val="0"/>
                  <w:marTop w:val="0"/>
                  <w:marBottom w:val="0"/>
                  <w:divBdr>
                    <w:top w:val="none" w:sz="0" w:space="0" w:color="auto"/>
                    <w:left w:val="none" w:sz="0" w:space="0" w:color="auto"/>
                    <w:bottom w:val="none" w:sz="0" w:space="0" w:color="auto"/>
                    <w:right w:val="none" w:sz="0" w:space="0" w:color="auto"/>
                  </w:divBdr>
                  <w:divsChild>
                    <w:div w:id="1490175867">
                      <w:marLeft w:val="0"/>
                      <w:marRight w:val="0"/>
                      <w:marTop w:val="0"/>
                      <w:marBottom w:val="150"/>
                      <w:divBdr>
                        <w:top w:val="none" w:sz="0" w:space="0" w:color="auto"/>
                        <w:left w:val="none" w:sz="0" w:space="0" w:color="auto"/>
                        <w:bottom w:val="none" w:sz="0" w:space="0" w:color="auto"/>
                        <w:right w:val="none" w:sz="0" w:space="0" w:color="auto"/>
                      </w:divBdr>
                      <w:divsChild>
                        <w:div w:id="211238829">
                          <w:marLeft w:val="0"/>
                          <w:marRight w:val="0"/>
                          <w:marTop w:val="0"/>
                          <w:marBottom w:val="0"/>
                          <w:divBdr>
                            <w:top w:val="none" w:sz="0" w:space="0" w:color="auto"/>
                            <w:left w:val="none" w:sz="0" w:space="0" w:color="auto"/>
                            <w:bottom w:val="none" w:sz="0" w:space="0" w:color="auto"/>
                            <w:right w:val="none" w:sz="0" w:space="0" w:color="auto"/>
                          </w:divBdr>
                          <w:divsChild>
                            <w:div w:id="1073704438">
                              <w:marLeft w:val="0"/>
                              <w:marRight w:val="0"/>
                              <w:marTop w:val="0"/>
                              <w:marBottom w:val="0"/>
                              <w:divBdr>
                                <w:top w:val="none" w:sz="0" w:space="0" w:color="auto"/>
                                <w:left w:val="none" w:sz="0" w:space="0" w:color="auto"/>
                                <w:bottom w:val="none" w:sz="0" w:space="0" w:color="auto"/>
                                <w:right w:val="none" w:sz="0" w:space="0" w:color="auto"/>
                              </w:divBdr>
                              <w:divsChild>
                                <w:div w:id="588389867">
                                  <w:marLeft w:val="0"/>
                                  <w:marRight w:val="0"/>
                                  <w:marTop w:val="0"/>
                                  <w:marBottom w:val="0"/>
                                  <w:divBdr>
                                    <w:top w:val="none" w:sz="0" w:space="0" w:color="auto"/>
                                    <w:left w:val="none" w:sz="0" w:space="0" w:color="auto"/>
                                    <w:bottom w:val="none" w:sz="0" w:space="0" w:color="auto"/>
                                    <w:right w:val="none" w:sz="0" w:space="0" w:color="auto"/>
                                  </w:divBdr>
                                  <w:divsChild>
                                    <w:div w:id="95120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3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no.cz/log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no.cz/w/pouziti-znaku-a-vlajky-mesta-brn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no.cz/w/odbor-sport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kamzasportemvbrne.cz/logo"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D961F21A7496448844715BF50ABCF3" ma:contentTypeVersion="14" ma:contentTypeDescription="Vytvoří nový dokument" ma:contentTypeScope="" ma:versionID="ca634f897b678a2c382f7ce4c702ace6">
  <xsd:schema xmlns:xsd="http://www.w3.org/2001/XMLSchema" xmlns:xs="http://www.w3.org/2001/XMLSchema" xmlns:p="http://schemas.microsoft.com/office/2006/metadata/properties" xmlns:ns3="4b46ded6-e2c9-4944-a2ae-2c7bcc89a478" xmlns:ns4="e939ce5e-0e43-4ce1-a96d-367bbd2332d9" targetNamespace="http://schemas.microsoft.com/office/2006/metadata/properties" ma:root="true" ma:fieldsID="363b05b7fdc3a49ba4705700c771727e" ns3:_="" ns4:_="">
    <xsd:import namespace="4b46ded6-e2c9-4944-a2ae-2c7bcc89a478"/>
    <xsd:import namespace="e939ce5e-0e43-4ce1-a96d-367bbd2332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6ded6-e2c9-4944-a2ae-2c7bcc89a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9ce5e-0e43-4ce1-a96d-367bbd2332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8B74E5-88F3-4B3C-BBEC-690239D5E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6ded6-e2c9-4944-a2ae-2c7bcc89a478"/>
    <ds:schemaRef ds:uri="e939ce5e-0e43-4ce1-a96d-367bbd233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E3B43-25E7-4E5C-953B-530D0746F37B}">
  <ds:schemaRefs>
    <ds:schemaRef ds:uri="http://schemas.microsoft.com/sharepoint/v3/contenttype/forms"/>
  </ds:schemaRefs>
</ds:datastoreItem>
</file>

<file path=customXml/itemProps3.xml><?xml version="1.0" encoding="utf-8"?>
<ds:datastoreItem xmlns:ds="http://schemas.openxmlformats.org/officeDocument/2006/customXml" ds:itemID="{3AF50E6F-480B-47AF-A37B-EFB596EB4DBA}">
  <ds:schemaRefs>
    <ds:schemaRef ds:uri="http://schemas.openxmlformats.org/officeDocument/2006/bibliography"/>
  </ds:schemaRefs>
</ds:datastoreItem>
</file>

<file path=customXml/itemProps4.xml><?xml version="1.0" encoding="utf-8"?>
<ds:datastoreItem xmlns:ds="http://schemas.openxmlformats.org/officeDocument/2006/customXml" ds:itemID="{1925AACC-6697-438A-926B-8BE278B96F4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3548</Words>
  <Characters>20940</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Odbor školství, mládeže a tělovýchovy MMB</vt:lpstr>
    </vt:vector>
  </TitlesOfParts>
  <Company>MMB</Company>
  <LinksUpToDate>false</LinksUpToDate>
  <CharactersWithSpaces>24440</CharactersWithSpaces>
  <SharedDoc>false</SharedDoc>
  <HLinks>
    <vt:vector size="12" baseType="variant">
      <vt:variant>
        <vt:i4>7536686</vt:i4>
      </vt:variant>
      <vt:variant>
        <vt:i4>3</vt:i4>
      </vt:variant>
      <vt:variant>
        <vt:i4>0</vt:i4>
      </vt:variant>
      <vt:variant>
        <vt:i4>5</vt:i4>
      </vt:variant>
      <vt:variant>
        <vt:lpwstr>http://www.brno.cz/</vt:lpwstr>
      </vt:variant>
      <vt:variant>
        <vt:lpwstr/>
      </vt:variant>
      <vt:variant>
        <vt:i4>3604504</vt:i4>
      </vt:variant>
      <vt:variant>
        <vt:i4>0</vt:i4>
      </vt:variant>
      <vt:variant>
        <vt:i4>0</vt:i4>
      </vt:variant>
      <vt:variant>
        <vt:i4>5</vt:i4>
      </vt:variant>
      <vt:variant>
        <vt:lpwstr>mailto:kp@brno.cz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Odbor školství, mládeže a tělovýchovy MMB</dc:title>
  <dc:creator>MMB</dc:creator>
  <cp:lastModifiedBy>Synková Margita (MMB_OS)</cp:lastModifiedBy>
  <cp:revision>2</cp:revision>
  <cp:lastPrinted>2024-03-13T06:51:00Z</cp:lastPrinted>
  <dcterms:created xsi:type="dcterms:W3CDTF">2025-12-12T06:58:00Z</dcterms:created>
  <dcterms:modified xsi:type="dcterms:W3CDTF">2025-12-12T06:58:00Z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0x0101005BD961F21A7496448844715BF50ABCF3</vt:lpwstr>
  </property>
</Properties>
</file>