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A2273" w14:textId="77777777" w:rsidR="004A5C69" w:rsidRPr="004A5C69" w:rsidRDefault="0009199D" w:rsidP="004A5C69">
      <w:pPr>
        <w:pStyle w:val="Zkladntext"/>
        <w:tabs>
          <w:tab w:val="left" w:pos="1080"/>
        </w:tabs>
        <w:spacing w:before="0"/>
        <w:ind w:left="142"/>
        <w:jc w:val="right"/>
        <w:rPr>
          <w:rFonts w:asciiTheme="minorHAnsi" w:hAnsiTheme="minorHAnsi" w:cstheme="minorHAnsi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487467008" behindDoc="0" locked="0" layoutInCell="1" allowOverlap="1" wp14:anchorId="4321C243" wp14:editId="032CE883">
            <wp:simplePos x="895350" y="885825"/>
            <wp:positionH relativeFrom="column">
              <wp:align>left</wp:align>
            </wp:positionH>
            <wp:positionV relativeFrom="paragraph">
              <wp:align>top</wp:align>
            </wp:positionV>
            <wp:extent cx="1787386" cy="475106"/>
            <wp:effectExtent l="0" t="0" r="3810" b="1270"/>
            <wp:wrapSquare wrapText="bothSides"/>
            <wp:docPr id="2" name="Image 2" descr="C:\Users\petrs\AppData\Local\Microsoft\Windows\INetCache\Content.Word\NPU-horizontal-RGB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:\Users\petrs\AppData\Local\Microsoft\Windows\INetCache\Content.Word\NPU-horizontal-RGB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7386" cy="475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5C69">
        <w:rPr>
          <w:rFonts w:ascii="Times New Roman"/>
          <w:sz w:val="20"/>
        </w:rPr>
        <w:tab/>
      </w:r>
      <w:r w:rsidR="004A5C69" w:rsidRPr="004A5C69">
        <w:rPr>
          <w:rFonts w:asciiTheme="minorHAnsi" w:hAnsiTheme="minorHAnsi" w:cstheme="minorHAnsi"/>
          <w:sz w:val="20"/>
        </w:rPr>
        <w:t>ev. č. 290/310/2025</w:t>
      </w:r>
    </w:p>
    <w:p w14:paraId="06F1BD33" w14:textId="7BBA5A68" w:rsidR="00E51E84" w:rsidRDefault="004A5C69" w:rsidP="004A5C69">
      <w:pPr>
        <w:pStyle w:val="Zkladntext"/>
        <w:tabs>
          <w:tab w:val="left" w:pos="1080"/>
        </w:tabs>
        <w:spacing w:before="0"/>
        <w:ind w:left="142"/>
        <w:jc w:val="right"/>
        <w:rPr>
          <w:rFonts w:ascii="Times New Roman"/>
          <w:sz w:val="20"/>
        </w:rPr>
      </w:pPr>
      <w:r w:rsidRPr="004A5C69">
        <w:rPr>
          <w:rFonts w:asciiTheme="minorHAnsi" w:hAnsiTheme="minorHAnsi" w:cstheme="minorHAnsi"/>
          <w:sz w:val="20"/>
        </w:rPr>
        <w:t>č. j.: NPÚ-310/109462/2025</w:t>
      </w:r>
      <w:r>
        <w:rPr>
          <w:rFonts w:ascii="Times New Roman"/>
          <w:sz w:val="20"/>
        </w:rPr>
        <w:br w:type="textWrapping" w:clear="all"/>
      </w:r>
    </w:p>
    <w:p w14:paraId="02F40D38" w14:textId="77777777" w:rsidR="00E51E84" w:rsidRDefault="00E51E84">
      <w:pPr>
        <w:pStyle w:val="Zkladntext"/>
        <w:spacing w:before="231"/>
        <w:ind w:left="0"/>
        <w:jc w:val="left"/>
        <w:rPr>
          <w:rFonts w:ascii="Times New Roman"/>
        </w:rPr>
      </w:pPr>
    </w:p>
    <w:p w14:paraId="67ABDFF4" w14:textId="77777777" w:rsidR="00E51E84" w:rsidRDefault="0009199D">
      <w:pPr>
        <w:spacing w:line="273" w:lineRule="auto"/>
        <w:ind w:left="141" w:right="3794"/>
      </w:pPr>
      <w:r>
        <w:rPr>
          <w:b/>
        </w:rPr>
        <w:t>Národní</w:t>
      </w:r>
      <w:r>
        <w:rPr>
          <w:b/>
          <w:spacing w:val="-6"/>
        </w:rPr>
        <w:t xml:space="preserve"> </w:t>
      </w:r>
      <w:r>
        <w:rPr>
          <w:b/>
        </w:rPr>
        <w:t>památkový</w:t>
      </w:r>
      <w:r>
        <w:rPr>
          <w:b/>
          <w:spacing w:val="-6"/>
        </w:rPr>
        <w:t xml:space="preserve"> </w:t>
      </w:r>
      <w:r>
        <w:rPr>
          <w:b/>
        </w:rPr>
        <w:t>ústav</w:t>
      </w:r>
      <w:r>
        <w:t>,</w:t>
      </w:r>
      <w:r>
        <w:rPr>
          <w:spacing w:val="-8"/>
        </w:rPr>
        <w:t xml:space="preserve"> </w:t>
      </w:r>
      <w:r>
        <w:t>státní</w:t>
      </w:r>
      <w:r>
        <w:rPr>
          <w:spacing w:val="-7"/>
        </w:rPr>
        <w:t xml:space="preserve"> </w:t>
      </w:r>
      <w:r>
        <w:t>příspěvková</w:t>
      </w:r>
      <w:r>
        <w:rPr>
          <w:spacing w:val="-8"/>
        </w:rPr>
        <w:t xml:space="preserve"> </w:t>
      </w:r>
      <w:r>
        <w:t>organizace IČO: 75032333, DIČ: CZ75032333</w:t>
      </w:r>
    </w:p>
    <w:p w14:paraId="47BB7FD7" w14:textId="77777777" w:rsidR="00E51E84" w:rsidRDefault="0009199D">
      <w:pPr>
        <w:pStyle w:val="Zkladntext"/>
        <w:spacing w:before="5" w:line="276" w:lineRule="auto"/>
        <w:ind w:left="141" w:right="2489"/>
        <w:jc w:val="left"/>
      </w:pPr>
      <w:r>
        <w:t>se</w:t>
      </w:r>
      <w:r>
        <w:rPr>
          <w:spacing w:val="-2"/>
        </w:rPr>
        <w:t xml:space="preserve"> </w:t>
      </w:r>
      <w:r>
        <w:t>sídlem:</w:t>
      </w:r>
      <w:r>
        <w:rPr>
          <w:spacing w:val="-5"/>
        </w:rPr>
        <w:t xml:space="preserve"> </w:t>
      </w:r>
      <w:r>
        <w:t>Valdštejnské</w:t>
      </w:r>
      <w:r>
        <w:rPr>
          <w:spacing w:val="-3"/>
        </w:rPr>
        <w:t xml:space="preserve"> </w:t>
      </w:r>
      <w:r>
        <w:t>nám.</w:t>
      </w:r>
      <w:r>
        <w:rPr>
          <w:spacing w:val="-3"/>
        </w:rPr>
        <w:t xml:space="preserve"> </w:t>
      </w:r>
      <w:r>
        <w:t>162/3,</w:t>
      </w:r>
      <w:r>
        <w:rPr>
          <w:spacing w:val="-5"/>
        </w:rPr>
        <w:t xml:space="preserve"> </w:t>
      </w:r>
      <w:r>
        <w:t>PSČ</w:t>
      </w:r>
      <w:r>
        <w:rPr>
          <w:spacing w:val="-3"/>
        </w:rPr>
        <w:t xml:space="preserve"> </w:t>
      </w:r>
      <w:r>
        <w:t>118</w:t>
      </w:r>
      <w:r>
        <w:rPr>
          <w:spacing w:val="-3"/>
        </w:rPr>
        <w:t xml:space="preserve"> </w:t>
      </w:r>
      <w:r>
        <w:t>01</w:t>
      </w:r>
      <w:r>
        <w:rPr>
          <w:spacing w:val="-5"/>
        </w:rPr>
        <w:t xml:space="preserve"> </w:t>
      </w:r>
      <w:r>
        <w:t>Praha</w:t>
      </w:r>
      <w:r>
        <w:rPr>
          <w:spacing w:val="-3"/>
        </w:rPr>
        <w:t xml:space="preserve"> </w:t>
      </w:r>
      <w:r>
        <w:t>1 –</w:t>
      </w:r>
      <w:r>
        <w:rPr>
          <w:spacing w:val="-2"/>
        </w:rPr>
        <w:t xml:space="preserve"> </w:t>
      </w:r>
      <w:r>
        <w:t>Malá</w:t>
      </w:r>
      <w:r>
        <w:rPr>
          <w:spacing w:val="-3"/>
        </w:rPr>
        <w:t xml:space="preserve"> </w:t>
      </w:r>
      <w:r>
        <w:t xml:space="preserve">Strana, zastoupen: Ing. arch. Naděždou Goryczkovou, generální ředitelkou bankovní spojení: Česká národní banka, č. </w:t>
      </w:r>
      <w:proofErr w:type="spellStart"/>
      <w:r>
        <w:t>ú.</w:t>
      </w:r>
      <w:proofErr w:type="spellEnd"/>
      <w:r>
        <w:t>: 60039011/0710</w:t>
      </w:r>
    </w:p>
    <w:p w14:paraId="7F2430AC" w14:textId="5AD941F8" w:rsidR="00E51E84" w:rsidRDefault="0009199D">
      <w:pPr>
        <w:pStyle w:val="Zkladntext"/>
        <w:spacing w:before="0"/>
        <w:ind w:left="141"/>
        <w:jc w:val="left"/>
      </w:pPr>
      <w:r>
        <w:t>kontaktní</w:t>
      </w:r>
      <w:r>
        <w:rPr>
          <w:spacing w:val="-4"/>
        </w:rPr>
        <w:t xml:space="preserve"> </w:t>
      </w:r>
      <w:r>
        <w:t>osoba</w:t>
      </w:r>
      <w:r>
        <w:rPr>
          <w:spacing w:val="-5"/>
        </w:rPr>
        <w:t xml:space="preserve"> </w:t>
      </w:r>
      <w:r>
        <w:t>objednatele:</w:t>
      </w:r>
      <w:r>
        <w:rPr>
          <w:spacing w:val="-1"/>
        </w:rPr>
        <w:t xml:space="preserve"> </w:t>
      </w:r>
      <w:r w:rsidR="004A5C69">
        <w:t>- - - - - -</w:t>
      </w:r>
    </w:p>
    <w:p w14:paraId="2A6C20F6" w14:textId="77777777" w:rsidR="00E51E84" w:rsidRDefault="0009199D">
      <w:pPr>
        <w:spacing w:before="39" w:line="552" w:lineRule="auto"/>
        <w:ind w:left="141" w:right="7073"/>
      </w:pPr>
      <w:r>
        <w:t>(dále</w:t>
      </w:r>
      <w:r>
        <w:rPr>
          <w:spacing w:val="-13"/>
        </w:rPr>
        <w:t xml:space="preserve"> </w:t>
      </w:r>
      <w:r>
        <w:t>jen</w:t>
      </w:r>
      <w:r>
        <w:rPr>
          <w:spacing w:val="-12"/>
        </w:rPr>
        <w:t xml:space="preserve"> </w:t>
      </w:r>
      <w:r>
        <w:t>„</w:t>
      </w:r>
      <w:r>
        <w:rPr>
          <w:b/>
        </w:rPr>
        <w:t>Objednatel</w:t>
      </w:r>
      <w:r>
        <w:t xml:space="preserve">“) </w:t>
      </w:r>
      <w:r>
        <w:rPr>
          <w:spacing w:val="-10"/>
        </w:rPr>
        <w:t>a</w:t>
      </w:r>
    </w:p>
    <w:p w14:paraId="11393531" w14:textId="77777777" w:rsidR="00E51E84" w:rsidRDefault="0009199D">
      <w:pPr>
        <w:pStyle w:val="Nadpis1"/>
        <w:spacing w:line="267" w:lineRule="exact"/>
        <w:ind w:firstLine="0"/>
        <w:jc w:val="left"/>
      </w:pPr>
      <w:r>
        <w:t>fronte,</w:t>
      </w:r>
      <w:r>
        <w:rPr>
          <w:spacing w:val="-4"/>
        </w:rPr>
        <w:t xml:space="preserve"> </w:t>
      </w:r>
      <w:r>
        <w:rPr>
          <w:spacing w:val="-2"/>
        </w:rPr>
        <w:t>s.r.o.</w:t>
      </w:r>
    </w:p>
    <w:p w14:paraId="5ABA58A3" w14:textId="77777777" w:rsidR="00E51E84" w:rsidRDefault="0009199D">
      <w:pPr>
        <w:pStyle w:val="Zkladntext"/>
        <w:spacing w:before="41"/>
        <w:ind w:left="141"/>
        <w:jc w:val="left"/>
      </w:pPr>
      <w:r>
        <w:t>se</w:t>
      </w:r>
      <w:r>
        <w:rPr>
          <w:spacing w:val="-4"/>
        </w:rPr>
        <w:t xml:space="preserve"> </w:t>
      </w:r>
      <w:r>
        <w:t>sídlem:</w:t>
      </w:r>
      <w:r>
        <w:rPr>
          <w:spacing w:val="-5"/>
        </w:rPr>
        <w:t xml:space="preserve"> </w:t>
      </w:r>
      <w:r>
        <w:t>Studánecká</w:t>
      </w:r>
      <w:r>
        <w:rPr>
          <w:spacing w:val="-7"/>
        </w:rPr>
        <w:t xml:space="preserve"> </w:t>
      </w:r>
      <w:r>
        <w:t>1120,</w:t>
      </w:r>
      <w:r>
        <w:rPr>
          <w:spacing w:val="-6"/>
        </w:rPr>
        <w:t xml:space="preserve"> </w:t>
      </w:r>
      <w:r>
        <w:t>Pardubice</w:t>
      </w:r>
      <w:r>
        <w:rPr>
          <w:spacing w:val="-6"/>
        </w:rPr>
        <w:t xml:space="preserve"> </w:t>
      </w:r>
      <w:r>
        <w:t>530</w:t>
      </w:r>
      <w:r>
        <w:rPr>
          <w:spacing w:val="-4"/>
        </w:rPr>
        <w:t xml:space="preserve"> </w:t>
      </w:r>
      <w:r>
        <w:rPr>
          <w:spacing w:val="-5"/>
        </w:rPr>
        <w:t>03</w:t>
      </w:r>
    </w:p>
    <w:p w14:paraId="39E75C20" w14:textId="77777777" w:rsidR="00E51E84" w:rsidRDefault="0009199D">
      <w:pPr>
        <w:pStyle w:val="Zkladntext"/>
        <w:spacing w:line="276" w:lineRule="auto"/>
        <w:ind w:left="141" w:right="2489"/>
        <w:jc w:val="left"/>
      </w:pPr>
      <w:r>
        <w:t>spisová</w:t>
      </w:r>
      <w:r>
        <w:rPr>
          <w:spacing w:val="-6"/>
        </w:rPr>
        <w:t xml:space="preserve"> </w:t>
      </w:r>
      <w:r>
        <w:t>značka:</w:t>
      </w:r>
      <w:r>
        <w:rPr>
          <w:spacing w:val="-2"/>
        </w:rPr>
        <w:t xml:space="preserve"> </w:t>
      </w:r>
      <w:r>
        <w:t>C</w:t>
      </w:r>
      <w:r>
        <w:rPr>
          <w:spacing w:val="-5"/>
        </w:rPr>
        <w:t xml:space="preserve"> </w:t>
      </w:r>
      <w:r>
        <w:t>20036</w:t>
      </w:r>
      <w:r>
        <w:rPr>
          <w:spacing w:val="-5"/>
        </w:rPr>
        <w:t xml:space="preserve"> </w:t>
      </w:r>
      <w:r>
        <w:t>vedená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Krajského</w:t>
      </w:r>
      <w:r>
        <w:rPr>
          <w:spacing w:val="-5"/>
        </w:rPr>
        <w:t xml:space="preserve"> </w:t>
      </w:r>
      <w:r>
        <w:t>soudu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Hradci</w:t>
      </w:r>
      <w:r>
        <w:rPr>
          <w:spacing w:val="-3"/>
        </w:rPr>
        <w:t xml:space="preserve"> </w:t>
      </w:r>
      <w:r>
        <w:t>Králové zastoupený/a: Ing. Petrem Kozlem</w:t>
      </w:r>
    </w:p>
    <w:p w14:paraId="7BC61B93" w14:textId="77777777" w:rsidR="00E51E84" w:rsidRDefault="0009199D">
      <w:pPr>
        <w:pStyle w:val="Zkladntext"/>
        <w:spacing w:before="0" w:line="268" w:lineRule="exact"/>
        <w:ind w:left="141"/>
        <w:jc w:val="left"/>
      </w:pPr>
      <w:r>
        <w:t>IČO:</w:t>
      </w:r>
      <w:r>
        <w:rPr>
          <w:spacing w:val="-5"/>
        </w:rPr>
        <w:t xml:space="preserve"> </w:t>
      </w:r>
      <w:r>
        <w:rPr>
          <w:spacing w:val="-2"/>
        </w:rPr>
        <w:t>26012227</w:t>
      </w:r>
    </w:p>
    <w:p w14:paraId="7A1CE271" w14:textId="77777777" w:rsidR="00E51E84" w:rsidRDefault="0009199D">
      <w:pPr>
        <w:pStyle w:val="Zkladntext"/>
        <w:spacing w:before="41"/>
        <w:ind w:left="141"/>
        <w:jc w:val="left"/>
      </w:pPr>
      <w:r>
        <w:t xml:space="preserve">DIČ: </w:t>
      </w:r>
      <w:r>
        <w:rPr>
          <w:spacing w:val="-2"/>
        </w:rPr>
        <w:t>ČZ26012227</w:t>
      </w:r>
    </w:p>
    <w:p w14:paraId="4127F59F" w14:textId="7C425A6D" w:rsidR="00E51E84" w:rsidRDefault="0009199D">
      <w:pPr>
        <w:pStyle w:val="Zkladntext"/>
        <w:spacing w:before="41"/>
        <w:ind w:left="141"/>
        <w:jc w:val="left"/>
      </w:pPr>
      <w:r>
        <w:t>bankovní</w:t>
      </w:r>
      <w:r>
        <w:rPr>
          <w:spacing w:val="-8"/>
        </w:rPr>
        <w:t xml:space="preserve"> </w:t>
      </w:r>
      <w:r>
        <w:t>spojení,</w:t>
      </w:r>
      <w:r>
        <w:rPr>
          <w:spacing w:val="-7"/>
        </w:rPr>
        <w:t xml:space="preserve"> </w:t>
      </w:r>
      <w:r>
        <w:t>č.</w:t>
      </w:r>
      <w:r>
        <w:rPr>
          <w:spacing w:val="-3"/>
        </w:rPr>
        <w:t xml:space="preserve"> </w:t>
      </w:r>
      <w:r>
        <w:t>účtu:</w:t>
      </w:r>
      <w:r>
        <w:rPr>
          <w:spacing w:val="-3"/>
        </w:rPr>
        <w:t xml:space="preserve"> </w:t>
      </w:r>
      <w:r>
        <w:t>Česká</w:t>
      </w:r>
      <w:r>
        <w:rPr>
          <w:spacing w:val="-4"/>
        </w:rPr>
        <w:t xml:space="preserve"> </w:t>
      </w:r>
      <w:r>
        <w:t>spořitelna,</w:t>
      </w:r>
      <w:r>
        <w:rPr>
          <w:spacing w:val="-4"/>
        </w:rPr>
        <w:t xml:space="preserve"> </w:t>
      </w:r>
      <w:r>
        <w:t xml:space="preserve">č. </w:t>
      </w:r>
      <w:proofErr w:type="spellStart"/>
      <w:r>
        <w:t>ú.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6270992/0800</w:t>
      </w:r>
    </w:p>
    <w:p w14:paraId="3506B63F" w14:textId="0971E21F" w:rsidR="00E51E84" w:rsidRDefault="0009199D">
      <w:pPr>
        <w:pStyle w:val="Zkladntext"/>
        <w:ind w:left="141"/>
        <w:jc w:val="left"/>
      </w:pPr>
      <w:r>
        <w:t>kontaktní</w:t>
      </w:r>
      <w:r>
        <w:rPr>
          <w:spacing w:val="-8"/>
        </w:rPr>
        <w:t xml:space="preserve"> </w:t>
      </w:r>
      <w:r>
        <w:t>osoba</w:t>
      </w:r>
      <w:r>
        <w:rPr>
          <w:spacing w:val="-6"/>
        </w:rPr>
        <w:t xml:space="preserve"> </w:t>
      </w:r>
      <w:r>
        <w:t>zhotovitele:</w:t>
      </w:r>
      <w:r>
        <w:rPr>
          <w:spacing w:val="-3"/>
        </w:rPr>
        <w:t xml:space="preserve"> </w:t>
      </w:r>
      <w:r w:rsidR="004A5C69">
        <w:t xml:space="preserve">- - - - - - - </w:t>
      </w:r>
    </w:p>
    <w:p w14:paraId="5D8A4E6D" w14:textId="77777777" w:rsidR="00E51E84" w:rsidRDefault="0009199D">
      <w:pPr>
        <w:spacing w:before="41"/>
        <w:ind w:left="141"/>
      </w:pPr>
      <w:r>
        <w:t>(dále</w:t>
      </w:r>
      <w:r>
        <w:rPr>
          <w:spacing w:val="-2"/>
        </w:rPr>
        <w:t xml:space="preserve"> </w:t>
      </w:r>
      <w:r>
        <w:t>jen</w:t>
      </w:r>
      <w:r>
        <w:rPr>
          <w:spacing w:val="-4"/>
        </w:rPr>
        <w:t xml:space="preserve"> </w:t>
      </w:r>
      <w:r>
        <w:rPr>
          <w:spacing w:val="-2"/>
        </w:rPr>
        <w:t>„</w:t>
      </w:r>
      <w:r>
        <w:rPr>
          <w:b/>
          <w:spacing w:val="-2"/>
        </w:rPr>
        <w:t>Zhotovitel</w:t>
      </w:r>
      <w:r>
        <w:rPr>
          <w:spacing w:val="-2"/>
        </w:rPr>
        <w:t>“)</w:t>
      </w:r>
    </w:p>
    <w:p w14:paraId="1DEF86A3" w14:textId="77777777" w:rsidR="00E51E84" w:rsidRDefault="00E51E84">
      <w:pPr>
        <w:pStyle w:val="Zkladntext"/>
        <w:spacing w:before="118"/>
        <w:ind w:left="0"/>
        <w:jc w:val="left"/>
      </w:pPr>
    </w:p>
    <w:p w14:paraId="090CE94B" w14:textId="77777777" w:rsidR="00E51E84" w:rsidRDefault="0009199D">
      <w:pPr>
        <w:pStyle w:val="Zkladntext"/>
        <w:spacing w:before="0"/>
        <w:ind w:left="535" w:right="535"/>
        <w:jc w:val="center"/>
      </w:pPr>
      <w:r>
        <w:t>jako</w:t>
      </w:r>
      <w:r>
        <w:rPr>
          <w:spacing w:val="-4"/>
        </w:rPr>
        <w:t xml:space="preserve"> </w:t>
      </w:r>
      <w:r>
        <w:t>smluvní</w:t>
      </w:r>
      <w:r>
        <w:rPr>
          <w:spacing w:val="-3"/>
        </w:rPr>
        <w:t xml:space="preserve"> </w:t>
      </w:r>
      <w:r>
        <w:t>strany</w:t>
      </w:r>
      <w:r>
        <w:rPr>
          <w:spacing w:val="-1"/>
        </w:rPr>
        <w:t xml:space="preserve"> </w:t>
      </w:r>
      <w:r>
        <w:t>uzavřely</w:t>
      </w:r>
      <w:r>
        <w:rPr>
          <w:spacing w:val="-2"/>
        </w:rPr>
        <w:t xml:space="preserve"> </w:t>
      </w:r>
      <w:r>
        <w:t>níže</w:t>
      </w:r>
      <w:r>
        <w:rPr>
          <w:spacing w:val="-3"/>
        </w:rPr>
        <w:t xml:space="preserve"> </w:t>
      </w:r>
      <w:r>
        <w:t>uvedeného</w:t>
      </w:r>
      <w:r>
        <w:rPr>
          <w:spacing w:val="-2"/>
        </w:rPr>
        <w:t xml:space="preserve"> </w:t>
      </w:r>
      <w:r>
        <w:t>dne,</w:t>
      </w:r>
      <w:r>
        <w:rPr>
          <w:spacing w:val="-5"/>
        </w:rPr>
        <w:t xml:space="preserve"> </w:t>
      </w:r>
      <w:r>
        <w:t>měsíce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roku</w:t>
      </w:r>
      <w:r>
        <w:rPr>
          <w:spacing w:val="-3"/>
        </w:rPr>
        <w:t xml:space="preserve"> </w:t>
      </w:r>
      <w:r>
        <w:t>podle</w:t>
      </w:r>
      <w:r>
        <w:rPr>
          <w:spacing w:val="-5"/>
        </w:rPr>
        <w:t xml:space="preserve"> </w:t>
      </w:r>
      <w:r>
        <w:t>§ 2586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násl.</w:t>
      </w:r>
      <w:r>
        <w:rPr>
          <w:spacing w:val="-4"/>
        </w:rPr>
        <w:t xml:space="preserve"> </w:t>
      </w:r>
      <w:r>
        <w:t>zákona č. 89/2012 Sb., občanského zákoníku (dále jen „občanský zákoník“), tuto</w:t>
      </w:r>
    </w:p>
    <w:p w14:paraId="4F5EA010" w14:textId="77777777" w:rsidR="00E51E84" w:rsidRDefault="00E51E84">
      <w:pPr>
        <w:pStyle w:val="Zkladntext"/>
        <w:spacing w:before="83"/>
        <w:ind w:left="0"/>
        <w:jc w:val="left"/>
      </w:pPr>
    </w:p>
    <w:p w14:paraId="7C2F5A07" w14:textId="77777777" w:rsidR="00E51E84" w:rsidRDefault="0009199D">
      <w:pPr>
        <w:ind w:left="538" w:right="535"/>
        <w:jc w:val="center"/>
        <w:rPr>
          <w:b/>
          <w:sz w:val="28"/>
        </w:rPr>
      </w:pPr>
      <w:r>
        <w:rPr>
          <w:b/>
          <w:sz w:val="28"/>
        </w:rPr>
        <w:t>SMLOUVU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NA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TISK</w:t>
      </w:r>
      <w:r>
        <w:rPr>
          <w:b/>
          <w:spacing w:val="-6"/>
          <w:sz w:val="28"/>
        </w:rPr>
        <w:t xml:space="preserve"> </w:t>
      </w:r>
      <w:proofErr w:type="gramStart"/>
      <w:r>
        <w:rPr>
          <w:b/>
          <w:sz w:val="28"/>
        </w:rPr>
        <w:t>PUBLIKACE</w:t>
      </w:r>
      <w:proofErr w:type="gramEnd"/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JAKÝ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JE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DOBRÝ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KOSTEL</w:t>
      </w:r>
    </w:p>
    <w:p w14:paraId="3F9DC50A" w14:textId="77777777" w:rsidR="00E51E84" w:rsidRDefault="0009199D">
      <w:pPr>
        <w:spacing w:before="39"/>
        <w:ind w:left="536" w:right="535"/>
        <w:jc w:val="center"/>
      </w:pPr>
      <w:r>
        <w:t>(dále</w:t>
      </w:r>
      <w:r>
        <w:rPr>
          <w:spacing w:val="-2"/>
        </w:rPr>
        <w:t xml:space="preserve"> </w:t>
      </w:r>
      <w:r>
        <w:t>jen</w:t>
      </w:r>
      <w:r>
        <w:rPr>
          <w:spacing w:val="-4"/>
        </w:rPr>
        <w:t xml:space="preserve"> </w:t>
      </w:r>
      <w:r>
        <w:rPr>
          <w:spacing w:val="-2"/>
        </w:rPr>
        <w:t>„</w:t>
      </w:r>
      <w:r>
        <w:rPr>
          <w:b/>
          <w:i/>
          <w:spacing w:val="-2"/>
        </w:rPr>
        <w:t>Smlouva</w:t>
      </w:r>
      <w:r>
        <w:rPr>
          <w:spacing w:val="-2"/>
        </w:rPr>
        <w:t>“)</w:t>
      </w:r>
    </w:p>
    <w:p w14:paraId="229CEC46" w14:textId="77777777" w:rsidR="00E51E84" w:rsidRDefault="00E51E84">
      <w:pPr>
        <w:pStyle w:val="Zkladntext"/>
        <w:spacing w:before="0"/>
        <w:ind w:left="0"/>
        <w:jc w:val="left"/>
      </w:pPr>
    </w:p>
    <w:p w14:paraId="7920F286" w14:textId="77777777" w:rsidR="00E51E84" w:rsidRDefault="00E51E84">
      <w:pPr>
        <w:pStyle w:val="Zkladntext"/>
        <w:spacing w:before="119"/>
        <w:ind w:left="0"/>
        <w:jc w:val="left"/>
      </w:pPr>
    </w:p>
    <w:p w14:paraId="0004E842" w14:textId="77777777" w:rsidR="00E51E84" w:rsidRDefault="0009199D">
      <w:pPr>
        <w:pStyle w:val="Nadpis1"/>
        <w:numPr>
          <w:ilvl w:val="0"/>
          <w:numId w:val="4"/>
        </w:numPr>
        <w:tabs>
          <w:tab w:val="left" w:pos="4395"/>
        </w:tabs>
        <w:ind w:left="4395" w:hanging="430"/>
        <w:jc w:val="both"/>
      </w:pPr>
      <w:r>
        <w:rPr>
          <w:spacing w:val="-2"/>
        </w:rPr>
        <w:t>Preambule</w:t>
      </w:r>
    </w:p>
    <w:p w14:paraId="574EDCE7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5"/>
          <w:tab w:val="left" w:pos="717"/>
        </w:tabs>
        <w:spacing w:before="41"/>
        <w:ind w:right="137"/>
        <w:jc w:val="both"/>
      </w:pPr>
      <w:r>
        <w:t>Tato Smlouva je uzavřena na základě výsledku veřejné zakázky zadávané v dynamickém nákupním</w:t>
      </w:r>
      <w:r>
        <w:rPr>
          <w:spacing w:val="-6"/>
        </w:rPr>
        <w:t xml:space="preserve"> </w:t>
      </w:r>
      <w:r>
        <w:t>systému</w:t>
      </w:r>
      <w:r>
        <w:rPr>
          <w:spacing w:val="-7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názvem:</w:t>
      </w:r>
      <w:r>
        <w:rPr>
          <w:spacing w:val="-8"/>
        </w:rPr>
        <w:t xml:space="preserve"> </w:t>
      </w:r>
      <w:r>
        <w:rPr>
          <w:i/>
        </w:rPr>
        <w:t>Dynamický</w:t>
      </w:r>
      <w:r>
        <w:rPr>
          <w:i/>
          <w:spacing w:val="-7"/>
        </w:rPr>
        <w:t xml:space="preserve"> </w:t>
      </w:r>
      <w:r>
        <w:rPr>
          <w:i/>
        </w:rPr>
        <w:t>nákupní</w:t>
      </w:r>
      <w:r>
        <w:rPr>
          <w:i/>
          <w:spacing w:val="-7"/>
        </w:rPr>
        <w:t xml:space="preserve"> </w:t>
      </w:r>
      <w:r>
        <w:rPr>
          <w:i/>
        </w:rPr>
        <w:t>systém</w:t>
      </w:r>
      <w:r>
        <w:rPr>
          <w:i/>
          <w:spacing w:val="-6"/>
        </w:rPr>
        <w:t xml:space="preserve"> </w:t>
      </w:r>
      <w:r>
        <w:rPr>
          <w:i/>
        </w:rPr>
        <w:t>na</w:t>
      </w:r>
      <w:r>
        <w:rPr>
          <w:i/>
          <w:spacing w:val="-7"/>
        </w:rPr>
        <w:t xml:space="preserve"> </w:t>
      </w:r>
      <w:r>
        <w:rPr>
          <w:i/>
        </w:rPr>
        <w:t>tisk</w:t>
      </w:r>
      <w:r>
        <w:rPr>
          <w:i/>
          <w:spacing w:val="-6"/>
        </w:rPr>
        <w:t xml:space="preserve"> </w:t>
      </w:r>
      <w:r>
        <w:rPr>
          <w:i/>
        </w:rPr>
        <w:t>odborných</w:t>
      </w:r>
      <w:r>
        <w:rPr>
          <w:i/>
          <w:spacing w:val="-7"/>
        </w:rPr>
        <w:t xml:space="preserve"> </w:t>
      </w:r>
      <w:r>
        <w:rPr>
          <w:i/>
        </w:rPr>
        <w:t>publikací</w:t>
      </w:r>
      <w:r>
        <w:rPr>
          <w:i/>
          <w:spacing w:val="-7"/>
        </w:rPr>
        <w:t xml:space="preserve"> </w:t>
      </w:r>
      <w:r>
        <w:rPr>
          <w:i/>
        </w:rPr>
        <w:t>a</w:t>
      </w:r>
      <w:r>
        <w:rPr>
          <w:i/>
          <w:spacing w:val="-7"/>
        </w:rPr>
        <w:t xml:space="preserve"> </w:t>
      </w:r>
      <w:r>
        <w:rPr>
          <w:i/>
        </w:rPr>
        <w:t>časopisů pro NPÚ 2023+</w:t>
      </w:r>
      <w:r>
        <w:t xml:space="preserve">, dle </w:t>
      </w:r>
      <w:proofErr w:type="spellStart"/>
      <w:r>
        <w:t>ust</w:t>
      </w:r>
      <w:proofErr w:type="spellEnd"/>
      <w:r>
        <w:t>. § 141 zákona č. 134/2016 Sb., o</w:t>
      </w:r>
      <w:r>
        <w:rPr>
          <w:spacing w:val="-1"/>
        </w:rPr>
        <w:t xml:space="preserve"> </w:t>
      </w:r>
      <w:r>
        <w:t>zadávání veřejných zakázek</w:t>
      </w:r>
      <w:r>
        <w:t>, ve znění pozdějších</w:t>
      </w:r>
      <w:r>
        <w:rPr>
          <w:spacing w:val="40"/>
        </w:rPr>
        <w:t xml:space="preserve"> </w:t>
      </w:r>
      <w:r>
        <w:t>předpisů</w:t>
      </w:r>
      <w:r>
        <w:rPr>
          <w:spacing w:val="40"/>
        </w:rPr>
        <w:t xml:space="preserve"> </w:t>
      </w:r>
      <w:r>
        <w:t>(dále</w:t>
      </w:r>
      <w:r>
        <w:rPr>
          <w:spacing w:val="40"/>
        </w:rPr>
        <w:t xml:space="preserve"> </w:t>
      </w:r>
      <w:r>
        <w:t>jen</w:t>
      </w:r>
      <w:r>
        <w:rPr>
          <w:spacing w:val="40"/>
        </w:rPr>
        <w:t xml:space="preserve"> </w:t>
      </w:r>
      <w:r>
        <w:t>„ZZVZ“),</w:t>
      </w:r>
      <w:r>
        <w:rPr>
          <w:spacing w:val="40"/>
        </w:rPr>
        <w:t xml:space="preserve"> </w:t>
      </w:r>
      <w:r>
        <w:t>pod</w:t>
      </w:r>
      <w:r>
        <w:rPr>
          <w:spacing w:val="40"/>
        </w:rPr>
        <w:t xml:space="preserve"> </w:t>
      </w:r>
      <w:r>
        <w:t>názvem</w:t>
      </w:r>
      <w:r>
        <w:rPr>
          <w:spacing w:val="40"/>
        </w:rPr>
        <w:t xml:space="preserve"> </w:t>
      </w:r>
      <w:r>
        <w:t>„</w:t>
      </w:r>
      <w:r>
        <w:rPr>
          <w:b/>
        </w:rPr>
        <w:t>Tisk</w:t>
      </w:r>
      <w:r>
        <w:rPr>
          <w:b/>
          <w:spacing w:val="40"/>
        </w:rPr>
        <w:t xml:space="preserve"> </w:t>
      </w:r>
      <w:proofErr w:type="gramStart"/>
      <w:r>
        <w:rPr>
          <w:b/>
        </w:rPr>
        <w:t>publikace</w:t>
      </w:r>
      <w:proofErr w:type="gramEnd"/>
      <w:r>
        <w:rPr>
          <w:b/>
          <w:spacing w:val="40"/>
        </w:rPr>
        <w:t xml:space="preserve"> </w:t>
      </w:r>
      <w:r>
        <w:rPr>
          <w:b/>
        </w:rPr>
        <w:t>Jaký</w:t>
      </w:r>
      <w:r>
        <w:rPr>
          <w:b/>
          <w:spacing w:val="40"/>
        </w:rPr>
        <w:t xml:space="preserve"> </w:t>
      </w:r>
      <w:r>
        <w:rPr>
          <w:b/>
        </w:rPr>
        <w:t>je</w:t>
      </w:r>
      <w:r>
        <w:rPr>
          <w:b/>
          <w:spacing w:val="40"/>
        </w:rPr>
        <w:t xml:space="preserve"> </w:t>
      </w:r>
      <w:r>
        <w:rPr>
          <w:b/>
        </w:rPr>
        <w:t>dobrý</w:t>
      </w:r>
      <w:r>
        <w:rPr>
          <w:b/>
          <w:spacing w:val="40"/>
        </w:rPr>
        <w:t xml:space="preserve"> </w:t>
      </w:r>
      <w:r>
        <w:rPr>
          <w:b/>
        </w:rPr>
        <w:t>kostel“</w:t>
      </w:r>
      <w:r>
        <w:t>, ev. č. NEN: N006/25/V00039447 (dále jen „</w:t>
      </w:r>
      <w:r>
        <w:rPr>
          <w:b/>
          <w:i/>
        </w:rPr>
        <w:t>Veřejná zakázka</w:t>
      </w:r>
      <w:r>
        <w:t>“).</w:t>
      </w:r>
    </w:p>
    <w:p w14:paraId="077D7B37" w14:textId="77777777" w:rsidR="00E51E84" w:rsidRDefault="00E51E84">
      <w:pPr>
        <w:pStyle w:val="Odstavecseseznamem"/>
        <w:sectPr w:rsidR="00E51E84">
          <w:footerReference w:type="default" r:id="rId8"/>
          <w:type w:val="continuous"/>
          <w:pgSz w:w="11910" w:h="16840"/>
          <w:pgMar w:top="1400" w:right="1275" w:bottom="1180" w:left="1275" w:header="0" w:footer="984" w:gutter="0"/>
          <w:pgNumType w:start="1"/>
          <w:cols w:space="708"/>
        </w:sectPr>
      </w:pPr>
    </w:p>
    <w:p w14:paraId="73ECA087" w14:textId="77777777" w:rsidR="00E51E84" w:rsidRDefault="0009199D">
      <w:pPr>
        <w:pStyle w:val="Nadpis1"/>
        <w:numPr>
          <w:ilvl w:val="0"/>
          <w:numId w:val="4"/>
        </w:numPr>
        <w:tabs>
          <w:tab w:val="left" w:pos="4088"/>
        </w:tabs>
        <w:spacing w:before="37"/>
        <w:ind w:left="4088" w:hanging="430"/>
        <w:jc w:val="both"/>
      </w:pPr>
      <w:r>
        <w:lastRenderedPageBreak/>
        <w:t>Předmět</w:t>
      </w:r>
      <w:r>
        <w:rPr>
          <w:spacing w:val="-3"/>
        </w:rPr>
        <w:t xml:space="preserve"> </w:t>
      </w:r>
      <w:r>
        <w:rPr>
          <w:spacing w:val="-2"/>
        </w:rPr>
        <w:t>smlouvy</w:t>
      </w:r>
    </w:p>
    <w:p w14:paraId="57D75A0C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5"/>
          <w:tab w:val="left" w:pos="717"/>
        </w:tabs>
        <w:spacing w:before="41"/>
        <w:ind w:right="137"/>
        <w:jc w:val="both"/>
      </w:pPr>
      <w:r>
        <w:t>Předmětem této Smlouvy je závazek Zhotovitele provést řádně, včas a</w:t>
      </w:r>
      <w:r>
        <w:rPr>
          <w:spacing w:val="-1"/>
        </w:rPr>
        <w:t xml:space="preserve"> </w:t>
      </w:r>
      <w:r>
        <w:t xml:space="preserve">ve sjednané kvalitě dílo: </w:t>
      </w:r>
      <w:r>
        <w:rPr>
          <w:b/>
        </w:rPr>
        <w:t>tisk</w:t>
      </w:r>
      <w:r>
        <w:rPr>
          <w:b/>
          <w:spacing w:val="-5"/>
        </w:rPr>
        <w:t xml:space="preserve"> </w:t>
      </w:r>
      <w:r>
        <w:rPr>
          <w:b/>
        </w:rPr>
        <w:t>publikace</w:t>
      </w:r>
      <w:r>
        <w:rPr>
          <w:b/>
          <w:spacing w:val="-6"/>
        </w:rPr>
        <w:t xml:space="preserve"> </w:t>
      </w:r>
      <w:r>
        <w:rPr>
          <w:b/>
        </w:rPr>
        <w:t>Jaký</w:t>
      </w:r>
      <w:r>
        <w:rPr>
          <w:b/>
          <w:spacing w:val="-7"/>
        </w:rPr>
        <w:t xml:space="preserve"> </w:t>
      </w:r>
      <w:r>
        <w:rPr>
          <w:b/>
        </w:rPr>
        <w:t>je</w:t>
      </w:r>
      <w:r>
        <w:rPr>
          <w:b/>
          <w:spacing w:val="-6"/>
        </w:rPr>
        <w:t xml:space="preserve"> </w:t>
      </w:r>
      <w:r>
        <w:rPr>
          <w:b/>
        </w:rPr>
        <w:t>dobrý</w:t>
      </w:r>
      <w:r>
        <w:rPr>
          <w:b/>
          <w:spacing w:val="-5"/>
        </w:rPr>
        <w:t xml:space="preserve"> </w:t>
      </w:r>
      <w:r>
        <w:rPr>
          <w:b/>
        </w:rPr>
        <w:t>kostel</w:t>
      </w:r>
      <w:r>
        <w:t>,</w:t>
      </w:r>
      <w:r>
        <w:rPr>
          <w:spacing w:val="-5"/>
        </w:rPr>
        <w:t xml:space="preserve"> </w:t>
      </w:r>
      <w:r>
        <w:t>přičemž</w:t>
      </w:r>
      <w:r>
        <w:rPr>
          <w:spacing w:val="-6"/>
        </w:rPr>
        <w:t xml:space="preserve"> </w:t>
      </w:r>
      <w:r>
        <w:t>parametry</w:t>
      </w:r>
      <w:r>
        <w:rPr>
          <w:spacing w:val="-5"/>
        </w:rPr>
        <w:t xml:space="preserve"> </w:t>
      </w:r>
      <w:r>
        <w:t>tisku</w:t>
      </w:r>
      <w:r>
        <w:rPr>
          <w:spacing w:val="-6"/>
        </w:rPr>
        <w:t xml:space="preserve"> </w:t>
      </w:r>
      <w:r>
        <w:t>jsou</w:t>
      </w:r>
      <w:r>
        <w:rPr>
          <w:spacing w:val="-6"/>
        </w:rPr>
        <w:t xml:space="preserve"> </w:t>
      </w:r>
      <w:r>
        <w:t>blíže</w:t>
      </w:r>
      <w:r>
        <w:rPr>
          <w:spacing w:val="-3"/>
        </w:rPr>
        <w:t xml:space="preserve"> </w:t>
      </w:r>
      <w:r>
        <w:t>specifikované</w:t>
      </w:r>
      <w:r>
        <w:rPr>
          <w:spacing w:val="-5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příloze</w:t>
      </w:r>
      <w:r>
        <w:rPr>
          <w:spacing w:val="-7"/>
        </w:rPr>
        <w:t xml:space="preserve"> </w:t>
      </w:r>
      <w:r>
        <w:t>č. 1 této Smlouvy (dále jen „</w:t>
      </w:r>
      <w:r>
        <w:rPr>
          <w:b/>
          <w:i/>
        </w:rPr>
        <w:t>Dílo</w:t>
      </w:r>
      <w:r>
        <w:t>“).</w:t>
      </w:r>
    </w:p>
    <w:p w14:paraId="7BA653B3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5"/>
          <w:tab w:val="left" w:pos="717"/>
        </w:tabs>
        <w:ind w:right="139"/>
        <w:jc w:val="both"/>
      </w:pPr>
      <w:r>
        <w:t>Předmětem</w:t>
      </w:r>
      <w:r>
        <w:rPr>
          <w:spacing w:val="-8"/>
        </w:rPr>
        <w:t xml:space="preserve"> </w:t>
      </w:r>
      <w:r>
        <w:t>této</w:t>
      </w:r>
      <w:r>
        <w:rPr>
          <w:spacing w:val="-10"/>
        </w:rPr>
        <w:t xml:space="preserve"> </w:t>
      </w:r>
      <w:r>
        <w:t>Smlouvy</w:t>
      </w:r>
      <w:r>
        <w:rPr>
          <w:spacing w:val="-8"/>
        </w:rPr>
        <w:t xml:space="preserve"> </w:t>
      </w:r>
      <w:r>
        <w:t>je</w:t>
      </w:r>
      <w:r>
        <w:rPr>
          <w:spacing w:val="-8"/>
        </w:rPr>
        <w:t xml:space="preserve"> </w:t>
      </w:r>
      <w:r>
        <w:t>závazek</w:t>
      </w:r>
      <w:r>
        <w:rPr>
          <w:spacing w:val="-10"/>
        </w:rPr>
        <w:t xml:space="preserve"> </w:t>
      </w:r>
      <w:r>
        <w:t>Objednatele</w:t>
      </w:r>
      <w:r>
        <w:rPr>
          <w:spacing w:val="-10"/>
        </w:rPr>
        <w:t xml:space="preserve"> </w:t>
      </w:r>
      <w:r>
        <w:t>zaplatit</w:t>
      </w:r>
      <w:r>
        <w:rPr>
          <w:spacing w:val="-8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řádně</w:t>
      </w:r>
      <w:r>
        <w:rPr>
          <w:spacing w:val="-8"/>
        </w:rPr>
        <w:t xml:space="preserve"> </w:t>
      </w:r>
      <w:r>
        <w:t>provedené</w:t>
      </w:r>
      <w:r>
        <w:rPr>
          <w:spacing w:val="-12"/>
        </w:rPr>
        <w:t xml:space="preserve"> </w:t>
      </w:r>
      <w:r>
        <w:t>Dílo</w:t>
      </w:r>
      <w:r>
        <w:rPr>
          <w:spacing w:val="-7"/>
        </w:rPr>
        <w:t xml:space="preserve"> </w:t>
      </w:r>
      <w:r>
        <w:t>smluvní</w:t>
      </w:r>
      <w:r>
        <w:rPr>
          <w:spacing w:val="-9"/>
        </w:rPr>
        <w:t xml:space="preserve"> </w:t>
      </w:r>
      <w:r>
        <w:t>cenu dle č. 4 této Smlouvy.</w:t>
      </w:r>
    </w:p>
    <w:p w14:paraId="36E5F5F6" w14:textId="77777777" w:rsidR="00E51E84" w:rsidRDefault="00E51E84">
      <w:pPr>
        <w:pStyle w:val="Zkladntext"/>
        <w:spacing w:before="80"/>
        <w:ind w:left="0"/>
        <w:jc w:val="left"/>
      </w:pPr>
    </w:p>
    <w:p w14:paraId="2F19A2A1" w14:textId="77777777" w:rsidR="00E51E84" w:rsidRDefault="0009199D">
      <w:pPr>
        <w:pStyle w:val="Nadpis1"/>
        <w:numPr>
          <w:ilvl w:val="0"/>
          <w:numId w:val="4"/>
        </w:numPr>
        <w:tabs>
          <w:tab w:val="left" w:pos="3977"/>
        </w:tabs>
        <w:ind w:left="3977" w:hanging="430"/>
        <w:jc w:val="both"/>
      </w:pPr>
      <w:r>
        <w:t>Doba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 xml:space="preserve">místo </w:t>
      </w:r>
      <w:r>
        <w:rPr>
          <w:spacing w:val="-2"/>
        </w:rPr>
        <w:t>plnění</w:t>
      </w:r>
    </w:p>
    <w:p w14:paraId="0580C02D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5"/>
        </w:tabs>
        <w:spacing w:before="41"/>
        <w:ind w:left="705" w:hanging="564"/>
        <w:jc w:val="both"/>
      </w:pPr>
      <w:r>
        <w:t>Smluvní</w:t>
      </w:r>
      <w:r>
        <w:rPr>
          <w:spacing w:val="-4"/>
        </w:rPr>
        <w:t xml:space="preserve"> </w:t>
      </w:r>
      <w:r>
        <w:t>strany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dohodly,</w:t>
      </w:r>
      <w:r>
        <w:rPr>
          <w:spacing w:val="-6"/>
        </w:rPr>
        <w:t xml:space="preserve"> </w:t>
      </w:r>
      <w:r>
        <w:t>že</w:t>
      </w:r>
      <w:r>
        <w:rPr>
          <w:spacing w:val="-4"/>
        </w:rPr>
        <w:t xml:space="preserve"> </w:t>
      </w:r>
      <w:r>
        <w:t>Zhotovitel</w:t>
      </w:r>
      <w:r>
        <w:rPr>
          <w:spacing w:val="-6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povinen</w:t>
      </w:r>
      <w:r>
        <w:rPr>
          <w:spacing w:val="-4"/>
        </w:rPr>
        <w:t xml:space="preserve"> </w:t>
      </w:r>
      <w:r>
        <w:t>provést</w:t>
      </w:r>
      <w:r>
        <w:rPr>
          <w:spacing w:val="-6"/>
        </w:rPr>
        <w:t xml:space="preserve"> </w:t>
      </w:r>
      <w:r>
        <w:t>Dílo</w:t>
      </w:r>
      <w:r>
        <w:rPr>
          <w:spacing w:val="-3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následujících</w:t>
      </w:r>
      <w:r>
        <w:rPr>
          <w:spacing w:val="-7"/>
        </w:rPr>
        <w:t xml:space="preserve"> </w:t>
      </w:r>
      <w:r>
        <w:rPr>
          <w:spacing w:val="-2"/>
        </w:rPr>
        <w:t>termínech:</w:t>
      </w:r>
    </w:p>
    <w:p w14:paraId="37592EFA" w14:textId="648C7A72" w:rsidR="00E51E84" w:rsidRDefault="0009199D">
      <w:pPr>
        <w:pStyle w:val="Odstavecseseznamem"/>
        <w:numPr>
          <w:ilvl w:val="2"/>
          <w:numId w:val="4"/>
        </w:numPr>
        <w:tabs>
          <w:tab w:val="left" w:pos="1133"/>
          <w:tab w:val="left" w:pos="1135"/>
        </w:tabs>
        <w:ind w:right="138"/>
        <w:jc w:val="both"/>
      </w:pPr>
      <w:r>
        <w:t>lhůta pro zhotovení plotrů a nátisků: nejdéle do 5 pracovních dní od předání kompletních tiskových</w:t>
      </w:r>
      <w:r>
        <w:rPr>
          <w:spacing w:val="-6"/>
        </w:rPr>
        <w:t xml:space="preserve"> </w:t>
      </w:r>
      <w:r>
        <w:t>dat</w:t>
      </w:r>
      <w:r>
        <w:rPr>
          <w:spacing w:val="-5"/>
        </w:rPr>
        <w:t xml:space="preserve"> </w:t>
      </w:r>
      <w:r>
        <w:t>Zhotoviteli,</w:t>
      </w:r>
      <w:r>
        <w:rPr>
          <w:spacing w:val="-5"/>
        </w:rPr>
        <w:t xml:space="preserve"> </w:t>
      </w:r>
      <w:r>
        <w:t>které</w:t>
      </w:r>
      <w:r>
        <w:rPr>
          <w:spacing w:val="-5"/>
        </w:rPr>
        <w:t xml:space="preserve"> </w:t>
      </w:r>
      <w:r>
        <w:t>budou</w:t>
      </w:r>
      <w:r>
        <w:rPr>
          <w:spacing w:val="-6"/>
        </w:rPr>
        <w:t xml:space="preserve"> </w:t>
      </w:r>
      <w:r>
        <w:t>Zhotoviteli</w:t>
      </w:r>
      <w:r>
        <w:rPr>
          <w:spacing w:val="-5"/>
        </w:rPr>
        <w:t xml:space="preserve"> </w:t>
      </w:r>
      <w:r>
        <w:t>předány</w:t>
      </w:r>
      <w:r>
        <w:rPr>
          <w:spacing w:val="-5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elektronické</w:t>
      </w:r>
      <w:r>
        <w:rPr>
          <w:spacing w:val="-5"/>
        </w:rPr>
        <w:t xml:space="preserve"> </w:t>
      </w:r>
      <w:r>
        <w:t>podobě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 xml:space="preserve">email: </w:t>
      </w:r>
      <w:hyperlink r:id="rId9">
        <w:r>
          <w:rPr>
            <w:spacing w:val="-2"/>
          </w:rPr>
          <w:t>-</w:t>
        </w:r>
      </w:hyperlink>
      <w:r>
        <w:rPr>
          <w:spacing w:val="-2"/>
        </w:rPr>
        <w:t xml:space="preserve"> - - - - - - </w:t>
      </w:r>
    </w:p>
    <w:p w14:paraId="736C023C" w14:textId="77777777" w:rsidR="00E51E84" w:rsidRDefault="0009199D">
      <w:pPr>
        <w:pStyle w:val="Odstavecseseznamem"/>
        <w:numPr>
          <w:ilvl w:val="2"/>
          <w:numId w:val="4"/>
        </w:numPr>
        <w:tabs>
          <w:tab w:val="left" w:pos="1133"/>
        </w:tabs>
        <w:spacing w:before="42"/>
        <w:ind w:left="1133" w:hanging="358"/>
        <w:jc w:val="both"/>
      </w:pPr>
      <w:r>
        <w:t>provedení</w:t>
      </w:r>
      <w:r>
        <w:rPr>
          <w:spacing w:val="-7"/>
        </w:rPr>
        <w:t xml:space="preserve"> </w:t>
      </w:r>
      <w:r>
        <w:t>Díla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předání</w:t>
      </w:r>
      <w:r>
        <w:rPr>
          <w:spacing w:val="-5"/>
        </w:rPr>
        <w:t xml:space="preserve"> </w:t>
      </w:r>
      <w:r>
        <w:t>Objednateli:</w:t>
      </w:r>
      <w:r>
        <w:rPr>
          <w:spacing w:val="-2"/>
        </w:rPr>
        <w:t xml:space="preserve"> </w:t>
      </w:r>
      <w:r>
        <w:t>nejpozději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31.</w:t>
      </w:r>
      <w:r>
        <w:rPr>
          <w:spacing w:val="-4"/>
        </w:rPr>
        <w:t xml:space="preserve"> </w:t>
      </w:r>
      <w:r>
        <w:t>12.</w:t>
      </w:r>
      <w:r>
        <w:rPr>
          <w:spacing w:val="-3"/>
        </w:rPr>
        <w:t xml:space="preserve"> </w:t>
      </w:r>
      <w:r>
        <w:rPr>
          <w:spacing w:val="-2"/>
        </w:rPr>
        <w:t>2025.</w:t>
      </w:r>
    </w:p>
    <w:p w14:paraId="119EBAB3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5"/>
        </w:tabs>
        <w:ind w:left="705" w:hanging="564"/>
        <w:jc w:val="both"/>
      </w:pPr>
      <w:r>
        <w:t>Místem</w:t>
      </w:r>
      <w:r>
        <w:rPr>
          <w:spacing w:val="-4"/>
        </w:rPr>
        <w:t xml:space="preserve"> </w:t>
      </w:r>
      <w:r>
        <w:t>dodání</w:t>
      </w:r>
      <w:r>
        <w:rPr>
          <w:spacing w:val="-3"/>
        </w:rPr>
        <w:t xml:space="preserve"> </w:t>
      </w:r>
      <w:r>
        <w:rPr>
          <w:spacing w:val="-5"/>
        </w:rPr>
        <w:t>je:</w:t>
      </w:r>
    </w:p>
    <w:p w14:paraId="2334C8CF" w14:textId="296640F1" w:rsidR="00E51E84" w:rsidRDefault="0009199D" w:rsidP="004A5C69">
      <w:pPr>
        <w:pStyle w:val="Zkladntext"/>
        <w:spacing w:before="41"/>
      </w:pPr>
      <w:r>
        <w:t>NPÚ,</w:t>
      </w:r>
      <w:r>
        <w:rPr>
          <w:spacing w:val="-1"/>
        </w:rPr>
        <w:t xml:space="preserve"> </w:t>
      </w:r>
      <w:r>
        <w:t>Praha,</w:t>
      </w:r>
      <w:r>
        <w:rPr>
          <w:spacing w:val="2"/>
        </w:rPr>
        <w:t xml:space="preserve"> </w:t>
      </w:r>
      <w:r>
        <w:t>Liliová</w:t>
      </w:r>
      <w:r>
        <w:rPr>
          <w:spacing w:val="1"/>
        </w:rPr>
        <w:t xml:space="preserve"> </w:t>
      </w:r>
      <w:r>
        <w:t>219,</w:t>
      </w:r>
      <w:r>
        <w:rPr>
          <w:spacing w:val="2"/>
        </w:rPr>
        <w:t xml:space="preserve"> </w:t>
      </w:r>
      <w:r>
        <w:t>Praha</w:t>
      </w:r>
      <w:r>
        <w:rPr>
          <w:spacing w:val="3"/>
        </w:rPr>
        <w:t xml:space="preserve"> </w:t>
      </w:r>
      <w:r>
        <w:t>1</w:t>
      </w:r>
      <w:r>
        <w:rPr>
          <w:spacing w:val="5"/>
        </w:rPr>
        <w:t xml:space="preserve"> </w:t>
      </w:r>
      <w:r>
        <w:t>(kontaktní osoba</w:t>
      </w:r>
      <w:r>
        <w:rPr>
          <w:spacing w:val="4"/>
        </w:rPr>
        <w:t xml:space="preserve"> </w:t>
      </w:r>
      <w:r>
        <w:t>pro</w:t>
      </w:r>
      <w:r>
        <w:rPr>
          <w:spacing w:val="2"/>
        </w:rPr>
        <w:t xml:space="preserve"> </w:t>
      </w:r>
      <w:r>
        <w:t>závoz:</w:t>
      </w:r>
      <w:r>
        <w:rPr>
          <w:spacing w:val="4"/>
        </w:rPr>
        <w:t xml:space="preserve"> </w:t>
      </w:r>
      <w:r w:rsidR="004A5C69">
        <w:t xml:space="preserve">- - - - - - </w:t>
      </w:r>
      <w:proofErr w:type="gramStart"/>
      <w:r w:rsidR="004A5C69">
        <w:t xml:space="preserve">- </w:t>
      </w:r>
      <w:r>
        <w:rPr>
          <w:spacing w:val="-4"/>
        </w:rPr>
        <w:t>)</w:t>
      </w:r>
      <w:proofErr w:type="gramEnd"/>
      <w:r>
        <w:rPr>
          <w:spacing w:val="-4"/>
        </w:rPr>
        <w:t>.</w:t>
      </w:r>
    </w:p>
    <w:p w14:paraId="3B0884CB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5"/>
        </w:tabs>
        <w:ind w:left="705" w:hanging="564"/>
        <w:jc w:val="both"/>
      </w:pPr>
      <w:r>
        <w:t>D</w:t>
      </w:r>
      <w:r>
        <w:t>ílo</w:t>
      </w:r>
      <w:r>
        <w:rPr>
          <w:spacing w:val="-5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považuje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provedené,</w:t>
      </w:r>
      <w:r>
        <w:rPr>
          <w:spacing w:val="-3"/>
        </w:rPr>
        <w:t xml:space="preserve"> </w:t>
      </w:r>
      <w:r>
        <w:t>je-li</w:t>
      </w:r>
      <w:r>
        <w:rPr>
          <w:spacing w:val="-6"/>
        </w:rPr>
        <w:t xml:space="preserve"> </w:t>
      </w:r>
      <w:r>
        <w:t>dokončeno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předáno.</w:t>
      </w:r>
    </w:p>
    <w:p w14:paraId="50DB202F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5"/>
        </w:tabs>
        <w:spacing w:before="41"/>
        <w:ind w:left="715" w:hanging="574"/>
        <w:jc w:val="both"/>
      </w:pPr>
      <w:r>
        <w:t>Dílo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t>považuje</w:t>
      </w:r>
      <w:r>
        <w:rPr>
          <w:spacing w:val="23"/>
        </w:rPr>
        <w:t xml:space="preserve"> </w:t>
      </w:r>
      <w:r>
        <w:t>za</w:t>
      </w:r>
      <w:r>
        <w:rPr>
          <w:spacing w:val="22"/>
        </w:rPr>
        <w:t xml:space="preserve"> </w:t>
      </w:r>
      <w:r>
        <w:t>dokončené,</w:t>
      </w:r>
      <w:r>
        <w:rPr>
          <w:spacing w:val="23"/>
        </w:rPr>
        <w:t xml:space="preserve"> </w:t>
      </w:r>
      <w:r>
        <w:t>je-li</w:t>
      </w:r>
      <w:r>
        <w:rPr>
          <w:spacing w:val="22"/>
        </w:rPr>
        <w:t xml:space="preserve"> </w:t>
      </w:r>
      <w:r>
        <w:t>provedeno</w:t>
      </w:r>
      <w:r>
        <w:rPr>
          <w:spacing w:val="24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souladu</w:t>
      </w:r>
      <w:r>
        <w:rPr>
          <w:spacing w:val="22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touto</w:t>
      </w:r>
      <w:r>
        <w:rPr>
          <w:spacing w:val="24"/>
        </w:rPr>
        <w:t xml:space="preserve"> </w:t>
      </w:r>
      <w:r>
        <w:t>Smlouvou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její</w:t>
      </w:r>
      <w:r>
        <w:rPr>
          <w:spacing w:val="23"/>
        </w:rPr>
        <w:t xml:space="preserve"> </w:t>
      </w:r>
      <w:r>
        <w:t>přílohou</w:t>
      </w:r>
      <w:r>
        <w:rPr>
          <w:spacing w:val="22"/>
        </w:rPr>
        <w:t xml:space="preserve"> </w:t>
      </w:r>
      <w:r>
        <w:rPr>
          <w:spacing w:val="-10"/>
        </w:rPr>
        <w:t>a</w:t>
      </w:r>
    </w:p>
    <w:p w14:paraId="016E8D02" w14:textId="77777777" w:rsidR="00E51E84" w:rsidRDefault="0009199D">
      <w:pPr>
        <w:pStyle w:val="Zkladntext"/>
        <w:spacing w:before="0"/>
      </w:pPr>
      <w:r>
        <w:t>v</w:t>
      </w:r>
      <w:r>
        <w:rPr>
          <w:spacing w:val="-3"/>
        </w:rPr>
        <w:t xml:space="preserve"> </w:t>
      </w:r>
      <w:r>
        <w:t>souladu</w:t>
      </w:r>
      <w:r>
        <w:rPr>
          <w:spacing w:val="-5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pokyny</w:t>
      </w:r>
      <w:r>
        <w:rPr>
          <w:spacing w:val="-4"/>
        </w:rPr>
        <w:t xml:space="preserve"> </w:t>
      </w:r>
      <w:r>
        <w:t>kontaktní</w:t>
      </w:r>
      <w:r>
        <w:rPr>
          <w:spacing w:val="-4"/>
        </w:rPr>
        <w:t xml:space="preserve"> </w:t>
      </w:r>
      <w:r>
        <w:t>osoby</w:t>
      </w:r>
      <w:r>
        <w:rPr>
          <w:spacing w:val="-5"/>
        </w:rPr>
        <w:t xml:space="preserve"> </w:t>
      </w:r>
      <w:r>
        <w:rPr>
          <w:spacing w:val="-2"/>
        </w:rPr>
        <w:t>objednatele.</w:t>
      </w:r>
    </w:p>
    <w:p w14:paraId="092448B7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5"/>
          <w:tab w:val="left" w:pos="717"/>
        </w:tabs>
        <w:spacing w:before="38"/>
        <w:ind w:right="136"/>
        <w:jc w:val="both"/>
      </w:pPr>
      <w:r>
        <w:t>Zhotovitel písemně vyzve kontaktní osobu Objednatele k převzetí Díla. Předání Díla potvrdí kontaktní nebo věcně odpovědná osoba Objednatele a Zhotovitele na předávacím protokolu vyhotoveném Zhotovitelem v tištěné (listinné) podobě. Jedno vyhotovení předáva</w:t>
      </w:r>
      <w:r>
        <w:t>cího protokolu si ponechá Zhotovitel a jedno Objednatel. Předávací protokol musí obsahovat:</w:t>
      </w:r>
    </w:p>
    <w:p w14:paraId="500656CB" w14:textId="77777777" w:rsidR="00E51E84" w:rsidRDefault="0009199D">
      <w:pPr>
        <w:pStyle w:val="Odstavecseseznamem"/>
        <w:numPr>
          <w:ilvl w:val="0"/>
          <w:numId w:val="3"/>
        </w:numPr>
        <w:tabs>
          <w:tab w:val="left" w:pos="1437"/>
        </w:tabs>
        <w:spacing w:before="43"/>
        <w:jc w:val="left"/>
      </w:pPr>
      <w:r>
        <w:t>identifikaci</w:t>
      </w:r>
      <w:r>
        <w:rPr>
          <w:spacing w:val="-4"/>
        </w:rPr>
        <w:t xml:space="preserve"> </w:t>
      </w:r>
      <w:r>
        <w:t>smluvních</w:t>
      </w:r>
      <w:r>
        <w:rPr>
          <w:spacing w:val="-7"/>
        </w:rPr>
        <w:t xml:space="preserve"> </w:t>
      </w:r>
      <w:r>
        <w:t>stran</w:t>
      </w:r>
      <w:r>
        <w:rPr>
          <w:spacing w:val="-5"/>
        </w:rPr>
        <w:t xml:space="preserve"> </w:t>
      </w:r>
      <w:r>
        <w:t>(název,</w:t>
      </w:r>
      <w:r>
        <w:rPr>
          <w:spacing w:val="-6"/>
        </w:rPr>
        <w:t xml:space="preserve"> </w:t>
      </w:r>
      <w:r>
        <w:t>IČO,</w:t>
      </w:r>
      <w:r>
        <w:rPr>
          <w:spacing w:val="-3"/>
        </w:rPr>
        <w:t xml:space="preserve"> </w:t>
      </w:r>
      <w:r>
        <w:rPr>
          <w:spacing w:val="-2"/>
        </w:rPr>
        <w:t>sídlo),</w:t>
      </w:r>
    </w:p>
    <w:p w14:paraId="1E3C8593" w14:textId="77777777" w:rsidR="00E51E84" w:rsidRDefault="0009199D">
      <w:pPr>
        <w:pStyle w:val="Odstavecseseznamem"/>
        <w:numPr>
          <w:ilvl w:val="0"/>
          <w:numId w:val="3"/>
        </w:numPr>
        <w:tabs>
          <w:tab w:val="left" w:pos="1437"/>
        </w:tabs>
        <w:jc w:val="left"/>
      </w:pPr>
      <w:r>
        <w:t>specifikaci</w:t>
      </w:r>
      <w:r>
        <w:rPr>
          <w:spacing w:val="-4"/>
        </w:rPr>
        <w:t xml:space="preserve"> </w:t>
      </w:r>
      <w:r>
        <w:rPr>
          <w:spacing w:val="-2"/>
        </w:rPr>
        <w:t>Díla,</w:t>
      </w:r>
    </w:p>
    <w:p w14:paraId="12DD0FB4" w14:textId="77777777" w:rsidR="00E51E84" w:rsidRDefault="0009199D">
      <w:pPr>
        <w:pStyle w:val="Odstavecseseznamem"/>
        <w:numPr>
          <w:ilvl w:val="0"/>
          <w:numId w:val="3"/>
        </w:numPr>
        <w:tabs>
          <w:tab w:val="left" w:pos="1437"/>
        </w:tabs>
        <w:spacing w:before="41"/>
        <w:jc w:val="left"/>
      </w:pPr>
      <w:r>
        <w:t>označení</w:t>
      </w:r>
      <w:r>
        <w:rPr>
          <w:spacing w:val="-4"/>
        </w:rPr>
        <w:t xml:space="preserve"> </w:t>
      </w:r>
      <w:r>
        <w:t>míst</w:t>
      </w:r>
      <w:r>
        <w:rPr>
          <w:spacing w:val="-1"/>
        </w:rPr>
        <w:t xml:space="preserve"> </w:t>
      </w:r>
      <w:r>
        <w:rPr>
          <w:spacing w:val="-2"/>
        </w:rPr>
        <w:t>dodání,</w:t>
      </w:r>
    </w:p>
    <w:p w14:paraId="45B021D1" w14:textId="77777777" w:rsidR="00E51E84" w:rsidRDefault="0009199D">
      <w:pPr>
        <w:pStyle w:val="Odstavecseseznamem"/>
        <w:numPr>
          <w:ilvl w:val="0"/>
          <w:numId w:val="3"/>
        </w:numPr>
        <w:tabs>
          <w:tab w:val="left" w:pos="1437"/>
        </w:tabs>
        <w:jc w:val="left"/>
      </w:pPr>
      <w:r>
        <w:t>datum</w:t>
      </w:r>
      <w:r>
        <w:rPr>
          <w:spacing w:val="-1"/>
        </w:rPr>
        <w:t xml:space="preserve"> </w:t>
      </w:r>
      <w:r>
        <w:rPr>
          <w:spacing w:val="-2"/>
        </w:rPr>
        <w:t>dodání.</w:t>
      </w:r>
    </w:p>
    <w:p w14:paraId="110E15F6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5"/>
          <w:tab w:val="left" w:pos="717"/>
        </w:tabs>
        <w:ind w:right="137"/>
        <w:jc w:val="both"/>
      </w:pPr>
      <w:r>
        <w:t>V</w:t>
      </w:r>
      <w:r>
        <w:rPr>
          <w:spacing w:val="-2"/>
        </w:rPr>
        <w:t xml:space="preserve"> </w:t>
      </w:r>
      <w:r>
        <w:t>případě,</w:t>
      </w:r>
      <w:r>
        <w:rPr>
          <w:spacing w:val="-6"/>
        </w:rPr>
        <w:t xml:space="preserve"> </w:t>
      </w:r>
      <w:r>
        <w:t>že</w:t>
      </w:r>
      <w:r>
        <w:rPr>
          <w:spacing w:val="-8"/>
        </w:rPr>
        <w:t xml:space="preserve"> </w:t>
      </w:r>
      <w:r>
        <w:t>Objednatel</w:t>
      </w:r>
      <w:r>
        <w:rPr>
          <w:spacing w:val="-8"/>
        </w:rPr>
        <w:t xml:space="preserve"> </w:t>
      </w:r>
      <w:r>
        <w:t>zjistí</w:t>
      </w:r>
      <w:r>
        <w:rPr>
          <w:spacing w:val="-6"/>
        </w:rPr>
        <w:t xml:space="preserve"> </w:t>
      </w:r>
      <w:r>
        <w:t>již</w:t>
      </w:r>
      <w:r>
        <w:rPr>
          <w:spacing w:val="-8"/>
        </w:rPr>
        <w:t xml:space="preserve"> </w:t>
      </w:r>
      <w:r>
        <w:t>při</w:t>
      </w:r>
      <w:r>
        <w:rPr>
          <w:spacing w:val="-7"/>
        </w:rPr>
        <w:t xml:space="preserve"> </w:t>
      </w:r>
      <w:r>
        <w:t>předání,</w:t>
      </w:r>
      <w:r>
        <w:rPr>
          <w:spacing w:val="-7"/>
        </w:rPr>
        <w:t xml:space="preserve"> </w:t>
      </w:r>
      <w:r>
        <w:t>že</w:t>
      </w:r>
      <w:r>
        <w:rPr>
          <w:spacing w:val="-9"/>
        </w:rPr>
        <w:t xml:space="preserve"> </w:t>
      </w:r>
      <w:r>
        <w:t>Dílo</w:t>
      </w:r>
      <w:r>
        <w:rPr>
          <w:spacing w:val="-8"/>
        </w:rPr>
        <w:t xml:space="preserve"> </w:t>
      </w:r>
      <w:r>
        <w:t>vykazuje</w:t>
      </w:r>
      <w:r>
        <w:rPr>
          <w:spacing w:val="-8"/>
        </w:rPr>
        <w:t xml:space="preserve"> </w:t>
      </w:r>
      <w:r>
        <w:t>vady</w:t>
      </w:r>
      <w:r>
        <w:rPr>
          <w:spacing w:val="-6"/>
        </w:rPr>
        <w:t xml:space="preserve"> </w:t>
      </w:r>
      <w:r>
        <w:t>nebo</w:t>
      </w:r>
      <w:r>
        <w:rPr>
          <w:spacing w:val="-8"/>
        </w:rPr>
        <w:t xml:space="preserve"> </w:t>
      </w:r>
      <w:r>
        <w:t>nedodělky,</w:t>
      </w:r>
      <w:r>
        <w:rPr>
          <w:spacing w:val="-6"/>
        </w:rPr>
        <w:t xml:space="preserve"> </w:t>
      </w:r>
      <w:r>
        <w:t>je</w:t>
      </w:r>
      <w:r>
        <w:rPr>
          <w:spacing w:val="-8"/>
        </w:rPr>
        <w:t xml:space="preserve"> </w:t>
      </w:r>
      <w:r>
        <w:t>oprávněn Dílo odmítnout k převzetí, a to i pouze z</w:t>
      </w:r>
      <w:r>
        <w:rPr>
          <w:spacing w:val="-1"/>
        </w:rPr>
        <w:t xml:space="preserve"> </w:t>
      </w:r>
      <w:r>
        <w:t>části; o takovém odmítnutí bude proveden písemný zápis s</w:t>
      </w:r>
      <w:r>
        <w:rPr>
          <w:spacing w:val="-1"/>
        </w:rPr>
        <w:t xml:space="preserve"> </w:t>
      </w:r>
      <w:r>
        <w:t>uvedením důvodu odmítnutí převzetí Díla. V</w:t>
      </w:r>
      <w:r>
        <w:rPr>
          <w:spacing w:val="-5"/>
        </w:rPr>
        <w:t xml:space="preserve"> </w:t>
      </w:r>
      <w:r>
        <w:t>případě odmítnutí Díla nastávají následky prodlení pro Zhotovitele.</w:t>
      </w:r>
    </w:p>
    <w:p w14:paraId="646D3955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5"/>
          <w:tab w:val="left" w:pos="717"/>
        </w:tabs>
        <w:spacing w:before="42"/>
        <w:ind w:right="139"/>
        <w:jc w:val="both"/>
      </w:pPr>
      <w:r>
        <w:t>Zhot</w:t>
      </w:r>
      <w:r>
        <w:t>ovitel je povinen zajistit odstranění vad</w:t>
      </w:r>
      <w:r>
        <w:rPr>
          <w:spacing w:val="-3"/>
        </w:rPr>
        <w:t xml:space="preserve"> </w:t>
      </w:r>
      <w:r>
        <w:t>Díla</w:t>
      </w:r>
      <w:r>
        <w:rPr>
          <w:spacing w:val="-1"/>
        </w:rPr>
        <w:t xml:space="preserve"> </w:t>
      </w:r>
      <w:r>
        <w:t>ve lhůtě stanovené</w:t>
      </w:r>
      <w:r>
        <w:rPr>
          <w:spacing w:val="-2"/>
        </w:rPr>
        <w:t xml:space="preserve"> </w:t>
      </w:r>
      <w:r>
        <w:t>v písemném zápisu (není-li stanovena lhůta v zápisu, pak ve lhůtě 5 pracovních dní).</w:t>
      </w:r>
    </w:p>
    <w:p w14:paraId="4D3D7035" w14:textId="77777777" w:rsidR="00E51E84" w:rsidRDefault="00E51E84">
      <w:pPr>
        <w:pStyle w:val="Zkladntext"/>
        <w:spacing w:before="80"/>
        <w:ind w:left="0"/>
        <w:jc w:val="left"/>
      </w:pPr>
    </w:p>
    <w:p w14:paraId="49068489" w14:textId="77777777" w:rsidR="00E51E84" w:rsidRDefault="0009199D">
      <w:pPr>
        <w:pStyle w:val="Nadpis1"/>
        <w:numPr>
          <w:ilvl w:val="0"/>
          <w:numId w:val="4"/>
        </w:numPr>
        <w:tabs>
          <w:tab w:val="left" w:pos="3699"/>
        </w:tabs>
        <w:ind w:left="3699" w:hanging="430"/>
        <w:jc w:val="both"/>
      </w:pPr>
      <w:r>
        <w:t>Cena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platební</w:t>
      </w:r>
      <w:r>
        <w:rPr>
          <w:spacing w:val="-2"/>
        </w:rPr>
        <w:t xml:space="preserve"> podmínky</w:t>
      </w:r>
    </w:p>
    <w:p w14:paraId="1A174919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692"/>
          <w:tab w:val="left" w:pos="719"/>
        </w:tabs>
        <w:spacing w:line="276" w:lineRule="auto"/>
        <w:ind w:left="719" w:right="561" w:hanging="579"/>
        <w:jc w:val="both"/>
      </w:pPr>
      <w:r>
        <w:t>Smluvní</w:t>
      </w:r>
      <w:r>
        <w:rPr>
          <w:spacing w:val="-2"/>
        </w:rPr>
        <w:t xml:space="preserve"> </w:t>
      </w:r>
      <w:r>
        <w:t>cena</w:t>
      </w:r>
      <w:r>
        <w:rPr>
          <w:spacing w:val="-4"/>
        </w:rPr>
        <w:t xml:space="preserve"> </w:t>
      </w:r>
      <w:r>
        <w:t>Díla</w:t>
      </w:r>
      <w:r>
        <w:rPr>
          <w:spacing w:val="-2"/>
        </w:rPr>
        <w:t xml:space="preserve"> </w:t>
      </w:r>
      <w:r>
        <w:t>byla</w:t>
      </w:r>
      <w:r>
        <w:rPr>
          <w:spacing w:val="-2"/>
        </w:rPr>
        <w:t xml:space="preserve"> </w:t>
      </w:r>
      <w:r>
        <w:t>stanovena</w:t>
      </w:r>
      <w:r>
        <w:rPr>
          <w:spacing w:val="-5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základě</w:t>
      </w:r>
      <w:r>
        <w:rPr>
          <w:spacing w:val="-4"/>
        </w:rPr>
        <w:t xml:space="preserve"> </w:t>
      </w:r>
      <w:r>
        <w:t>nabídky</w:t>
      </w:r>
      <w:r>
        <w:rPr>
          <w:spacing w:val="-4"/>
        </w:rPr>
        <w:t xml:space="preserve"> </w:t>
      </w:r>
      <w:r>
        <w:t>Zhotovitele</w:t>
      </w:r>
      <w:r>
        <w:rPr>
          <w:spacing w:val="-5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Veřejné</w:t>
      </w:r>
      <w:r>
        <w:rPr>
          <w:spacing w:val="-2"/>
        </w:rPr>
        <w:t xml:space="preserve"> </w:t>
      </w:r>
      <w:r>
        <w:t>zaká</w:t>
      </w:r>
      <w:r>
        <w:t>zce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činí: celková cena 128 570,- v Kč bez DPH</w:t>
      </w:r>
    </w:p>
    <w:p w14:paraId="0A5C08F2" w14:textId="77777777" w:rsidR="00E51E84" w:rsidRDefault="0009199D">
      <w:pPr>
        <w:pStyle w:val="Zkladntext"/>
        <w:spacing w:before="0" w:line="268" w:lineRule="exact"/>
        <w:ind w:left="719"/>
      </w:pPr>
      <w:r>
        <w:t>DPH</w:t>
      </w:r>
      <w:r>
        <w:rPr>
          <w:spacing w:val="-4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výši</w:t>
      </w:r>
      <w:r>
        <w:rPr>
          <w:spacing w:val="-2"/>
        </w:rPr>
        <w:t xml:space="preserve"> </w:t>
      </w:r>
      <w:r>
        <w:rPr>
          <w:spacing w:val="-5"/>
        </w:rPr>
        <w:t>0%</w:t>
      </w:r>
    </w:p>
    <w:p w14:paraId="07CFDC9F" w14:textId="77777777" w:rsidR="00E51E84" w:rsidRDefault="0009199D">
      <w:pPr>
        <w:pStyle w:val="Zkladntext"/>
        <w:spacing w:before="41"/>
        <w:ind w:left="719"/>
      </w:pPr>
      <w:r>
        <w:t>celková</w:t>
      </w:r>
      <w:r>
        <w:rPr>
          <w:spacing w:val="-4"/>
        </w:rPr>
        <w:t xml:space="preserve"> </w:t>
      </w:r>
      <w:r>
        <w:t>cena</w:t>
      </w:r>
      <w:r>
        <w:rPr>
          <w:spacing w:val="-3"/>
        </w:rPr>
        <w:t xml:space="preserve"> </w:t>
      </w:r>
      <w:r>
        <w:t>128</w:t>
      </w:r>
      <w:r>
        <w:rPr>
          <w:spacing w:val="-2"/>
        </w:rPr>
        <w:t xml:space="preserve"> </w:t>
      </w:r>
      <w:r>
        <w:t>570,-</w:t>
      </w:r>
      <w:r>
        <w:rPr>
          <w:spacing w:val="-4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Kč</w:t>
      </w:r>
      <w:r>
        <w:rPr>
          <w:spacing w:val="-3"/>
        </w:rPr>
        <w:t xml:space="preserve"> </w:t>
      </w:r>
      <w:r>
        <w:t>včetně</w:t>
      </w:r>
      <w:r>
        <w:rPr>
          <w:spacing w:val="-3"/>
        </w:rPr>
        <w:t xml:space="preserve"> </w:t>
      </w:r>
      <w:r>
        <w:rPr>
          <w:spacing w:val="-5"/>
        </w:rPr>
        <w:t>DPH</w:t>
      </w:r>
    </w:p>
    <w:p w14:paraId="4C4F75C9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4"/>
          <w:tab w:val="left" w:pos="719"/>
        </w:tabs>
        <w:spacing w:before="41"/>
        <w:ind w:left="719" w:right="135" w:hanging="579"/>
        <w:jc w:val="both"/>
      </w:pPr>
      <w:r>
        <w:t>K smluvní ceně za Dílo bude připočtena DPH v legislativní sazbě DPH v souladu s platnými právními předpisy a její výše bude uvedena v příslušné faktuře.</w:t>
      </w:r>
    </w:p>
    <w:p w14:paraId="1F667870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4"/>
          <w:tab w:val="left" w:pos="719"/>
        </w:tabs>
        <w:ind w:left="719" w:right="137" w:hanging="579"/>
        <w:jc w:val="both"/>
      </w:pPr>
      <w:r>
        <w:t>Smluvní cena za Dílo zahrnuje veškeré náklady Zhotovitele nezbytné k řádnému a včasnému plnění</w:t>
      </w:r>
      <w:r>
        <w:rPr>
          <w:spacing w:val="-7"/>
        </w:rPr>
        <w:t xml:space="preserve"> </w:t>
      </w:r>
      <w:r>
        <w:t>závazků</w:t>
      </w:r>
      <w:r>
        <w:rPr>
          <w:spacing w:val="-7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této</w:t>
      </w:r>
      <w:r>
        <w:rPr>
          <w:spacing w:val="-5"/>
        </w:rPr>
        <w:t xml:space="preserve"> </w:t>
      </w:r>
      <w:r>
        <w:t>Smlouvy,</w:t>
      </w:r>
      <w:r>
        <w:rPr>
          <w:spacing w:val="-9"/>
        </w:rPr>
        <w:t xml:space="preserve"> </w:t>
      </w:r>
      <w:r>
        <w:t>včetně</w:t>
      </w:r>
      <w:r>
        <w:rPr>
          <w:spacing w:val="-6"/>
        </w:rPr>
        <w:t xml:space="preserve"> </w:t>
      </w:r>
      <w:r>
        <w:t>nákladů</w:t>
      </w:r>
      <w:r>
        <w:rPr>
          <w:spacing w:val="-7"/>
        </w:rPr>
        <w:t xml:space="preserve"> </w:t>
      </w:r>
      <w:r>
        <w:t>spojených</w:t>
      </w:r>
      <w:r>
        <w:rPr>
          <w:spacing w:val="-7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balením,</w:t>
      </w:r>
      <w:r>
        <w:rPr>
          <w:spacing w:val="-6"/>
        </w:rPr>
        <w:t xml:space="preserve"> </w:t>
      </w:r>
      <w:r>
        <w:t>pojištěním</w:t>
      </w:r>
      <w:r>
        <w:rPr>
          <w:spacing w:val="-6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místa</w:t>
      </w:r>
      <w:r>
        <w:rPr>
          <w:spacing w:val="-7"/>
        </w:rPr>
        <w:t xml:space="preserve"> </w:t>
      </w:r>
      <w:r>
        <w:t>plnění, manipulací a s dopravou plnění na místa plnění Objednatele.</w:t>
      </w:r>
    </w:p>
    <w:p w14:paraId="3927210D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5"/>
        </w:tabs>
        <w:ind w:left="705" w:hanging="564"/>
        <w:jc w:val="both"/>
      </w:pPr>
      <w:r>
        <w:t>Objednatel</w:t>
      </w:r>
      <w:r>
        <w:rPr>
          <w:spacing w:val="-6"/>
        </w:rPr>
        <w:t xml:space="preserve"> </w:t>
      </w:r>
      <w:r>
        <w:t>neposkytuje</w:t>
      </w:r>
      <w:r>
        <w:rPr>
          <w:spacing w:val="-5"/>
        </w:rPr>
        <w:t xml:space="preserve"> </w:t>
      </w:r>
      <w:r>
        <w:t>zálohy</w:t>
      </w:r>
      <w:r>
        <w:rPr>
          <w:spacing w:val="-5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smluvní</w:t>
      </w:r>
      <w:r>
        <w:rPr>
          <w:spacing w:val="-5"/>
        </w:rPr>
        <w:t xml:space="preserve"> </w:t>
      </w:r>
      <w:r>
        <w:rPr>
          <w:spacing w:val="-2"/>
        </w:rPr>
        <w:t>cenu.</w:t>
      </w:r>
    </w:p>
    <w:p w14:paraId="2D2BCAB0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5"/>
        </w:tabs>
        <w:spacing w:before="41"/>
        <w:ind w:left="705" w:hanging="564"/>
        <w:jc w:val="both"/>
      </w:pPr>
      <w:r>
        <w:t>Smluvní</w:t>
      </w:r>
      <w:r>
        <w:rPr>
          <w:spacing w:val="29"/>
        </w:rPr>
        <w:t xml:space="preserve"> </w:t>
      </w:r>
      <w:r>
        <w:t>cena</w:t>
      </w:r>
      <w:r>
        <w:rPr>
          <w:spacing w:val="32"/>
        </w:rPr>
        <w:t xml:space="preserve"> </w:t>
      </w:r>
      <w:r>
        <w:t>za</w:t>
      </w:r>
      <w:r>
        <w:rPr>
          <w:spacing w:val="30"/>
        </w:rPr>
        <w:t xml:space="preserve"> </w:t>
      </w:r>
      <w:r>
        <w:t>Dílo</w:t>
      </w:r>
      <w:r>
        <w:rPr>
          <w:spacing w:val="35"/>
        </w:rPr>
        <w:t xml:space="preserve"> </w:t>
      </w:r>
      <w:r>
        <w:t>bude</w:t>
      </w:r>
      <w:r>
        <w:rPr>
          <w:spacing w:val="33"/>
        </w:rPr>
        <w:t xml:space="preserve"> </w:t>
      </w:r>
      <w:r>
        <w:t>Zhotovitelem</w:t>
      </w:r>
      <w:r>
        <w:rPr>
          <w:spacing w:val="34"/>
        </w:rPr>
        <w:t xml:space="preserve"> </w:t>
      </w:r>
      <w:r>
        <w:t>účtována</w:t>
      </w:r>
      <w:r>
        <w:rPr>
          <w:spacing w:val="31"/>
        </w:rPr>
        <w:t xml:space="preserve"> </w:t>
      </w:r>
      <w:r>
        <w:t>po</w:t>
      </w:r>
      <w:r>
        <w:rPr>
          <w:spacing w:val="33"/>
        </w:rPr>
        <w:t xml:space="preserve"> </w:t>
      </w:r>
      <w:r>
        <w:t>řádném</w:t>
      </w:r>
      <w:r>
        <w:rPr>
          <w:spacing w:val="34"/>
        </w:rPr>
        <w:t xml:space="preserve"> </w:t>
      </w:r>
      <w:r>
        <w:t>předání</w:t>
      </w:r>
      <w:r>
        <w:rPr>
          <w:spacing w:val="32"/>
        </w:rPr>
        <w:t xml:space="preserve"> </w:t>
      </w:r>
      <w:r>
        <w:t>Díla</w:t>
      </w:r>
      <w:r>
        <w:rPr>
          <w:spacing w:val="33"/>
        </w:rPr>
        <w:t xml:space="preserve"> </w:t>
      </w:r>
      <w:r>
        <w:t>dle</w:t>
      </w:r>
      <w:r>
        <w:rPr>
          <w:spacing w:val="32"/>
        </w:rPr>
        <w:t xml:space="preserve"> </w:t>
      </w:r>
      <w:r>
        <w:t>čl.</w:t>
      </w:r>
      <w:r>
        <w:rPr>
          <w:spacing w:val="31"/>
        </w:rPr>
        <w:t xml:space="preserve"> </w:t>
      </w:r>
      <w:r>
        <w:t>3.5.</w:t>
      </w:r>
      <w:r>
        <w:rPr>
          <w:spacing w:val="35"/>
        </w:rPr>
        <w:t xml:space="preserve"> </w:t>
      </w:r>
      <w:r>
        <w:rPr>
          <w:spacing w:val="-4"/>
        </w:rPr>
        <w:t>této</w:t>
      </w:r>
    </w:p>
    <w:p w14:paraId="040B890C" w14:textId="77777777" w:rsidR="00E51E84" w:rsidRDefault="0009199D">
      <w:pPr>
        <w:pStyle w:val="Zkladntext"/>
        <w:spacing w:before="1"/>
        <w:ind w:left="719"/>
        <w:jc w:val="left"/>
      </w:pPr>
      <w:r>
        <w:rPr>
          <w:spacing w:val="-2"/>
        </w:rPr>
        <w:t>Smlouvy.</w:t>
      </w:r>
    </w:p>
    <w:p w14:paraId="4995534C" w14:textId="77777777" w:rsidR="00E51E84" w:rsidRDefault="00E51E84">
      <w:pPr>
        <w:pStyle w:val="Zkladntext"/>
        <w:jc w:val="left"/>
        <w:sectPr w:rsidR="00E51E84">
          <w:pgSz w:w="11910" w:h="16840"/>
          <w:pgMar w:top="1360" w:right="1275" w:bottom="1180" w:left="1275" w:header="0" w:footer="984" w:gutter="0"/>
          <w:cols w:space="708"/>
        </w:sectPr>
      </w:pPr>
    </w:p>
    <w:p w14:paraId="00A95E75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5"/>
        </w:tabs>
        <w:spacing w:before="37"/>
        <w:ind w:left="705" w:hanging="564"/>
        <w:jc w:val="both"/>
      </w:pPr>
      <w:r>
        <w:lastRenderedPageBreak/>
        <w:t>Faktura</w:t>
      </w:r>
      <w:r>
        <w:rPr>
          <w:spacing w:val="-7"/>
        </w:rPr>
        <w:t xml:space="preserve"> </w:t>
      </w:r>
      <w:r>
        <w:t>(daňový</w:t>
      </w:r>
      <w:r>
        <w:rPr>
          <w:spacing w:val="-4"/>
        </w:rPr>
        <w:t xml:space="preserve"> </w:t>
      </w:r>
      <w:r>
        <w:t>doklad)</w:t>
      </w:r>
      <w:r>
        <w:rPr>
          <w:spacing w:val="-4"/>
        </w:rPr>
        <w:t xml:space="preserve"> </w:t>
      </w:r>
      <w:r>
        <w:t>bude</w:t>
      </w:r>
      <w:r>
        <w:rPr>
          <w:spacing w:val="-4"/>
        </w:rPr>
        <w:t xml:space="preserve"> </w:t>
      </w:r>
      <w:r>
        <w:t>splatná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21</w:t>
      </w:r>
      <w:r>
        <w:rPr>
          <w:spacing w:val="-4"/>
        </w:rPr>
        <w:t xml:space="preserve"> </w:t>
      </w:r>
      <w:r>
        <w:t>dnů</w:t>
      </w:r>
      <w:r>
        <w:rPr>
          <w:spacing w:val="-7"/>
        </w:rPr>
        <w:t xml:space="preserve"> </w:t>
      </w:r>
      <w:r>
        <w:t>ode</w:t>
      </w:r>
      <w:r>
        <w:rPr>
          <w:spacing w:val="-4"/>
        </w:rPr>
        <w:t xml:space="preserve"> </w:t>
      </w:r>
      <w:r>
        <w:t>dne</w:t>
      </w:r>
      <w:r>
        <w:rPr>
          <w:spacing w:val="-4"/>
        </w:rPr>
        <w:t xml:space="preserve"> </w:t>
      </w:r>
      <w:r>
        <w:t>jejího</w:t>
      </w:r>
      <w:r>
        <w:rPr>
          <w:spacing w:val="-6"/>
        </w:rPr>
        <w:t xml:space="preserve"> </w:t>
      </w:r>
      <w:r>
        <w:t>doručení</w:t>
      </w:r>
      <w:r>
        <w:rPr>
          <w:spacing w:val="-1"/>
        </w:rPr>
        <w:t xml:space="preserve"> </w:t>
      </w:r>
      <w:r>
        <w:rPr>
          <w:spacing w:val="-2"/>
        </w:rPr>
        <w:t>Objednateli.</w:t>
      </w:r>
    </w:p>
    <w:p w14:paraId="7C996BCB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4"/>
          <w:tab w:val="left" w:pos="719"/>
        </w:tabs>
        <w:spacing w:before="41"/>
        <w:ind w:left="719" w:right="135" w:hanging="579"/>
        <w:jc w:val="both"/>
      </w:pPr>
      <w:r>
        <w:t>Faktura (daňový doklad) musí obsahovat všechny náležitosti řádného účetního a daňového dokladu dle příslušných prá</w:t>
      </w:r>
      <w:r>
        <w:t>vních předpisů, zejména zákona č. 235/2004 Sb., o dani z přidané hodnoty, ve znění pozdějších předpisů, dále musí splňovat smlouvou stanovené náležitosti. Objednatel je oprávněn před uplynutím lhůty splatnosti faktury vrátit bez zaplacení fakturu, která ne</w:t>
      </w:r>
      <w:r>
        <w:t>obsahuje náležitosti stanovené touto Smlouvou nebo budou-li tyto údaje uvedeny chybně,</w:t>
      </w:r>
      <w:r>
        <w:rPr>
          <w:spacing w:val="39"/>
        </w:rPr>
        <w:t xml:space="preserve"> </w:t>
      </w:r>
      <w:r>
        <w:t>s</w:t>
      </w:r>
      <w:r>
        <w:rPr>
          <w:spacing w:val="38"/>
        </w:rPr>
        <w:t xml:space="preserve"> </w:t>
      </w:r>
      <w:r>
        <w:t>tím,</w:t>
      </w:r>
      <w:r>
        <w:rPr>
          <w:spacing w:val="38"/>
        </w:rPr>
        <w:t xml:space="preserve"> </w:t>
      </w:r>
      <w:r>
        <w:t>že</w:t>
      </w:r>
      <w:r>
        <w:rPr>
          <w:spacing w:val="40"/>
        </w:rPr>
        <w:t xml:space="preserve"> </w:t>
      </w:r>
      <w:r>
        <w:t>Zhotovitel</w:t>
      </w:r>
      <w:r>
        <w:rPr>
          <w:spacing w:val="39"/>
        </w:rPr>
        <w:t xml:space="preserve"> </w:t>
      </w:r>
      <w:r>
        <w:t>je</w:t>
      </w:r>
      <w:r>
        <w:rPr>
          <w:spacing w:val="39"/>
        </w:rPr>
        <w:t xml:space="preserve"> </w:t>
      </w:r>
      <w:r>
        <w:t>poté</w:t>
      </w:r>
      <w:r>
        <w:rPr>
          <w:spacing w:val="39"/>
        </w:rPr>
        <w:t xml:space="preserve"> </w:t>
      </w:r>
      <w:r>
        <w:t>povinen</w:t>
      </w:r>
      <w:r>
        <w:rPr>
          <w:spacing w:val="38"/>
        </w:rPr>
        <w:t xml:space="preserve"> </w:t>
      </w:r>
      <w:r>
        <w:t>vystavit</w:t>
      </w:r>
      <w:r>
        <w:rPr>
          <w:spacing w:val="38"/>
        </w:rPr>
        <w:t xml:space="preserve"> </w:t>
      </w:r>
      <w:r>
        <w:t>novou</w:t>
      </w:r>
      <w:r>
        <w:rPr>
          <w:spacing w:val="37"/>
        </w:rPr>
        <w:t xml:space="preserve"> </w:t>
      </w:r>
      <w:r>
        <w:t>s</w:t>
      </w:r>
      <w:r>
        <w:rPr>
          <w:spacing w:val="38"/>
        </w:rPr>
        <w:t xml:space="preserve"> </w:t>
      </w:r>
      <w:r>
        <w:t>novým</w:t>
      </w:r>
      <w:r>
        <w:rPr>
          <w:spacing w:val="39"/>
        </w:rPr>
        <w:t xml:space="preserve"> </w:t>
      </w:r>
      <w:r>
        <w:t>termínem</w:t>
      </w:r>
      <w:r>
        <w:rPr>
          <w:spacing w:val="39"/>
        </w:rPr>
        <w:t xml:space="preserve"> </w:t>
      </w:r>
      <w:r>
        <w:t>splatnosti. V takovém případě není Objednatel v prodlení s úhradou.</w:t>
      </w:r>
    </w:p>
    <w:p w14:paraId="24C93AEB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4"/>
          <w:tab w:val="left" w:pos="719"/>
        </w:tabs>
        <w:spacing w:before="40"/>
        <w:ind w:left="719" w:right="135" w:hanging="579"/>
        <w:jc w:val="both"/>
      </w:pPr>
      <w:r>
        <w:t>Zhotovitel</w:t>
      </w:r>
      <w:r>
        <w:rPr>
          <w:spacing w:val="26"/>
        </w:rPr>
        <w:t xml:space="preserve"> </w:t>
      </w:r>
      <w:r>
        <w:t>vystaví</w:t>
      </w:r>
      <w:r>
        <w:rPr>
          <w:spacing w:val="24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doručí</w:t>
      </w:r>
      <w:r>
        <w:rPr>
          <w:spacing w:val="27"/>
        </w:rPr>
        <w:t xml:space="preserve"> </w:t>
      </w:r>
      <w:r>
        <w:t>fakturu,</w:t>
      </w:r>
      <w:r>
        <w:rPr>
          <w:spacing w:val="27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v</w:t>
      </w:r>
      <w:r>
        <w:rPr>
          <w:spacing w:val="26"/>
        </w:rPr>
        <w:t xml:space="preserve"> </w:t>
      </w:r>
      <w:r>
        <w:t>listinné</w:t>
      </w:r>
      <w:r>
        <w:rPr>
          <w:spacing w:val="28"/>
        </w:rPr>
        <w:t xml:space="preserve"> </w:t>
      </w:r>
      <w:r>
        <w:t>podobě</w:t>
      </w:r>
      <w:r>
        <w:rPr>
          <w:spacing w:val="26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adresu</w:t>
      </w:r>
      <w:r>
        <w:rPr>
          <w:spacing w:val="24"/>
        </w:rPr>
        <w:t xml:space="preserve"> </w:t>
      </w:r>
      <w:r>
        <w:t>sídla</w:t>
      </w:r>
      <w:r>
        <w:rPr>
          <w:spacing w:val="26"/>
        </w:rPr>
        <w:t xml:space="preserve"> </w:t>
      </w:r>
      <w:r>
        <w:t>Objednatele</w:t>
      </w:r>
      <w:r>
        <w:rPr>
          <w:spacing w:val="30"/>
        </w:rPr>
        <w:t xml:space="preserve"> </w:t>
      </w:r>
      <w:r>
        <w:t>nebo v</w:t>
      </w:r>
      <w:r>
        <w:rPr>
          <w:spacing w:val="-1"/>
        </w:rPr>
        <w:t xml:space="preserve"> </w:t>
      </w:r>
      <w:r>
        <w:t xml:space="preserve">elektronické podobě na email: </w:t>
      </w:r>
      <w:hyperlink r:id="rId10">
        <w:r>
          <w:rPr>
            <w:color w:val="0462C1"/>
            <w:u w:val="single" w:color="0462C1"/>
          </w:rPr>
          <w:t>epodatelna@npu.cz</w:t>
        </w:r>
      </w:hyperlink>
      <w:r>
        <w:rPr>
          <w:color w:val="0462C1"/>
        </w:rPr>
        <w:t xml:space="preserve"> </w:t>
      </w:r>
      <w:r>
        <w:t>a v</w:t>
      </w:r>
      <w:r>
        <w:rPr>
          <w:spacing w:val="-3"/>
        </w:rPr>
        <w:t xml:space="preserve"> </w:t>
      </w:r>
      <w:r>
        <w:t>kopii na e-mailovou adresu kontaktní osoby Objednatele.</w:t>
      </w:r>
    </w:p>
    <w:p w14:paraId="56E6053D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5"/>
        </w:tabs>
        <w:ind w:left="705" w:hanging="564"/>
        <w:jc w:val="both"/>
      </w:pPr>
      <w:r>
        <w:t>Smluvní</w:t>
      </w:r>
      <w:r>
        <w:rPr>
          <w:spacing w:val="62"/>
        </w:rPr>
        <w:t xml:space="preserve"> </w:t>
      </w:r>
      <w:r>
        <w:t>cena</w:t>
      </w:r>
      <w:r>
        <w:rPr>
          <w:spacing w:val="63"/>
        </w:rPr>
        <w:t xml:space="preserve"> </w:t>
      </w:r>
      <w:r>
        <w:t>je</w:t>
      </w:r>
      <w:r>
        <w:rPr>
          <w:spacing w:val="64"/>
        </w:rPr>
        <w:t xml:space="preserve"> </w:t>
      </w:r>
      <w:r>
        <w:t>považována</w:t>
      </w:r>
      <w:r>
        <w:rPr>
          <w:spacing w:val="65"/>
        </w:rPr>
        <w:t xml:space="preserve"> </w:t>
      </w:r>
      <w:r>
        <w:t>za</w:t>
      </w:r>
      <w:r>
        <w:rPr>
          <w:spacing w:val="66"/>
        </w:rPr>
        <w:t xml:space="preserve"> </w:t>
      </w:r>
      <w:r>
        <w:t>uhrazenou</w:t>
      </w:r>
      <w:r>
        <w:rPr>
          <w:spacing w:val="63"/>
        </w:rPr>
        <w:t xml:space="preserve"> </w:t>
      </w:r>
      <w:r>
        <w:t>odepsáním</w:t>
      </w:r>
      <w:r>
        <w:rPr>
          <w:spacing w:val="65"/>
        </w:rPr>
        <w:t xml:space="preserve"> </w:t>
      </w:r>
      <w:r>
        <w:t>příslušné</w:t>
      </w:r>
      <w:r>
        <w:rPr>
          <w:spacing w:val="63"/>
        </w:rPr>
        <w:t xml:space="preserve"> </w:t>
      </w:r>
      <w:r>
        <w:t>částky</w:t>
      </w:r>
      <w:r>
        <w:rPr>
          <w:spacing w:val="64"/>
        </w:rPr>
        <w:t xml:space="preserve"> </w:t>
      </w:r>
      <w:r>
        <w:t>k</w:t>
      </w:r>
      <w:r>
        <w:rPr>
          <w:spacing w:val="63"/>
        </w:rPr>
        <w:t xml:space="preserve"> </w:t>
      </w:r>
      <w:r>
        <w:t>úhradě</w:t>
      </w:r>
      <w:r>
        <w:rPr>
          <w:spacing w:val="66"/>
        </w:rPr>
        <w:t xml:space="preserve"> </w:t>
      </w:r>
      <w:r>
        <w:t>z</w:t>
      </w:r>
      <w:r>
        <w:rPr>
          <w:spacing w:val="65"/>
        </w:rPr>
        <w:t xml:space="preserve"> </w:t>
      </w:r>
      <w:r>
        <w:rPr>
          <w:spacing w:val="-4"/>
        </w:rPr>
        <w:t>účtu</w:t>
      </w:r>
    </w:p>
    <w:p w14:paraId="5163D405" w14:textId="77777777" w:rsidR="00E51E84" w:rsidRDefault="0009199D">
      <w:pPr>
        <w:pStyle w:val="Zkladntext"/>
        <w:spacing w:before="1"/>
        <w:ind w:left="719"/>
      </w:pPr>
      <w:r>
        <w:t>Objednatele</w:t>
      </w:r>
      <w:r>
        <w:rPr>
          <w:spacing w:val="-9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prospěch</w:t>
      </w:r>
      <w:r>
        <w:rPr>
          <w:spacing w:val="-6"/>
        </w:rPr>
        <w:t xml:space="preserve"> </w:t>
      </w:r>
      <w:r>
        <w:t>účtu</w:t>
      </w:r>
      <w:r>
        <w:rPr>
          <w:spacing w:val="-5"/>
        </w:rPr>
        <w:t xml:space="preserve"> </w:t>
      </w:r>
      <w:r>
        <w:t>Zhotovitele</w:t>
      </w:r>
      <w:r>
        <w:rPr>
          <w:spacing w:val="-4"/>
        </w:rPr>
        <w:t xml:space="preserve"> </w:t>
      </w:r>
      <w:r>
        <w:t>uvedeného</w:t>
      </w:r>
      <w:r>
        <w:rPr>
          <w:spacing w:val="-6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záhlaví</w:t>
      </w:r>
      <w:r>
        <w:rPr>
          <w:spacing w:val="-7"/>
        </w:rPr>
        <w:t xml:space="preserve"> </w:t>
      </w:r>
      <w:r>
        <w:t>této</w:t>
      </w:r>
      <w:r>
        <w:rPr>
          <w:spacing w:val="-2"/>
        </w:rPr>
        <w:t xml:space="preserve"> </w:t>
      </w:r>
      <w:r>
        <w:t>Smlouvy</w:t>
      </w:r>
      <w:r>
        <w:rPr>
          <w:spacing w:val="-3"/>
        </w:rPr>
        <w:t xml:space="preserve"> </w:t>
      </w:r>
      <w:r>
        <w:t>nebo</w:t>
      </w:r>
      <w:r>
        <w:rPr>
          <w:spacing w:val="-4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rPr>
          <w:spacing w:val="-2"/>
        </w:rPr>
        <w:t>faktuře.</w:t>
      </w:r>
    </w:p>
    <w:p w14:paraId="7DC99C01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5"/>
          <w:tab w:val="left" w:pos="719"/>
        </w:tabs>
        <w:spacing w:before="41"/>
        <w:ind w:left="719" w:right="137" w:hanging="579"/>
        <w:jc w:val="both"/>
      </w:pPr>
      <w:r>
        <w:t>Pokud Objednatel uplatní nárok na odstranění vady Díla ve lhůtě splatnosti faktury, není Objednatel</w:t>
      </w:r>
      <w:r>
        <w:rPr>
          <w:spacing w:val="-5"/>
        </w:rPr>
        <w:t xml:space="preserve"> </w:t>
      </w:r>
      <w:r>
        <w:t>až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odstranění</w:t>
      </w:r>
      <w:r>
        <w:rPr>
          <w:spacing w:val="-5"/>
        </w:rPr>
        <w:t xml:space="preserve"> </w:t>
      </w:r>
      <w:r>
        <w:t>vady</w:t>
      </w:r>
      <w:r>
        <w:rPr>
          <w:spacing w:val="-6"/>
        </w:rPr>
        <w:t xml:space="preserve"> </w:t>
      </w:r>
      <w:r>
        <w:t>Díla</w:t>
      </w:r>
      <w:r>
        <w:rPr>
          <w:spacing w:val="-5"/>
        </w:rPr>
        <w:t xml:space="preserve"> </w:t>
      </w:r>
      <w:r>
        <w:t>uhradit</w:t>
      </w:r>
      <w:r>
        <w:rPr>
          <w:spacing w:val="-5"/>
        </w:rPr>
        <w:t xml:space="preserve"> </w:t>
      </w:r>
      <w:r>
        <w:t>smluvní</w:t>
      </w:r>
      <w:r>
        <w:rPr>
          <w:spacing w:val="-4"/>
        </w:rPr>
        <w:t xml:space="preserve"> </w:t>
      </w:r>
      <w:r>
        <w:t>cenu.</w:t>
      </w:r>
      <w:r>
        <w:rPr>
          <w:spacing w:val="-6"/>
        </w:rPr>
        <w:t xml:space="preserve"> </w:t>
      </w:r>
      <w:r>
        <w:t>Okamžikem</w:t>
      </w:r>
      <w:r>
        <w:rPr>
          <w:spacing w:val="-6"/>
        </w:rPr>
        <w:t xml:space="preserve"> </w:t>
      </w:r>
      <w:r>
        <w:t>odstranění</w:t>
      </w:r>
      <w:r>
        <w:rPr>
          <w:spacing w:val="-6"/>
        </w:rPr>
        <w:t xml:space="preserve"> </w:t>
      </w:r>
      <w:r>
        <w:t>vady</w:t>
      </w:r>
      <w:r>
        <w:rPr>
          <w:spacing w:val="-6"/>
        </w:rPr>
        <w:t xml:space="preserve"> </w:t>
      </w:r>
      <w:r>
        <w:t>začne běžet nová lhůta splatnos</w:t>
      </w:r>
      <w:r>
        <w:t>ti faktury v délce 21 dnů.</w:t>
      </w:r>
    </w:p>
    <w:p w14:paraId="3A72CA8D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5"/>
          <w:tab w:val="left" w:pos="719"/>
        </w:tabs>
        <w:ind w:left="719" w:right="139" w:hanging="579"/>
        <w:jc w:val="both"/>
      </w:pPr>
      <w:r>
        <w:t>Zhotovitel</w:t>
      </w:r>
      <w:r>
        <w:rPr>
          <w:spacing w:val="-6"/>
        </w:rPr>
        <w:t xml:space="preserve"> </w:t>
      </w:r>
      <w:r>
        <w:t>prohlašuje,</w:t>
      </w:r>
      <w:r>
        <w:rPr>
          <w:spacing w:val="-6"/>
        </w:rPr>
        <w:t xml:space="preserve"> </w:t>
      </w:r>
      <w:r>
        <w:t>že</w:t>
      </w:r>
      <w:r>
        <w:rPr>
          <w:spacing w:val="-6"/>
        </w:rPr>
        <w:t xml:space="preserve"> </w:t>
      </w:r>
      <w:r>
        <w:t>ke</w:t>
      </w:r>
      <w:r>
        <w:rPr>
          <w:spacing w:val="-8"/>
        </w:rPr>
        <w:t xml:space="preserve"> </w:t>
      </w:r>
      <w:r>
        <w:t>dni</w:t>
      </w:r>
      <w:r>
        <w:rPr>
          <w:spacing w:val="-6"/>
        </w:rPr>
        <w:t xml:space="preserve"> </w:t>
      </w:r>
      <w:r>
        <w:t>nabytí</w:t>
      </w:r>
      <w:r>
        <w:rPr>
          <w:spacing w:val="-6"/>
        </w:rPr>
        <w:t xml:space="preserve"> </w:t>
      </w:r>
      <w:r>
        <w:t>účinnosti</w:t>
      </w:r>
      <w:r>
        <w:rPr>
          <w:spacing w:val="-6"/>
        </w:rPr>
        <w:t xml:space="preserve"> </w:t>
      </w:r>
      <w:r>
        <w:t>Smlouvy</w:t>
      </w:r>
      <w:r>
        <w:rPr>
          <w:spacing w:val="-6"/>
        </w:rPr>
        <w:t xml:space="preserve"> </w:t>
      </w:r>
      <w:r>
        <w:t>není</w:t>
      </w:r>
      <w:r>
        <w:rPr>
          <w:spacing w:val="-7"/>
        </w:rPr>
        <w:t xml:space="preserve"> </w:t>
      </w:r>
      <w:r>
        <w:t>nespolehlivým</w:t>
      </w:r>
      <w:r>
        <w:rPr>
          <w:spacing w:val="-6"/>
        </w:rPr>
        <w:t xml:space="preserve"> </w:t>
      </w:r>
      <w:r>
        <w:t>plátcem</w:t>
      </w:r>
      <w:r>
        <w:rPr>
          <w:spacing w:val="-7"/>
        </w:rPr>
        <w:t xml:space="preserve"> </w:t>
      </w:r>
      <w:r>
        <w:t>DPH</w:t>
      </w:r>
      <w:r>
        <w:rPr>
          <w:spacing w:val="-7"/>
        </w:rPr>
        <w:t xml:space="preserve"> </w:t>
      </w:r>
      <w:r>
        <w:t>dle</w:t>
      </w:r>
      <w:r>
        <w:rPr>
          <w:spacing w:val="-9"/>
        </w:rPr>
        <w:t xml:space="preserve"> </w:t>
      </w:r>
      <w:r>
        <w:t>§ 106 zákona č.</w:t>
      </w:r>
      <w:r>
        <w:rPr>
          <w:spacing w:val="-2"/>
        </w:rPr>
        <w:t xml:space="preserve"> </w:t>
      </w:r>
      <w:r>
        <w:t>235/2004 Sb., o dani z</w:t>
      </w:r>
      <w:r>
        <w:rPr>
          <w:spacing w:val="-1"/>
        </w:rPr>
        <w:t xml:space="preserve"> </w:t>
      </w:r>
      <w:r>
        <w:t>přidané hodnoty, v platném</w:t>
      </w:r>
      <w:r>
        <w:rPr>
          <w:spacing w:val="-1"/>
        </w:rPr>
        <w:t xml:space="preserve"> </w:t>
      </w:r>
      <w:r>
        <w:t>znění, a není</w:t>
      </w:r>
      <w:r>
        <w:rPr>
          <w:spacing w:val="-3"/>
        </w:rPr>
        <w:t xml:space="preserve"> </w:t>
      </w:r>
      <w:r>
        <w:t>veden v registru nespolehlivých plátců DPH.</w:t>
      </w:r>
    </w:p>
    <w:p w14:paraId="60D1442F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5"/>
          <w:tab w:val="left" w:pos="719"/>
        </w:tabs>
        <w:ind w:left="719" w:right="136" w:hanging="579"/>
        <w:jc w:val="both"/>
      </w:pPr>
      <w:r>
        <w:t>Zhotovitel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dále</w:t>
      </w:r>
      <w:r>
        <w:rPr>
          <w:spacing w:val="-4"/>
        </w:rPr>
        <w:t xml:space="preserve"> </w:t>
      </w:r>
      <w:r>
        <w:t>zavazuje</w:t>
      </w:r>
      <w:r>
        <w:rPr>
          <w:spacing w:val="-6"/>
        </w:rPr>
        <w:t xml:space="preserve"> </w:t>
      </w:r>
      <w:r>
        <w:t>uvádět</w:t>
      </w:r>
      <w:r>
        <w:rPr>
          <w:spacing w:val="-4"/>
        </w:rPr>
        <w:t xml:space="preserve"> </w:t>
      </w:r>
      <w:r>
        <w:t>pro</w:t>
      </w:r>
      <w:r>
        <w:rPr>
          <w:spacing w:val="-3"/>
        </w:rPr>
        <w:t xml:space="preserve"> </w:t>
      </w:r>
      <w:r>
        <w:t>účely</w:t>
      </w:r>
      <w:r>
        <w:rPr>
          <w:spacing w:val="-3"/>
        </w:rPr>
        <w:t xml:space="preserve"> </w:t>
      </w:r>
      <w:r>
        <w:t>bezhotovostního</w:t>
      </w:r>
      <w:r>
        <w:rPr>
          <w:spacing w:val="-3"/>
        </w:rPr>
        <w:t xml:space="preserve"> </w:t>
      </w:r>
      <w:r>
        <w:t>převodu</w:t>
      </w:r>
      <w:r>
        <w:rPr>
          <w:spacing w:val="-5"/>
        </w:rPr>
        <w:t xml:space="preserve"> </w:t>
      </w:r>
      <w:r>
        <w:t>pouze</w:t>
      </w:r>
      <w:r>
        <w:rPr>
          <w:spacing w:val="-4"/>
        </w:rPr>
        <w:t xml:space="preserve"> </w:t>
      </w:r>
      <w:r>
        <w:t>účet</w:t>
      </w:r>
      <w:r>
        <w:rPr>
          <w:spacing w:val="-4"/>
        </w:rPr>
        <w:t xml:space="preserve"> </w:t>
      </w:r>
      <w:r>
        <w:t>či</w:t>
      </w:r>
      <w:r>
        <w:rPr>
          <w:spacing w:val="-4"/>
        </w:rPr>
        <w:t xml:space="preserve"> </w:t>
      </w:r>
      <w:r>
        <w:t>účty,</w:t>
      </w:r>
      <w:r>
        <w:rPr>
          <w:spacing w:val="-6"/>
        </w:rPr>
        <w:t xml:space="preserve"> </w:t>
      </w:r>
      <w:r>
        <w:t>které jsou</w:t>
      </w:r>
      <w:r>
        <w:rPr>
          <w:spacing w:val="-6"/>
        </w:rPr>
        <w:t xml:space="preserve"> </w:t>
      </w:r>
      <w:r>
        <w:t>správcem</w:t>
      </w:r>
      <w:r>
        <w:rPr>
          <w:spacing w:val="-2"/>
        </w:rPr>
        <w:t xml:space="preserve"> </w:t>
      </w:r>
      <w:r>
        <w:t>daně</w:t>
      </w:r>
      <w:r>
        <w:rPr>
          <w:spacing w:val="-5"/>
        </w:rPr>
        <w:t xml:space="preserve"> </w:t>
      </w:r>
      <w:r>
        <w:t>zveřejněny</w:t>
      </w:r>
      <w:r>
        <w:rPr>
          <w:spacing w:val="-2"/>
        </w:rPr>
        <w:t xml:space="preserve"> </w:t>
      </w:r>
      <w:r>
        <w:t>způsobem</w:t>
      </w:r>
      <w:r>
        <w:rPr>
          <w:spacing w:val="-2"/>
        </w:rPr>
        <w:t xml:space="preserve"> </w:t>
      </w:r>
      <w:r>
        <w:t>umožňujícím</w:t>
      </w:r>
      <w:r>
        <w:rPr>
          <w:spacing w:val="-5"/>
        </w:rPr>
        <w:t xml:space="preserve"> </w:t>
      </w:r>
      <w:r>
        <w:t>dálkový</w:t>
      </w:r>
      <w:r>
        <w:rPr>
          <w:spacing w:val="-3"/>
        </w:rPr>
        <w:t xml:space="preserve"> </w:t>
      </w:r>
      <w:r>
        <w:t>přístup</w:t>
      </w:r>
      <w:r>
        <w:rPr>
          <w:spacing w:val="-5"/>
        </w:rPr>
        <w:t xml:space="preserve"> </w:t>
      </w:r>
      <w:r>
        <w:t>dle</w:t>
      </w:r>
      <w:r>
        <w:rPr>
          <w:spacing w:val="-6"/>
        </w:rPr>
        <w:t xml:space="preserve"> </w:t>
      </w:r>
      <w:r>
        <w:t>zákona</w:t>
      </w:r>
      <w:r>
        <w:rPr>
          <w:spacing w:val="-3"/>
        </w:rPr>
        <w:t xml:space="preserve"> </w:t>
      </w:r>
      <w:r>
        <w:t>č.</w:t>
      </w:r>
      <w:r>
        <w:rPr>
          <w:spacing w:val="-5"/>
        </w:rPr>
        <w:t xml:space="preserve"> </w:t>
      </w:r>
      <w:r>
        <w:t>235/2004 Sb.,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dani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přidané</w:t>
      </w:r>
      <w:r>
        <w:rPr>
          <w:spacing w:val="-2"/>
        </w:rPr>
        <w:t xml:space="preserve"> </w:t>
      </w:r>
      <w:r>
        <w:t>hodnoty,</w:t>
      </w:r>
      <w:r>
        <w:rPr>
          <w:spacing w:val="-4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platném</w:t>
      </w:r>
      <w:r>
        <w:rPr>
          <w:spacing w:val="-1"/>
        </w:rPr>
        <w:t xml:space="preserve"> </w:t>
      </w:r>
      <w:r>
        <w:t>znění.</w:t>
      </w:r>
      <w:r>
        <w:rPr>
          <w:spacing w:val="-2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případě,</w:t>
      </w:r>
      <w:r>
        <w:rPr>
          <w:spacing w:val="-2"/>
        </w:rPr>
        <w:t xml:space="preserve"> </w:t>
      </w:r>
      <w:r>
        <w:t>že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Zhotovitel</w:t>
      </w:r>
      <w:r>
        <w:rPr>
          <w:spacing w:val="-4"/>
        </w:rPr>
        <w:t xml:space="preserve"> </w:t>
      </w:r>
      <w:r>
        <w:t>stane</w:t>
      </w:r>
      <w:r>
        <w:rPr>
          <w:spacing w:val="-2"/>
        </w:rPr>
        <w:t xml:space="preserve"> </w:t>
      </w:r>
      <w:r>
        <w:t>nespolehlivým plátcem DPH, je povinen tuto skutečnost oznámit Objednateli nejpozději do 5 pracovních dnů ode dne, kdy tato skutečnost nastala, přičemž oznámením se rozumí den, kdy Objednat</w:t>
      </w:r>
      <w:r>
        <w:t>el předmětnou informaci prokazatelně obdržel. V případě porušení oznamovací povinnosti je Zhotovitel</w:t>
      </w:r>
      <w:r>
        <w:rPr>
          <w:spacing w:val="-8"/>
        </w:rPr>
        <w:t xml:space="preserve"> </w:t>
      </w:r>
      <w:r>
        <w:t>povinen</w:t>
      </w:r>
      <w:r>
        <w:rPr>
          <w:spacing w:val="-9"/>
        </w:rPr>
        <w:t xml:space="preserve"> </w:t>
      </w:r>
      <w:r>
        <w:t>uhradit</w:t>
      </w:r>
      <w:r>
        <w:rPr>
          <w:spacing w:val="-10"/>
        </w:rPr>
        <w:t xml:space="preserve"> </w:t>
      </w:r>
      <w:r>
        <w:t>Objednateli</w:t>
      </w:r>
      <w:r>
        <w:rPr>
          <w:spacing w:val="-9"/>
        </w:rPr>
        <w:t xml:space="preserve"> </w:t>
      </w:r>
      <w:r>
        <w:t>jednorázovou</w:t>
      </w:r>
      <w:r>
        <w:rPr>
          <w:spacing w:val="-10"/>
        </w:rPr>
        <w:t xml:space="preserve"> </w:t>
      </w:r>
      <w:r>
        <w:t>smluvní</w:t>
      </w:r>
      <w:r>
        <w:rPr>
          <w:spacing w:val="-9"/>
        </w:rPr>
        <w:t xml:space="preserve"> </w:t>
      </w:r>
      <w:r>
        <w:t>pokutu</w:t>
      </w:r>
      <w:r>
        <w:rPr>
          <w:spacing w:val="-12"/>
        </w:rPr>
        <w:t xml:space="preserve"> </w:t>
      </w:r>
      <w:r>
        <w:t>ve</w:t>
      </w:r>
      <w:r>
        <w:rPr>
          <w:spacing w:val="-11"/>
        </w:rPr>
        <w:t xml:space="preserve"> </w:t>
      </w:r>
      <w:r>
        <w:t>výši</w:t>
      </w:r>
      <w:r>
        <w:rPr>
          <w:spacing w:val="-12"/>
        </w:rPr>
        <w:t xml:space="preserve"> </w:t>
      </w:r>
      <w:r>
        <w:t>částky</w:t>
      </w:r>
      <w:r>
        <w:rPr>
          <w:spacing w:val="-8"/>
        </w:rPr>
        <w:t xml:space="preserve"> </w:t>
      </w:r>
      <w:r>
        <w:t xml:space="preserve">odpovídající výši DPH připočtené ke Kupní ceně. Zhotovitel dále souhlasí s tím, aby </w:t>
      </w:r>
      <w:r>
        <w:t>Objednatel provedl zajišťovací úhradu DPH přímo na účet příslušného finančního úřadu, jestliže Zhotovitel bude ke dni uskutečnění zdanitelného plnění veden v registru nespolehlivých plátců DPH.</w:t>
      </w:r>
    </w:p>
    <w:p w14:paraId="5731AB6B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6"/>
        </w:tabs>
        <w:spacing w:before="42"/>
        <w:ind w:left="706" w:hanging="565"/>
        <w:jc w:val="both"/>
      </w:pPr>
      <w:r>
        <w:t>Objednatel</w:t>
      </w:r>
      <w:r>
        <w:rPr>
          <w:spacing w:val="-13"/>
        </w:rPr>
        <w:t xml:space="preserve"> </w:t>
      </w:r>
      <w:r>
        <w:t>je</w:t>
      </w:r>
      <w:r>
        <w:rPr>
          <w:spacing w:val="-11"/>
        </w:rPr>
        <w:t xml:space="preserve"> </w:t>
      </w:r>
      <w:r>
        <w:t>oprávněn</w:t>
      </w:r>
      <w:r>
        <w:rPr>
          <w:spacing w:val="-10"/>
        </w:rPr>
        <w:t xml:space="preserve"> </w:t>
      </w:r>
      <w:r>
        <w:t>provést</w:t>
      </w:r>
      <w:r>
        <w:rPr>
          <w:spacing w:val="-9"/>
        </w:rPr>
        <w:t xml:space="preserve"> </w:t>
      </w:r>
      <w:r>
        <w:t>jednostranné</w:t>
      </w:r>
      <w:r>
        <w:rPr>
          <w:spacing w:val="-9"/>
        </w:rPr>
        <w:t xml:space="preserve"> </w:t>
      </w:r>
      <w:r>
        <w:t>započtení</w:t>
      </w:r>
      <w:r>
        <w:rPr>
          <w:spacing w:val="-11"/>
        </w:rPr>
        <w:t xml:space="preserve"> </w:t>
      </w:r>
      <w:r>
        <w:t>své</w:t>
      </w:r>
      <w:r>
        <w:rPr>
          <w:spacing w:val="-9"/>
        </w:rPr>
        <w:t xml:space="preserve"> </w:t>
      </w:r>
      <w:r>
        <w:t>pohl</w:t>
      </w:r>
      <w:r>
        <w:t>edávky</w:t>
      </w:r>
      <w:r>
        <w:rPr>
          <w:spacing w:val="-9"/>
        </w:rPr>
        <w:t xml:space="preserve"> </w:t>
      </w:r>
      <w:r>
        <w:t>(i</w:t>
      </w:r>
      <w:r>
        <w:rPr>
          <w:spacing w:val="-10"/>
        </w:rPr>
        <w:t xml:space="preserve"> </w:t>
      </w:r>
      <w:r>
        <w:t>nesplatné)</w:t>
      </w:r>
      <w:r>
        <w:rPr>
          <w:spacing w:val="-9"/>
        </w:rPr>
        <w:t xml:space="preserve"> </w:t>
      </w:r>
      <w:r>
        <w:rPr>
          <w:spacing w:val="-2"/>
        </w:rPr>
        <w:t>vyplývající</w:t>
      </w:r>
    </w:p>
    <w:p w14:paraId="278A1ABD" w14:textId="77777777" w:rsidR="00E51E84" w:rsidRDefault="0009199D">
      <w:pPr>
        <w:pStyle w:val="Zkladntext"/>
        <w:spacing w:before="0"/>
        <w:ind w:left="719"/>
      </w:pPr>
      <w:r>
        <w:t>z</w:t>
      </w:r>
      <w:r>
        <w:rPr>
          <w:spacing w:val="-7"/>
        </w:rPr>
        <w:t xml:space="preserve"> </w:t>
      </w:r>
      <w:r>
        <w:t>této</w:t>
      </w:r>
      <w:r>
        <w:rPr>
          <w:spacing w:val="-3"/>
        </w:rPr>
        <w:t xml:space="preserve"> </w:t>
      </w:r>
      <w:r>
        <w:t>Smlouvy</w:t>
      </w:r>
      <w:r>
        <w:rPr>
          <w:spacing w:val="-5"/>
        </w:rPr>
        <w:t xml:space="preserve"> </w:t>
      </w:r>
      <w:r>
        <w:t>vůči</w:t>
      </w:r>
      <w:r>
        <w:rPr>
          <w:spacing w:val="-4"/>
        </w:rPr>
        <w:t xml:space="preserve"> </w:t>
      </w:r>
      <w:r>
        <w:t>pohledávce</w:t>
      </w:r>
      <w:r>
        <w:rPr>
          <w:spacing w:val="-3"/>
        </w:rPr>
        <w:t xml:space="preserve"> </w:t>
      </w:r>
      <w:r>
        <w:t>Zhotovitele</w:t>
      </w:r>
      <w:r>
        <w:rPr>
          <w:spacing w:val="-6"/>
        </w:rPr>
        <w:t xml:space="preserve"> </w:t>
      </w:r>
      <w:r>
        <w:t>vyplývající</w:t>
      </w:r>
      <w:r>
        <w:rPr>
          <w:spacing w:val="-6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této</w:t>
      </w:r>
      <w:r>
        <w:rPr>
          <w:spacing w:val="-2"/>
        </w:rPr>
        <w:t xml:space="preserve"> Smlouvy.</w:t>
      </w:r>
    </w:p>
    <w:p w14:paraId="78308997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5"/>
          <w:tab w:val="left" w:pos="717"/>
        </w:tabs>
        <w:ind w:right="137"/>
        <w:jc w:val="both"/>
      </w:pPr>
      <w:r>
        <w:t>Zhotovitel</w:t>
      </w:r>
      <w:r>
        <w:rPr>
          <w:spacing w:val="-13"/>
        </w:rPr>
        <w:t xml:space="preserve"> </w:t>
      </w:r>
      <w:r>
        <w:t>je</w:t>
      </w:r>
      <w:r>
        <w:rPr>
          <w:spacing w:val="-12"/>
        </w:rPr>
        <w:t xml:space="preserve"> </w:t>
      </w:r>
      <w:r>
        <w:t>podle</w:t>
      </w:r>
      <w:r>
        <w:rPr>
          <w:spacing w:val="-13"/>
        </w:rPr>
        <w:t xml:space="preserve"> </w:t>
      </w:r>
      <w:r>
        <w:t>ustanovení</w:t>
      </w:r>
      <w:r>
        <w:rPr>
          <w:spacing w:val="-12"/>
        </w:rPr>
        <w:t xml:space="preserve"> </w:t>
      </w:r>
      <w:r>
        <w:t>§</w:t>
      </w:r>
      <w:r>
        <w:rPr>
          <w:spacing w:val="-13"/>
        </w:rPr>
        <w:t xml:space="preserve"> </w:t>
      </w:r>
      <w:r>
        <w:t>2</w:t>
      </w:r>
      <w:r>
        <w:rPr>
          <w:spacing w:val="-12"/>
        </w:rPr>
        <w:t xml:space="preserve"> </w:t>
      </w:r>
      <w:r>
        <w:t>písm.</w:t>
      </w:r>
      <w:r>
        <w:rPr>
          <w:spacing w:val="-13"/>
        </w:rPr>
        <w:t xml:space="preserve"> </w:t>
      </w:r>
      <w:r>
        <w:t>e)</w:t>
      </w:r>
      <w:r>
        <w:rPr>
          <w:spacing w:val="-12"/>
        </w:rPr>
        <w:t xml:space="preserve"> </w:t>
      </w:r>
      <w:r>
        <w:t>zákona</w:t>
      </w:r>
      <w:r>
        <w:rPr>
          <w:spacing w:val="-12"/>
        </w:rPr>
        <w:t xml:space="preserve"> </w:t>
      </w:r>
      <w:r>
        <w:t>č.</w:t>
      </w:r>
      <w:r>
        <w:rPr>
          <w:spacing w:val="-13"/>
        </w:rPr>
        <w:t xml:space="preserve"> </w:t>
      </w:r>
      <w:r>
        <w:t>320/2001</w:t>
      </w:r>
      <w:r>
        <w:rPr>
          <w:spacing w:val="-12"/>
        </w:rPr>
        <w:t xml:space="preserve"> </w:t>
      </w:r>
      <w:r>
        <w:t>Sb.,</w:t>
      </w:r>
      <w:r>
        <w:rPr>
          <w:spacing w:val="-13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finanční</w:t>
      </w:r>
      <w:r>
        <w:rPr>
          <w:spacing w:val="-13"/>
        </w:rPr>
        <w:t xml:space="preserve"> </w:t>
      </w:r>
      <w:r>
        <w:t>kontrole</w:t>
      </w:r>
      <w:r>
        <w:rPr>
          <w:spacing w:val="-12"/>
        </w:rPr>
        <w:t xml:space="preserve"> </w:t>
      </w:r>
      <w:r>
        <w:t>ve</w:t>
      </w:r>
      <w:r>
        <w:rPr>
          <w:spacing w:val="-12"/>
        </w:rPr>
        <w:t xml:space="preserve"> </w:t>
      </w:r>
      <w:r>
        <w:t>veřejné správě a o změně některých zákonů (zákon o finanční kontrole), ve znění pozdějších předpisů, osobou povinnou spolupůsobit při výkonu finanční kontroly prováděné v souvislosti s úhradou zboží nebo služeb z veřejných výdajů.</w:t>
      </w:r>
    </w:p>
    <w:p w14:paraId="791B6A40" w14:textId="77777777" w:rsidR="00E51E84" w:rsidRDefault="00E51E84">
      <w:pPr>
        <w:pStyle w:val="Zkladntext"/>
        <w:spacing w:before="80"/>
        <w:ind w:left="0"/>
        <w:jc w:val="left"/>
      </w:pPr>
    </w:p>
    <w:p w14:paraId="2BC817F5" w14:textId="77777777" w:rsidR="00E51E84" w:rsidRDefault="0009199D">
      <w:pPr>
        <w:pStyle w:val="Nadpis1"/>
        <w:numPr>
          <w:ilvl w:val="0"/>
          <w:numId w:val="4"/>
        </w:numPr>
        <w:tabs>
          <w:tab w:val="left" w:pos="3298"/>
        </w:tabs>
        <w:spacing w:before="1"/>
        <w:ind w:left="3298" w:hanging="430"/>
        <w:jc w:val="both"/>
      </w:pPr>
      <w:r>
        <w:t>Práva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povinnosti</w:t>
      </w:r>
      <w:r>
        <w:rPr>
          <w:spacing w:val="-6"/>
        </w:rPr>
        <w:t xml:space="preserve"> </w:t>
      </w:r>
      <w:r>
        <w:t>smluv</w:t>
      </w:r>
      <w:r>
        <w:t>ních</w:t>
      </w:r>
      <w:r>
        <w:rPr>
          <w:spacing w:val="-7"/>
        </w:rPr>
        <w:t xml:space="preserve"> </w:t>
      </w:r>
      <w:r>
        <w:rPr>
          <w:spacing w:val="-4"/>
        </w:rPr>
        <w:t>stran</w:t>
      </w:r>
    </w:p>
    <w:p w14:paraId="364BCB7A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4"/>
          <w:tab w:val="left" w:pos="719"/>
        </w:tabs>
        <w:spacing w:before="41"/>
        <w:ind w:left="719" w:right="140" w:hanging="579"/>
        <w:jc w:val="both"/>
      </w:pPr>
      <w:r>
        <w:t>Zhotovitel je povinen provést Dílo v</w:t>
      </w:r>
      <w:r>
        <w:rPr>
          <w:spacing w:val="-2"/>
        </w:rPr>
        <w:t xml:space="preserve"> </w:t>
      </w:r>
      <w:r>
        <w:t>souladu s</w:t>
      </w:r>
      <w:r>
        <w:rPr>
          <w:spacing w:val="-1"/>
        </w:rPr>
        <w:t xml:space="preserve"> </w:t>
      </w:r>
      <w:r>
        <w:t>touto Smlouvou a v</w:t>
      </w:r>
      <w:r>
        <w:rPr>
          <w:spacing w:val="-1"/>
        </w:rPr>
        <w:t xml:space="preserve"> </w:t>
      </w:r>
      <w:r>
        <w:t>souladu s pokyny kontaktní osoby Objednatele, řádně a včas.</w:t>
      </w:r>
    </w:p>
    <w:p w14:paraId="14C9C703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4"/>
          <w:tab w:val="left" w:pos="719"/>
        </w:tabs>
        <w:ind w:left="719" w:right="134" w:hanging="579"/>
        <w:jc w:val="both"/>
      </w:pPr>
      <w:r>
        <w:t>Smluvní</w:t>
      </w:r>
      <w:r>
        <w:rPr>
          <w:spacing w:val="-1"/>
        </w:rPr>
        <w:t xml:space="preserve"> </w:t>
      </w:r>
      <w:r>
        <w:t>strany</w:t>
      </w:r>
      <w:r>
        <w:rPr>
          <w:spacing w:val="-1"/>
        </w:rPr>
        <w:t xml:space="preserve"> </w:t>
      </w:r>
      <w:r>
        <w:t>se zavazují</w:t>
      </w:r>
      <w:r>
        <w:rPr>
          <w:spacing w:val="-3"/>
        </w:rPr>
        <w:t xml:space="preserve"> </w:t>
      </w:r>
      <w:r>
        <w:t>vzájemně</w:t>
      </w:r>
      <w:r>
        <w:rPr>
          <w:spacing w:val="-1"/>
        </w:rPr>
        <w:t xml:space="preserve"> </w:t>
      </w:r>
      <w:r>
        <w:t>spolupracovat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poskytovat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veškeré</w:t>
      </w:r>
      <w:r>
        <w:rPr>
          <w:spacing w:val="-1"/>
        </w:rPr>
        <w:t xml:space="preserve"> </w:t>
      </w:r>
      <w:r>
        <w:t>informace</w:t>
      </w:r>
      <w:r>
        <w:rPr>
          <w:spacing w:val="-1"/>
        </w:rPr>
        <w:t xml:space="preserve"> </w:t>
      </w:r>
      <w:r>
        <w:t>potřebné pro</w:t>
      </w:r>
      <w:r>
        <w:rPr>
          <w:spacing w:val="-1"/>
        </w:rPr>
        <w:t xml:space="preserve"> </w:t>
      </w:r>
      <w:r>
        <w:t>řádné</w:t>
      </w:r>
      <w:r>
        <w:rPr>
          <w:spacing w:val="-2"/>
        </w:rPr>
        <w:t xml:space="preserve"> </w:t>
      </w:r>
      <w:r>
        <w:t>plnění</w:t>
      </w:r>
      <w:r>
        <w:rPr>
          <w:spacing w:val="-4"/>
        </w:rPr>
        <w:t xml:space="preserve"> </w:t>
      </w:r>
      <w:r>
        <w:t>svých</w:t>
      </w:r>
      <w:r>
        <w:rPr>
          <w:spacing w:val="-4"/>
        </w:rPr>
        <w:t xml:space="preserve"> </w:t>
      </w:r>
      <w:r>
        <w:t>závazků.</w:t>
      </w:r>
      <w:r>
        <w:rPr>
          <w:spacing w:val="-3"/>
        </w:rPr>
        <w:t xml:space="preserve"> </w:t>
      </w:r>
      <w:r>
        <w:t>Smluvní</w:t>
      </w:r>
      <w:r>
        <w:rPr>
          <w:spacing w:val="-4"/>
        </w:rPr>
        <w:t xml:space="preserve"> </w:t>
      </w:r>
      <w:r>
        <w:t>strany</w:t>
      </w:r>
      <w:r>
        <w:rPr>
          <w:spacing w:val="-2"/>
        </w:rPr>
        <w:t xml:space="preserve"> </w:t>
      </w:r>
      <w:r>
        <w:t>jsou</w:t>
      </w:r>
      <w:r>
        <w:rPr>
          <w:spacing w:val="-3"/>
        </w:rPr>
        <w:t xml:space="preserve"> </w:t>
      </w:r>
      <w:r>
        <w:t>povinny</w:t>
      </w:r>
      <w:r>
        <w:rPr>
          <w:spacing w:val="-3"/>
        </w:rPr>
        <w:t xml:space="preserve"> </w:t>
      </w:r>
      <w:r>
        <w:t>informovat</w:t>
      </w:r>
      <w:r>
        <w:rPr>
          <w:spacing w:val="-2"/>
        </w:rPr>
        <w:t xml:space="preserve"> </w:t>
      </w:r>
      <w:r>
        <w:t>druhou</w:t>
      </w:r>
      <w:r>
        <w:rPr>
          <w:spacing w:val="-6"/>
        </w:rPr>
        <w:t xml:space="preserve"> </w:t>
      </w:r>
      <w:r>
        <w:t>smluvní</w:t>
      </w:r>
      <w:r>
        <w:rPr>
          <w:spacing w:val="-4"/>
        </w:rPr>
        <w:t xml:space="preserve"> </w:t>
      </w:r>
      <w:r>
        <w:t>stranu o</w:t>
      </w:r>
      <w:r>
        <w:rPr>
          <w:spacing w:val="-3"/>
        </w:rPr>
        <w:t xml:space="preserve"> </w:t>
      </w:r>
      <w:r>
        <w:t>veškerých</w:t>
      </w:r>
      <w:r>
        <w:rPr>
          <w:spacing w:val="-2"/>
        </w:rPr>
        <w:t xml:space="preserve"> </w:t>
      </w:r>
      <w:r>
        <w:t>skutečnostech,</w:t>
      </w:r>
      <w:r>
        <w:rPr>
          <w:spacing w:val="-5"/>
        </w:rPr>
        <w:t xml:space="preserve"> </w:t>
      </w:r>
      <w:r>
        <w:t>které</w:t>
      </w:r>
      <w:r>
        <w:rPr>
          <w:spacing w:val="-4"/>
        </w:rPr>
        <w:t xml:space="preserve"> </w:t>
      </w:r>
      <w:r>
        <w:t>jsou</w:t>
      </w:r>
      <w:r>
        <w:rPr>
          <w:spacing w:val="-3"/>
        </w:rPr>
        <w:t xml:space="preserve"> </w:t>
      </w:r>
      <w:r>
        <w:t>nebo</w:t>
      </w:r>
      <w:r>
        <w:rPr>
          <w:spacing w:val="-3"/>
        </w:rPr>
        <w:t xml:space="preserve"> </w:t>
      </w:r>
      <w:r>
        <w:t>mohou</w:t>
      </w:r>
      <w:r>
        <w:rPr>
          <w:spacing w:val="-6"/>
        </w:rPr>
        <w:t xml:space="preserve"> </w:t>
      </w:r>
      <w:r>
        <w:t>být</w:t>
      </w:r>
      <w:r>
        <w:rPr>
          <w:spacing w:val="-2"/>
        </w:rPr>
        <w:t xml:space="preserve"> </w:t>
      </w:r>
      <w:r>
        <w:t>důležité</w:t>
      </w:r>
      <w:r>
        <w:rPr>
          <w:spacing w:val="-4"/>
        </w:rPr>
        <w:t xml:space="preserve"> </w:t>
      </w:r>
      <w:r>
        <w:t>pro</w:t>
      </w:r>
      <w:r>
        <w:rPr>
          <w:spacing w:val="-1"/>
        </w:rPr>
        <w:t xml:space="preserve"> </w:t>
      </w:r>
      <w:r>
        <w:t>řádné</w:t>
      </w:r>
      <w:r>
        <w:rPr>
          <w:spacing w:val="-4"/>
        </w:rPr>
        <w:t xml:space="preserve"> </w:t>
      </w:r>
      <w:r>
        <w:t>plnění</w:t>
      </w:r>
      <w:r>
        <w:rPr>
          <w:spacing w:val="-5"/>
        </w:rPr>
        <w:t xml:space="preserve"> </w:t>
      </w:r>
      <w:r>
        <w:t>této Smlouvy.</w:t>
      </w:r>
    </w:p>
    <w:p w14:paraId="1BE480B4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5"/>
        </w:tabs>
        <w:spacing w:before="41"/>
        <w:ind w:left="705" w:hanging="564"/>
        <w:jc w:val="both"/>
      </w:pPr>
      <w:r>
        <w:t>Zhotovitel</w:t>
      </w:r>
      <w:r>
        <w:rPr>
          <w:spacing w:val="-5"/>
        </w:rPr>
        <w:t xml:space="preserve"> </w:t>
      </w:r>
      <w:r>
        <w:t>zajistí</w:t>
      </w:r>
      <w:r>
        <w:rPr>
          <w:spacing w:val="-7"/>
        </w:rPr>
        <w:t xml:space="preserve"> </w:t>
      </w:r>
      <w:r>
        <w:t>dodání</w:t>
      </w:r>
      <w:r>
        <w:rPr>
          <w:spacing w:val="-5"/>
        </w:rPr>
        <w:t xml:space="preserve"> </w:t>
      </w:r>
      <w:r>
        <w:t>Díla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jeho</w:t>
      </w:r>
      <w:r>
        <w:rPr>
          <w:spacing w:val="-2"/>
        </w:rPr>
        <w:t xml:space="preserve"> </w:t>
      </w:r>
      <w:r>
        <w:t>přepravu</w:t>
      </w:r>
      <w:r>
        <w:rPr>
          <w:spacing w:val="-4"/>
        </w:rPr>
        <w:t xml:space="preserve"> </w:t>
      </w:r>
      <w:r>
        <w:t>způsobem,</w:t>
      </w:r>
      <w:r>
        <w:rPr>
          <w:spacing w:val="-4"/>
        </w:rPr>
        <w:t xml:space="preserve"> </w:t>
      </w:r>
      <w:r>
        <w:t>který</w:t>
      </w:r>
      <w:r>
        <w:rPr>
          <w:spacing w:val="-4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pro</w:t>
      </w:r>
      <w:r>
        <w:rPr>
          <w:spacing w:val="-6"/>
        </w:rPr>
        <w:t xml:space="preserve"> </w:t>
      </w:r>
      <w:r>
        <w:t>takové</w:t>
      </w:r>
      <w:r>
        <w:rPr>
          <w:spacing w:val="-2"/>
        </w:rPr>
        <w:t xml:space="preserve"> </w:t>
      </w:r>
      <w:r>
        <w:t>plnění</w:t>
      </w:r>
      <w:r>
        <w:rPr>
          <w:spacing w:val="-2"/>
        </w:rPr>
        <w:t xml:space="preserve"> obv</w:t>
      </w:r>
      <w:r>
        <w:rPr>
          <w:spacing w:val="-2"/>
        </w:rPr>
        <w:t>yklé.</w:t>
      </w:r>
    </w:p>
    <w:p w14:paraId="282A3F3A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4"/>
          <w:tab w:val="left" w:pos="719"/>
        </w:tabs>
        <w:ind w:left="719" w:right="141" w:hanging="579"/>
        <w:jc w:val="both"/>
      </w:pPr>
      <w:r>
        <w:t>Zhotovitel</w:t>
      </w:r>
      <w:r>
        <w:rPr>
          <w:spacing w:val="-2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plné</w:t>
      </w:r>
      <w:r>
        <w:rPr>
          <w:spacing w:val="-6"/>
        </w:rPr>
        <w:t xml:space="preserve"> </w:t>
      </w:r>
      <w:r>
        <w:t>míře</w:t>
      </w:r>
      <w:r>
        <w:rPr>
          <w:spacing w:val="-5"/>
        </w:rPr>
        <w:t xml:space="preserve"> </w:t>
      </w:r>
      <w:r>
        <w:t>odpovědný</w:t>
      </w:r>
      <w:r>
        <w:rPr>
          <w:spacing w:val="-2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škody</w:t>
      </w:r>
      <w:r>
        <w:rPr>
          <w:spacing w:val="-4"/>
        </w:rPr>
        <w:t xml:space="preserve"> </w:t>
      </w:r>
      <w:r>
        <w:t>způsobené</w:t>
      </w:r>
      <w:r>
        <w:rPr>
          <w:spacing w:val="-2"/>
        </w:rPr>
        <w:t xml:space="preserve"> </w:t>
      </w:r>
      <w:r>
        <w:t>Objednateli</w:t>
      </w:r>
      <w:r>
        <w:rPr>
          <w:spacing w:val="-2"/>
        </w:rPr>
        <w:t xml:space="preserve"> </w:t>
      </w:r>
      <w:r>
        <w:t>nebo</w:t>
      </w:r>
      <w:r>
        <w:rPr>
          <w:spacing w:val="-4"/>
        </w:rPr>
        <w:t xml:space="preserve"> </w:t>
      </w:r>
      <w:r>
        <w:t>třetím</w:t>
      </w:r>
      <w:r>
        <w:rPr>
          <w:spacing w:val="-3"/>
        </w:rPr>
        <w:t xml:space="preserve"> </w:t>
      </w:r>
      <w:r>
        <w:t>stranám</w:t>
      </w:r>
      <w:r>
        <w:rPr>
          <w:spacing w:val="-3"/>
        </w:rPr>
        <w:t xml:space="preserve"> </w:t>
      </w:r>
      <w:r>
        <w:t>svojí činností nebo činností jiných osob, které k plnění podle této Smlouvy použil.</w:t>
      </w:r>
    </w:p>
    <w:p w14:paraId="77C852A2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4"/>
          <w:tab w:val="left" w:pos="719"/>
        </w:tabs>
        <w:spacing w:before="41"/>
        <w:ind w:left="719" w:right="138" w:hanging="579"/>
        <w:jc w:val="both"/>
      </w:pPr>
      <w:r>
        <w:t>Objednatel je oprávněn kontrolovat provádění Díla v</w:t>
      </w:r>
      <w:r>
        <w:rPr>
          <w:spacing w:val="-3"/>
        </w:rPr>
        <w:t xml:space="preserve"> </w:t>
      </w:r>
      <w:r>
        <w:t>průběhu jeho realizace. Zhotovitel musí bez zbytečného odkladu tuto kontrolu umožnit, poskytnout kontaktní osobě či jiné</w:t>
      </w:r>
      <w:r>
        <w:t xml:space="preserve"> věcně odpovědné</w:t>
      </w:r>
      <w:r>
        <w:rPr>
          <w:spacing w:val="40"/>
        </w:rPr>
        <w:t xml:space="preserve"> </w:t>
      </w:r>
      <w:r>
        <w:t>osobě</w:t>
      </w:r>
      <w:r>
        <w:rPr>
          <w:spacing w:val="40"/>
        </w:rPr>
        <w:t xml:space="preserve"> </w:t>
      </w:r>
      <w:r>
        <w:t>Objednatele</w:t>
      </w:r>
      <w:r>
        <w:rPr>
          <w:spacing w:val="40"/>
        </w:rPr>
        <w:t xml:space="preserve"> </w:t>
      </w:r>
      <w:r>
        <w:t>při</w:t>
      </w:r>
      <w:r>
        <w:rPr>
          <w:spacing w:val="40"/>
        </w:rPr>
        <w:t xml:space="preserve"> </w:t>
      </w:r>
      <w:r>
        <w:t>provádění</w:t>
      </w:r>
      <w:r>
        <w:rPr>
          <w:spacing w:val="40"/>
        </w:rPr>
        <w:t xml:space="preserve"> </w:t>
      </w:r>
      <w:r>
        <w:t>kontroly</w:t>
      </w:r>
      <w:r>
        <w:rPr>
          <w:spacing w:val="40"/>
        </w:rPr>
        <w:t xml:space="preserve"> </w:t>
      </w:r>
      <w:r>
        <w:t>nezbytnou</w:t>
      </w:r>
      <w:r>
        <w:rPr>
          <w:spacing w:val="40"/>
        </w:rPr>
        <w:t xml:space="preserve"> </w:t>
      </w:r>
      <w:r>
        <w:t>součinnost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seznámit</w:t>
      </w:r>
      <w:r>
        <w:rPr>
          <w:spacing w:val="40"/>
        </w:rPr>
        <w:t xml:space="preserve"> </w:t>
      </w:r>
      <w:r>
        <w:t>je s postupem provádění Díla.</w:t>
      </w:r>
    </w:p>
    <w:p w14:paraId="5B170464" w14:textId="77777777" w:rsidR="00E51E84" w:rsidRDefault="00E51E84">
      <w:pPr>
        <w:pStyle w:val="Odstavecseseznamem"/>
        <w:sectPr w:rsidR="00E51E84">
          <w:pgSz w:w="11910" w:h="16840"/>
          <w:pgMar w:top="1360" w:right="1275" w:bottom="1180" w:left="1275" w:header="0" w:footer="984" w:gutter="0"/>
          <w:cols w:space="708"/>
        </w:sectPr>
      </w:pPr>
    </w:p>
    <w:p w14:paraId="1D104DC4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4"/>
          <w:tab w:val="left" w:pos="719"/>
        </w:tabs>
        <w:spacing w:before="37"/>
        <w:ind w:left="719" w:right="135" w:hanging="579"/>
        <w:jc w:val="both"/>
      </w:pPr>
      <w:r>
        <w:lastRenderedPageBreak/>
        <w:t>Zjistí-li</w:t>
      </w:r>
      <w:r>
        <w:rPr>
          <w:spacing w:val="-13"/>
        </w:rPr>
        <w:t xml:space="preserve"> </w:t>
      </w:r>
      <w:r>
        <w:t>kontaktní</w:t>
      </w:r>
      <w:r>
        <w:rPr>
          <w:spacing w:val="-12"/>
        </w:rPr>
        <w:t xml:space="preserve"> </w:t>
      </w:r>
      <w:r>
        <w:t>osoba</w:t>
      </w:r>
      <w:r>
        <w:rPr>
          <w:spacing w:val="-12"/>
        </w:rPr>
        <w:t xml:space="preserve"> </w:t>
      </w:r>
      <w:r>
        <w:t>Objednatele,</w:t>
      </w:r>
      <w:r>
        <w:rPr>
          <w:spacing w:val="-11"/>
        </w:rPr>
        <w:t xml:space="preserve"> </w:t>
      </w:r>
      <w:r>
        <w:t>že</w:t>
      </w:r>
      <w:r>
        <w:rPr>
          <w:spacing w:val="-11"/>
        </w:rPr>
        <w:t xml:space="preserve"> </w:t>
      </w:r>
      <w:r>
        <w:t>jakákoli</w:t>
      </w:r>
      <w:r>
        <w:rPr>
          <w:spacing w:val="-13"/>
        </w:rPr>
        <w:t xml:space="preserve"> </w:t>
      </w:r>
      <w:r>
        <w:t>činnost</w:t>
      </w:r>
      <w:r>
        <w:rPr>
          <w:spacing w:val="-11"/>
        </w:rPr>
        <w:t xml:space="preserve"> </w:t>
      </w:r>
      <w:r>
        <w:t>nebo</w:t>
      </w:r>
      <w:r>
        <w:rPr>
          <w:spacing w:val="-11"/>
        </w:rPr>
        <w:t xml:space="preserve"> </w:t>
      </w:r>
      <w:r>
        <w:t>použité</w:t>
      </w:r>
      <w:r>
        <w:rPr>
          <w:spacing w:val="-11"/>
        </w:rPr>
        <w:t xml:space="preserve"> </w:t>
      </w:r>
      <w:r>
        <w:t>podklady</w:t>
      </w:r>
      <w:r>
        <w:rPr>
          <w:spacing w:val="-11"/>
        </w:rPr>
        <w:t xml:space="preserve"> </w:t>
      </w:r>
      <w:r>
        <w:t>nejsou</w:t>
      </w:r>
      <w:r>
        <w:rPr>
          <w:spacing w:val="-12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souladu se Smlouvou, nebo že Zhotovitel porušuje jinou svou smluvní povinnost, může s</w:t>
      </w:r>
      <w:r>
        <w:rPr>
          <w:spacing w:val="-3"/>
        </w:rPr>
        <w:t xml:space="preserve"> </w:t>
      </w:r>
      <w:r>
        <w:t>odůvodněním požadovat, aby Zhotovitel na své náklady a odpovědnost provedl nápravu. Kontaktní osoba Objednatele</w:t>
      </w:r>
      <w:r>
        <w:rPr>
          <w:spacing w:val="37"/>
        </w:rPr>
        <w:t xml:space="preserve"> </w:t>
      </w:r>
      <w:r>
        <w:t>může</w:t>
      </w:r>
      <w:r>
        <w:rPr>
          <w:spacing w:val="40"/>
        </w:rPr>
        <w:t xml:space="preserve"> </w:t>
      </w:r>
      <w:r>
        <w:t>Zhotoviteli</w:t>
      </w:r>
      <w:r>
        <w:rPr>
          <w:spacing w:val="38"/>
        </w:rPr>
        <w:t xml:space="preserve"> </w:t>
      </w:r>
      <w:r>
        <w:t>dát</w:t>
      </w:r>
      <w:r>
        <w:rPr>
          <w:spacing w:val="39"/>
        </w:rPr>
        <w:t xml:space="preserve"> </w:t>
      </w:r>
      <w:r>
        <w:t>pokyn</w:t>
      </w:r>
      <w:r>
        <w:rPr>
          <w:spacing w:val="38"/>
        </w:rPr>
        <w:t xml:space="preserve"> </w:t>
      </w:r>
      <w:r>
        <w:t>k</w:t>
      </w:r>
      <w:r>
        <w:rPr>
          <w:spacing w:val="37"/>
        </w:rPr>
        <w:t xml:space="preserve"> </w:t>
      </w:r>
      <w:r>
        <w:t>odstranění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novému</w:t>
      </w:r>
      <w:r>
        <w:rPr>
          <w:spacing w:val="38"/>
        </w:rPr>
        <w:t xml:space="preserve"> </w:t>
      </w:r>
      <w:r>
        <w:t>provedení</w:t>
      </w:r>
      <w:r>
        <w:rPr>
          <w:spacing w:val="38"/>
        </w:rPr>
        <w:t xml:space="preserve"> </w:t>
      </w:r>
      <w:r>
        <w:t>dané</w:t>
      </w:r>
      <w:r>
        <w:rPr>
          <w:spacing w:val="40"/>
        </w:rPr>
        <w:t xml:space="preserve"> </w:t>
      </w:r>
      <w:r>
        <w:t>části</w:t>
      </w:r>
      <w:r>
        <w:rPr>
          <w:spacing w:val="39"/>
        </w:rPr>
        <w:t xml:space="preserve"> </w:t>
      </w:r>
      <w:r>
        <w:t>Díla v souladu</w:t>
      </w:r>
      <w:r>
        <w:rPr>
          <w:spacing w:val="25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Smlouvou.</w:t>
      </w:r>
      <w:r>
        <w:rPr>
          <w:spacing w:val="26"/>
        </w:rPr>
        <w:t xml:space="preserve"> </w:t>
      </w:r>
      <w:r>
        <w:t>Jestliže</w:t>
      </w:r>
      <w:r>
        <w:rPr>
          <w:spacing w:val="27"/>
        </w:rPr>
        <w:t xml:space="preserve"> </w:t>
      </w:r>
      <w:r>
        <w:t>Zhotovitel</w:t>
      </w:r>
      <w:r>
        <w:rPr>
          <w:spacing w:val="24"/>
        </w:rPr>
        <w:t xml:space="preserve"> </w:t>
      </w:r>
      <w:r>
        <w:t>takový</w:t>
      </w:r>
      <w:r>
        <w:rPr>
          <w:spacing w:val="27"/>
        </w:rPr>
        <w:t xml:space="preserve"> </w:t>
      </w:r>
      <w:r>
        <w:t>pokyn</w:t>
      </w:r>
      <w:r>
        <w:rPr>
          <w:spacing w:val="25"/>
        </w:rPr>
        <w:t xml:space="preserve"> </w:t>
      </w:r>
      <w:r>
        <w:t>v přiměřené</w:t>
      </w:r>
      <w:r>
        <w:rPr>
          <w:spacing w:val="26"/>
        </w:rPr>
        <w:t xml:space="preserve"> </w:t>
      </w:r>
      <w:r>
        <w:t>lhůtě</w:t>
      </w:r>
      <w:r>
        <w:rPr>
          <w:spacing w:val="27"/>
        </w:rPr>
        <w:t xml:space="preserve"> </w:t>
      </w:r>
      <w:r>
        <w:t>nesplní,</w:t>
      </w:r>
      <w:r>
        <w:rPr>
          <w:spacing w:val="26"/>
        </w:rPr>
        <w:t xml:space="preserve"> </w:t>
      </w:r>
      <w:r>
        <w:t>jedná</w:t>
      </w:r>
      <w:r>
        <w:rPr>
          <w:spacing w:val="26"/>
        </w:rPr>
        <w:t xml:space="preserve"> </w:t>
      </w:r>
      <w:r>
        <w:t>se o porušení Smlouvy podstatným způsobem a Objednatel je oprávněn od Smlouvy odstoupit.</w:t>
      </w:r>
    </w:p>
    <w:p w14:paraId="15841F17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5"/>
        </w:tabs>
        <w:spacing w:before="40"/>
        <w:ind w:left="705" w:hanging="564"/>
        <w:jc w:val="both"/>
      </w:pPr>
      <w:r>
        <w:t>Objednatel</w:t>
      </w:r>
      <w:r>
        <w:rPr>
          <w:spacing w:val="8"/>
        </w:rPr>
        <w:t xml:space="preserve"> </w:t>
      </w:r>
      <w:r>
        <w:t>nabývá</w:t>
      </w:r>
      <w:r>
        <w:rPr>
          <w:spacing w:val="7"/>
        </w:rPr>
        <w:t xml:space="preserve"> </w:t>
      </w:r>
      <w:r>
        <w:t>vlastnické</w:t>
      </w:r>
      <w:r>
        <w:rPr>
          <w:spacing w:val="10"/>
        </w:rPr>
        <w:t xml:space="preserve"> </w:t>
      </w:r>
      <w:r>
        <w:t>právo</w:t>
      </w:r>
      <w:r>
        <w:rPr>
          <w:spacing w:val="8"/>
        </w:rPr>
        <w:t xml:space="preserve"> </w:t>
      </w:r>
      <w:r>
        <w:t>k</w:t>
      </w:r>
      <w:r>
        <w:rPr>
          <w:spacing w:val="-4"/>
        </w:rPr>
        <w:t xml:space="preserve"> </w:t>
      </w:r>
      <w:r>
        <w:t>Dílu</w:t>
      </w:r>
      <w:r>
        <w:rPr>
          <w:spacing w:val="8"/>
        </w:rPr>
        <w:t xml:space="preserve"> </w:t>
      </w:r>
      <w:r>
        <w:t>podepsáním</w:t>
      </w:r>
      <w:r>
        <w:rPr>
          <w:spacing w:val="10"/>
        </w:rPr>
        <w:t xml:space="preserve"> </w:t>
      </w:r>
      <w:r>
        <w:t>předávacího</w:t>
      </w:r>
      <w:r>
        <w:rPr>
          <w:spacing w:val="10"/>
        </w:rPr>
        <w:t xml:space="preserve"> </w:t>
      </w:r>
      <w:r>
        <w:t>protokolu</w:t>
      </w:r>
      <w:r>
        <w:rPr>
          <w:spacing w:val="9"/>
        </w:rPr>
        <w:t xml:space="preserve"> </w:t>
      </w:r>
      <w:r>
        <w:t>dle</w:t>
      </w:r>
      <w:r>
        <w:rPr>
          <w:spacing w:val="10"/>
        </w:rPr>
        <w:t xml:space="preserve"> </w:t>
      </w:r>
      <w:r>
        <w:t>čl.</w:t>
      </w:r>
      <w:r>
        <w:rPr>
          <w:spacing w:val="7"/>
        </w:rPr>
        <w:t xml:space="preserve"> </w:t>
      </w:r>
      <w:r>
        <w:t>3.5.</w:t>
      </w:r>
      <w:r>
        <w:rPr>
          <w:spacing w:val="10"/>
        </w:rPr>
        <w:t xml:space="preserve"> </w:t>
      </w:r>
      <w:r>
        <w:rPr>
          <w:spacing w:val="-4"/>
        </w:rPr>
        <w:t>této</w:t>
      </w:r>
    </w:p>
    <w:p w14:paraId="08A96264" w14:textId="77777777" w:rsidR="00E51E84" w:rsidRDefault="0009199D">
      <w:pPr>
        <w:pStyle w:val="Zkladntext"/>
        <w:spacing w:before="0"/>
        <w:ind w:left="719"/>
        <w:jc w:val="left"/>
      </w:pPr>
      <w:r>
        <w:rPr>
          <w:spacing w:val="-2"/>
        </w:rPr>
        <w:t>Smlouvy.</w:t>
      </w:r>
    </w:p>
    <w:p w14:paraId="6530502C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7"/>
        </w:tabs>
        <w:spacing w:before="41"/>
        <w:ind w:left="707" w:hanging="566"/>
      </w:pPr>
      <w:r>
        <w:t>Nebezpečí</w:t>
      </w:r>
      <w:r>
        <w:rPr>
          <w:spacing w:val="-13"/>
        </w:rPr>
        <w:t xml:space="preserve"> </w:t>
      </w:r>
      <w:r>
        <w:t>škody</w:t>
      </w:r>
      <w:r>
        <w:rPr>
          <w:spacing w:val="-12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Díle</w:t>
      </w:r>
      <w:r>
        <w:rPr>
          <w:spacing w:val="-12"/>
        </w:rPr>
        <w:t xml:space="preserve"> </w:t>
      </w:r>
      <w:r>
        <w:t>přechází</w:t>
      </w:r>
      <w:r>
        <w:rPr>
          <w:spacing w:val="-12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Objednatele</w:t>
      </w:r>
      <w:r>
        <w:rPr>
          <w:spacing w:val="-11"/>
        </w:rPr>
        <w:t xml:space="preserve"> </w:t>
      </w:r>
      <w:r>
        <w:t>podepsáním</w:t>
      </w:r>
      <w:r>
        <w:rPr>
          <w:spacing w:val="-11"/>
        </w:rPr>
        <w:t xml:space="preserve"> </w:t>
      </w:r>
      <w:r>
        <w:t>předávacího</w:t>
      </w:r>
      <w:r>
        <w:rPr>
          <w:spacing w:val="-11"/>
        </w:rPr>
        <w:t xml:space="preserve"> </w:t>
      </w:r>
      <w:r>
        <w:t>protokolu</w:t>
      </w:r>
      <w:r>
        <w:rPr>
          <w:spacing w:val="-11"/>
        </w:rPr>
        <w:t xml:space="preserve"> </w:t>
      </w:r>
      <w:r>
        <w:t>dle</w:t>
      </w:r>
      <w:r>
        <w:rPr>
          <w:spacing w:val="-12"/>
        </w:rPr>
        <w:t xml:space="preserve"> </w:t>
      </w:r>
      <w:r>
        <w:t>čl.</w:t>
      </w:r>
      <w:r>
        <w:rPr>
          <w:spacing w:val="-12"/>
        </w:rPr>
        <w:t xml:space="preserve"> </w:t>
      </w:r>
      <w:r>
        <w:rPr>
          <w:spacing w:val="-4"/>
        </w:rPr>
        <w:t>3.5.</w:t>
      </w:r>
    </w:p>
    <w:p w14:paraId="09808A85" w14:textId="77777777" w:rsidR="00E51E84" w:rsidRDefault="0009199D">
      <w:pPr>
        <w:pStyle w:val="Zkladntext"/>
        <w:spacing w:before="0"/>
        <w:ind w:left="719"/>
        <w:jc w:val="left"/>
      </w:pPr>
      <w:r>
        <w:t>této</w:t>
      </w:r>
      <w:r>
        <w:rPr>
          <w:spacing w:val="-1"/>
        </w:rPr>
        <w:t xml:space="preserve"> </w:t>
      </w:r>
      <w:r>
        <w:rPr>
          <w:spacing w:val="-2"/>
        </w:rPr>
        <w:t>Smlouvy.</w:t>
      </w:r>
    </w:p>
    <w:p w14:paraId="234EBE53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4"/>
          <w:tab w:val="left" w:pos="719"/>
        </w:tabs>
        <w:ind w:left="719" w:right="134" w:hanging="579"/>
        <w:jc w:val="both"/>
      </w:pPr>
      <w:r>
        <w:t>Zhotovitel</w:t>
      </w:r>
      <w:r>
        <w:rPr>
          <w:spacing w:val="-4"/>
        </w:rPr>
        <w:t xml:space="preserve"> </w:t>
      </w:r>
      <w:r>
        <w:t>není</w:t>
      </w:r>
      <w:r>
        <w:rPr>
          <w:spacing w:val="-7"/>
        </w:rPr>
        <w:t xml:space="preserve"> </w:t>
      </w:r>
      <w:r>
        <w:t>oprávněn</w:t>
      </w:r>
      <w:r>
        <w:rPr>
          <w:spacing w:val="-5"/>
        </w:rPr>
        <w:t xml:space="preserve"> </w:t>
      </w:r>
      <w:r>
        <w:t>postoupit</w:t>
      </w:r>
      <w:r>
        <w:rPr>
          <w:spacing w:val="-4"/>
        </w:rPr>
        <w:t xml:space="preserve"> </w:t>
      </w:r>
      <w:r>
        <w:t>práva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povinnosti</w:t>
      </w:r>
      <w:r>
        <w:rPr>
          <w:spacing w:val="-6"/>
        </w:rPr>
        <w:t xml:space="preserve"> </w:t>
      </w:r>
      <w:r>
        <w:t>vzniklé</w:t>
      </w:r>
      <w:r>
        <w:rPr>
          <w:spacing w:val="-7"/>
        </w:rPr>
        <w:t xml:space="preserve"> </w:t>
      </w:r>
      <w:r>
        <w:t>z této</w:t>
      </w:r>
      <w:r>
        <w:rPr>
          <w:spacing w:val="-5"/>
        </w:rPr>
        <w:t xml:space="preserve"> </w:t>
      </w:r>
      <w:r>
        <w:t>Smlouvy</w:t>
      </w:r>
      <w:r>
        <w:rPr>
          <w:spacing w:val="-4"/>
        </w:rPr>
        <w:t xml:space="preserve"> </w:t>
      </w:r>
      <w:r>
        <w:t>nebo</w:t>
      </w:r>
      <w:r>
        <w:rPr>
          <w:spacing w:val="-5"/>
        </w:rPr>
        <w:t xml:space="preserve"> </w:t>
      </w:r>
      <w:r>
        <w:t>v souvislosti s</w:t>
      </w:r>
      <w:r>
        <w:rPr>
          <w:spacing w:val="-2"/>
        </w:rPr>
        <w:t xml:space="preserve"> </w:t>
      </w:r>
      <w:r>
        <w:t>ní, případně postoupit Smlouvu jako celek, třetí osobě nebo jiným osobám bez předchozího písemného souhlasu Objednatele.</w:t>
      </w:r>
    </w:p>
    <w:p w14:paraId="1EE83DDC" w14:textId="77777777" w:rsidR="00E51E84" w:rsidRDefault="00E51E84">
      <w:pPr>
        <w:pStyle w:val="Zkladntext"/>
        <w:spacing w:before="81"/>
        <w:ind w:left="0"/>
        <w:jc w:val="left"/>
      </w:pPr>
    </w:p>
    <w:p w14:paraId="4E99F43E" w14:textId="77777777" w:rsidR="00E51E84" w:rsidRDefault="0009199D">
      <w:pPr>
        <w:pStyle w:val="Nadpis1"/>
        <w:numPr>
          <w:ilvl w:val="0"/>
          <w:numId w:val="4"/>
        </w:numPr>
        <w:tabs>
          <w:tab w:val="left" w:pos="3500"/>
        </w:tabs>
        <w:ind w:left="3500" w:hanging="430"/>
        <w:jc w:val="both"/>
      </w:pPr>
      <w:r>
        <w:t>Odpovědnost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vady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záruka</w:t>
      </w:r>
    </w:p>
    <w:p w14:paraId="033BC7C4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693"/>
        </w:tabs>
        <w:spacing w:before="41"/>
        <w:ind w:left="693" w:hanging="552"/>
        <w:jc w:val="both"/>
      </w:pPr>
      <w:r>
        <w:t>Zhotovitel</w:t>
      </w:r>
      <w:r>
        <w:rPr>
          <w:spacing w:val="-8"/>
        </w:rPr>
        <w:t xml:space="preserve"> </w:t>
      </w:r>
      <w:r>
        <w:t>odpovídá</w:t>
      </w:r>
      <w:r>
        <w:rPr>
          <w:spacing w:val="-3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to,</w:t>
      </w:r>
      <w:r>
        <w:rPr>
          <w:spacing w:val="-6"/>
        </w:rPr>
        <w:t xml:space="preserve"> </w:t>
      </w:r>
      <w:r>
        <w:t>že</w:t>
      </w:r>
      <w:r>
        <w:rPr>
          <w:spacing w:val="-1"/>
        </w:rPr>
        <w:t xml:space="preserve"> </w:t>
      </w:r>
      <w:r>
        <w:t>Dílo</w:t>
      </w:r>
      <w:r>
        <w:rPr>
          <w:spacing w:val="-5"/>
        </w:rPr>
        <w:t xml:space="preserve"> </w:t>
      </w:r>
      <w:r>
        <w:t>má</w:t>
      </w:r>
      <w:r>
        <w:rPr>
          <w:spacing w:val="-5"/>
        </w:rPr>
        <w:t xml:space="preserve"> </w:t>
      </w:r>
      <w:r>
        <w:t>vlastnosti</w:t>
      </w:r>
      <w:r>
        <w:rPr>
          <w:spacing w:val="-5"/>
        </w:rPr>
        <w:t xml:space="preserve"> </w:t>
      </w:r>
      <w:r>
        <w:t>stanovené</w:t>
      </w:r>
      <w:r>
        <w:rPr>
          <w:spacing w:val="-5"/>
        </w:rPr>
        <w:t xml:space="preserve"> </w:t>
      </w:r>
      <w:r>
        <w:t>touto</w:t>
      </w:r>
      <w:r>
        <w:rPr>
          <w:spacing w:val="-2"/>
        </w:rPr>
        <w:t xml:space="preserve"> Smlouvou.</w:t>
      </w:r>
    </w:p>
    <w:p w14:paraId="276B6A7E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5"/>
        </w:tabs>
        <w:ind w:left="705" w:hanging="564"/>
        <w:jc w:val="both"/>
      </w:pPr>
      <w:r>
        <w:t>Zhotovitel</w:t>
      </w:r>
      <w:r>
        <w:rPr>
          <w:spacing w:val="28"/>
        </w:rPr>
        <w:t xml:space="preserve"> </w:t>
      </w:r>
      <w:r>
        <w:t>poskytuje</w:t>
      </w:r>
      <w:r>
        <w:rPr>
          <w:spacing w:val="29"/>
        </w:rPr>
        <w:t xml:space="preserve"> </w:t>
      </w:r>
      <w:r>
        <w:t>na</w:t>
      </w:r>
      <w:r>
        <w:rPr>
          <w:spacing w:val="28"/>
        </w:rPr>
        <w:t xml:space="preserve"> </w:t>
      </w:r>
      <w:r>
        <w:t>Dílo</w:t>
      </w:r>
      <w:r>
        <w:rPr>
          <w:spacing w:val="30"/>
        </w:rPr>
        <w:t xml:space="preserve"> </w:t>
      </w:r>
      <w:r>
        <w:t>záruku</w:t>
      </w:r>
      <w:r>
        <w:rPr>
          <w:spacing w:val="29"/>
        </w:rPr>
        <w:t xml:space="preserve"> </w:t>
      </w:r>
      <w:r>
        <w:t>za</w:t>
      </w:r>
      <w:r>
        <w:rPr>
          <w:spacing w:val="29"/>
        </w:rPr>
        <w:t xml:space="preserve"> </w:t>
      </w:r>
      <w:r>
        <w:t>jakost</w:t>
      </w:r>
      <w:r>
        <w:rPr>
          <w:spacing w:val="28"/>
        </w:rPr>
        <w:t xml:space="preserve"> </w:t>
      </w:r>
      <w:r>
        <w:t>v délce</w:t>
      </w:r>
      <w:r>
        <w:rPr>
          <w:spacing w:val="28"/>
        </w:rPr>
        <w:t xml:space="preserve"> </w:t>
      </w:r>
      <w:r>
        <w:t>12</w:t>
      </w:r>
      <w:r>
        <w:rPr>
          <w:spacing w:val="27"/>
        </w:rPr>
        <w:t xml:space="preserve"> </w:t>
      </w:r>
      <w:r>
        <w:t>měsíců.</w:t>
      </w:r>
      <w:r>
        <w:rPr>
          <w:spacing w:val="28"/>
        </w:rPr>
        <w:t xml:space="preserve"> </w:t>
      </w:r>
      <w:r>
        <w:t>Po</w:t>
      </w:r>
      <w:r>
        <w:rPr>
          <w:spacing w:val="-3"/>
        </w:rPr>
        <w:t xml:space="preserve"> </w:t>
      </w:r>
      <w:r>
        <w:t>záruční</w:t>
      </w:r>
      <w:r>
        <w:rPr>
          <w:spacing w:val="28"/>
        </w:rPr>
        <w:t xml:space="preserve"> </w:t>
      </w:r>
      <w:r>
        <w:t>dobu</w:t>
      </w:r>
      <w:r>
        <w:rPr>
          <w:spacing w:val="30"/>
        </w:rPr>
        <w:t xml:space="preserve"> </w:t>
      </w:r>
      <w:r>
        <w:rPr>
          <w:spacing w:val="-2"/>
        </w:rPr>
        <w:t>Zhotovitel</w:t>
      </w:r>
    </w:p>
    <w:p w14:paraId="5EE137C5" w14:textId="77777777" w:rsidR="00E51E84" w:rsidRDefault="0009199D">
      <w:pPr>
        <w:pStyle w:val="Zkladntext"/>
        <w:spacing w:before="0"/>
      </w:pPr>
      <w:r>
        <w:t>garantuje,</w:t>
      </w:r>
      <w:r>
        <w:rPr>
          <w:spacing w:val="-3"/>
        </w:rPr>
        <w:t xml:space="preserve"> </w:t>
      </w:r>
      <w:r>
        <w:t>že</w:t>
      </w:r>
      <w:r>
        <w:rPr>
          <w:spacing w:val="-4"/>
        </w:rPr>
        <w:t xml:space="preserve"> </w:t>
      </w:r>
      <w:r>
        <w:t>Dílo</w:t>
      </w:r>
      <w:r>
        <w:rPr>
          <w:spacing w:val="-3"/>
        </w:rPr>
        <w:t xml:space="preserve"> </w:t>
      </w:r>
      <w:r>
        <w:t>má</w:t>
      </w:r>
      <w:r>
        <w:rPr>
          <w:spacing w:val="-4"/>
        </w:rPr>
        <w:t xml:space="preserve"> </w:t>
      </w:r>
      <w:r>
        <w:t>vlastnosti</w:t>
      </w:r>
      <w:r>
        <w:rPr>
          <w:spacing w:val="-5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souladu</w:t>
      </w:r>
      <w:r>
        <w:rPr>
          <w:spacing w:val="-4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touto</w:t>
      </w:r>
      <w:r>
        <w:rPr>
          <w:spacing w:val="-1"/>
        </w:rPr>
        <w:t xml:space="preserve"> </w:t>
      </w:r>
      <w:r>
        <w:rPr>
          <w:spacing w:val="-2"/>
        </w:rPr>
        <w:t>Smlouvou.</w:t>
      </w:r>
    </w:p>
    <w:p w14:paraId="012562CD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5"/>
        </w:tabs>
        <w:spacing w:before="41"/>
        <w:ind w:left="705" w:hanging="564"/>
        <w:jc w:val="both"/>
      </w:pPr>
      <w:r>
        <w:t>Záruční</w:t>
      </w:r>
      <w:r>
        <w:rPr>
          <w:spacing w:val="59"/>
        </w:rPr>
        <w:t xml:space="preserve"> </w:t>
      </w:r>
      <w:r>
        <w:t>doba</w:t>
      </w:r>
      <w:r>
        <w:rPr>
          <w:spacing w:val="62"/>
        </w:rPr>
        <w:t xml:space="preserve"> </w:t>
      </w:r>
      <w:r>
        <w:t>počíná</w:t>
      </w:r>
      <w:r>
        <w:rPr>
          <w:spacing w:val="60"/>
        </w:rPr>
        <w:t xml:space="preserve"> </w:t>
      </w:r>
      <w:r>
        <w:t>běžet</w:t>
      </w:r>
      <w:r>
        <w:rPr>
          <w:spacing w:val="61"/>
        </w:rPr>
        <w:t xml:space="preserve"> </w:t>
      </w:r>
      <w:r>
        <w:t>ode</w:t>
      </w:r>
      <w:r>
        <w:rPr>
          <w:spacing w:val="61"/>
        </w:rPr>
        <w:t xml:space="preserve"> </w:t>
      </w:r>
      <w:r>
        <w:t>dne</w:t>
      </w:r>
      <w:r>
        <w:rPr>
          <w:spacing w:val="63"/>
        </w:rPr>
        <w:t xml:space="preserve"> </w:t>
      </w:r>
      <w:r>
        <w:t>převzetí</w:t>
      </w:r>
      <w:r>
        <w:rPr>
          <w:spacing w:val="63"/>
        </w:rPr>
        <w:t xml:space="preserve"> </w:t>
      </w:r>
      <w:r>
        <w:t>Díla</w:t>
      </w:r>
      <w:r>
        <w:rPr>
          <w:spacing w:val="60"/>
        </w:rPr>
        <w:t xml:space="preserve"> </w:t>
      </w:r>
      <w:r>
        <w:t>Objednatelem</w:t>
      </w:r>
      <w:r>
        <w:rPr>
          <w:spacing w:val="63"/>
        </w:rPr>
        <w:t xml:space="preserve"> </w:t>
      </w:r>
      <w:r>
        <w:t>na</w:t>
      </w:r>
      <w:r>
        <w:rPr>
          <w:spacing w:val="60"/>
        </w:rPr>
        <w:t xml:space="preserve"> </w:t>
      </w:r>
      <w:r>
        <w:t>základě</w:t>
      </w:r>
      <w:r>
        <w:rPr>
          <w:spacing w:val="63"/>
        </w:rPr>
        <w:t xml:space="preserve"> </w:t>
      </w:r>
      <w:r>
        <w:rPr>
          <w:spacing w:val="-2"/>
        </w:rPr>
        <w:t>předávacího</w:t>
      </w:r>
    </w:p>
    <w:p w14:paraId="124C0AF9" w14:textId="77777777" w:rsidR="00E51E84" w:rsidRDefault="0009199D">
      <w:pPr>
        <w:pStyle w:val="Zkladntext"/>
        <w:spacing w:before="0"/>
      </w:pPr>
      <w:r>
        <w:t>protokolu</w:t>
      </w:r>
      <w:r>
        <w:rPr>
          <w:spacing w:val="-5"/>
        </w:rPr>
        <w:t xml:space="preserve"> </w:t>
      </w:r>
      <w:r>
        <w:t>dle</w:t>
      </w:r>
      <w:r>
        <w:rPr>
          <w:spacing w:val="-2"/>
        </w:rPr>
        <w:t xml:space="preserve"> </w:t>
      </w:r>
      <w:r>
        <w:t>čl.</w:t>
      </w:r>
      <w:r>
        <w:rPr>
          <w:spacing w:val="-5"/>
        </w:rPr>
        <w:t xml:space="preserve"> </w:t>
      </w:r>
      <w:r>
        <w:t>3.5.</w:t>
      </w:r>
      <w:r>
        <w:rPr>
          <w:spacing w:val="-3"/>
        </w:rPr>
        <w:t xml:space="preserve"> </w:t>
      </w:r>
      <w:r>
        <w:t>této</w:t>
      </w:r>
      <w:r>
        <w:rPr>
          <w:spacing w:val="-1"/>
        </w:rPr>
        <w:t xml:space="preserve"> </w:t>
      </w:r>
      <w:r>
        <w:rPr>
          <w:spacing w:val="-2"/>
        </w:rPr>
        <w:t>Smlouvy.</w:t>
      </w:r>
    </w:p>
    <w:p w14:paraId="0A4DA44A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5"/>
          <w:tab w:val="left" w:pos="717"/>
        </w:tabs>
        <w:ind w:right="136"/>
        <w:jc w:val="both"/>
      </w:pPr>
      <w:r>
        <w:t>Pro</w:t>
      </w:r>
      <w:r>
        <w:rPr>
          <w:spacing w:val="40"/>
        </w:rPr>
        <w:t xml:space="preserve"> </w:t>
      </w:r>
      <w:r>
        <w:t>vyloučení</w:t>
      </w:r>
      <w:r>
        <w:rPr>
          <w:spacing w:val="40"/>
        </w:rPr>
        <w:t xml:space="preserve"> </w:t>
      </w:r>
      <w:r>
        <w:t>pochybností</w:t>
      </w:r>
      <w:r>
        <w:rPr>
          <w:spacing w:val="40"/>
        </w:rPr>
        <w:t xml:space="preserve"> </w:t>
      </w:r>
      <w:r>
        <w:t>si</w:t>
      </w:r>
      <w:r>
        <w:rPr>
          <w:spacing w:val="40"/>
        </w:rPr>
        <w:t xml:space="preserve"> </w:t>
      </w:r>
      <w:r>
        <w:t>smluvní</w:t>
      </w:r>
      <w:r>
        <w:rPr>
          <w:spacing w:val="40"/>
        </w:rPr>
        <w:t xml:space="preserve"> </w:t>
      </w:r>
      <w:r>
        <w:t>strany</w:t>
      </w:r>
      <w:r>
        <w:rPr>
          <w:spacing w:val="40"/>
        </w:rPr>
        <w:t xml:space="preserve"> </w:t>
      </w:r>
      <w:r>
        <w:t>sjednaly,</w:t>
      </w:r>
      <w:r>
        <w:rPr>
          <w:spacing w:val="40"/>
        </w:rPr>
        <w:t xml:space="preserve"> </w:t>
      </w:r>
      <w:r>
        <w:t>že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uplatnění</w:t>
      </w:r>
      <w:r>
        <w:rPr>
          <w:spacing w:val="40"/>
        </w:rPr>
        <w:t xml:space="preserve"> </w:t>
      </w:r>
      <w:r>
        <w:t>práv</w:t>
      </w:r>
      <w:r>
        <w:rPr>
          <w:spacing w:val="40"/>
        </w:rPr>
        <w:t xml:space="preserve"> </w:t>
      </w:r>
      <w:r>
        <w:t>z odpovědnosti za</w:t>
      </w:r>
      <w:r>
        <w:rPr>
          <w:spacing w:val="-2"/>
        </w:rPr>
        <w:t xml:space="preserve"> </w:t>
      </w:r>
      <w:r>
        <w:t>vady</w:t>
      </w:r>
      <w:r>
        <w:rPr>
          <w:spacing w:val="-6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záruční</w:t>
      </w:r>
      <w:r>
        <w:rPr>
          <w:spacing w:val="-5"/>
        </w:rPr>
        <w:t xml:space="preserve"> </w:t>
      </w:r>
      <w:r>
        <w:t>době</w:t>
      </w:r>
      <w:r>
        <w:rPr>
          <w:spacing w:val="-4"/>
        </w:rPr>
        <w:t xml:space="preserve"> </w:t>
      </w:r>
      <w:r>
        <w:t>nemá</w:t>
      </w:r>
      <w:r>
        <w:rPr>
          <w:spacing w:val="-4"/>
        </w:rPr>
        <w:t xml:space="preserve"> </w:t>
      </w:r>
      <w:r>
        <w:t>vliv,</w:t>
      </w:r>
      <w:r>
        <w:rPr>
          <w:spacing w:val="-4"/>
        </w:rPr>
        <w:t xml:space="preserve"> </w:t>
      </w:r>
      <w:r>
        <w:t>zda</w:t>
      </w:r>
      <w:r>
        <w:rPr>
          <w:spacing w:val="-4"/>
        </w:rPr>
        <w:t xml:space="preserve"> </w:t>
      </w:r>
      <w:r>
        <w:t>Objednatel</w:t>
      </w:r>
      <w:r>
        <w:rPr>
          <w:spacing w:val="-4"/>
        </w:rPr>
        <w:t xml:space="preserve"> </w:t>
      </w:r>
      <w:r>
        <w:t>vady</w:t>
      </w:r>
      <w:r>
        <w:rPr>
          <w:spacing w:val="-4"/>
        </w:rPr>
        <w:t xml:space="preserve"> </w:t>
      </w:r>
      <w:r>
        <w:t>Plnění</w:t>
      </w:r>
      <w:r>
        <w:rPr>
          <w:spacing w:val="-5"/>
        </w:rPr>
        <w:t xml:space="preserve"> </w:t>
      </w:r>
      <w:r>
        <w:t>zjistil</w:t>
      </w:r>
      <w:r>
        <w:rPr>
          <w:spacing w:val="-5"/>
        </w:rPr>
        <w:t xml:space="preserve"> </w:t>
      </w:r>
      <w:r>
        <w:t>nebo</w:t>
      </w:r>
      <w:r>
        <w:rPr>
          <w:spacing w:val="-3"/>
        </w:rPr>
        <w:t xml:space="preserve"> </w:t>
      </w:r>
      <w:r>
        <w:t>mohl</w:t>
      </w:r>
      <w:r>
        <w:rPr>
          <w:spacing w:val="-4"/>
        </w:rPr>
        <w:t xml:space="preserve"> </w:t>
      </w:r>
      <w:r>
        <w:t>zjistit</w:t>
      </w:r>
      <w:r>
        <w:rPr>
          <w:spacing w:val="-4"/>
        </w:rPr>
        <w:t xml:space="preserve"> </w:t>
      </w:r>
      <w:r>
        <w:t>při předání Díla dle čl. 3.5. této Smlouvy.</w:t>
      </w:r>
    </w:p>
    <w:p w14:paraId="5FA461D7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5"/>
          <w:tab w:val="left" w:pos="717"/>
        </w:tabs>
        <w:spacing w:before="42"/>
        <w:ind w:right="140"/>
        <w:jc w:val="both"/>
      </w:pPr>
      <w:r>
        <w:t>Záruka se nevztahuje na odstranění vad, které zavinil Objednatel nešetrnou manipulací (např. násilným</w:t>
      </w:r>
      <w:r>
        <w:rPr>
          <w:spacing w:val="-1"/>
        </w:rPr>
        <w:t xml:space="preserve"> </w:t>
      </w:r>
      <w:r>
        <w:t>poškozením),</w:t>
      </w:r>
      <w:r>
        <w:rPr>
          <w:spacing w:val="-2"/>
        </w:rPr>
        <w:t xml:space="preserve"> </w:t>
      </w:r>
      <w:r>
        <w:t>a dále vad</w:t>
      </w:r>
      <w:r>
        <w:rPr>
          <w:spacing w:val="-1"/>
        </w:rPr>
        <w:t xml:space="preserve"> </w:t>
      </w:r>
      <w:r>
        <w:t>a poškození,</w:t>
      </w:r>
      <w:r>
        <w:rPr>
          <w:spacing w:val="-2"/>
        </w:rPr>
        <w:t xml:space="preserve"> </w:t>
      </w:r>
      <w:r>
        <w:t>které</w:t>
      </w:r>
      <w:r>
        <w:rPr>
          <w:spacing w:val="-1"/>
        </w:rPr>
        <w:t xml:space="preserve"> </w:t>
      </w:r>
      <w:r>
        <w:t>vznikly působením</w:t>
      </w:r>
      <w:r>
        <w:rPr>
          <w:spacing w:val="-1"/>
        </w:rPr>
        <w:t xml:space="preserve"> </w:t>
      </w:r>
      <w:r>
        <w:t>vnějších</w:t>
      </w:r>
      <w:r>
        <w:rPr>
          <w:spacing w:val="-3"/>
        </w:rPr>
        <w:t xml:space="preserve"> </w:t>
      </w:r>
      <w:r>
        <w:t>vlivů (živelnou pohromou apod.).</w:t>
      </w:r>
    </w:p>
    <w:p w14:paraId="404A6B15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693"/>
          <w:tab w:val="left" w:pos="717"/>
        </w:tabs>
        <w:ind w:right="137"/>
        <w:jc w:val="both"/>
      </w:pPr>
      <w:r>
        <w:t>Objedna</w:t>
      </w:r>
      <w:r>
        <w:t>tel nahlásí vady Díla prostřednictvím emailu kontaktní osoby Zhotovitele. Nahlášení vady bude obsahovat zejména identifikace Díla a popis vad.</w:t>
      </w:r>
    </w:p>
    <w:p w14:paraId="01FACB11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5"/>
        </w:tabs>
        <w:spacing w:before="41"/>
        <w:ind w:left="705" w:hanging="564"/>
        <w:jc w:val="both"/>
      </w:pPr>
      <w:r>
        <w:t>Nahlášením</w:t>
      </w:r>
      <w:r>
        <w:rPr>
          <w:spacing w:val="-6"/>
        </w:rPr>
        <w:t xml:space="preserve"> </w:t>
      </w:r>
      <w:r>
        <w:t>vady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uplatněním</w:t>
      </w:r>
      <w:r>
        <w:rPr>
          <w:spacing w:val="-4"/>
        </w:rPr>
        <w:t xml:space="preserve"> </w:t>
      </w:r>
      <w:r>
        <w:t>reklamace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zastavuje</w:t>
      </w:r>
      <w:r>
        <w:rPr>
          <w:spacing w:val="-6"/>
        </w:rPr>
        <w:t xml:space="preserve"> </w:t>
      </w:r>
      <w:r>
        <w:t>běh</w:t>
      </w:r>
      <w:r>
        <w:rPr>
          <w:spacing w:val="-4"/>
        </w:rPr>
        <w:t xml:space="preserve"> </w:t>
      </w:r>
      <w:r>
        <w:t>záruční</w:t>
      </w:r>
      <w:r>
        <w:rPr>
          <w:spacing w:val="-4"/>
        </w:rPr>
        <w:t xml:space="preserve"> </w:t>
      </w:r>
      <w:r>
        <w:rPr>
          <w:spacing w:val="-2"/>
        </w:rPr>
        <w:t>doby.</w:t>
      </w:r>
    </w:p>
    <w:p w14:paraId="0D4CF4C4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5"/>
          <w:tab w:val="left" w:pos="717"/>
        </w:tabs>
        <w:ind w:right="135"/>
        <w:jc w:val="both"/>
      </w:pPr>
      <w:r>
        <w:t>Zhotovitel se zavazuje, že odstraní bezplat</w:t>
      </w:r>
      <w:r>
        <w:t>ně vady či nedodělky Díla, a to nejpozději do 10 pracovních</w:t>
      </w:r>
      <w:r>
        <w:rPr>
          <w:spacing w:val="-5"/>
        </w:rPr>
        <w:t xml:space="preserve"> </w:t>
      </w:r>
      <w:r>
        <w:t>dní</w:t>
      </w:r>
      <w:r>
        <w:rPr>
          <w:spacing w:val="-4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nahlášení</w:t>
      </w:r>
      <w:r>
        <w:rPr>
          <w:spacing w:val="-5"/>
        </w:rPr>
        <w:t xml:space="preserve"> </w:t>
      </w:r>
      <w:r>
        <w:t>vady,</w:t>
      </w:r>
      <w:r>
        <w:rPr>
          <w:spacing w:val="-4"/>
        </w:rPr>
        <w:t xml:space="preserve"> </w:t>
      </w:r>
      <w:r>
        <w:t>nesjednají-li</w:t>
      </w:r>
      <w:r>
        <w:rPr>
          <w:spacing w:val="-5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kontaktní</w:t>
      </w:r>
      <w:r>
        <w:rPr>
          <w:spacing w:val="-4"/>
        </w:rPr>
        <w:t xml:space="preserve"> </w:t>
      </w:r>
      <w:r>
        <w:t>osoby</w:t>
      </w:r>
      <w:r>
        <w:rPr>
          <w:spacing w:val="-4"/>
        </w:rPr>
        <w:t xml:space="preserve"> </w:t>
      </w:r>
      <w:r>
        <w:t>smluvních</w:t>
      </w:r>
      <w:r>
        <w:rPr>
          <w:spacing w:val="-5"/>
        </w:rPr>
        <w:t xml:space="preserve"> </w:t>
      </w:r>
      <w:r>
        <w:t>stran</w:t>
      </w:r>
      <w:r>
        <w:rPr>
          <w:spacing w:val="-5"/>
        </w:rPr>
        <w:t xml:space="preserve"> </w:t>
      </w:r>
      <w:r>
        <w:t>v konkrétním případě jinak.</w:t>
      </w:r>
    </w:p>
    <w:p w14:paraId="5C56AF69" w14:textId="77777777" w:rsidR="00E51E84" w:rsidRDefault="00E51E84">
      <w:pPr>
        <w:pStyle w:val="Zkladntext"/>
        <w:spacing w:before="80"/>
        <w:ind w:left="0"/>
        <w:jc w:val="left"/>
      </w:pPr>
    </w:p>
    <w:p w14:paraId="0494466D" w14:textId="77777777" w:rsidR="00E51E84" w:rsidRDefault="0009199D">
      <w:pPr>
        <w:pStyle w:val="Nadpis1"/>
        <w:numPr>
          <w:ilvl w:val="0"/>
          <w:numId w:val="4"/>
        </w:numPr>
        <w:tabs>
          <w:tab w:val="left" w:pos="4181"/>
        </w:tabs>
        <w:ind w:left="4181" w:hanging="430"/>
        <w:jc w:val="both"/>
      </w:pPr>
      <w:r>
        <w:t>Smluvní</w:t>
      </w:r>
      <w:r>
        <w:rPr>
          <w:spacing w:val="-9"/>
        </w:rPr>
        <w:t xml:space="preserve"> </w:t>
      </w:r>
      <w:r>
        <w:rPr>
          <w:spacing w:val="-2"/>
        </w:rPr>
        <w:t>pokuty</w:t>
      </w:r>
    </w:p>
    <w:p w14:paraId="475E6E62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4"/>
          <w:tab w:val="left" w:pos="719"/>
        </w:tabs>
        <w:spacing w:before="41"/>
        <w:ind w:left="719" w:right="134" w:hanging="579"/>
        <w:jc w:val="both"/>
      </w:pPr>
      <w:r>
        <w:t>V</w:t>
      </w:r>
      <w:r>
        <w:rPr>
          <w:spacing w:val="78"/>
          <w:w w:val="150"/>
        </w:rPr>
        <w:t xml:space="preserve"> </w:t>
      </w:r>
      <w:r>
        <w:t>případě</w:t>
      </w:r>
      <w:r>
        <w:rPr>
          <w:spacing w:val="79"/>
          <w:w w:val="150"/>
        </w:rPr>
        <w:t xml:space="preserve"> </w:t>
      </w:r>
      <w:r>
        <w:t>prodlení</w:t>
      </w:r>
      <w:r>
        <w:rPr>
          <w:spacing w:val="80"/>
          <w:w w:val="150"/>
        </w:rPr>
        <w:t xml:space="preserve"> </w:t>
      </w:r>
      <w:r>
        <w:t>Zhotovitele</w:t>
      </w:r>
      <w:r>
        <w:rPr>
          <w:spacing w:val="79"/>
          <w:w w:val="150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provedením</w:t>
      </w:r>
      <w:r>
        <w:rPr>
          <w:spacing w:val="77"/>
          <w:w w:val="150"/>
        </w:rPr>
        <w:t xml:space="preserve"> </w:t>
      </w:r>
      <w:r>
        <w:t>Díla</w:t>
      </w:r>
      <w:r>
        <w:rPr>
          <w:spacing w:val="78"/>
          <w:w w:val="150"/>
        </w:rPr>
        <w:t xml:space="preserve"> </w:t>
      </w:r>
      <w:r>
        <w:t>nebo</w:t>
      </w:r>
      <w:r>
        <w:rPr>
          <w:spacing w:val="79"/>
          <w:w w:val="150"/>
        </w:rPr>
        <w:t xml:space="preserve"> </w:t>
      </w:r>
      <w:r>
        <w:t>jeho</w:t>
      </w:r>
      <w:r>
        <w:rPr>
          <w:spacing w:val="79"/>
          <w:w w:val="150"/>
        </w:rPr>
        <w:t xml:space="preserve"> </w:t>
      </w:r>
      <w:r>
        <w:t>části</w:t>
      </w:r>
      <w:r>
        <w:rPr>
          <w:spacing w:val="76"/>
          <w:w w:val="150"/>
        </w:rPr>
        <w:t xml:space="preserve"> </w:t>
      </w:r>
      <w:r>
        <w:t>oproti</w:t>
      </w:r>
      <w:r>
        <w:rPr>
          <w:spacing w:val="78"/>
          <w:w w:val="150"/>
        </w:rPr>
        <w:t xml:space="preserve"> </w:t>
      </w:r>
      <w:r>
        <w:t>některému z</w:t>
      </w:r>
      <w:r>
        <w:rPr>
          <w:spacing w:val="-2"/>
        </w:rPr>
        <w:t xml:space="preserve"> </w:t>
      </w:r>
      <w:r>
        <w:t>termínů</w:t>
      </w:r>
      <w:r>
        <w:rPr>
          <w:spacing w:val="-2"/>
        </w:rPr>
        <w:t xml:space="preserve"> </w:t>
      </w:r>
      <w:r>
        <w:t xml:space="preserve">dle čl. 3.1 této Smlouvy je Objednatel oprávněn požadovat smluvní pokutu a Zhotovitel je povinen zaplatit smluvní pokutu ve výši 500,- Kč, a to za každý i jen započatý den </w:t>
      </w:r>
      <w:r>
        <w:rPr>
          <w:spacing w:val="-2"/>
        </w:rPr>
        <w:t>prodlení.</w:t>
      </w:r>
    </w:p>
    <w:p w14:paraId="0CBD7494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5"/>
        </w:tabs>
        <w:spacing w:before="40"/>
        <w:ind w:left="715" w:hanging="574"/>
        <w:jc w:val="both"/>
      </w:pPr>
      <w:r>
        <w:t>V</w:t>
      </w:r>
      <w:r>
        <w:rPr>
          <w:spacing w:val="3"/>
        </w:rPr>
        <w:t xml:space="preserve"> </w:t>
      </w:r>
      <w:r>
        <w:t>případě</w:t>
      </w:r>
      <w:r>
        <w:rPr>
          <w:spacing w:val="5"/>
        </w:rPr>
        <w:t xml:space="preserve"> </w:t>
      </w:r>
      <w:r>
        <w:t>nedodržení</w:t>
      </w:r>
      <w:r>
        <w:rPr>
          <w:spacing w:val="3"/>
        </w:rPr>
        <w:t xml:space="preserve"> </w:t>
      </w:r>
      <w:r>
        <w:t>lhůty</w:t>
      </w:r>
      <w:r>
        <w:rPr>
          <w:spacing w:val="3"/>
        </w:rPr>
        <w:t xml:space="preserve"> </w:t>
      </w:r>
      <w:r>
        <w:t>s</w:t>
      </w:r>
      <w:r>
        <w:rPr>
          <w:spacing w:val="6"/>
        </w:rPr>
        <w:t xml:space="preserve"> </w:t>
      </w:r>
      <w:r>
        <w:t>odstraněním</w:t>
      </w:r>
      <w:r>
        <w:rPr>
          <w:spacing w:val="2"/>
        </w:rPr>
        <w:t xml:space="preserve"> </w:t>
      </w:r>
      <w:r>
        <w:t>vady</w:t>
      </w:r>
      <w:r>
        <w:rPr>
          <w:spacing w:val="3"/>
        </w:rPr>
        <w:t xml:space="preserve"> </w:t>
      </w:r>
      <w:r>
        <w:t>či</w:t>
      </w:r>
      <w:r>
        <w:rPr>
          <w:spacing w:val="4"/>
        </w:rPr>
        <w:t xml:space="preserve"> </w:t>
      </w:r>
      <w:r>
        <w:t>nedod</w:t>
      </w:r>
      <w:r>
        <w:t>ělku</w:t>
      </w:r>
      <w:r>
        <w:rPr>
          <w:spacing w:val="1"/>
        </w:rPr>
        <w:t xml:space="preserve"> </w:t>
      </w:r>
      <w:r>
        <w:t>Díla</w:t>
      </w:r>
      <w:r>
        <w:rPr>
          <w:spacing w:val="3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termínu</w:t>
      </w:r>
      <w:r>
        <w:rPr>
          <w:spacing w:val="4"/>
        </w:rPr>
        <w:t xml:space="preserve"> </w:t>
      </w:r>
      <w:r>
        <w:t>dle</w:t>
      </w:r>
      <w:r>
        <w:rPr>
          <w:spacing w:val="4"/>
        </w:rPr>
        <w:t xml:space="preserve"> </w:t>
      </w:r>
      <w:r>
        <w:t>čl.</w:t>
      </w:r>
      <w:r>
        <w:rPr>
          <w:spacing w:val="3"/>
        </w:rPr>
        <w:t xml:space="preserve"> </w:t>
      </w:r>
      <w:r>
        <w:t>3.7</w:t>
      </w:r>
      <w:r>
        <w:rPr>
          <w:spacing w:val="5"/>
        </w:rPr>
        <w:t xml:space="preserve"> </w:t>
      </w:r>
      <w:r>
        <w:t>nebo</w:t>
      </w:r>
      <w:r>
        <w:rPr>
          <w:spacing w:val="5"/>
        </w:rPr>
        <w:t xml:space="preserve"> </w:t>
      </w:r>
      <w:r>
        <w:rPr>
          <w:spacing w:val="-5"/>
        </w:rPr>
        <w:t>čl.</w:t>
      </w:r>
    </w:p>
    <w:p w14:paraId="5B2E1679" w14:textId="77777777" w:rsidR="00E51E84" w:rsidRDefault="0009199D">
      <w:pPr>
        <w:pStyle w:val="Zkladntext"/>
        <w:spacing w:before="0"/>
        <w:ind w:left="719"/>
      </w:pPr>
      <w:r>
        <w:t>6.8.</w:t>
      </w:r>
      <w:r>
        <w:rPr>
          <w:spacing w:val="13"/>
        </w:rPr>
        <w:t xml:space="preserve"> </w:t>
      </w:r>
      <w:r>
        <w:t>této</w:t>
      </w:r>
      <w:r>
        <w:rPr>
          <w:spacing w:val="14"/>
        </w:rPr>
        <w:t xml:space="preserve"> </w:t>
      </w:r>
      <w:r>
        <w:t>Smlouvy,</w:t>
      </w:r>
      <w:r>
        <w:rPr>
          <w:spacing w:val="13"/>
        </w:rPr>
        <w:t xml:space="preserve"> </w:t>
      </w:r>
      <w:r>
        <w:t>je</w:t>
      </w:r>
      <w:r>
        <w:rPr>
          <w:spacing w:val="12"/>
        </w:rPr>
        <w:t xml:space="preserve"> </w:t>
      </w:r>
      <w:r>
        <w:t>Objednatel</w:t>
      </w:r>
      <w:r>
        <w:rPr>
          <w:spacing w:val="12"/>
        </w:rPr>
        <w:t xml:space="preserve"> </w:t>
      </w:r>
      <w:r>
        <w:t>oprávněn</w:t>
      </w:r>
      <w:r>
        <w:rPr>
          <w:spacing w:val="12"/>
        </w:rPr>
        <w:t xml:space="preserve"> </w:t>
      </w:r>
      <w:r>
        <w:t>požadovat</w:t>
      </w:r>
      <w:r>
        <w:rPr>
          <w:spacing w:val="15"/>
        </w:rPr>
        <w:t xml:space="preserve"> </w:t>
      </w:r>
      <w:r>
        <w:t>smluvní</w:t>
      </w:r>
      <w:r>
        <w:rPr>
          <w:spacing w:val="13"/>
        </w:rPr>
        <w:t xml:space="preserve"> </w:t>
      </w:r>
      <w:r>
        <w:t>pokutu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Zhotovitel</w:t>
      </w:r>
      <w:r>
        <w:rPr>
          <w:spacing w:val="13"/>
        </w:rPr>
        <w:t xml:space="preserve"> </w:t>
      </w:r>
      <w:r>
        <w:t>je</w:t>
      </w:r>
      <w:r>
        <w:rPr>
          <w:spacing w:val="14"/>
        </w:rPr>
        <w:t xml:space="preserve"> </w:t>
      </w:r>
      <w:r>
        <w:rPr>
          <w:spacing w:val="-2"/>
        </w:rPr>
        <w:t>povinen</w:t>
      </w:r>
    </w:p>
    <w:p w14:paraId="12210F74" w14:textId="77777777" w:rsidR="00E51E84" w:rsidRDefault="0009199D">
      <w:pPr>
        <w:pStyle w:val="Zkladntext"/>
        <w:spacing w:before="0"/>
        <w:ind w:left="719"/>
      </w:pPr>
      <w:r>
        <w:t>zaplatit</w:t>
      </w:r>
      <w:r>
        <w:rPr>
          <w:spacing w:val="-4"/>
        </w:rPr>
        <w:t xml:space="preserve"> </w:t>
      </w:r>
      <w:r>
        <w:t>smluvní</w:t>
      </w:r>
      <w:r>
        <w:rPr>
          <w:spacing w:val="-2"/>
        </w:rPr>
        <w:t xml:space="preserve"> </w:t>
      </w:r>
      <w:r>
        <w:t>pokutu</w:t>
      </w:r>
      <w:r>
        <w:rPr>
          <w:spacing w:val="-5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výši</w:t>
      </w:r>
      <w:r>
        <w:rPr>
          <w:spacing w:val="-4"/>
        </w:rPr>
        <w:t xml:space="preserve"> </w:t>
      </w:r>
      <w:r>
        <w:t>500,-</w:t>
      </w:r>
      <w:r>
        <w:rPr>
          <w:spacing w:val="-5"/>
        </w:rPr>
        <w:t xml:space="preserve"> </w:t>
      </w:r>
      <w:r>
        <w:t>Kč,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každý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jen</w:t>
      </w:r>
      <w:r>
        <w:rPr>
          <w:spacing w:val="-3"/>
        </w:rPr>
        <w:t xml:space="preserve"> </w:t>
      </w:r>
      <w:r>
        <w:t>započatý</w:t>
      </w:r>
      <w:r>
        <w:rPr>
          <w:spacing w:val="-4"/>
        </w:rPr>
        <w:t xml:space="preserve"> </w:t>
      </w:r>
      <w:r>
        <w:t>den</w:t>
      </w:r>
      <w:r>
        <w:rPr>
          <w:spacing w:val="-1"/>
        </w:rPr>
        <w:t xml:space="preserve"> </w:t>
      </w:r>
      <w:r>
        <w:rPr>
          <w:spacing w:val="-2"/>
        </w:rPr>
        <w:t>prodlení.</w:t>
      </w:r>
    </w:p>
    <w:p w14:paraId="195A9369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4"/>
          <w:tab w:val="left" w:pos="719"/>
        </w:tabs>
        <w:ind w:left="719" w:right="136" w:hanging="579"/>
        <w:jc w:val="both"/>
      </w:pPr>
      <w:r>
        <w:t>V případě prodlení Objednatele s úhradou fakturované ceny je Zhotovitel oprávněn požadovat úrok z</w:t>
      </w:r>
      <w:r>
        <w:rPr>
          <w:spacing w:val="-1"/>
        </w:rPr>
        <w:t xml:space="preserve"> </w:t>
      </w:r>
      <w:r>
        <w:t>prodlení z neuhrazené ceny Díla za každý den prodlení ve výši stanovené zvláštním právním předpisem v platném znění, kterým se stanoví výše úroků z prodlení (</w:t>
      </w:r>
      <w:r>
        <w:t>nařízení vlády č. 351/2013 Sb.).</w:t>
      </w:r>
    </w:p>
    <w:p w14:paraId="42D5D473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4"/>
          <w:tab w:val="left" w:pos="719"/>
        </w:tabs>
        <w:ind w:left="719" w:right="137" w:hanging="579"/>
        <w:jc w:val="both"/>
      </w:pPr>
      <w:r>
        <w:t>Splatnost smluvních pokut je 21 dnů ode dne doručení písemné výzvy k jejich úhradě druhé smluvní straně.</w:t>
      </w:r>
    </w:p>
    <w:p w14:paraId="20440730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5"/>
        </w:tabs>
        <w:spacing w:before="42"/>
        <w:ind w:left="715" w:hanging="574"/>
        <w:jc w:val="both"/>
      </w:pPr>
      <w:r>
        <w:t>Smluvní</w:t>
      </w:r>
      <w:r>
        <w:rPr>
          <w:spacing w:val="-7"/>
        </w:rPr>
        <w:t xml:space="preserve"> </w:t>
      </w:r>
      <w:r>
        <w:t>pokuta</w:t>
      </w:r>
      <w:r>
        <w:rPr>
          <w:spacing w:val="-6"/>
        </w:rPr>
        <w:t xml:space="preserve"> </w:t>
      </w:r>
      <w:r>
        <w:t>může</w:t>
      </w:r>
      <w:r>
        <w:rPr>
          <w:spacing w:val="-4"/>
        </w:rPr>
        <w:t xml:space="preserve"> </w:t>
      </w:r>
      <w:r>
        <w:t>být</w:t>
      </w:r>
      <w:r>
        <w:rPr>
          <w:spacing w:val="-5"/>
        </w:rPr>
        <w:t xml:space="preserve"> </w:t>
      </w:r>
      <w:r>
        <w:t>Objednatelem</w:t>
      </w:r>
      <w:r>
        <w:rPr>
          <w:spacing w:val="-2"/>
        </w:rPr>
        <w:t xml:space="preserve"> </w:t>
      </w:r>
      <w:r>
        <w:t>započtena</w:t>
      </w:r>
      <w:r>
        <w:rPr>
          <w:spacing w:val="-7"/>
        </w:rPr>
        <w:t xml:space="preserve"> </w:t>
      </w:r>
      <w:r>
        <w:t>vůči</w:t>
      </w:r>
      <w:r>
        <w:rPr>
          <w:spacing w:val="-4"/>
        </w:rPr>
        <w:t xml:space="preserve"> </w:t>
      </w:r>
      <w:r>
        <w:t>ceně</w:t>
      </w:r>
      <w:r>
        <w:rPr>
          <w:spacing w:val="-6"/>
        </w:rPr>
        <w:t xml:space="preserve"> </w:t>
      </w:r>
      <w:r>
        <w:t>fakturované</w:t>
      </w:r>
      <w:r>
        <w:rPr>
          <w:spacing w:val="-2"/>
        </w:rPr>
        <w:t xml:space="preserve"> Zhotovitelem.</w:t>
      </w:r>
    </w:p>
    <w:p w14:paraId="6CD473E2" w14:textId="77777777" w:rsidR="00E51E84" w:rsidRDefault="00E51E84">
      <w:pPr>
        <w:pStyle w:val="Odstavecseseznamem"/>
        <w:sectPr w:rsidR="00E51E84">
          <w:pgSz w:w="11910" w:h="16840"/>
          <w:pgMar w:top="1360" w:right="1275" w:bottom="1180" w:left="1275" w:header="0" w:footer="984" w:gutter="0"/>
          <w:cols w:space="708"/>
        </w:sectPr>
      </w:pPr>
    </w:p>
    <w:p w14:paraId="2D6E8ED4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4"/>
          <w:tab w:val="left" w:pos="719"/>
        </w:tabs>
        <w:spacing w:before="37"/>
        <w:ind w:left="719" w:right="137" w:hanging="579"/>
        <w:jc w:val="both"/>
      </w:pPr>
      <w:r>
        <w:lastRenderedPageBreak/>
        <w:t>Ujednání o smluvních pokutách nemají vliv na povinnost nahradit případně vzniklou újmu v plném rozsahu, ani na právo odstoupit od této Smlouvy. Zaplacení smluvní pokuty nezbavuje Zhotovitele povinnosti řádně poskytnout plnění dle této Smlouvy.</w:t>
      </w:r>
    </w:p>
    <w:p w14:paraId="056A19E2" w14:textId="77777777" w:rsidR="00E51E84" w:rsidRDefault="00E51E84">
      <w:pPr>
        <w:pStyle w:val="Zkladntext"/>
        <w:spacing w:before="80"/>
        <w:ind w:left="0"/>
        <w:jc w:val="left"/>
      </w:pPr>
    </w:p>
    <w:p w14:paraId="526FB5C9" w14:textId="77777777" w:rsidR="00E51E84" w:rsidRDefault="0009199D">
      <w:pPr>
        <w:pStyle w:val="Nadpis1"/>
        <w:numPr>
          <w:ilvl w:val="0"/>
          <w:numId w:val="4"/>
        </w:numPr>
        <w:tabs>
          <w:tab w:val="left" w:pos="3939"/>
        </w:tabs>
        <w:ind w:left="3939" w:hanging="430"/>
        <w:jc w:val="both"/>
      </w:pPr>
      <w:r>
        <w:t>Doba</w:t>
      </w:r>
      <w:r>
        <w:rPr>
          <w:spacing w:val="-5"/>
        </w:rPr>
        <w:t xml:space="preserve"> </w:t>
      </w:r>
      <w:r>
        <w:t>trvání</w:t>
      </w:r>
      <w:r>
        <w:rPr>
          <w:spacing w:val="-4"/>
        </w:rPr>
        <w:t xml:space="preserve"> </w:t>
      </w:r>
      <w:r>
        <w:rPr>
          <w:spacing w:val="-2"/>
        </w:rPr>
        <w:t>Smlouvy</w:t>
      </w:r>
    </w:p>
    <w:p w14:paraId="229DD330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5"/>
        </w:tabs>
        <w:spacing w:before="41"/>
        <w:ind w:left="715" w:hanging="574"/>
        <w:jc w:val="both"/>
      </w:pPr>
      <w:r>
        <w:t>Tato</w:t>
      </w:r>
      <w:r>
        <w:rPr>
          <w:spacing w:val="6"/>
        </w:rPr>
        <w:t xml:space="preserve"> </w:t>
      </w:r>
      <w:r>
        <w:t>Smlouva</w:t>
      </w:r>
      <w:r>
        <w:rPr>
          <w:spacing w:val="6"/>
        </w:rPr>
        <w:t xml:space="preserve"> </w:t>
      </w:r>
      <w:r>
        <w:t>nabývá</w:t>
      </w:r>
      <w:r>
        <w:rPr>
          <w:spacing w:val="7"/>
        </w:rPr>
        <w:t xml:space="preserve"> </w:t>
      </w:r>
      <w:r>
        <w:t>platnosti</w:t>
      </w:r>
      <w:r>
        <w:rPr>
          <w:spacing w:val="8"/>
        </w:rPr>
        <w:t xml:space="preserve"> </w:t>
      </w:r>
      <w:r>
        <w:t>dnem</w:t>
      </w:r>
      <w:r>
        <w:rPr>
          <w:spacing w:val="8"/>
        </w:rPr>
        <w:t xml:space="preserve"> </w:t>
      </w:r>
      <w:r>
        <w:t>jejího</w:t>
      </w:r>
      <w:r>
        <w:rPr>
          <w:spacing w:val="6"/>
        </w:rPr>
        <w:t xml:space="preserve"> </w:t>
      </w:r>
      <w:r>
        <w:t>podpisu</w:t>
      </w:r>
      <w:r>
        <w:rPr>
          <w:spacing w:val="7"/>
        </w:rPr>
        <w:t xml:space="preserve"> </w:t>
      </w:r>
      <w:r>
        <w:t>druhou</w:t>
      </w:r>
      <w:r>
        <w:rPr>
          <w:spacing w:val="6"/>
        </w:rPr>
        <w:t xml:space="preserve"> </w:t>
      </w:r>
      <w:r>
        <w:t>ze</w:t>
      </w:r>
      <w:r>
        <w:rPr>
          <w:spacing w:val="9"/>
        </w:rPr>
        <w:t xml:space="preserve"> </w:t>
      </w:r>
      <w:r>
        <w:t>smluvních</w:t>
      </w:r>
      <w:r>
        <w:rPr>
          <w:spacing w:val="7"/>
        </w:rPr>
        <w:t xml:space="preserve"> </w:t>
      </w:r>
      <w:r>
        <w:t>stran.</w:t>
      </w:r>
      <w:r>
        <w:rPr>
          <w:spacing w:val="4"/>
        </w:rPr>
        <w:t xml:space="preserve"> </w:t>
      </w:r>
      <w:r>
        <w:t>Tato</w:t>
      </w:r>
      <w:r>
        <w:rPr>
          <w:spacing w:val="13"/>
        </w:rPr>
        <w:t xml:space="preserve"> </w:t>
      </w:r>
      <w:r>
        <w:rPr>
          <w:spacing w:val="-2"/>
        </w:rPr>
        <w:t>Smlouva</w:t>
      </w:r>
    </w:p>
    <w:p w14:paraId="1BBB92E2" w14:textId="77777777" w:rsidR="00E51E84" w:rsidRDefault="0009199D">
      <w:pPr>
        <w:pStyle w:val="Zkladntext"/>
        <w:spacing w:before="0"/>
      </w:pPr>
      <w:r>
        <w:t>nabývá</w:t>
      </w:r>
      <w:r>
        <w:rPr>
          <w:spacing w:val="-5"/>
        </w:rPr>
        <w:t xml:space="preserve"> </w:t>
      </w:r>
      <w:r>
        <w:t>účinnosti</w:t>
      </w:r>
      <w:r>
        <w:rPr>
          <w:spacing w:val="-5"/>
        </w:rPr>
        <w:t xml:space="preserve"> </w:t>
      </w:r>
      <w:r>
        <w:t>dnem</w:t>
      </w:r>
      <w:r>
        <w:rPr>
          <w:spacing w:val="-3"/>
        </w:rPr>
        <w:t xml:space="preserve"> </w:t>
      </w:r>
      <w:r>
        <w:t>uveřejnění</w:t>
      </w:r>
      <w:r>
        <w:rPr>
          <w:spacing w:val="-5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registru</w:t>
      </w:r>
      <w:r>
        <w:rPr>
          <w:spacing w:val="-7"/>
        </w:rPr>
        <w:t xml:space="preserve"> </w:t>
      </w:r>
      <w:r>
        <w:rPr>
          <w:spacing w:val="-2"/>
        </w:rPr>
        <w:t>smluv.</w:t>
      </w:r>
    </w:p>
    <w:p w14:paraId="05FEB5A8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5"/>
        </w:tabs>
        <w:ind w:left="715" w:hanging="574"/>
        <w:jc w:val="both"/>
      </w:pPr>
      <w:r>
        <w:t>Tato</w:t>
      </w:r>
      <w:r>
        <w:rPr>
          <w:spacing w:val="-3"/>
        </w:rPr>
        <w:t xml:space="preserve"> </w:t>
      </w:r>
      <w:r>
        <w:t>Smlouva</w:t>
      </w:r>
      <w:r>
        <w:rPr>
          <w:spacing w:val="-3"/>
        </w:rPr>
        <w:t xml:space="preserve"> </w:t>
      </w:r>
      <w:r>
        <w:t>může</w:t>
      </w:r>
      <w:r>
        <w:rPr>
          <w:spacing w:val="-3"/>
        </w:rPr>
        <w:t xml:space="preserve"> </w:t>
      </w:r>
      <w:r>
        <w:t>být</w:t>
      </w:r>
      <w:r>
        <w:rPr>
          <w:spacing w:val="-3"/>
        </w:rPr>
        <w:t xml:space="preserve"> </w:t>
      </w:r>
      <w:r>
        <w:rPr>
          <w:spacing w:val="-2"/>
        </w:rPr>
        <w:t>ukončena:</w:t>
      </w:r>
    </w:p>
    <w:p w14:paraId="178BA16F" w14:textId="77777777" w:rsidR="00E51E84" w:rsidRDefault="0009199D">
      <w:pPr>
        <w:pStyle w:val="Odstavecseseznamem"/>
        <w:numPr>
          <w:ilvl w:val="2"/>
          <w:numId w:val="4"/>
        </w:numPr>
        <w:tabs>
          <w:tab w:val="left" w:pos="991"/>
        </w:tabs>
        <w:spacing w:before="41"/>
        <w:ind w:left="991" w:hanging="284"/>
        <w:jc w:val="both"/>
      </w:pPr>
      <w:r>
        <w:t>písemnou</w:t>
      </w:r>
      <w:r>
        <w:rPr>
          <w:spacing w:val="-7"/>
        </w:rPr>
        <w:t xml:space="preserve"> </w:t>
      </w:r>
      <w:r>
        <w:t>dohodou</w:t>
      </w:r>
      <w:r>
        <w:rPr>
          <w:spacing w:val="-7"/>
        </w:rPr>
        <w:t xml:space="preserve"> </w:t>
      </w:r>
      <w:r>
        <w:t>smluvních</w:t>
      </w:r>
      <w:r>
        <w:rPr>
          <w:spacing w:val="-6"/>
        </w:rPr>
        <w:t xml:space="preserve"> </w:t>
      </w:r>
      <w:r>
        <w:rPr>
          <w:spacing w:val="-2"/>
        </w:rPr>
        <w:t>stran,</w:t>
      </w:r>
    </w:p>
    <w:p w14:paraId="62BCEA07" w14:textId="77777777" w:rsidR="00E51E84" w:rsidRDefault="0009199D">
      <w:pPr>
        <w:pStyle w:val="Odstavecseseznamem"/>
        <w:numPr>
          <w:ilvl w:val="2"/>
          <w:numId w:val="4"/>
        </w:numPr>
        <w:tabs>
          <w:tab w:val="left" w:pos="991"/>
        </w:tabs>
        <w:ind w:left="991" w:hanging="284"/>
        <w:jc w:val="both"/>
      </w:pPr>
      <w:r>
        <w:t>odstoupením</w:t>
      </w:r>
      <w:r>
        <w:rPr>
          <w:spacing w:val="-3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této</w:t>
      </w:r>
      <w:r>
        <w:rPr>
          <w:spacing w:val="2"/>
        </w:rPr>
        <w:t xml:space="preserve"> </w:t>
      </w:r>
      <w:r>
        <w:rPr>
          <w:spacing w:val="-2"/>
        </w:rPr>
        <w:t>Smlouvy.</w:t>
      </w:r>
    </w:p>
    <w:p w14:paraId="046AEC0F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5"/>
          <w:tab w:val="left" w:pos="717"/>
        </w:tabs>
        <w:spacing w:before="41"/>
        <w:ind w:right="135"/>
        <w:jc w:val="both"/>
      </w:pPr>
      <w:r>
        <w:t>Pokud jedna smluvní strana podstatným způsobem poruší smluvní povinnosti této Smlouvy, je druhá smluvní strana oprávněna od této Smlouvy odstoupit; porušení povinnosti podstatným způsobem na straně Zhotovitele je zejména v případech, kdy:</w:t>
      </w:r>
    </w:p>
    <w:p w14:paraId="14EEA2F0" w14:textId="77777777" w:rsidR="00E51E84" w:rsidRDefault="0009199D">
      <w:pPr>
        <w:pStyle w:val="Odstavecseseznamem"/>
        <w:numPr>
          <w:ilvl w:val="0"/>
          <w:numId w:val="2"/>
        </w:numPr>
        <w:tabs>
          <w:tab w:val="left" w:pos="1437"/>
        </w:tabs>
        <w:spacing w:before="40"/>
        <w:ind w:right="141"/>
      </w:pPr>
      <w:r>
        <w:t>Zhotovit</w:t>
      </w:r>
      <w:r>
        <w:t>el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dostane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prodlení s</w:t>
      </w:r>
      <w:r>
        <w:rPr>
          <w:spacing w:val="-5"/>
        </w:rPr>
        <w:t xml:space="preserve"> </w:t>
      </w:r>
      <w:r>
        <w:t>provedením</w:t>
      </w:r>
      <w:r>
        <w:rPr>
          <w:spacing w:val="-2"/>
        </w:rPr>
        <w:t xml:space="preserve"> </w:t>
      </w:r>
      <w:r>
        <w:t>Díla</w:t>
      </w:r>
      <w:r>
        <w:rPr>
          <w:spacing w:val="-3"/>
        </w:rPr>
        <w:t xml:space="preserve"> </w:t>
      </w:r>
      <w:r>
        <w:t>po dobu</w:t>
      </w:r>
      <w:r>
        <w:rPr>
          <w:spacing w:val="-1"/>
        </w:rPr>
        <w:t xml:space="preserve"> </w:t>
      </w:r>
      <w:r>
        <w:t>delší</w:t>
      </w:r>
      <w:r>
        <w:rPr>
          <w:spacing w:val="-1"/>
        </w:rPr>
        <w:t xml:space="preserve"> </w:t>
      </w:r>
      <w:r>
        <w:t>než</w:t>
      </w:r>
      <w:r>
        <w:rPr>
          <w:spacing w:val="-4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kalendářních dní po některém z termínů dle čl. 3.1 této Smlouvy,</w:t>
      </w:r>
    </w:p>
    <w:p w14:paraId="21EDA077" w14:textId="77777777" w:rsidR="00E51E84" w:rsidRDefault="0009199D">
      <w:pPr>
        <w:pStyle w:val="Odstavecseseznamem"/>
        <w:numPr>
          <w:ilvl w:val="0"/>
          <w:numId w:val="2"/>
        </w:numPr>
        <w:tabs>
          <w:tab w:val="left" w:pos="1436"/>
        </w:tabs>
        <w:spacing w:before="41"/>
        <w:ind w:left="1436" w:hanging="359"/>
      </w:pPr>
      <w:r>
        <w:t>nedodržení</w:t>
      </w:r>
      <w:r>
        <w:rPr>
          <w:spacing w:val="-6"/>
        </w:rPr>
        <w:t xml:space="preserve"> </w:t>
      </w:r>
      <w:r>
        <w:t>lhůty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odstranění</w:t>
      </w:r>
      <w:r>
        <w:rPr>
          <w:spacing w:val="-4"/>
        </w:rPr>
        <w:t xml:space="preserve"> </w:t>
      </w:r>
      <w:r>
        <w:t>vady</w:t>
      </w:r>
      <w:r>
        <w:rPr>
          <w:spacing w:val="-2"/>
        </w:rPr>
        <w:t xml:space="preserve"> </w:t>
      </w:r>
      <w:r>
        <w:t>dle</w:t>
      </w:r>
      <w:r>
        <w:rPr>
          <w:spacing w:val="-2"/>
        </w:rPr>
        <w:t xml:space="preserve"> </w:t>
      </w:r>
      <w:r>
        <w:t>čl.</w:t>
      </w:r>
      <w:r>
        <w:rPr>
          <w:spacing w:val="-4"/>
        </w:rPr>
        <w:t xml:space="preserve"> </w:t>
      </w:r>
      <w:r>
        <w:t>3.7</w:t>
      </w:r>
      <w:r>
        <w:rPr>
          <w:spacing w:val="-4"/>
        </w:rPr>
        <w:t xml:space="preserve"> </w:t>
      </w:r>
      <w:r>
        <w:t>nebo</w:t>
      </w:r>
      <w:r>
        <w:rPr>
          <w:spacing w:val="-5"/>
        </w:rPr>
        <w:t xml:space="preserve"> </w:t>
      </w:r>
      <w:r>
        <w:t>čl.</w:t>
      </w:r>
      <w:r>
        <w:rPr>
          <w:spacing w:val="-3"/>
        </w:rPr>
        <w:t xml:space="preserve"> </w:t>
      </w:r>
      <w:r>
        <w:t>6.8</w:t>
      </w:r>
      <w:r>
        <w:rPr>
          <w:spacing w:val="-3"/>
        </w:rPr>
        <w:t xml:space="preserve"> </w:t>
      </w:r>
      <w:r>
        <w:t>této</w:t>
      </w:r>
      <w:r>
        <w:rPr>
          <w:spacing w:val="-1"/>
        </w:rPr>
        <w:t xml:space="preserve"> </w:t>
      </w:r>
      <w:r>
        <w:rPr>
          <w:spacing w:val="-2"/>
        </w:rPr>
        <w:t>Smlouvy,</w:t>
      </w:r>
    </w:p>
    <w:p w14:paraId="3431AF73" w14:textId="77777777" w:rsidR="00E51E84" w:rsidRDefault="0009199D">
      <w:pPr>
        <w:pStyle w:val="Odstavecseseznamem"/>
        <w:numPr>
          <w:ilvl w:val="0"/>
          <w:numId w:val="2"/>
        </w:numPr>
        <w:tabs>
          <w:tab w:val="left" w:pos="1437"/>
        </w:tabs>
        <w:ind w:right="135"/>
      </w:pPr>
      <w:r>
        <w:t>Zhotovitel jinak porušuje Smlouvu, nepostupuje s náležitou rychlostí nebo dle pokynů kontaktní</w:t>
      </w:r>
      <w:r>
        <w:rPr>
          <w:spacing w:val="-13"/>
        </w:rPr>
        <w:t xml:space="preserve"> </w:t>
      </w:r>
      <w:r>
        <w:t>osoby</w:t>
      </w:r>
      <w:r>
        <w:rPr>
          <w:spacing w:val="-12"/>
        </w:rPr>
        <w:t xml:space="preserve"> </w:t>
      </w:r>
      <w:r>
        <w:t>Objednatele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nezjedná</w:t>
      </w:r>
      <w:r>
        <w:rPr>
          <w:spacing w:val="-12"/>
        </w:rPr>
        <w:t xml:space="preserve"> </w:t>
      </w:r>
      <w:r>
        <w:t>nápravu</w:t>
      </w:r>
      <w:r>
        <w:rPr>
          <w:spacing w:val="-12"/>
        </w:rPr>
        <w:t xml:space="preserve"> </w:t>
      </w:r>
      <w:r>
        <w:t>ani</w:t>
      </w:r>
      <w:r>
        <w:rPr>
          <w:spacing w:val="-13"/>
        </w:rPr>
        <w:t xml:space="preserve"> </w:t>
      </w:r>
      <w:r>
        <w:t>v dodatečné</w:t>
      </w:r>
      <w:r>
        <w:rPr>
          <w:spacing w:val="-11"/>
        </w:rPr>
        <w:t xml:space="preserve"> </w:t>
      </w:r>
      <w:r>
        <w:t>lhůtě</w:t>
      </w:r>
      <w:r>
        <w:rPr>
          <w:spacing w:val="-11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tomu</w:t>
      </w:r>
      <w:r>
        <w:rPr>
          <w:spacing w:val="-12"/>
        </w:rPr>
        <w:t xml:space="preserve"> </w:t>
      </w:r>
      <w:r>
        <w:t>písemně poskytnuté ze strany Objednatele.</w:t>
      </w:r>
    </w:p>
    <w:p w14:paraId="7124ADC9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05"/>
        </w:tabs>
        <w:spacing w:before="40"/>
        <w:ind w:left="705" w:hanging="564"/>
        <w:jc w:val="both"/>
      </w:pPr>
      <w:r>
        <w:t>Objednatel</w:t>
      </w:r>
      <w:r>
        <w:rPr>
          <w:spacing w:val="-4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dále</w:t>
      </w:r>
      <w:r>
        <w:rPr>
          <w:spacing w:val="-7"/>
        </w:rPr>
        <w:t xml:space="preserve"> </w:t>
      </w:r>
      <w:r>
        <w:t>oprávněn</w:t>
      </w:r>
      <w:r>
        <w:rPr>
          <w:spacing w:val="-5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této</w:t>
      </w:r>
      <w:r>
        <w:rPr>
          <w:spacing w:val="-1"/>
        </w:rPr>
        <w:t xml:space="preserve"> </w:t>
      </w:r>
      <w:r>
        <w:t>Smlouvy</w:t>
      </w:r>
      <w:r>
        <w:rPr>
          <w:spacing w:val="-6"/>
        </w:rPr>
        <w:t xml:space="preserve"> </w:t>
      </w:r>
      <w:r>
        <w:t>odstoupit</w:t>
      </w:r>
      <w:r>
        <w:rPr>
          <w:spacing w:val="-4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případě,</w:t>
      </w:r>
      <w:r>
        <w:rPr>
          <w:spacing w:val="-3"/>
        </w:rPr>
        <w:t xml:space="preserve"> </w:t>
      </w:r>
      <w:r>
        <w:rPr>
          <w:spacing w:val="-5"/>
        </w:rPr>
        <w:t>že:</w:t>
      </w:r>
    </w:p>
    <w:p w14:paraId="272BDE26" w14:textId="77777777" w:rsidR="00E51E84" w:rsidRDefault="0009199D">
      <w:pPr>
        <w:pStyle w:val="Odstavecseseznamem"/>
        <w:numPr>
          <w:ilvl w:val="0"/>
          <w:numId w:val="1"/>
        </w:numPr>
        <w:tabs>
          <w:tab w:val="left" w:pos="1436"/>
        </w:tabs>
        <w:spacing w:before="41"/>
        <w:ind w:left="1436" w:hanging="359"/>
      </w:pPr>
      <w:r>
        <w:t>nabylo</w:t>
      </w:r>
      <w:r>
        <w:rPr>
          <w:spacing w:val="-4"/>
        </w:rPr>
        <w:t xml:space="preserve"> </w:t>
      </w:r>
      <w:r>
        <w:t>právní</w:t>
      </w:r>
      <w:r>
        <w:rPr>
          <w:spacing w:val="-5"/>
        </w:rPr>
        <w:t xml:space="preserve"> </w:t>
      </w:r>
      <w:r>
        <w:t>moci</w:t>
      </w:r>
      <w:r>
        <w:rPr>
          <w:spacing w:val="-6"/>
        </w:rPr>
        <w:t xml:space="preserve"> </w:t>
      </w:r>
      <w:r>
        <w:t>rozhodnutí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úpadku</w:t>
      </w:r>
      <w:r>
        <w:rPr>
          <w:spacing w:val="-1"/>
        </w:rPr>
        <w:t xml:space="preserve"> </w:t>
      </w:r>
      <w:r>
        <w:rPr>
          <w:spacing w:val="-2"/>
        </w:rPr>
        <w:t>Zhotovitele,</w:t>
      </w:r>
    </w:p>
    <w:p w14:paraId="58F62175" w14:textId="77777777" w:rsidR="00E51E84" w:rsidRDefault="0009199D">
      <w:pPr>
        <w:pStyle w:val="Odstavecseseznamem"/>
        <w:numPr>
          <w:ilvl w:val="0"/>
          <w:numId w:val="1"/>
        </w:numPr>
        <w:tabs>
          <w:tab w:val="left" w:pos="1437"/>
        </w:tabs>
        <w:ind w:right="137"/>
      </w:pPr>
      <w:r>
        <w:t>bude zahájeno insolvenční řízení se</w:t>
      </w:r>
      <w:r>
        <w:rPr>
          <w:spacing w:val="-1"/>
        </w:rPr>
        <w:t xml:space="preserve"> </w:t>
      </w:r>
      <w:r>
        <w:t>Zhotovitelem či Zhotovitel sám podá dlužnický návrh na</w:t>
      </w:r>
      <w:r>
        <w:rPr>
          <w:spacing w:val="-1"/>
        </w:rPr>
        <w:t xml:space="preserve"> </w:t>
      </w:r>
      <w:r>
        <w:t>zahájení insolvenčního řízení dle zákona č. 182/2006 Sb., o úpadku a způsobech jeho řeše</w:t>
      </w:r>
      <w:r>
        <w:t>ní (insolvenční zákon), ve znění pozdějších předpisů, nebo</w:t>
      </w:r>
    </w:p>
    <w:p w14:paraId="756E748B" w14:textId="77777777" w:rsidR="00E51E84" w:rsidRDefault="0009199D">
      <w:pPr>
        <w:pStyle w:val="Odstavecseseznamem"/>
        <w:numPr>
          <w:ilvl w:val="0"/>
          <w:numId w:val="1"/>
        </w:numPr>
        <w:tabs>
          <w:tab w:val="left" w:pos="1436"/>
        </w:tabs>
        <w:spacing w:before="42"/>
        <w:ind w:left="1436" w:hanging="359"/>
      </w:pPr>
      <w:r>
        <w:t>Zhotovitel</w:t>
      </w:r>
      <w:r>
        <w:rPr>
          <w:spacing w:val="-4"/>
        </w:rPr>
        <w:t xml:space="preserve"> </w:t>
      </w:r>
      <w:r>
        <w:t>vstoupí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likvidace.</w:t>
      </w:r>
    </w:p>
    <w:p w14:paraId="297A000B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5"/>
          <w:tab w:val="left" w:pos="717"/>
        </w:tabs>
        <w:ind w:right="140"/>
        <w:jc w:val="both"/>
      </w:pPr>
      <w:r>
        <w:t>Odstoupení</w:t>
      </w:r>
      <w:r>
        <w:rPr>
          <w:spacing w:val="-13"/>
        </w:rPr>
        <w:t xml:space="preserve"> </w:t>
      </w:r>
      <w:r>
        <w:t>musí</w:t>
      </w:r>
      <w:r>
        <w:rPr>
          <w:spacing w:val="-12"/>
        </w:rPr>
        <w:t xml:space="preserve"> </w:t>
      </w:r>
      <w:r>
        <w:t>být</w:t>
      </w:r>
      <w:r>
        <w:rPr>
          <w:spacing w:val="-11"/>
        </w:rPr>
        <w:t xml:space="preserve"> </w:t>
      </w:r>
      <w:r>
        <w:t>učiněno</w:t>
      </w:r>
      <w:r>
        <w:rPr>
          <w:spacing w:val="-10"/>
        </w:rPr>
        <w:t xml:space="preserve"> </w:t>
      </w:r>
      <w:r>
        <w:t>písemnou</w:t>
      </w:r>
      <w:r>
        <w:rPr>
          <w:spacing w:val="-12"/>
        </w:rPr>
        <w:t xml:space="preserve"> </w:t>
      </w:r>
      <w:r>
        <w:t>formou</w:t>
      </w:r>
      <w:r>
        <w:rPr>
          <w:spacing w:val="-12"/>
        </w:rPr>
        <w:t xml:space="preserve"> </w:t>
      </w:r>
      <w:r>
        <w:t>s</w:t>
      </w:r>
      <w:r>
        <w:rPr>
          <w:spacing w:val="-11"/>
        </w:rPr>
        <w:t xml:space="preserve"> </w:t>
      </w:r>
      <w:r>
        <w:t>tím,</w:t>
      </w:r>
      <w:r>
        <w:rPr>
          <w:spacing w:val="-11"/>
        </w:rPr>
        <w:t xml:space="preserve"> </w:t>
      </w:r>
      <w:r>
        <w:t>že</w:t>
      </w:r>
      <w:r>
        <w:rPr>
          <w:spacing w:val="-11"/>
        </w:rPr>
        <w:t xml:space="preserve"> </w:t>
      </w:r>
      <w:r>
        <w:t>oznámení</w:t>
      </w:r>
      <w:r>
        <w:rPr>
          <w:spacing w:val="-12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odstoupení</w:t>
      </w:r>
      <w:r>
        <w:rPr>
          <w:spacing w:val="-13"/>
        </w:rPr>
        <w:t xml:space="preserve"> </w:t>
      </w:r>
      <w:r>
        <w:t>musí</w:t>
      </w:r>
      <w:r>
        <w:rPr>
          <w:spacing w:val="-11"/>
        </w:rPr>
        <w:t xml:space="preserve"> </w:t>
      </w:r>
      <w:r>
        <w:t>být</w:t>
      </w:r>
      <w:r>
        <w:rPr>
          <w:spacing w:val="-11"/>
        </w:rPr>
        <w:t xml:space="preserve"> </w:t>
      </w:r>
      <w:r>
        <w:t>druhé smluvní straně doručeno. Odstoupení nabývá účinnosti doručením oznámení o odstoupení druhé smluvní straně.</w:t>
      </w:r>
    </w:p>
    <w:p w14:paraId="4860701A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5"/>
          <w:tab w:val="left" w:pos="717"/>
        </w:tabs>
        <w:ind w:right="136"/>
        <w:jc w:val="both"/>
      </w:pPr>
      <w:r>
        <w:t>Ukončením účinnosti této Smlouvy z</w:t>
      </w:r>
      <w:r>
        <w:rPr>
          <w:spacing w:val="-5"/>
        </w:rPr>
        <w:t xml:space="preserve"> </w:t>
      </w:r>
      <w:r>
        <w:t>jakéhokoliv důvodu nejsou dotčena ustanovení týkající se nároku</w:t>
      </w:r>
      <w:r>
        <w:rPr>
          <w:spacing w:val="58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vadného</w:t>
      </w:r>
      <w:r>
        <w:rPr>
          <w:spacing w:val="57"/>
        </w:rPr>
        <w:t xml:space="preserve"> </w:t>
      </w:r>
      <w:r>
        <w:t>plnění,</w:t>
      </w:r>
      <w:r>
        <w:rPr>
          <w:spacing w:val="56"/>
        </w:rPr>
        <w:t xml:space="preserve"> </w:t>
      </w:r>
      <w:r>
        <w:t>nároku</w:t>
      </w:r>
      <w:r>
        <w:rPr>
          <w:spacing w:val="55"/>
        </w:rPr>
        <w:t xml:space="preserve"> </w:t>
      </w:r>
      <w:r>
        <w:t>na náhradu</w:t>
      </w:r>
      <w:r>
        <w:rPr>
          <w:spacing w:val="57"/>
        </w:rPr>
        <w:t xml:space="preserve"> </w:t>
      </w:r>
      <w:r>
        <w:t>škody,</w:t>
      </w:r>
      <w:r>
        <w:rPr>
          <w:spacing w:val="58"/>
        </w:rPr>
        <w:t xml:space="preserve"> </w:t>
      </w:r>
      <w:r>
        <w:t>n</w:t>
      </w:r>
      <w:r>
        <w:t>ároku</w:t>
      </w:r>
      <w:r>
        <w:rPr>
          <w:spacing w:val="58"/>
        </w:rPr>
        <w:t xml:space="preserve"> </w:t>
      </w:r>
      <w:r>
        <w:t>ze</w:t>
      </w:r>
      <w:r>
        <w:rPr>
          <w:spacing w:val="56"/>
        </w:rPr>
        <w:t xml:space="preserve"> </w:t>
      </w:r>
      <w:r>
        <w:t>smluvních</w:t>
      </w:r>
      <w:r>
        <w:rPr>
          <w:spacing w:val="57"/>
        </w:rPr>
        <w:t xml:space="preserve"> </w:t>
      </w:r>
      <w:r>
        <w:t>pokut</w:t>
      </w:r>
      <w:r>
        <w:rPr>
          <w:spacing w:val="56"/>
        </w:rPr>
        <w:t xml:space="preserve"> </w:t>
      </w:r>
      <w:r>
        <w:t>či</w:t>
      </w:r>
      <w:r>
        <w:rPr>
          <w:spacing w:val="58"/>
        </w:rPr>
        <w:t xml:space="preserve"> </w:t>
      </w:r>
      <w:r>
        <w:t>úroků z</w:t>
      </w:r>
      <w:r>
        <w:rPr>
          <w:spacing w:val="-2"/>
        </w:rPr>
        <w:t xml:space="preserve"> </w:t>
      </w:r>
      <w:r>
        <w:t>prodlení, ustanovení o ochraně informací ani další ustanovení a nároky, z jejichž povahy vyplývá, že mají trvat i po zániku účinnosti této Smlouvy.</w:t>
      </w:r>
    </w:p>
    <w:p w14:paraId="36B96193" w14:textId="77777777" w:rsidR="00E51E84" w:rsidRDefault="00E51E84">
      <w:pPr>
        <w:pStyle w:val="Zkladntext"/>
        <w:spacing w:before="80"/>
        <w:ind w:left="0"/>
        <w:jc w:val="left"/>
      </w:pPr>
    </w:p>
    <w:p w14:paraId="00E10CDD" w14:textId="77777777" w:rsidR="00E51E84" w:rsidRDefault="0009199D">
      <w:pPr>
        <w:pStyle w:val="Nadpis1"/>
        <w:numPr>
          <w:ilvl w:val="0"/>
          <w:numId w:val="4"/>
        </w:numPr>
        <w:tabs>
          <w:tab w:val="left" w:pos="3891"/>
        </w:tabs>
        <w:ind w:left="3891" w:hanging="430"/>
        <w:jc w:val="both"/>
      </w:pPr>
      <w:r>
        <w:t>Závěrečná</w:t>
      </w:r>
      <w:r>
        <w:rPr>
          <w:spacing w:val="-5"/>
        </w:rPr>
        <w:t xml:space="preserve"> </w:t>
      </w:r>
      <w:r>
        <w:rPr>
          <w:spacing w:val="-2"/>
        </w:rPr>
        <w:t>ustanovení</w:t>
      </w:r>
    </w:p>
    <w:p w14:paraId="54B72033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5"/>
        </w:tabs>
        <w:spacing w:before="42"/>
        <w:ind w:left="715" w:hanging="574"/>
        <w:jc w:val="both"/>
      </w:pPr>
      <w:r>
        <w:t>Tato</w:t>
      </w:r>
      <w:r>
        <w:rPr>
          <w:spacing w:val="62"/>
          <w:w w:val="150"/>
        </w:rPr>
        <w:t xml:space="preserve"> </w:t>
      </w:r>
      <w:r>
        <w:t>Smlouva</w:t>
      </w:r>
      <w:r>
        <w:rPr>
          <w:spacing w:val="64"/>
          <w:w w:val="150"/>
        </w:rPr>
        <w:t xml:space="preserve"> </w:t>
      </w:r>
      <w:r>
        <w:t>je</w:t>
      </w:r>
      <w:r>
        <w:rPr>
          <w:spacing w:val="61"/>
          <w:w w:val="150"/>
        </w:rPr>
        <w:t xml:space="preserve"> </w:t>
      </w:r>
      <w:r>
        <w:t>vyhotovena</w:t>
      </w:r>
      <w:r>
        <w:rPr>
          <w:spacing w:val="61"/>
          <w:w w:val="150"/>
        </w:rPr>
        <w:t xml:space="preserve"> </w:t>
      </w:r>
      <w:r>
        <w:t>v</w:t>
      </w:r>
      <w:r>
        <w:rPr>
          <w:spacing w:val="62"/>
          <w:w w:val="150"/>
        </w:rPr>
        <w:t xml:space="preserve"> </w:t>
      </w:r>
      <w:r>
        <w:t>elektronické</w:t>
      </w:r>
      <w:r>
        <w:rPr>
          <w:spacing w:val="62"/>
          <w:w w:val="150"/>
        </w:rPr>
        <w:t xml:space="preserve"> </w:t>
      </w:r>
      <w:r>
        <w:t>podobě</w:t>
      </w:r>
      <w:r>
        <w:rPr>
          <w:spacing w:val="64"/>
          <w:w w:val="150"/>
        </w:rPr>
        <w:t xml:space="preserve"> </w:t>
      </w:r>
      <w:r>
        <w:t>a</w:t>
      </w:r>
      <w:r>
        <w:rPr>
          <w:spacing w:val="60"/>
          <w:w w:val="150"/>
        </w:rPr>
        <w:t xml:space="preserve"> </w:t>
      </w:r>
      <w:r>
        <w:t>podepsána</w:t>
      </w:r>
      <w:r>
        <w:rPr>
          <w:spacing w:val="64"/>
          <w:w w:val="150"/>
        </w:rPr>
        <w:t xml:space="preserve"> </w:t>
      </w:r>
      <w:r>
        <w:t>smluvními</w:t>
      </w:r>
      <w:r>
        <w:rPr>
          <w:spacing w:val="63"/>
          <w:w w:val="150"/>
        </w:rPr>
        <w:t xml:space="preserve"> </w:t>
      </w:r>
      <w:r>
        <w:rPr>
          <w:spacing w:val="-2"/>
        </w:rPr>
        <w:t>stranami</w:t>
      </w:r>
    </w:p>
    <w:p w14:paraId="105B1AED" w14:textId="77777777" w:rsidR="00E51E84" w:rsidRDefault="0009199D">
      <w:pPr>
        <w:pStyle w:val="Zkladntext"/>
        <w:spacing w:before="0"/>
      </w:pPr>
      <w:r>
        <w:t>elektronicky</w:t>
      </w:r>
      <w:r>
        <w:rPr>
          <w:spacing w:val="-5"/>
        </w:rPr>
        <w:t xml:space="preserve"> </w:t>
      </w:r>
      <w:r>
        <w:t>s</w:t>
      </w:r>
      <w:r>
        <w:rPr>
          <w:spacing w:val="-7"/>
        </w:rPr>
        <w:t xml:space="preserve"> </w:t>
      </w:r>
      <w:r>
        <w:t>uznávanými</w:t>
      </w:r>
      <w:r>
        <w:rPr>
          <w:spacing w:val="-7"/>
        </w:rPr>
        <w:t xml:space="preserve"> </w:t>
      </w:r>
      <w:r>
        <w:t>elektronickými</w:t>
      </w:r>
      <w:r>
        <w:rPr>
          <w:spacing w:val="-5"/>
        </w:rPr>
        <w:t xml:space="preserve"> </w:t>
      </w:r>
      <w:r>
        <w:rPr>
          <w:spacing w:val="-2"/>
        </w:rPr>
        <w:t>podpisy.</w:t>
      </w:r>
    </w:p>
    <w:p w14:paraId="12249F3D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5"/>
          <w:tab w:val="left" w:pos="717"/>
        </w:tabs>
        <w:ind w:right="136"/>
        <w:jc w:val="both"/>
      </w:pPr>
      <w:r>
        <w:t>Zhotovitel souhlasí s tím, aby Objednatel zveřejnil tuto Smlouvu, včetně jejích příloh a případných dodatků, vč.</w:t>
      </w:r>
      <w:r>
        <w:rPr>
          <w:spacing w:val="-6"/>
        </w:rPr>
        <w:t xml:space="preserve"> </w:t>
      </w:r>
      <w:r>
        <w:t>metadat v souladu se zákonem č. 340/2015 Sb., o zvláštních podmínkách účinnosti některých smluv, uveřejňování těchto smluv a o registru smluv (</w:t>
      </w:r>
      <w:r>
        <w:t>zákon o registru smluv), ve znění pozdějších předpisů.</w:t>
      </w:r>
    </w:p>
    <w:p w14:paraId="21FD8FEC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5"/>
          <w:tab w:val="left" w:pos="717"/>
        </w:tabs>
        <w:ind w:right="139"/>
        <w:jc w:val="both"/>
      </w:pPr>
      <w:r>
        <w:t>Zhotovitel</w:t>
      </w:r>
      <w:r>
        <w:rPr>
          <w:spacing w:val="-8"/>
        </w:rPr>
        <w:t xml:space="preserve"> </w:t>
      </w:r>
      <w:r>
        <w:t>je</w:t>
      </w:r>
      <w:r>
        <w:rPr>
          <w:spacing w:val="-8"/>
        </w:rPr>
        <w:t xml:space="preserve"> </w:t>
      </w:r>
      <w:r>
        <w:t>dále</w:t>
      </w:r>
      <w:r>
        <w:rPr>
          <w:spacing w:val="-9"/>
        </w:rPr>
        <w:t xml:space="preserve"> </w:t>
      </w:r>
      <w:r>
        <w:t>srozuměn</w:t>
      </w:r>
      <w:r>
        <w:rPr>
          <w:spacing w:val="-10"/>
        </w:rPr>
        <w:t xml:space="preserve"> </w:t>
      </w:r>
      <w:r>
        <w:t>s</w:t>
      </w:r>
      <w:r>
        <w:rPr>
          <w:spacing w:val="-9"/>
        </w:rPr>
        <w:t xml:space="preserve"> </w:t>
      </w:r>
      <w:r>
        <w:t>tím,</w:t>
      </w:r>
      <w:r>
        <w:rPr>
          <w:spacing w:val="-11"/>
        </w:rPr>
        <w:t xml:space="preserve"> </w:t>
      </w:r>
      <w:r>
        <w:t>že</w:t>
      </w:r>
      <w:r>
        <w:rPr>
          <w:spacing w:val="-8"/>
        </w:rPr>
        <w:t xml:space="preserve"> </w:t>
      </w:r>
      <w:r>
        <w:t>Objednatel</w:t>
      </w:r>
      <w:r>
        <w:rPr>
          <w:spacing w:val="-9"/>
        </w:rPr>
        <w:t xml:space="preserve"> </w:t>
      </w:r>
      <w:r>
        <w:t>je</w:t>
      </w:r>
      <w:r>
        <w:rPr>
          <w:spacing w:val="-11"/>
        </w:rPr>
        <w:t xml:space="preserve"> </w:t>
      </w:r>
      <w:r>
        <w:t>povinen</w:t>
      </w:r>
      <w:r>
        <w:rPr>
          <w:spacing w:val="-9"/>
        </w:rPr>
        <w:t xml:space="preserve"> </w:t>
      </w:r>
      <w:r>
        <w:t>uveřejnit</w:t>
      </w:r>
      <w:r>
        <w:rPr>
          <w:spacing w:val="-9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svém</w:t>
      </w:r>
      <w:r>
        <w:rPr>
          <w:spacing w:val="-8"/>
        </w:rPr>
        <w:t xml:space="preserve"> </w:t>
      </w:r>
      <w:r>
        <w:t>profilu</w:t>
      </w:r>
      <w:r>
        <w:rPr>
          <w:spacing w:val="-10"/>
        </w:rPr>
        <w:t xml:space="preserve"> </w:t>
      </w:r>
      <w:r>
        <w:t>zadavatele výši skutečné uhrazené ceny za plnění Veřejné zakázky.</w:t>
      </w:r>
    </w:p>
    <w:p w14:paraId="17872362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5"/>
          <w:tab w:val="left" w:pos="717"/>
        </w:tabs>
        <w:spacing w:before="41"/>
        <w:ind w:right="144"/>
        <w:jc w:val="both"/>
      </w:pPr>
      <w:r>
        <w:t xml:space="preserve">Změny a doplnění této Smlouvy jsou možné pouze v </w:t>
      </w:r>
      <w:r>
        <w:t>písemné podobě ve formě dodatků a na základě vzájemné dohody obou smluvních stran.</w:t>
      </w:r>
    </w:p>
    <w:p w14:paraId="3665277E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5"/>
          <w:tab w:val="left" w:pos="717"/>
        </w:tabs>
        <w:ind w:right="137"/>
        <w:jc w:val="both"/>
      </w:pPr>
      <w:r>
        <w:t>Smluvní strany sjednávají, že vztahy mezi smluvními stranami touto Smlouvou výslovně neupravené se řídí právním řádem České republiky, zejména ZZVZ a občanským zákoníkem.</w:t>
      </w:r>
    </w:p>
    <w:p w14:paraId="61A8CBC9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5"/>
        </w:tabs>
        <w:spacing w:before="42"/>
        <w:ind w:left="715" w:hanging="574"/>
        <w:jc w:val="both"/>
      </w:pPr>
      <w:r>
        <w:t>Po</w:t>
      </w:r>
      <w:r>
        <w:rPr>
          <w:spacing w:val="-9"/>
        </w:rPr>
        <w:t xml:space="preserve"> </w:t>
      </w:r>
      <w:r>
        <w:t>celou</w:t>
      </w:r>
      <w:r>
        <w:rPr>
          <w:spacing w:val="-8"/>
        </w:rPr>
        <w:t xml:space="preserve"> </w:t>
      </w:r>
      <w:r>
        <w:t>dobu</w:t>
      </w:r>
      <w:r>
        <w:rPr>
          <w:spacing w:val="-9"/>
        </w:rPr>
        <w:t xml:space="preserve"> </w:t>
      </w:r>
      <w:r>
        <w:t>plnění</w:t>
      </w:r>
      <w:r>
        <w:rPr>
          <w:spacing w:val="-7"/>
        </w:rPr>
        <w:t xml:space="preserve"> </w:t>
      </w:r>
      <w:r>
        <w:t>dle</w:t>
      </w:r>
      <w:r>
        <w:rPr>
          <w:spacing w:val="-7"/>
        </w:rPr>
        <w:t xml:space="preserve"> </w:t>
      </w:r>
      <w:r>
        <w:t>této</w:t>
      </w:r>
      <w:r>
        <w:rPr>
          <w:spacing w:val="-7"/>
        </w:rPr>
        <w:t xml:space="preserve"> </w:t>
      </w:r>
      <w:r>
        <w:t>Smlouvy</w:t>
      </w:r>
      <w:r>
        <w:rPr>
          <w:spacing w:val="-7"/>
        </w:rPr>
        <w:t xml:space="preserve"> </w:t>
      </w:r>
      <w:r>
        <w:t>je</w:t>
      </w:r>
      <w:r>
        <w:rPr>
          <w:spacing w:val="-8"/>
        </w:rPr>
        <w:t xml:space="preserve"> </w:t>
      </w:r>
      <w:r>
        <w:t>Zhotovitel</w:t>
      </w:r>
      <w:r>
        <w:rPr>
          <w:spacing w:val="-7"/>
        </w:rPr>
        <w:t xml:space="preserve"> </w:t>
      </w:r>
      <w:r>
        <w:t>povinen</w:t>
      </w:r>
      <w:r>
        <w:rPr>
          <w:spacing w:val="-9"/>
        </w:rPr>
        <w:t xml:space="preserve"> </w:t>
      </w:r>
      <w:r>
        <w:t>zajistit</w:t>
      </w:r>
      <w:r>
        <w:rPr>
          <w:spacing w:val="-8"/>
        </w:rPr>
        <w:t xml:space="preserve"> </w:t>
      </w:r>
      <w:r>
        <w:t>komunikaci</w:t>
      </w:r>
      <w:r>
        <w:rPr>
          <w:spacing w:val="-8"/>
        </w:rPr>
        <w:t xml:space="preserve"> </w:t>
      </w:r>
      <w:r>
        <w:t>s</w:t>
      </w:r>
      <w:r>
        <w:rPr>
          <w:spacing w:val="-9"/>
        </w:rPr>
        <w:t xml:space="preserve"> </w:t>
      </w:r>
      <w:r>
        <w:rPr>
          <w:spacing w:val="-2"/>
        </w:rPr>
        <w:t>Objednatelem</w:t>
      </w:r>
    </w:p>
    <w:p w14:paraId="239ED502" w14:textId="77777777" w:rsidR="00E51E84" w:rsidRDefault="0009199D">
      <w:pPr>
        <w:pStyle w:val="Zkladntext"/>
        <w:spacing w:before="0"/>
      </w:pPr>
      <w:r>
        <w:t>v</w:t>
      </w:r>
      <w:r>
        <w:rPr>
          <w:spacing w:val="-3"/>
        </w:rPr>
        <w:t xml:space="preserve"> </w:t>
      </w:r>
      <w:r>
        <w:t>českém</w:t>
      </w:r>
      <w:r>
        <w:rPr>
          <w:spacing w:val="-1"/>
        </w:rPr>
        <w:t xml:space="preserve"> </w:t>
      </w:r>
      <w:r>
        <w:rPr>
          <w:spacing w:val="-2"/>
        </w:rPr>
        <w:t>jazyce.</w:t>
      </w:r>
    </w:p>
    <w:p w14:paraId="1F5E724A" w14:textId="77777777" w:rsidR="00E51E84" w:rsidRDefault="00E51E84">
      <w:pPr>
        <w:pStyle w:val="Zkladntext"/>
        <w:sectPr w:rsidR="00E51E84">
          <w:pgSz w:w="11910" w:h="16840"/>
          <w:pgMar w:top="1360" w:right="1275" w:bottom="1180" w:left="1275" w:header="0" w:footer="984" w:gutter="0"/>
          <w:cols w:space="708"/>
        </w:sectPr>
      </w:pPr>
    </w:p>
    <w:p w14:paraId="05533C14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5"/>
          <w:tab w:val="left" w:pos="717"/>
        </w:tabs>
        <w:spacing w:before="37"/>
        <w:ind w:right="142"/>
        <w:jc w:val="both"/>
      </w:pPr>
      <w:r>
        <w:lastRenderedPageBreak/>
        <w:t>Smluvní strany prohlašují, že žádná z nich se nepovažuje za slabší smluvní stranu ve smyslu ustanovení § 433 občanského zákoníku.</w:t>
      </w:r>
    </w:p>
    <w:p w14:paraId="653491C5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5"/>
          <w:tab w:val="left" w:pos="717"/>
        </w:tabs>
        <w:spacing w:before="1"/>
        <w:ind w:right="143"/>
        <w:jc w:val="both"/>
      </w:pPr>
      <w:r>
        <w:t xml:space="preserve">Informace k ochraně osobních údajů jsou ze strany NPÚ uveřejněny na webových stránkách </w:t>
      </w:r>
      <w:hyperlink r:id="rId11">
        <w:r>
          <w:t>www.npu.cz</w:t>
        </w:r>
      </w:hyperlink>
      <w:r>
        <w:t xml:space="preserve"> v sekci „Ochrana osobních údajů“.</w:t>
      </w:r>
    </w:p>
    <w:p w14:paraId="2CC92FD9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5"/>
          <w:tab w:val="left" w:pos="717"/>
        </w:tabs>
        <w:spacing w:before="0"/>
        <w:ind w:right="139"/>
        <w:jc w:val="both"/>
      </w:pPr>
      <w:r>
        <w:t>Obě smluvní strany shodně prohlašují, že tuto Smlouvu uzavírají po vzájemném projednán</w:t>
      </w:r>
      <w:r>
        <w:t>í podle</w:t>
      </w:r>
      <w:r>
        <w:rPr>
          <w:spacing w:val="-4"/>
        </w:rPr>
        <w:t xml:space="preserve"> </w:t>
      </w:r>
      <w:r>
        <w:t>jejich</w:t>
      </w:r>
      <w:r>
        <w:rPr>
          <w:spacing w:val="-5"/>
        </w:rPr>
        <w:t xml:space="preserve"> </w:t>
      </w:r>
      <w:r>
        <w:t>pravé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svobodné</w:t>
      </w:r>
      <w:r>
        <w:rPr>
          <w:spacing w:val="-4"/>
        </w:rPr>
        <w:t xml:space="preserve"> </w:t>
      </w:r>
      <w:r>
        <w:t>vůle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že</w:t>
      </w:r>
      <w:r>
        <w:rPr>
          <w:spacing w:val="-4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ji</w:t>
      </w:r>
      <w:r>
        <w:rPr>
          <w:spacing w:val="-4"/>
        </w:rPr>
        <w:t xml:space="preserve"> </w:t>
      </w:r>
      <w:r>
        <w:t>řádně</w:t>
      </w:r>
      <w:r>
        <w:rPr>
          <w:spacing w:val="-4"/>
        </w:rPr>
        <w:t xml:space="preserve"> </w:t>
      </w:r>
      <w:r>
        <w:t>přečetly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jejím</w:t>
      </w:r>
      <w:r>
        <w:rPr>
          <w:spacing w:val="-5"/>
        </w:rPr>
        <w:t xml:space="preserve"> </w:t>
      </w:r>
      <w:r>
        <w:t>obsahem</w:t>
      </w:r>
      <w:r>
        <w:rPr>
          <w:spacing w:val="-6"/>
        </w:rPr>
        <w:t xml:space="preserve"> </w:t>
      </w:r>
      <w:r>
        <w:t>souhlasí.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důkaz toho připojují své podpisy.</w:t>
      </w:r>
    </w:p>
    <w:p w14:paraId="3D3D6648" w14:textId="77777777" w:rsidR="00E51E84" w:rsidRDefault="0009199D">
      <w:pPr>
        <w:pStyle w:val="Odstavecseseznamem"/>
        <w:numPr>
          <w:ilvl w:val="1"/>
          <w:numId w:val="4"/>
        </w:numPr>
        <w:tabs>
          <w:tab w:val="left" w:pos="715"/>
          <w:tab w:val="left" w:pos="717"/>
        </w:tabs>
        <w:spacing w:line="276" w:lineRule="auto"/>
        <w:ind w:right="4862"/>
        <w:jc w:val="both"/>
      </w:pPr>
      <w:r>
        <w:t>Nedílnou</w:t>
      </w:r>
      <w:r>
        <w:rPr>
          <w:spacing w:val="-7"/>
        </w:rPr>
        <w:t xml:space="preserve"> </w:t>
      </w:r>
      <w:r>
        <w:t>součástí</w:t>
      </w:r>
      <w:r>
        <w:rPr>
          <w:spacing w:val="-6"/>
        </w:rPr>
        <w:t xml:space="preserve"> </w:t>
      </w:r>
      <w:r>
        <w:t>této</w:t>
      </w:r>
      <w:r>
        <w:rPr>
          <w:spacing w:val="-5"/>
        </w:rPr>
        <w:t xml:space="preserve"> </w:t>
      </w:r>
      <w:r>
        <w:t>Smlouvy</w:t>
      </w:r>
      <w:r>
        <w:rPr>
          <w:spacing w:val="-6"/>
        </w:rPr>
        <w:t xml:space="preserve"> </w:t>
      </w:r>
      <w:r>
        <w:t>je</w:t>
      </w:r>
      <w:r>
        <w:rPr>
          <w:spacing w:val="-8"/>
        </w:rPr>
        <w:t xml:space="preserve"> </w:t>
      </w:r>
      <w:r>
        <w:t>příloha: Příloha č. 1: Specifikace Díla</w:t>
      </w:r>
    </w:p>
    <w:p w14:paraId="7789B8D0" w14:textId="77777777" w:rsidR="00E51E84" w:rsidRDefault="00E51E84">
      <w:pPr>
        <w:pStyle w:val="Zkladntext"/>
        <w:spacing w:before="0"/>
        <w:ind w:left="0"/>
        <w:jc w:val="left"/>
        <w:rPr>
          <w:sz w:val="20"/>
        </w:rPr>
      </w:pPr>
    </w:p>
    <w:p w14:paraId="7983E989" w14:textId="77777777" w:rsidR="00E51E84" w:rsidRDefault="00E51E84">
      <w:pPr>
        <w:pStyle w:val="Zkladntext"/>
        <w:spacing w:before="33"/>
        <w:ind w:left="0"/>
        <w:jc w:val="left"/>
        <w:rPr>
          <w:sz w:val="20"/>
        </w:rPr>
      </w:pPr>
    </w:p>
    <w:p w14:paraId="54A33537" w14:textId="77777777" w:rsidR="00E51E84" w:rsidRDefault="00E51E84">
      <w:pPr>
        <w:pStyle w:val="Zkladntext"/>
        <w:jc w:val="left"/>
        <w:rPr>
          <w:sz w:val="20"/>
        </w:rPr>
        <w:sectPr w:rsidR="00E51E84">
          <w:pgSz w:w="11910" w:h="16840"/>
          <w:pgMar w:top="1360" w:right="1275" w:bottom="1180" w:left="1275" w:header="0" w:footer="984" w:gutter="0"/>
          <w:cols w:space="708"/>
        </w:sectPr>
      </w:pPr>
    </w:p>
    <w:p w14:paraId="143D4FFB" w14:textId="77777777" w:rsidR="00E51E84" w:rsidRDefault="0009199D">
      <w:pPr>
        <w:pStyle w:val="Zkladntext"/>
        <w:spacing w:before="56"/>
        <w:ind w:left="784"/>
        <w:jc w:val="left"/>
      </w:pPr>
      <w:r>
        <w:rPr>
          <w:spacing w:val="-2"/>
        </w:rPr>
        <w:t>Objednatel</w:t>
      </w:r>
    </w:p>
    <w:p w14:paraId="0F32113A" w14:textId="77777777" w:rsidR="00E51E84" w:rsidRDefault="00E51E84">
      <w:pPr>
        <w:pStyle w:val="Zkladntext"/>
        <w:spacing w:before="0"/>
        <w:ind w:left="0"/>
        <w:jc w:val="left"/>
      </w:pPr>
    </w:p>
    <w:p w14:paraId="0ECB84A9" w14:textId="77777777" w:rsidR="00E51E84" w:rsidRDefault="00E51E84">
      <w:pPr>
        <w:pStyle w:val="Zkladntext"/>
        <w:spacing w:before="119"/>
        <w:ind w:left="0"/>
        <w:jc w:val="left"/>
      </w:pPr>
    </w:p>
    <w:p w14:paraId="30AD0FC7" w14:textId="77777777" w:rsidR="00E51E84" w:rsidRDefault="0009199D">
      <w:pPr>
        <w:pStyle w:val="Zkladntext"/>
        <w:spacing w:before="0"/>
        <w:ind w:left="784"/>
        <w:jc w:val="left"/>
      </w:pPr>
      <w:r>
        <w:t>V……………….</w:t>
      </w:r>
      <w:r>
        <w:rPr>
          <w:spacing w:val="-4"/>
        </w:rPr>
        <w:t xml:space="preserve"> </w:t>
      </w:r>
      <w:r>
        <w:t>dne</w:t>
      </w:r>
      <w:r>
        <w:rPr>
          <w:spacing w:val="-5"/>
        </w:rPr>
        <w:t xml:space="preserve"> </w:t>
      </w:r>
      <w:r>
        <w:rPr>
          <w:spacing w:val="-2"/>
        </w:rPr>
        <w:t>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14:paraId="7A430A99" w14:textId="77777777" w:rsidR="00E51E84" w:rsidRDefault="00E51E84">
      <w:pPr>
        <w:pStyle w:val="Zkladntext"/>
        <w:spacing w:before="0"/>
        <w:ind w:left="0"/>
        <w:jc w:val="left"/>
      </w:pPr>
    </w:p>
    <w:p w14:paraId="78FA9075" w14:textId="77777777" w:rsidR="00E51E84" w:rsidRDefault="00E51E84">
      <w:pPr>
        <w:pStyle w:val="Zkladntext"/>
        <w:spacing w:before="121"/>
        <w:ind w:left="0"/>
        <w:jc w:val="left"/>
      </w:pPr>
    </w:p>
    <w:p w14:paraId="3F84C287" w14:textId="77777777" w:rsidR="00E51E84" w:rsidRDefault="0009199D">
      <w:pPr>
        <w:ind w:left="784"/>
      </w:pPr>
      <w:r>
        <w:rPr>
          <w:spacing w:val="-2"/>
        </w:rPr>
        <w:t>………………………………………</w:t>
      </w:r>
    </w:p>
    <w:p w14:paraId="63278FC8" w14:textId="77777777" w:rsidR="00E51E84" w:rsidRDefault="0009199D">
      <w:pPr>
        <w:pStyle w:val="Zkladntext"/>
        <w:spacing w:before="41" w:line="273" w:lineRule="auto"/>
        <w:ind w:left="784" w:right="38"/>
        <w:jc w:val="left"/>
      </w:pPr>
      <w:r>
        <w:t>Ing.</w:t>
      </w:r>
      <w:r>
        <w:rPr>
          <w:spacing w:val="-12"/>
        </w:rPr>
        <w:t xml:space="preserve"> </w:t>
      </w:r>
      <w:r>
        <w:t>arch.</w:t>
      </w:r>
      <w:r>
        <w:rPr>
          <w:spacing w:val="-12"/>
        </w:rPr>
        <w:t xml:space="preserve"> </w:t>
      </w:r>
      <w:r>
        <w:t>Naděžda</w:t>
      </w:r>
      <w:r>
        <w:rPr>
          <w:spacing w:val="-12"/>
        </w:rPr>
        <w:t xml:space="preserve"> </w:t>
      </w:r>
      <w:r>
        <w:t>Goryczková generální ředitelka</w:t>
      </w:r>
    </w:p>
    <w:p w14:paraId="7FC3C438" w14:textId="77777777" w:rsidR="00E51E84" w:rsidRDefault="0009199D">
      <w:pPr>
        <w:pStyle w:val="Zkladntext"/>
        <w:spacing w:before="56"/>
        <w:ind w:left="784"/>
        <w:jc w:val="left"/>
      </w:pPr>
      <w:r>
        <w:br w:type="column"/>
      </w:r>
      <w:r>
        <w:rPr>
          <w:spacing w:val="-2"/>
        </w:rPr>
        <w:t>Zhotovitel:</w:t>
      </w:r>
    </w:p>
    <w:p w14:paraId="144B8D03" w14:textId="77777777" w:rsidR="00E51E84" w:rsidRDefault="00E51E84">
      <w:pPr>
        <w:pStyle w:val="Zkladntext"/>
        <w:spacing w:before="0"/>
        <w:ind w:left="0"/>
        <w:jc w:val="left"/>
      </w:pPr>
    </w:p>
    <w:p w14:paraId="316D5886" w14:textId="77777777" w:rsidR="00E51E84" w:rsidRDefault="00E51E84">
      <w:pPr>
        <w:pStyle w:val="Zkladntext"/>
        <w:spacing w:before="119"/>
        <w:ind w:left="0"/>
        <w:jc w:val="left"/>
      </w:pPr>
    </w:p>
    <w:p w14:paraId="4AE9DB81" w14:textId="77777777" w:rsidR="00E51E84" w:rsidRDefault="0009199D">
      <w:pPr>
        <w:pStyle w:val="Zkladntext"/>
        <w:spacing w:before="0"/>
        <w:ind w:left="784"/>
        <w:jc w:val="left"/>
      </w:pPr>
      <w:r>
        <w:t>V</w:t>
      </w:r>
      <w:r>
        <w:rPr>
          <w:spacing w:val="-3"/>
        </w:rPr>
        <w:t xml:space="preserve"> </w:t>
      </w:r>
      <w:r>
        <w:t>………………</w:t>
      </w:r>
      <w:r>
        <w:rPr>
          <w:spacing w:val="-3"/>
        </w:rPr>
        <w:t xml:space="preserve"> </w:t>
      </w:r>
      <w:r>
        <w:rPr>
          <w:spacing w:val="-2"/>
        </w:rPr>
        <w:t>dne……………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14:paraId="17D08F52" w14:textId="77777777" w:rsidR="004A5C69" w:rsidRDefault="004A5C69">
      <w:pPr>
        <w:spacing w:line="222" w:lineRule="exact"/>
        <w:ind w:left="784"/>
        <w:rPr>
          <w:spacing w:val="-2"/>
        </w:rPr>
      </w:pPr>
    </w:p>
    <w:p w14:paraId="08C3D315" w14:textId="77777777" w:rsidR="004A5C69" w:rsidRDefault="004A5C69">
      <w:pPr>
        <w:spacing w:line="222" w:lineRule="exact"/>
        <w:ind w:left="784"/>
        <w:rPr>
          <w:spacing w:val="-2"/>
        </w:rPr>
      </w:pPr>
    </w:p>
    <w:p w14:paraId="2B84DE00" w14:textId="77777777" w:rsidR="004A5C69" w:rsidRDefault="004A5C69">
      <w:pPr>
        <w:spacing w:line="222" w:lineRule="exact"/>
        <w:ind w:left="784"/>
        <w:rPr>
          <w:spacing w:val="-2"/>
        </w:rPr>
      </w:pPr>
    </w:p>
    <w:p w14:paraId="21CD590A" w14:textId="5B857FCE" w:rsidR="00E51E84" w:rsidRDefault="0009199D">
      <w:pPr>
        <w:spacing w:line="222" w:lineRule="exact"/>
        <w:ind w:left="784"/>
      </w:pPr>
      <w:r>
        <w:rPr>
          <w:spacing w:val="-2"/>
        </w:rPr>
        <w:t>………………………………………………...</w:t>
      </w:r>
    </w:p>
    <w:p w14:paraId="5DDD9EE3" w14:textId="77777777" w:rsidR="00E51E84" w:rsidRDefault="0009199D">
      <w:pPr>
        <w:pStyle w:val="Zkladntext"/>
        <w:spacing w:before="41" w:line="276" w:lineRule="auto"/>
        <w:ind w:left="784" w:right="2879"/>
        <w:jc w:val="left"/>
      </w:pPr>
      <w:r>
        <w:t>fronte, s.r.o. Ing.</w:t>
      </w:r>
      <w:r>
        <w:rPr>
          <w:spacing w:val="-13"/>
        </w:rPr>
        <w:t xml:space="preserve"> </w:t>
      </w:r>
      <w:r>
        <w:t>Petr</w:t>
      </w:r>
      <w:r>
        <w:rPr>
          <w:spacing w:val="-12"/>
        </w:rPr>
        <w:t xml:space="preserve"> </w:t>
      </w:r>
      <w:r>
        <w:t xml:space="preserve">Kozel </w:t>
      </w:r>
      <w:r>
        <w:rPr>
          <w:spacing w:val="-2"/>
        </w:rPr>
        <w:t>jednatel</w:t>
      </w:r>
    </w:p>
    <w:p w14:paraId="1A254488" w14:textId="77777777" w:rsidR="00E51E84" w:rsidRDefault="00E51E84">
      <w:pPr>
        <w:pStyle w:val="Zkladntext"/>
        <w:spacing w:line="276" w:lineRule="auto"/>
        <w:jc w:val="left"/>
        <w:sectPr w:rsidR="00E51E84">
          <w:type w:val="continuous"/>
          <w:pgSz w:w="11910" w:h="16840"/>
          <w:pgMar w:top="1400" w:right="1275" w:bottom="1180" w:left="1275" w:header="0" w:footer="984" w:gutter="0"/>
          <w:cols w:num="2" w:space="708" w:equalWidth="0">
            <w:col w:w="3565" w:space="713"/>
            <w:col w:w="5082"/>
          </w:cols>
        </w:sectPr>
      </w:pPr>
    </w:p>
    <w:p w14:paraId="22C2D59F" w14:textId="77777777" w:rsidR="00E51E84" w:rsidRDefault="0009199D">
      <w:pPr>
        <w:pStyle w:val="Nadpis1"/>
        <w:spacing w:before="27"/>
        <w:ind w:firstLine="0"/>
        <w:jc w:val="left"/>
      </w:pPr>
      <w:r>
        <w:lastRenderedPageBreak/>
        <w:t>Příloha</w:t>
      </w:r>
      <w:r>
        <w:rPr>
          <w:spacing w:val="-4"/>
        </w:rPr>
        <w:t xml:space="preserve"> </w:t>
      </w:r>
      <w:r>
        <w:t>č.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Specifikace</w:t>
      </w:r>
      <w:r>
        <w:rPr>
          <w:spacing w:val="-4"/>
        </w:rPr>
        <w:t xml:space="preserve"> Díla</w:t>
      </w:r>
    </w:p>
    <w:p w14:paraId="278A01CA" w14:textId="77777777" w:rsidR="00E51E84" w:rsidRDefault="00E51E84">
      <w:pPr>
        <w:pStyle w:val="Zkladntext"/>
        <w:spacing w:before="79"/>
        <w:ind w:left="0"/>
        <w:jc w:val="left"/>
        <w:rPr>
          <w:b/>
        </w:rPr>
      </w:pPr>
    </w:p>
    <w:p w14:paraId="747371BB" w14:textId="77777777" w:rsidR="00E51E84" w:rsidRDefault="0009199D">
      <w:pPr>
        <w:ind w:left="141"/>
        <w:rPr>
          <w:b/>
        </w:rPr>
      </w:pPr>
      <w:r>
        <w:rPr>
          <w:b/>
        </w:rPr>
        <w:t>Tisk</w:t>
      </w:r>
      <w:r>
        <w:rPr>
          <w:b/>
          <w:spacing w:val="-3"/>
        </w:rPr>
        <w:t xml:space="preserve"> </w:t>
      </w:r>
      <w:proofErr w:type="gramStart"/>
      <w:r>
        <w:rPr>
          <w:b/>
        </w:rPr>
        <w:t>publikace</w:t>
      </w:r>
      <w:proofErr w:type="gramEnd"/>
      <w:r>
        <w:rPr>
          <w:b/>
          <w:spacing w:val="-3"/>
        </w:rPr>
        <w:t xml:space="preserve"> </w:t>
      </w:r>
      <w:r>
        <w:rPr>
          <w:b/>
        </w:rPr>
        <w:t>Jaký</w:t>
      </w:r>
      <w:r>
        <w:rPr>
          <w:b/>
          <w:spacing w:val="-5"/>
        </w:rPr>
        <w:t xml:space="preserve"> </w:t>
      </w:r>
      <w:r>
        <w:rPr>
          <w:b/>
        </w:rPr>
        <w:t>je</w:t>
      </w:r>
      <w:r>
        <w:rPr>
          <w:b/>
          <w:spacing w:val="-4"/>
        </w:rPr>
        <w:t xml:space="preserve"> </w:t>
      </w:r>
      <w:r>
        <w:rPr>
          <w:b/>
        </w:rPr>
        <w:t>dobrý</w:t>
      </w:r>
      <w:r>
        <w:rPr>
          <w:b/>
          <w:spacing w:val="-2"/>
        </w:rPr>
        <w:t xml:space="preserve"> kostel</w:t>
      </w:r>
    </w:p>
    <w:p w14:paraId="0BDEFA7D" w14:textId="77777777" w:rsidR="00E51E84" w:rsidRDefault="00E51E84">
      <w:pPr>
        <w:pStyle w:val="Zkladntext"/>
        <w:spacing w:before="80"/>
        <w:ind w:left="0"/>
        <w:jc w:val="left"/>
        <w:rPr>
          <w:b/>
        </w:rPr>
      </w:pPr>
    </w:p>
    <w:p w14:paraId="043C4217" w14:textId="77777777" w:rsidR="00E51E84" w:rsidRDefault="0009199D">
      <w:pPr>
        <w:pStyle w:val="Zkladntext"/>
        <w:spacing w:before="0"/>
        <w:ind w:left="501"/>
        <w:jc w:val="left"/>
      </w:pPr>
      <w:r>
        <w:t>Náklad:</w:t>
      </w:r>
      <w:r>
        <w:rPr>
          <w:spacing w:val="-7"/>
        </w:rPr>
        <w:t xml:space="preserve"> </w:t>
      </w:r>
      <w:r>
        <w:t>500</w:t>
      </w:r>
      <w:r>
        <w:rPr>
          <w:spacing w:val="-6"/>
        </w:rPr>
        <w:t xml:space="preserve"> </w:t>
      </w:r>
      <w:r>
        <w:rPr>
          <w:spacing w:val="-7"/>
        </w:rPr>
        <w:t>ks</w:t>
      </w:r>
    </w:p>
    <w:p w14:paraId="16C01412" w14:textId="77777777" w:rsidR="00E51E84" w:rsidRDefault="00E51E84">
      <w:pPr>
        <w:pStyle w:val="Zkladntext"/>
        <w:spacing w:before="80"/>
        <w:ind w:left="0"/>
        <w:jc w:val="left"/>
      </w:pPr>
    </w:p>
    <w:p w14:paraId="61CEB45A" w14:textId="77777777" w:rsidR="00E51E84" w:rsidRDefault="0009199D">
      <w:pPr>
        <w:pStyle w:val="Zkladntext"/>
        <w:spacing w:before="0"/>
        <w:ind w:left="501"/>
        <w:jc w:val="left"/>
      </w:pPr>
      <w:r>
        <w:t>Formát:</w:t>
      </w:r>
      <w:r>
        <w:rPr>
          <w:spacing w:val="-4"/>
        </w:rPr>
        <w:t xml:space="preserve"> </w:t>
      </w:r>
      <w:r>
        <w:t>š215</w:t>
      </w:r>
      <w:r>
        <w:rPr>
          <w:spacing w:val="-4"/>
        </w:rPr>
        <w:t xml:space="preserve"> </w:t>
      </w:r>
      <w:r>
        <w:t>x</w:t>
      </w:r>
      <w:r>
        <w:rPr>
          <w:spacing w:val="-4"/>
        </w:rPr>
        <w:t xml:space="preserve"> </w:t>
      </w:r>
      <w:r>
        <w:t>v280</w:t>
      </w:r>
      <w:r>
        <w:rPr>
          <w:spacing w:val="-3"/>
        </w:rPr>
        <w:t xml:space="preserve"> </w:t>
      </w:r>
      <w:r>
        <w:rPr>
          <w:spacing w:val="-5"/>
        </w:rPr>
        <w:t>mm</w:t>
      </w:r>
    </w:p>
    <w:p w14:paraId="51E9DB47" w14:textId="77777777" w:rsidR="00E51E84" w:rsidRDefault="0009199D">
      <w:pPr>
        <w:pStyle w:val="Zkladntext"/>
        <w:spacing w:before="41"/>
        <w:ind w:left="501"/>
        <w:jc w:val="left"/>
      </w:pPr>
      <w:r>
        <w:t>Vazba:</w:t>
      </w:r>
      <w:r>
        <w:rPr>
          <w:spacing w:val="-2"/>
        </w:rPr>
        <w:t xml:space="preserve"> </w:t>
      </w:r>
      <w:r>
        <w:t>V4</w:t>
      </w:r>
      <w:r>
        <w:rPr>
          <w:spacing w:val="-2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klopami</w:t>
      </w:r>
      <w:r>
        <w:rPr>
          <w:spacing w:val="-5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široké</w:t>
      </w:r>
      <w:r>
        <w:rPr>
          <w:spacing w:val="-1"/>
        </w:rPr>
        <w:t xml:space="preserve"> </w:t>
      </w:r>
      <w:r>
        <w:rPr>
          <w:spacing w:val="-2"/>
        </w:rPr>
        <w:t>straně</w:t>
      </w:r>
    </w:p>
    <w:p w14:paraId="138E12EE" w14:textId="77777777" w:rsidR="00E51E84" w:rsidRDefault="00E51E84">
      <w:pPr>
        <w:pStyle w:val="Zkladntext"/>
        <w:spacing w:before="79"/>
        <w:ind w:left="0"/>
        <w:jc w:val="left"/>
      </w:pPr>
    </w:p>
    <w:p w14:paraId="4C78E9A9" w14:textId="77777777" w:rsidR="00E51E84" w:rsidRDefault="0009199D">
      <w:pPr>
        <w:pStyle w:val="Zkladntext"/>
        <w:spacing w:before="0"/>
        <w:ind w:left="501"/>
        <w:jc w:val="left"/>
      </w:pPr>
      <w:r>
        <w:rPr>
          <w:spacing w:val="-2"/>
        </w:rPr>
        <w:t>Obálka</w:t>
      </w:r>
    </w:p>
    <w:p w14:paraId="55A8D0E2" w14:textId="77777777" w:rsidR="00E51E84" w:rsidRDefault="0009199D">
      <w:pPr>
        <w:pStyle w:val="Zkladntext"/>
        <w:spacing w:before="42" w:line="273" w:lineRule="auto"/>
        <w:ind w:left="501" w:right="3794"/>
        <w:jc w:val="left"/>
      </w:pPr>
      <w:r>
        <w:t>Barevnost</w:t>
      </w:r>
      <w:r>
        <w:rPr>
          <w:spacing w:val="-5"/>
        </w:rPr>
        <w:t xml:space="preserve"> </w:t>
      </w:r>
      <w:r>
        <w:t>4/0,</w:t>
      </w:r>
      <w:r>
        <w:rPr>
          <w:spacing w:val="-6"/>
        </w:rPr>
        <w:t xml:space="preserve"> </w:t>
      </w:r>
      <w:r>
        <w:t>popř.</w:t>
      </w:r>
      <w:r>
        <w:rPr>
          <w:spacing w:val="-6"/>
        </w:rPr>
        <w:t xml:space="preserve"> </w:t>
      </w:r>
      <w:r>
        <w:t>3</w:t>
      </w:r>
      <w:r>
        <w:rPr>
          <w:spacing w:val="-3"/>
        </w:rPr>
        <w:t xml:space="preserve"> </w:t>
      </w:r>
      <w:proofErr w:type="spellStart"/>
      <w:r>
        <w:t>Pantone</w:t>
      </w:r>
      <w:proofErr w:type="spellEnd"/>
      <w:r>
        <w:t>/0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viz</w:t>
      </w:r>
      <w:r>
        <w:rPr>
          <w:spacing w:val="-4"/>
        </w:rPr>
        <w:t xml:space="preserve"> </w:t>
      </w:r>
      <w:r>
        <w:t>náhled</w:t>
      </w:r>
      <w:r>
        <w:rPr>
          <w:spacing w:val="-6"/>
        </w:rPr>
        <w:t xml:space="preserve"> </w:t>
      </w:r>
      <w:r>
        <w:t>obálky Papír: ofset (G-</w:t>
      </w:r>
      <w:proofErr w:type="spellStart"/>
      <w:r>
        <w:t>print</w:t>
      </w:r>
      <w:proofErr w:type="spellEnd"/>
      <w:r>
        <w:t xml:space="preserve">) </w:t>
      </w:r>
      <w:proofErr w:type="gramStart"/>
      <w:r>
        <w:t>350g</w:t>
      </w:r>
      <w:proofErr w:type="gramEnd"/>
    </w:p>
    <w:p w14:paraId="48625BCC" w14:textId="77777777" w:rsidR="00E51E84" w:rsidRDefault="0009199D">
      <w:pPr>
        <w:pStyle w:val="Zkladntext"/>
        <w:spacing w:before="5"/>
        <w:ind w:left="501"/>
        <w:jc w:val="left"/>
      </w:pPr>
      <w:proofErr w:type="spellStart"/>
      <w:r>
        <w:t>Bigování</w:t>
      </w:r>
      <w:proofErr w:type="spellEnd"/>
      <w:r>
        <w:t>:</w:t>
      </w:r>
      <w:r>
        <w:rPr>
          <w:spacing w:val="-4"/>
        </w:rPr>
        <w:t xml:space="preserve"> </w:t>
      </w:r>
      <w:r>
        <w:t>2x</w:t>
      </w:r>
      <w:r>
        <w:rPr>
          <w:spacing w:val="-4"/>
        </w:rPr>
        <w:t xml:space="preserve"> </w:t>
      </w:r>
      <w:r>
        <w:rPr>
          <w:spacing w:val="-5"/>
        </w:rPr>
        <w:t>big</w:t>
      </w:r>
    </w:p>
    <w:p w14:paraId="006877F5" w14:textId="77777777" w:rsidR="00E51E84" w:rsidRDefault="0009199D">
      <w:pPr>
        <w:pStyle w:val="Zkladntext"/>
        <w:spacing w:before="38"/>
        <w:ind w:left="501"/>
        <w:jc w:val="left"/>
      </w:pPr>
      <w:r>
        <w:t>2</w:t>
      </w:r>
      <w:r>
        <w:rPr>
          <w:spacing w:val="-2"/>
        </w:rPr>
        <w:t xml:space="preserve"> </w:t>
      </w:r>
      <w:r>
        <w:t>x</w:t>
      </w:r>
      <w:r>
        <w:rPr>
          <w:spacing w:val="-3"/>
        </w:rPr>
        <w:t xml:space="preserve"> </w:t>
      </w:r>
      <w:r>
        <w:t>klopa</w:t>
      </w:r>
      <w:r>
        <w:rPr>
          <w:spacing w:val="-5"/>
        </w:rPr>
        <w:t xml:space="preserve"> </w:t>
      </w:r>
      <w:r>
        <w:t>š 110</w:t>
      </w:r>
      <w:r>
        <w:rPr>
          <w:spacing w:val="-3"/>
        </w:rPr>
        <w:t xml:space="preserve"> </w:t>
      </w:r>
      <w:r>
        <w:rPr>
          <w:spacing w:val="-5"/>
        </w:rPr>
        <w:t>mm</w:t>
      </w:r>
    </w:p>
    <w:p w14:paraId="42CE931F" w14:textId="77777777" w:rsidR="00E51E84" w:rsidRDefault="00E51E84">
      <w:pPr>
        <w:pStyle w:val="Zkladntext"/>
        <w:spacing w:before="80"/>
        <w:ind w:left="0"/>
        <w:jc w:val="left"/>
      </w:pPr>
    </w:p>
    <w:p w14:paraId="09EEF10C" w14:textId="77777777" w:rsidR="00E51E84" w:rsidRDefault="0009199D">
      <w:pPr>
        <w:pStyle w:val="Zkladntext"/>
        <w:spacing w:before="0"/>
        <w:ind w:left="501"/>
        <w:jc w:val="left"/>
      </w:pPr>
      <w:r>
        <w:t>Vnitřní</w:t>
      </w:r>
      <w:r>
        <w:rPr>
          <w:spacing w:val="-7"/>
        </w:rPr>
        <w:t xml:space="preserve"> </w:t>
      </w:r>
      <w:r>
        <w:rPr>
          <w:spacing w:val="-2"/>
        </w:rPr>
        <w:t>listy</w:t>
      </w:r>
    </w:p>
    <w:p w14:paraId="2EA200A0" w14:textId="77777777" w:rsidR="00E51E84" w:rsidRDefault="0009199D">
      <w:pPr>
        <w:pStyle w:val="Zkladntext"/>
        <w:spacing w:before="41" w:line="276" w:lineRule="auto"/>
        <w:ind w:left="501" w:right="6520"/>
        <w:jc w:val="left"/>
      </w:pPr>
      <w:r>
        <w:t>Formát:</w:t>
      </w:r>
      <w:r>
        <w:rPr>
          <w:spacing w:val="-13"/>
        </w:rPr>
        <w:t xml:space="preserve"> </w:t>
      </w:r>
      <w:r>
        <w:t>215x280</w:t>
      </w:r>
      <w:r>
        <w:rPr>
          <w:spacing w:val="-12"/>
        </w:rPr>
        <w:t xml:space="preserve"> </w:t>
      </w:r>
      <w:r>
        <w:t>mm Počet stran: 368 Barevnost 4/4</w:t>
      </w:r>
    </w:p>
    <w:p w14:paraId="17FEB47F" w14:textId="77777777" w:rsidR="00E51E84" w:rsidRDefault="0009199D">
      <w:pPr>
        <w:pStyle w:val="Zkladntext"/>
        <w:spacing w:before="0"/>
        <w:ind w:left="501"/>
        <w:jc w:val="left"/>
      </w:pPr>
      <w:r>
        <w:t>Papír:</w:t>
      </w:r>
      <w:r>
        <w:rPr>
          <w:spacing w:val="-5"/>
        </w:rPr>
        <w:t xml:space="preserve"> </w:t>
      </w:r>
      <w:r>
        <w:t>G-</w:t>
      </w:r>
      <w:proofErr w:type="spellStart"/>
      <w:proofErr w:type="gramStart"/>
      <w:r>
        <w:t>print</w:t>
      </w:r>
      <w:proofErr w:type="spellEnd"/>
      <w:r>
        <w:rPr>
          <w:spacing w:val="-5"/>
        </w:rPr>
        <w:t xml:space="preserve"> </w:t>
      </w:r>
      <w:r>
        <w:t>.</w:t>
      </w:r>
      <w:proofErr w:type="gramEnd"/>
      <w:r>
        <w:rPr>
          <w:spacing w:val="-2"/>
        </w:rPr>
        <w:t xml:space="preserve"> </w:t>
      </w:r>
      <w:proofErr w:type="gramStart"/>
      <w:r>
        <w:rPr>
          <w:spacing w:val="-4"/>
        </w:rPr>
        <w:t>130g</w:t>
      </w:r>
      <w:proofErr w:type="gramEnd"/>
    </w:p>
    <w:p w14:paraId="215F32B9" w14:textId="77777777" w:rsidR="00E51E84" w:rsidRDefault="00E51E84">
      <w:pPr>
        <w:pStyle w:val="Zkladntext"/>
        <w:spacing w:before="80"/>
        <w:ind w:left="0"/>
        <w:jc w:val="left"/>
      </w:pPr>
    </w:p>
    <w:p w14:paraId="5C299ABA" w14:textId="77777777" w:rsidR="00E51E84" w:rsidRDefault="0009199D">
      <w:pPr>
        <w:pStyle w:val="Zkladntext"/>
        <w:spacing w:before="0"/>
        <w:ind w:left="501"/>
        <w:jc w:val="left"/>
      </w:pPr>
      <w:r>
        <w:t>Doprava:</w:t>
      </w:r>
      <w:r>
        <w:rPr>
          <w:spacing w:val="-5"/>
        </w:rPr>
        <w:t xml:space="preserve"> </w:t>
      </w:r>
      <w:r>
        <w:t>Praha</w:t>
      </w:r>
      <w:r>
        <w:rPr>
          <w:spacing w:val="-4"/>
        </w:rPr>
        <w:t xml:space="preserve"> </w:t>
      </w:r>
      <w:r>
        <w:t>NPÚ</w:t>
      </w:r>
      <w:r>
        <w:rPr>
          <w:spacing w:val="-4"/>
        </w:rPr>
        <w:t xml:space="preserve"> </w:t>
      </w:r>
      <w:r>
        <w:rPr>
          <w:spacing w:val="-2"/>
        </w:rPr>
        <w:t>Liliová</w:t>
      </w:r>
    </w:p>
    <w:sectPr w:rsidR="00E51E84">
      <w:pgSz w:w="11910" w:h="16840"/>
      <w:pgMar w:top="1680" w:right="1275" w:bottom="1180" w:left="1275" w:header="0" w:footer="9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32668" w14:textId="77777777" w:rsidR="00000000" w:rsidRDefault="0009199D">
      <w:r>
        <w:separator/>
      </w:r>
    </w:p>
  </w:endnote>
  <w:endnote w:type="continuationSeparator" w:id="0">
    <w:p w14:paraId="4FB8CFAD" w14:textId="77777777" w:rsidR="00000000" w:rsidRDefault="00091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45BF3" w14:textId="77777777" w:rsidR="00E51E84" w:rsidRDefault="0009199D">
    <w:pPr>
      <w:pStyle w:val="Zkladntext"/>
      <w:spacing w:before="0"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5984" behindDoc="1" locked="0" layoutInCell="1" allowOverlap="1" wp14:anchorId="07707FAF" wp14:editId="01DEFE25">
              <wp:simplePos x="0" y="0"/>
              <wp:positionH relativeFrom="page">
                <wp:posOffset>3438271</wp:posOffset>
              </wp:positionH>
              <wp:positionV relativeFrom="page">
                <wp:posOffset>9927970</wp:posOffset>
              </wp:positionV>
              <wp:extent cx="682625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262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4F0B6A" w14:textId="77777777" w:rsidR="00E51E84" w:rsidRDefault="0009199D">
                          <w:pPr>
                            <w:spacing w:line="223" w:lineRule="exact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Stránka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z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7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707FA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70.75pt;margin-top:781.75pt;width:53.75pt;height:12pt;z-index:-1585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" filled="f" stroked="f">
              <v:textbox inset="0,0,0,0">
                <w:txbxContent>
                  <w:p w14:paraId="7A4F0B6A" w14:textId="77777777" w:rsidR="00E51E84" w:rsidRDefault="0009199D">
                    <w:pPr>
                      <w:spacing w:line="223" w:lineRule="exact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Stránka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z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7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D4DE1" w14:textId="77777777" w:rsidR="00000000" w:rsidRDefault="0009199D">
      <w:r>
        <w:separator/>
      </w:r>
    </w:p>
  </w:footnote>
  <w:footnote w:type="continuationSeparator" w:id="0">
    <w:p w14:paraId="5A27A941" w14:textId="77777777" w:rsidR="00000000" w:rsidRDefault="000919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7407D"/>
    <w:multiLevelType w:val="hybridMultilevel"/>
    <w:tmpl w:val="6ACEC230"/>
    <w:lvl w:ilvl="0" w:tplc="3A38E694">
      <w:numFmt w:val="bullet"/>
      <w:lvlText w:val="-"/>
      <w:lvlJc w:val="left"/>
      <w:pPr>
        <w:ind w:left="1437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 w:tplc="5DD2C82E">
      <w:numFmt w:val="bullet"/>
      <w:lvlText w:val="•"/>
      <w:lvlJc w:val="left"/>
      <w:pPr>
        <w:ind w:left="2231" w:hanging="360"/>
      </w:pPr>
      <w:rPr>
        <w:rFonts w:hint="default"/>
        <w:lang w:val="cs-CZ" w:eastAsia="en-US" w:bidi="ar-SA"/>
      </w:rPr>
    </w:lvl>
    <w:lvl w:ilvl="2" w:tplc="3EEA0AC0">
      <w:numFmt w:val="bullet"/>
      <w:lvlText w:val="•"/>
      <w:lvlJc w:val="left"/>
      <w:pPr>
        <w:ind w:left="3023" w:hanging="360"/>
      </w:pPr>
      <w:rPr>
        <w:rFonts w:hint="default"/>
        <w:lang w:val="cs-CZ" w:eastAsia="en-US" w:bidi="ar-SA"/>
      </w:rPr>
    </w:lvl>
    <w:lvl w:ilvl="3" w:tplc="E416B09A">
      <w:numFmt w:val="bullet"/>
      <w:lvlText w:val="•"/>
      <w:lvlJc w:val="left"/>
      <w:pPr>
        <w:ind w:left="3814" w:hanging="360"/>
      </w:pPr>
      <w:rPr>
        <w:rFonts w:hint="default"/>
        <w:lang w:val="cs-CZ" w:eastAsia="en-US" w:bidi="ar-SA"/>
      </w:rPr>
    </w:lvl>
    <w:lvl w:ilvl="4" w:tplc="73E20D8E">
      <w:numFmt w:val="bullet"/>
      <w:lvlText w:val="•"/>
      <w:lvlJc w:val="left"/>
      <w:pPr>
        <w:ind w:left="4606" w:hanging="360"/>
      </w:pPr>
      <w:rPr>
        <w:rFonts w:hint="default"/>
        <w:lang w:val="cs-CZ" w:eastAsia="en-US" w:bidi="ar-SA"/>
      </w:rPr>
    </w:lvl>
    <w:lvl w:ilvl="5" w:tplc="5832F4B2">
      <w:numFmt w:val="bullet"/>
      <w:lvlText w:val="•"/>
      <w:lvlJc w:val="left"/>
      <w:pPr>
        <w:ind w:left="5398" w:hanging="360"/>
      </w:pPr>
      <w:rPr>
        <w:rFonts w:hint="default"/>
        <w:lang w:val="cs-CZ" w:eastAsia="en-US" w:bidi="ar-SA"/>
      </w:rPr>
    </w:lvl>
    <w:lvl w:ilvl="6" w:tplc="F5321914">
      <w:numFmt w:val="bullet"/>
      <w:lvlText w:val="•"/>
      <w:lvlJc w:val="left"/>
      <w:pPr>
        <w:ind w:left="6189" w:hanging="360"/>
      </w:pPr>
      <w:rPr>
        <w:rFonts w:hint="default"/>
        <w:lang w:val="cs-CZ" w:eastAsia="en-US" w:bidi="ar-SA"/>
      </w:rPr>
    </w:lvl>
    <w:lvl w:ilvl="7" w:tplc="6AE434A8">
      <w:numFmt w:val="bullet"/>
      <w:lvlText w:val="•"/>
      <w:lvlJc w:val="left"/>
      <w:pPr>
        <w:ind w:left="6981" w:hanging="360"/>
      </w:pPr>
      <w:rPr>
        <w:rFonts w:hint="default"/>
        <w:lang w:val="cs-CZ" w:eastAsia="en-US" w:bidi="ar-SA"/>
      </w:rPr>
    </w:lvl>
    <w:lvl w:ilvl="8" w:tplc="6A1ADC00">
      <w:numFmt w:val="bullet"/>
      <w:lvlText w:val="•"/>
      <w:lvlJc w:val="left"/>
      <w:pPr>
        <w:ind w:left="7773" w:hanging="360"/>
      </w:pPr>
      <w:rPr>
        <w:rFonts w:hint="default"/>
        <w:lang w:val="cs-CZ" w:eastAsia="en-US" w:bidi="ar-SA"/>
      </w:rPr>
    </w:lvl>
  </w:abstractNum>
  <w:abstractNum w:abstractNumId="1" w15:restartNumberingAfterBreak="0">
    <w:nsid w:val="46DC25CF"/>
    <w:multiLevelType w:val="multilevel"/>
    <w:tmpl w:val="6544629A"/>
    <w:lvl w:ilvl="0">
      <w:start w:val="1"/>
      <w:numFmt w:val="decimal"/>
      <w:lvlText w:val="%1."/>
      <w:lvlJc w:val="left"/>
      <w:pPr>
        <w:ind w:left="4397" w:hanging="432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717" w:hanging="57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2">
      <w:start w:val="1"/>
      <w:numFmt w:val="lowerLetter"/>
      <w:lvlText w:val="%3)"/>
      <w:lvlJc w:val="left"/>
      <w:pPr>
        <w:ind w:left="113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3">
      <w:numFmt w:val="bullet"/>
      <w:lvlText w:val="•"/>
      <w:lvlJc w:val="left"/>
      <w:pPr>
        <w:ind w:left="1140" w:hanging="360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400" w:hanging="360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226" w:hanging="360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052" w:hanging="360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878" w:hanging="360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704" w:hanging="360"/>
      </w:pPr>
      <w:rPr>
        <w:rFonts w:hint="default"/>
        <w:lang w:val="cs-CZ" w:eastAsia="en-US" w:bidi="ar-SA"/>
      </w:rPr>
    </w:lvl>
  </w:abstractNum>
  <w:abstractNum w:abstractNumId="2" w15:restartNumberingAfterBreak="0">
    <w:nsid w:val="6D826D6F"/>
    <w:multiLevelType w:val="hybridMultilevel"/>
    <w:tmpl w:val="FEAE1DD6"/>
    <w:lvl w:ilvl="0" w:tplc="1570B202">
      <w:numFmt w:val="bullet"/>
      <w:lvlText w:val="-"/>
      <w:lvlJc w:val="left"/>
      <w:pPr>
        <w:ind w:left="1437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 w:tplc="76CA83E6">
      <w:numFmt w:val="bullet"/>
      <w:lvlText w:val="•"/>
      <w:lvlJc w:val="left"/>
      <w:pPr>
        <w:ind w:left="2231" w:hanging="360"/>
      </w:pPr>
      <w:rPr>
        <w:rFonts w:hint="default"/>
        <w:lang w:val="cs-CZ" w:eastAsia="en-US" w:bidi="ar-SA"/>
      </w:rPr>
    </w:lvl>
    <w:lvl w:ilvl="2" w:tplc="B0E6F3E6">
      <w:numFmt w:val="bullet"/>
      <w:lvlText w:val="•"/>
      <w:lvlJc w:val="left"/>
      <w:pPr>
        <w:ind w:left="3023" w:hanging="360"/>
      </w:pPr>
      <w:rPr>
        <w:rFonts w:hint="default"/>
        <w:lang w:val="cs-CZ" w:eastAsia="en-US" w:bidi="ar-SA"/>
      </w:rPr>
    </w:lvl>
    <w:lvl w:ilvl="3" w:tplc="68503E32">
      <w:numFmt w:val="bullet"/>
      <w:lvlText w:val="•"/>
      <w:lvlJc w:val="left"/>
      <w:pPr>
        <w:ind w:left="3814" w:hanging="360"/>
      </w:pPr>
      <w:rPr>
        <w:rFonts w:hint="default"/>
        <w:lang w:val="cs-CZ" w:eastAsia="en-US" w:bidi="ar-SA"/>
      </w:rPr>
    </w:lvl>
    <w:lvl w:ilvl="4" w:tplc="718A440E">
      <w:numFmt w:val="bullet"/>
      <w:lvlText w:val="•"/>
      <w:lvlJc w:val="left"/>
      <w:pPr>
        <w:ind w:left="4606" w:hanging="360"/>
      </w:pPr>
      <w:rPr>
        <w:rFonts w:hint="default"/>
        <w:lang w:val="cs-CZ" w:eastAsia="en-US" w:bidi="ar-SA"/>
      </w:rPr>
    </w:lvl>
    <w:lvl w:ilvl="5" w:tplc="397EFC0A">
      <w:numFmt w:val="bullet"/>
      <w:lvlText w:val="•"/>
      <w:lvlJc w:val="left"/>
      <w:pPr>
        <w:ind w:left="5398" w:hanging="360"/>
      </w:pPr>
      <w:rPr>
        <w:rFonts w:hint="default"/>
        <w:lang w:val="cs-CZ" w:eastAsia="en-US" w:bidi="ar-SA"/>
      </w:rPr>
    </w:lvl>
    <w:lvl w:ilvl="6" w:tplc="A4303A02">
      <w:numFmt w:val="bullet"/>
      <w:lvlText w:val="•"/>
      <w:lvlJc w:val="left"/>
      <w:pPr>
        <w:ind w:left="6189" w:hanging="360"/>
      </w:pPr>
      <w:rPr>
        <w:rFonts w:hint="default"/>
        <w:lang w:val="cs-CZ" w:eastAsia="en-US" w:bidi="ar-SA"/>
      </w:rPr>
    </w:lvl>
    <w:lvl w:ilvl="7" w:tplc="E8689450">
      <w:numFmt w:val="bullet"/>
      <w:lvlText w:val="•"/>
      <w:lvlJc w:val="left"/>
      <w:pPr>
        <w:ind w:left="6981" w:hanging="360"/>
      </w:pPr>
      <w:rPr>
        <w:rFonts w:hint="default"/>
        <w:lang w:val="cs-CZ" w:eastAsia="en-US" w:bidi="ar-SA"/>
      </w:rPr>
    </w:lvl>
    <w:lvl w:ilvl="8" w:tplc="2918E212">
      <w:numFmt w:val="bullet"/>
      <w:lvlText w:val="•"/>
      <w:lvlJc w:val="left"/>
      <w:pPr>
        <w:ind w:left="7773" w:hanging="360"/>
      </w:pPr>
      <w:rPr>
        <w:rFonts w:hint="default"/>
        <w:lang w:val="cs-CZ" w:eastAsia="en-US" w:bidi="ar-SA"/>
      </w:rPr>
    </w:lvl>
  </w:abstractNum>
  <w:abstractNum w:abstractNumId="3" w15:restartNumberingAfterBreak="0">
    <w:nsid w:val="79C95F57"/>
    <w:multiLevelType w:val="hybridMultilevel"/>
    <w:tmpl w:val="8E805FAC"/>
    <w:lvl w:ilvl="0" w:tplc="DEA2A166">
      <w:numFmt w:val="bullet"/>
      <w:lvlText w:val="-"/>
      <w:lvlJc w:val="left"/>
      <w:pPr>
        <w:ind w:left="1437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 w:tplc="3A3EE796">
      <w:numFmt w:val="bullet"/>
      <w:lvlText w:val="•"/>
      <w:lvlJc w:val="left"/>
      <w:pPr>
        <w:ind w:left="2231" w:hanging="360"/>
      </w:pPr>
      <w:rPr>
        <w:rFonts w:hint="default"/>
        <w:lang w:val="cs-CZ" w:eastAsia="en-US" w:bidi="ar-SA"/>
      </w:rPr>
    </w:lvl>
    <w:lvl w:ilvl="2" w:tplc="F8EE8D50">
      <w:numFmt w:val="bullet"/>
      <w:lvlText w:val="•"/>
      <w:lvlJc w:val="left"/>
      <w:pPr>
        <w:ind w:left="3023" w:hanging="360"/>
      </w:pPr>
      <w:rPr>
        <w:rFonts w:hint="default"/>
        <w:lang w:val="cs-CZ" w:eastAsia="en-US" w:bidi="ar-SA"/>
      </w:rPr>
    </w:lvl>
    <w:lvl w:ilvl="3" w:tplc="E3222446">
      <w:numFmt w:val="bullet"/>
      <w:lvlText w:val="•"/>
      <w:lvlJc w:val="left"/>
      <w:pPr>
        <w:ind w:left="3814" w:hanging="360"/>
      </w:pPr>
      <w:rPr>
        <w:rFonts w:hint="default"/>
        <w:lang w:val="cs-CZ" w:eastAsia="en-US" w:bidi="ar-SA"/>
      </w:rPr>
    </w:lvl>
    <w:lvl w:ilvl="4" w:tplc="02D861A0">
      <w:numFmt w:val="bullet"/>
      <w:lvlText w:val="•"/>
      <w:lvlJc w:val="left"/>
      <w:pPr>
        <w:ind w:left="4606" w:hanging="360"/>
      </w:pPr>
      <w:rPr>
        <w:rFonts w:hint="default"/>
        <w:lang w:val="cs-CZ" w:eastAsia="en-US" w:bidi="ar-SA"/>
      </w:rPr>
    </w:lvl>
    <w:lvl w:ilvl="5" w:tplc="B4640478">
      <w:numFmt w:val="bullet"/>
      <w:lvlText w:val="•"/>
      <w:lvlJc w:val="left"/>
      <w:pPr>
        <w:ind w:left="5398" w:hanging="360"/>
      </w:pPr>
      <w:rPr>
        <w:rFonts w:hint="default"/>
        <w:lang w:val="cs-CZ" w:eastAsia="en-US" w:bidi="ar-SA"/>
      </w:rPr>
    </w:lvl>
    <w:lvl w:ilvl="6" w:tplc="BFDABC90">
      <w:numFmt w:val="bullet"/>
      <w:lvlText w:val="•"/>
      <w:lvlJc w:val="left"/>
      <w:pPr>
        <w:ind w:left="6189" w:hanging="360"/>
      </w:pPr>
      <w:rPr>
        <w:rFonts w:hint="default"/>
        <w:lang w:val="cs-CZ" w:eastAsia="en-US" w:bidi="ar-SA"/>
      </w:rPr>
    </w:lvl>
    <w:lvl w:ilvl="7" w:tplc="5B763B20">
      <w:numFmt w:val="bullet"/>
      <w:lvlText w:val="•"/>
      <w:lvlJc w:val="left"/>
      <w:pPr>
        <w:ind w:left="6981" w:hanging="360"/>
      </w:pPr>
      <w:rPr>
        <w:rFonts w:hint="default"/>
        <w:lang w:val="cs-CZ" w:eastAsia="en-US" w:bidi="ar-SA"/>
      </w:rPr>
    </w:lvl>
    <w:lvl w:ilvl="8" w:tplc="A3C89D4C">
      <w:numFmt w:val="bullet"/>
      <w:lvlText w:val="•"/>
      <w:lvlJc w:val="left"/>
      <w:pPr>
        <w:ind w:left="7773" w:hanging="360"/>
      </w:pPr>
      <w:rPr>
        <w:rFonts w:hint="default"/>
        <w:lang w:val="cs-CZ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E84"/>
    <w:rsid w:val="0009199D"/>
    <w:rsid w:val="004A5C69"/>
    <w:rsid w:val="00E5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85AFA"/>
  <w15:docId w15:val="{8B1F606A-FA0E-4038-9C99-E19360A1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lang w:val="cs-CZ"/>
    </w:rPr>
  </w:style>
  <w:style w:type="paragraph" w:styleId="Nadpis1">
    <w:name w:val="heading 1"/>
    <w:basedOn w:val="Normln"/>
    <w:uiPriority w:val="9"/>
    <w:qFormat/>
    <w:pPr>
      <w:ind w:left="141" w:hanging="430"/>
      <w:jc w:val="both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39"/>
      <w:ind w:left="717"/>
      <w:jc w:val="both"/>
    </w:pPr>
  </w:style>
  <w:style w:type="paragraph" w:styleId="Odstavecseseznamem">
    <w:name w:val="List Paragraph"/>
    <w:basedOn w:val="Normln"/>
    <w:uiPriority w:val="1"/>
    <w:qFormat/>
    <w:pPr>
      <w:spacing w:before="39"/>
      <w:ind w:left="717" w:hanging="576"/>
      <w:jc w:val="both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pu.cz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epodatelna@npu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usnokova@front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2258</Words>
  <Characters>13323</Characters>
  <Application>Microsoft Office Word</Application>
  <DocSecurity>0</DocSecurity>
  <Lines>111</Lines>
  <Paragraphs>31</Paragraphs>
  <ScaleCrop>false</ScaleCrop>
  <Company/>
  <LinksUpToDate>false</LinksUpToDate>
  <CharactersWithSpaces>15550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Ondráčková Jana</dc:creator>
  <cp:lastModifiedBy>Stejskalová Kateřina</cp:lastModifiedBy>
  <cp:revision>3</cp:revision>
  <dcterms:created xsi:type="dcterms:W3CDTF">2025-12-11T09:13:00Z</dcterms:created>
  <dcterms:modified xsi:type="dcterms:W3CDTF">2025-12-11T09:16:00Z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2025-11-27T00:00:00Z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2025-12-11T00:00:00Z</vt:filetime>
  </property>
  <property fmtid="{D5CDD505-2E9C-101B-9397-08002B2CF9AE}" pid="5" name="Producer">
    <vt:lpwstr>Microsoft® Word 2021</vt:lpwstr>
  </property>
</Properties>
</file>