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CA7B" w14:textId="77777777" w:rsidR="000F5FF2" w:rsidRDefault="000F5FF2">
      <w:pPr>
        <w:pStyle w:val="Zkladntext"/>
        <w:rPr>
          <w:rFonts w:ascii="Times New Roman"/>
          <w:sz w:val="20"/>
        </w:rPr>
      </w:pPr>
    </w:p>
    <w:p w14:paraId="76A7CA7C" w14:textId="77777777" w:rsidR="000F5FF2" w:rsidRDefault="000F5FF2">
      <w:pPr>
        <w:pStyle w:val="Zkladntext"/>
        <w:spacing w:before="7"/>
        <w:rPr>
          <w:rFonts w:ascii="Times New Roman"/>
          <w:sz w:val="20"/>
        </w:rPr>
      </w:pPr>
    </w:p>
    <w:p w14:paraId="76A7CA7D" w14:textId="77777777" w:rsidR="000F5FF2" w:rsidRDefault="00A63453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76A7CADB" wp14:editId="76A7CADC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31BBFA" id="Group 1" o:spid="_x0000_s1026" style="position:absolute;margin-left:30.5pt;margin-top:-3.8pt;width:541.45pt;height:125.5pt;z-index:-1582336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76A7CA7E" w14:textId="77777777" w:rsidR="000F5FF2" w:rsidRDefault="00A63453">
      <w:pPr>
        <w:pStyle w:val="Zkladntext"/>
        <w:rPr>
          <w:b/>
          <w:sz w:val="20"/>
        </w:rPr>
      </w:pPr>
      <w:r>
        <w:br w:type="column"/>
      </w:r>
    </w:p>
    <w:p w14:paraId="76A7CA7F" w14:textId="77777777" w:rsidR="000F5FF2" w:rsidRDefault="000F5FF2">
      <w:pPr>
        <w:pStyle w:val="Zkladntext"/>
        <w:spacing w:before="7"/>
        <w:rPr>
          <w:b/>
          <w:sz w:val="20"/>
        </w:rPr>
      </w:pPr>
    </w:p>
    <w:p w14:paraId="76A7CA80" w14:textId="77777777" w:rsidR="000F5FF2" w:rsidRDefault="00A63453">
      <w:pPr>
        <w:ind w:left="350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76A7CA81" w14:textId="77777777" w:rsidR="000F5FF2" w:rsidRDefault="00A63453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OBJ/8611/0179/25</w:t>
      </w:r>
    </w:p>
    <w:p w14:paraId="76A7CA82" w14:textId="77777777" w:rsidR="000F5FF2" w:rsidRDefault="000F5FF2">
      <w:pPr>
        <w:rPr>
          <w:b/>
          <w:sz w:val="20"/>
        </w:rPr>
        <w:sectPr w:rsidR="000F5FF2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76A7CA83" w14:textId="77777777" w:rsidR="000F5FF2" w:rsidRDefault="00A63453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76A7CA84" w14:textId="77777777" w:rsidR="000F5FF2" w:rsidRDefault="00A63453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76A7CA85" w14:textId="77777777" w:rsidR="000F5FF2" w:rsidRDefault="000F5FF2">
      <w:pPr>
        <w:pStyle w:val="Zkladntext"/>
        <w:spacing w:before="107"/>
        <w:rPr>
          <w:b/>
          <w:sz w:val="20"/>
        </w:rPr>
      </w:pPr>
    </w:p>
    <w:p w14:paraId="76A7CA86" w14:textId="77777777" w:rsidR="000F5FF2" w:rsidRDefault="00A63453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76A7CA87" w14:textId="77777777" w:rsidR="000F5FF2" w:rsidRDefault="00A63453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76A7CA88" w14:textId="77777777" w:rsidR="000F5FF2" w:rsidRDefault="00A63453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76A7CA89" w14:textId="77777777" w:rsidR="000F5FF2" w:rsidRDefault="000F5FF2">
      <w:pPr>
        <w:pStyle w:val="Zkladntext"/>
        <w:spacing w:before="107"/>
        <w:rPr>
          <w:b/>
          <w:sz w:val="20"/>
        </w:rPr>
      </w:pPr>
    </w:p>
    <w:p w14:paraId="76A7CA8A" w14:textId="77777777" w:rsidR="000F5FF2" w:rsidRDefault="00A63453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76A7CA8B" w14:textId="77777777" w:rsidR="000F5FF2" w:rsidRDefault="00A63453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76A7CA8C" w14:textId="77777777" w:rsidR="000F5FF2" w:rsidRDefault="000F5FF2">
      <w:pPr>
        <w:rPr>
          <w:sz w:val="20"/>
        </w:rPr>
        <w:sectPr w:rsidR="000F5FF2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76A7CA8D" w14:textId="77777777" w:rsidR="000F5FF2" w:rsidRDefault="000F5FF2">
      <w:pPr>
        <w:pStyle w:val="Zkladntext"/>
        <w:rPr>
          <w:sz w:val="20"/>
        </w:rPr>
      </w:pPr>
    </w:p>
    <w:p w14:paraId="76A7CA8E" w14:textId="77777777" w:rsidR="000F5FF2" w:rsidRDefault="000F5FF2">
      <w:pPr>
        <w:pStyle w:val="Zkladntext"/>
        <w:spacing w:before="71"/>
        <w:rPr>
          <w:sz w:val="20"/>
        </w:rPr>
      </w:pPr>
    </w:p>
    <w:p w14:paraId="76A7CA8F" w14:textId="77777777" w:rsidR="000F5FF2" w:rsidRDefault="000F5FF2">
      <w:pPr>
        <w:pStyle w:val="Zkladntext"/>
        <w:rPr>
          <w:sz w:val="20"/>
        </w:rPr>
        <w:sectPr w:rsidR="000F5FF2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6A7CA90" w14:textId="77777777" w:rsidR="000F5FF2" w:rsidRDefault="00A63453">
      <w:pPr>
        <w:spacing w:before="94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76A7CA91" w14:textId="77777777" w:rsidR="000F5FF2" w:rsidRDefault="00A63453">
      <w:pPr>
        <w:spacing w:before="53" w:line="295" w:lineRule="auto"/>
        <w:ind w:left="187"/>
        <w:rPr>
          <w:sz w:val="20"/>
        </w:rPr>
      </w:pPr>
      <w:r>
        <w:rPr>
          <w:b/>
          <w:sz w:val="20"/>
        </w:rPr>
        <w:t xml:space="preserve">Tomáš Urbánek </w:t>
      </w:r>
      <w:r>
        <w:rPr>
          <w:sz w:val="20"/>
        </w:rPr>
        <w:t>Psychologický</w:t>
      </w:r>
      <w:r>
        <w:rPr>
          <w:spacing w:val="-10"/>
          <w:sz w:val="20"/>
        </w:rPr>
        <w:t xml:space="preserve"> </w:t>
      </w:r>
      <w:r>
        <w:rPr>
          <w:sz w:val="20"/>
        </w:rPr>
        <w:t>ústav,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i. Veveří 97</w:t>
      </w:r>
    </w:p>
    <w:p w14:paraId="76A7CA92" w14:textId="77777777" w:rsidR="000F5FF2" w:rsidRDefault="00A63453">
      <w:pPr>
        <w:tabs>
          <w:tab w:val="left" w:pos="1378"/>
        </w:tabs>
        <w:spacing w:before="2"/>
        <w:ind w:left="187"/>
        <w:rPr>
          <w:sz w:val="20"/>
        </w:rPr>
      </w:pPr>
      <w:r>
        <w:rPr>
          <w:spacing w:val="-2"/>
          <w:sz w:val="20"/>
        </w:rPr>
        <w:t>60200</w:t>
      </w:r>
      <w:r>
        <w:rPr>
          <w:sz w:val="20"/>
        </w:rPr>
        <w:tab/>
      </w:r>
      <w:r>
        <w:rPr>
          <w:spacing w:val="-4"/>
          <w:sz w:val="20"/>
        </w:rPr>
        <w:t>Brno</w:t>
      </w:r>
    </w:p>
    <w:p w14:paraId="76A7CA93" w14:textId="77777777" w:rsidR="000F5FF2" w:rsidRDefault="00A63453">
      <w:pPr>
        <w:pStyle w:val="Zkladntext"/>
        <w:spacing w:before="147"/>
        <w:rPr>
          <w:sz w:val="20"/>
        </w:rPr>
      </w:pPr>
      <w:r>
        <w:br w:type="column"/>
      </w:r>
    </w:p>
    <w:p w14:paraId="76A7CA94" w14:textId="77777777" w:rsidR="000F5FF2" w:rsidRDefault="00A63453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10.12.2025</w:t>
      </w:r>
    </w:p>
    <w:p w14:paraId="76A7CA95" w14:textId="77777777" w:rsidR="000F5FF2" w:rsidRDefault="00A63453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76A7CA96" w14:textId="77777777" w:rsidR="000F5FF2" w:rsidRDefault="00A63453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6A7CA97" w14:textId="77777777" w:rsidR="000F5FF2" w:rsidRDefault="000F5FF2">
      <w:pPr>
        <w:rPr>
          <w:sz w:val="20"/>
        </w:rPr>
        <w:sectPr w:rsidR="000F5FF2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663" w:space="2383"/>
            <w:col w:w="5873"/>
          </w:cols>
        </w:sectPr>
      </w:pPr>
    </w:p>
    <w:p w14:paraId="76A7CA98" w14:textId="77777777" w:rsidR="000F5FF2" w:rsidRDefault="000F5FF2">
      <w:pPr>
        <w:pStyle w:val="Zkladntext"/>
        <w:spacing w:before="6" w:after="1"/>
        <w:rPr>
          <w:sz w:val="8"/>
        </w:rPr>
      </w:pPr>
    </w:p>
    <w:p w14:paraId="76A7CA99" w14:textId="77777777" w:rsidR="000F5FF2" w:rsidRDefault="00A63453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A7CADD" wp14:editId="76A7CADE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DE5C7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6A7CA9A" w14:textId="77777777" w:rsidR="000F5FF2" w:rsidRDefault="00A63453">
      <w:pPr>
        <w:pStyle w:val="Zkladntext"/>
        <w:spacing w:before="47" w:line="242" w:lineRule="auto"/>
        <w:ind w:left="187" w:right="163"/>
      </w:pPr>
      <w:r>
        <w:t>Na základě Vaší nabídky podané do veřejné zakázky Informační a komunikační technologie a služby (DNS) [023] objednáváme 1 kus</w:t>
      </w:r>
      <w:r>
        <w:rPr>
          <w:spacing w:val="-2"/>
        </w:rPr>
        <w:t xml:space="preserve"> </w:t>
      </w:r>
      <w:r>
        <w:t>paměťového</w:t>
      </w:r>
      <w:r>
        <w:rPr>
          <w:spacing w:val="-2"/>
        </w:rPr>
        <w:t xml:space="preserve"> </w:t>
      </w:r>
      <w:r>
        <w:t>úložiště</w:t>
      </w:r>
      <w:r>
        <w:rPr>
          <w:spacing w:val="-2"/>
        </w:rPr>
        <w:t xml:space="preserve"> </w:t>
      </w:r>
      <w:r>
        <w:t>SSD</w:t>
      </w:r>
      <w:r>
        <w:rPr>
          <w:spacing w:val="-2"/>
        </w:rPr>
        <w:t xml:space="preserve"> </w:t>
      </w:r>
      <w:r>
        <w:t>870</w:t>
      </w:r>
      <w:r>
        <w:rPr>
          <w:spacing w:val="-2"/>
        </w:rPr>
        <w:t xml:space="preserve"> </w:t>
      </w:r>
      <w:r>
        <w:t>EVO</w:t>
      </w:r>
      <w:r>
        <w:rPr>
          <w:spacing w:val="-2"/>
        </w:rPr>
        <w:t xml:space="preserve"> </w:t>
      </w:r>
      <w:r>
        <w:t>SATA</w:t>
      </w:r>
      <w:r>
        <w:rPr>
          <w:spacing w:val="-2"/>
        </w:rPr>
        <w:t xml:space="preserve"> </w:t>
      </w:r>
      <w:r>
        <w:t>2,5"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TB,</w:t>
      </w:r>
      <w:r>
        <w:rPr>
          <w:spacing w:val="-2"/>
        </w:rPr>
        <w:t xml:space="preserve"> </w:t>
      </w:r>
      <w:r>
        <w:t>kat.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MZ-77E4T0B/EU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990,30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430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DPH)</w:t>
      </w:r>
    </w:p>
    <w:p w14:paraId="76A7CA9B" w14:textId="77777777" w:rsidR="000F5FF2" w:rsidRDefault="000F5FF2">
      <w:pPr>
        <w:pStyle w:val="Zkladntext"/>
        <w:spacing w:before="5"/>
      </w:pPr>
    </w:p>
    <w:p w14:paraId="76A7CA9C" w14:textId="77777777" w:rsidR="000F5FF2" w:rsidRDefault="00A63453">
      <w:pPr>
        <w:pStyle w:val="Zkladntext"/>
        <w:spacing w:after="23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038"/>
        <w:gridCol w:w="1310"/>
        <w:gridCol w:w="643"/>
        <w:gridCol w:w="1249"/>
        <w:gridCol w:w="1179"/>
      </w:tblGrid>
      <w:tr w:rsidR="000F5FF2" w14:paraId="76A7CAA3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76A7CA9D" w14:textId="77777777" w:rsidR="000F5FF2" w:rsidRDefault="00A63453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038" w:type="dxa"/>
            <w:tcBorders>
              <w:top w:val="single" w:sz="6" w:space="0" w:color="000000"/>
            </w:tcBorders>
          </w:tcPr>
          <w:p w14:paraId="76A7CA9E" w14:textId="77777777" w:rsidR="000F5FF2" w:rsidRDefault="00A63453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310" w:type="dxa"/>
            <w:tcBorders>
              <w:top w:val="single" w:sz="6" w:space="0" w:color="000000"/>
            </w:tcBorders>
          </w:tcPr>
          <w:p w14:paraId="76A7CA9F" w14:textId="77777777" w:rsidR="000F5FF2" w:rsidRDefault="00A63453">
            <w:pPr>
              <w:pStyle w:val="TableParagraph"/>
              <w:spacing w:before="117" w:line="213" w:lineRule="exact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76A7CAA0" w14:textId="77777777" w:rsidR="000F5FF2" w:rsidRDefault="00A63453">
            <w:pPr>
              <w:pStyle w:val="TableParagraph"/>
              <w:spacing w:before="117" w:line="213" w:lineRule="exact"/>
              <w:ind w:right="15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76A7CAA1" w14:textId="77777777" w:rsidR="000F5FF2" w:rsidRDefault="00A63453">
            <w:pPr>
              <w:pStyle w:val="TableParagraph"/>
              <w:spacing w:before="117" w:line="213" w:lineRule="exac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179" w:type="dxa"/>
            <w:tcBorders>
              <w:top w:val="single" w:sz="6" w:space="0" w:color="000000"/>
            </w:tcBorders>
          </w:tcPr>
          <w:p w14:paraId="76A7CAA2" w14:textId="77777777" w:rsidR="000F5FF2" w:rsidRDefault="00A63453">
            <w:pPr>
              <w:pStyle w:val="TableParagraph"/>
              <w:spacing w:before="117" w:line="213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0F5FF2" w14:paraId="76A7CAAA" w14:textId="77777777">
        <w:trPr>
          <w:trHeight w:val="255"/>
        </w:trPr>
        <w:tc>
          <w:tcPr>
            <w:tcW w:w="1411" w:type="dxa"/>
          </w:tcPr>
          <w:p w14:paraId="76A7CAA4" w14:textId="77777777" w:rsidR="000F5FF2" w:rsidRDefault="000F5FF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38" w:type="dxa"/>
          </w:tcPr>
          <w:p w14:paraId="76A7CAA5" w14:textId="77777777" w:rsidR="000F5FF2" w:rsidRDefault="000F5FF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6A7CAA6" w14:textId="77777777" w:rsidR="000F5FF2" w:rsidRDefault="00A63453">
            <w:pPr>
              <w:pStyle w:val="TableParagraph"/>
              <w:spacing w:line="226" w:lineRule="exact"/>
              <w:ind w:right="68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</w:tcPr>
          <w:p w14:paraId="76A7CAA7" w14:textId="77777777" w:rsidR="000F5FF2" w:rsidRDefault="00A63453">
            <w:pPr>
              <w:pStyle w:val="TableParagraph"/>
              <w:spacing w:line="226" w:lineRule="exact"/>
              <w:ind w:right="153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49" w:type="dxa"/>
          </w:tcPr>
          <w:p w14:paraId="76A7CAA8" w14:textId="77777777" w:rsidR="000F5FF2" w:rsidRDefault="00A63453">
            <w:pPr>
              <w:pStyle w:val="TableParagraph"/>
              <w:spacing w:line="226" w:lineRule="exact"/>
              <w:ind w:right="32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79" w:type="dxa"/>
          </w:tcPr>
          <w:p w14:paraId="76A7CAA9" w14:textId="77777777" w:rsidR="000F5FF2" w:rsidRDefault="00A63453">
            <w:pPr>
              <w:pStyle w:val="TableParagraph"/>
              <w:spacing w:line="22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0F5FF2" w14:paraId="76A7CAB1" w14:textId="77777777">
        <w:trPr>
          <w:trHeight w:val="282"/>
        </w:trPr>
        <w:tc>
          <w:tcPr>
            <w:tcW w:w="1411" w:type="dxa"/>
          </w:tcPr>
          <w:p w14:paraId="76A7CAAB" w14:textId="77777777" w:rsidR="000F5FF2" w:rsidRDefault="00A63453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038" w:type="dxa"/>
          </w:tcPr>
          <w:p w14:paraId="76A7CAAC" w14:textId="77777777" w:rsidR="000F5FF2" w:rsidRDefault="00A63453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Paměťové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úložiště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TB</w:t>
            </w:r>
          </w:p>
        </w:tc>
        <w:tc>
          <w:tcPr>
            <w:tcW w:w="1310" w:type="dxa"/>
          </w:tcPr>
          <w:p w14:paraId="76A7CAAD" w14:textId="77777777" w:rsidR="000F5FF2" w:rsidRDefault="00A63453">
            <w:pPr>
              <w:pStyle w:val="TableParagraph"/>
              <w:spacing w:before="22"/>
              <w:ind w:right="71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058,50</w:t>
            </w:r>
          </w:p>
        </w:tc>
        <w:tc>
          <w:tcPr>
            <w:tcW w:w="643" w:type="dxa"/>
          </w:tcPr>
          <w:p w14:paraId="76A7CAAE" w14:textId="77777777" w:rsidR="000F5FF2" w:rsidRDefault="00A63453"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76A7CAAF" w14:textId="77777777" w:rsidR="000F5FF2" w:rsidRDefault="00A63453">
            <w:pPr>
              <w:pStyle w:val="TableParagraph"/>
              <w:spacing w:before="22"/>
              <w:ind w:right="31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482,29</w:t>
            </w:r>
          </w:p>
        </w:tc>
        <w:tc>
          <w:tcPr>
            <w:tcW w:w="1179" w:type="dxa"/>
          </w:tcPr>
          <w:p w14:paraId="76A7CAB0" w14:textId="77777777" w:rsidR="000F5FF2" w:rsidRDefault="00A63453">
            <w:pPr>
              <w:pStyle w:val="TableParagraph"/>
              <w:spacing w:before="22"/>
              <w:ind w:right="80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540,79</w:t>
            </w:r>
          </w:p>
        </w:tc>
      </w:tr>
      <w:tr w:rsidR="000F5FF2" w14:paraId="76A7CAB8" w14:textId="77777777">
        <w:trPr>
          <w:trHeight w:val="253"/>
        </w:trPr>
        <w:tc>
          <w:tcPr>
            <w:tcW w:w="1411" w:type="dxa"/>
          </w:tcPr>
          <w:p w14:paraId="76A7CAB2" w14:textId="77777777" w:rsidR="000F5FF2" w:rsidRDefault="00A63453">
            <w:pPr>
              <w:pStyle w:val="TableParagraph"/>
              <w:tabs>
                <w:tab w:val="left" w:pos="849"/>
              </w:tabs>
              <w:spacing w:before="23"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038" w:type="dxa"/>
          </w:tcPr>
          <w:p w14:paraId="76A7CAB3" w14:textId="77777777" w:rsidR="000F5FF2" w:rsidRDefault="00A63453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Paměťové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úložiště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TB</w:t>
            </w:r>
          </w:p>
        </w:tc>
        <w:tc>
          <w:tcPr>
            <w:tcW w:w="1310" w:type="dxa"/>
          </w:tcPr>
          <w:p w14:paraId="76A7CAB4" w14:textId="77777777" w:rsidR="000F5FF2" w:rsidRDefault="00A63453">
            <w:pPr>
              <w:pStyle w:val="TableParagraph"/>
              <w:spacing w:before="23" w:line="210" w:lineRule="exact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371,50</w:t>
            </w:r>
          </w:p>
        </w:tc>
        <w:tc>
          <w:tcPr>
            <w:tcW w:w="643" w:type="dxa"/>
          </w:tcPr>
          <w:p w14:paraId="76A7CAB5" w14:textId="77777777" w:rsidR="000F5FF2" w:rsidRDefault="00A63453">
            <w:pPr>
              <w:pStyle w:val="TableParagraph"/>
              <w:spacing w:before="23" w:line="210" w:lineRule="exact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76A7CAB6" w14:textId="77777777" w:rsidR="000F5FF2" w:rsidRDefault="00A63453">
            <w:pPr>
              <w:pStyle w:val="TableParagraph"/>
              <w:spacing w:before="23" w:line="210" w:lineRule="exact"/>
              <w:ind w:right="321"/>
              <w:rPr>
                <w:sz w:val="20"/>
              </w:rPr>
            </w:pPr>
            <w:r>
              <w:rPr>
                <w:spacing w:val="-2"/>
                <w:sz w:val="20"/>
              </w:rPr>
              <w:t>78,01</w:t>
            </w:r>
          </w:p>
        </w:tc>
        <w:tc>
          <w:tcPr>
            <w:tcW w:w="1179" w:type="dxa"/>
          </w:tcPr>
          <w:p w14:paraId="76A7CAB7" w14:textId="77777777" w:rsidR="000F5FF2" w:rsidRDefault="00A63453">
            <w:pPr>
              <w:pStyle w:val="TableParagraph"/>
              <w:spacing w:before="23" w:line="210" w:lineRule="exact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449,51</w:t>
            </w:r>
          </w:p>
        </w:tc>
      </w:tr>
    </w:tbl>
    <w:p w14:paraId="76A7CAB9" w14:textId="77777777" w:rsidR="000F5FF2" w:rsidRDefault="00A63453">
      <w:pPr>
        <w:tabs>
          <w:tab w:val="left" w:pos="9559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990,30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6A7CABA" w14:textId="77777777" w:rsidR="000F5FF2" w:rsidRDefault="00A63453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A7CADF" wp14:editId="76A7CAE0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EA441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6A7CABB" w14:textId="77777777" w:rsidR="000F5FF2" w:rsidRDefault="00A63453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60 </w:t>
      </w:r>
      <w:r>
        <w:rPr>
          <w:spacing w:val="-2"/>
        </w:rPr>
        <w:t>měsíců</w:t>
      </w:r>
    </w:p>
    <w:p w14:paraId="76A7CABC" w14:textId="77777777" w:rsidR="000F5FF2" w:rsidRDefault="00A63453">
      <w:pPr>
        <w:pStyle w:val="Zkladntext"/>
        <w:spacing w:before="3" w:line="242" w:lineRule="auto"/>
        <w:ind w:left="244" w:right="490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 Místo dodání: Veveří 967/97, Brno, PSČ 602 00</w:t>
      </w:r>
    </w:p>
    <w:p w14:paraId="76A7CABD" w14:textId="63035A03" w:rsidR="000F5FF2" w:rsidRDefault="00A63453">
      <w:pPr>
        <w:pStyle w:val="Zkladntext"/>
        <w:spacing w:before="2"/>
        <w:ind w:left="24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0E07B181" w14:textId="77777777" w:rsidR="00A63453" w:rsidRDefault="00A63453">
      <w:pPr>
        <w:pStyle w:val="Zkladntext"/>
        <w:spacing w:line="420" w:lineRule="atLeast"/>
        <w:ind w:left="244" w:right="2910"/>
        <w:rPr>
          <w:spacing w:val="-5"/>
        </w:rPr>
      </w:pPr>
      <w:r>
        <w:t>Smluvní podmínky podrobně stanovují Obchodní podmínky připojené k této objednávce. 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76A7CABE" w14:textId="583156E9" w:rsidR="000F5FF2" w:rsidRDefault="00A63453">
      <w:pPr>
        <w:pStyle w:val="Zkladntext"/>
        <w:spacing w:line="420" w:lineRule="atLeast"/>
        <w:ind w:left="244" w:right="2910"/>
      </w:pPr>
      <w:r>
        <w:t xml:space="preserve">Fakturu zaslat na: </w:t>
      </w:r>
    </w:p>
    <w:p w14:paraId="76A7CABF" w14:textId="77E0198F" w:rsidR="000F5FF2" w:rsidRDefault="00A63453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76A7CAC0" w14:textId="77777777" w:rsidR="000F5FF2" w:rsidRDefault="000F5FF2">
      <w:pPr>
        <w:pStyle w:val="Zkladntext"/>
        <w:spacing w:before="6"/>
      </w:pPr>
    </w:p>
    <w:p w14:paraId="0388664B" w14:textId="77777777" w:rsidR="00A63453" w:rsidRDefault="00A63453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76A7CAC1" w14:textId="22C90B3D" w:rsidR="000F5FF2" w:rsidRDefault="00A63453">
      <w:pPr>
        <w:pStyle w:val="Zkladntext"/>
        <w:spacing w:line="242" w:lineRule="auto"/>
        <w:ind w:left="244" w:right="6680"/>
      </w:pPr>
      <w:r>
        <w:t xml:space="preserve">E-mail: </w:t>
      </w:r>
    </w:p>
    <w:p w14:paraId="76A7CAC2" w14:textId="15C0DB49" w:rsidR="000F5FF2" w:rsidRDefault="00A63453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A7CAE1" wp14:editId="76A7CAE2">
                <wp:simplePos x="0" y="0"/>
                <wp:positionH relativeFrom="page">
                  <wp:posOffset>387477</wp:posOffset>
                </wp:positionH>
                <wp:positionV relativeFrom="paragraph">
                  <wp:posOffset>146533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834E7" id="Graphic 10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76A7CAC3" w14:textId="77777777" w:rsidR="000F5FF2" w:rsidRDefault="00A63453">
      <w:pPr>
        <w:spacing w:before="61"/>
        <w:ind w:left="244" w:right="4901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76A7CAC4" w14:textId="77777777" w:rsidR="000F5FF2" w:rsidRDefault="00A63453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7CAE3" wp14:editId="76A7CAE4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2BFA7" id="Graphic 11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6A7CAC5" w14:textId="77777777" w:rsidR="000F5FF2" w:rsidRDefault="000F5FF2">
      <w:pPr>
        <w:pStyle w:val="Zkladntext"/>
        <w:rPr>
          <w:sz w:val="20"/>
        </w:rPr>
      </w:pPr>
    </w:p>
    <w:p w14:paraId="76A7CAC6" w14:textId="77777777" w:rsidR="000F5FF2" w:rsidRDefault="000F5FF2">
      <w:pPr>
        <w:pStyle w:val="Zkladntext"/>
        <w:rPr>
          <w:sz w:val="20"/>
        </w:rPr>
      </w:pPr>
    </w:p>
    <w:p w14:paraId="76A7CAC7" w14:textId="77777777" w:rsidR="000F5FF2" w:rsidRDefault="000F5FF2">
      <w:pPr>
        <w:pStyle w:val="Zkladntext"/>
        <w:spacing w:before="221"/>
        <w:rPr>
          <w:sz w:val="20"/>
        </w:rPr>
      </w:pPr>
    </w:p>
    <w:p w14:paraId="76A7CAC8" w14:textId="77777777" w:rsidR="000F5FF2" w:rsidRDefault="00A63453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6A7CAC9" w14:textId="77777777" w:rsidR="000F5FF2" w:rsidRDefault="00A63453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76A7CACA" w14:textId="77777777" w:rsidR="000F5FF2" w:rsidRDefault="000F5FF2">
      <w:pPr>
        <w:pStyle w:val="Zkladntext"/>
        <w:rPr>
          <w:sz w:val="20"/>
        </w:rPr>
      </w:pPr>
    </w:p>
    <w:p w14:paraId="76A7CACB" w14:textId="77777777" w:rsidR="000F5FF2" w:rsidRDefault="000F5FF2">
      <w:pPr>
        <w:pStyle w:val="Zkladntext"/>
        <w:rPr>
          <w:sz w:val="20"/>
        </w:rPr>
      </w:pPr>
    </w:p>
    <w:p w14:paraId="76A7CACC" w14:textId="77777777" w:rsidR="000F5FF2" w:rsidRDefault="000F5FF2">
      <w:pPr>
        <w:pStyle w:val="Zkladntext"/>
        <w:rPr>
          <w:sz w:val="20"/>
        </w:rPr>
      </w:pPr>
    </w:p>
    <w:p w14:paraId="76A7CACD" w14:textId="77777777" w:rsidR="000F5FF2" w:rsidRDefault="000F5FF2">
      <w:pPr>
        <w:pStyle w:val="Zkladntext"/>
        <w:rPr>
          <w:sz w:val="20"/>
        </w:rPr>
      </w:pPr>
    </w:p>
    <w:p w14:paraId="76A7CACE" w14:textId="77777777" w:rsidR="000F5FF2" w:rsidRDefault="000F5FF2">
      <w:pPr>
        <w:pStyle w:val="Zkladntext"/>
        <w:rPr>
          <w:sz w:val="20"/>
        </w:rPr>
      </w:pPr>
    </w:p>
    <w:p w14:paraId="76A7CACF" w14:textId="77777777" w:rsidR="000F5FF2" w:rsidRDefault="000F5FF2">
      <w:pPr>
        <w:pStyle w:val="Zkladntext"/>
        <w:rPr>
          <w:sz w:val="20"/>
        </w:rPr>
      </w:pPr>
    </w:p>
    <w:p w14:paraId="76A7CAD0" w14:textId="77777777" w:rsidR="000F5FF2" w:rsidRDefault="000F5FF2">
      <w:pPr>
        <w:pStyle w:val="Zkladntext"/>
        <w:rPr>
          <w:sz w:val="20"/>
        </w:rPr>
      </w:pPr>
    </w:p>
    <w:p w14:paraId="76A7CAD1" w14:textId="77777777" w:rsidR="000F5FF2" w:rsidRDefault="000F5FF2">
      <w:pPr>
        <w:pStyle w:val="Zkladntext"/>
        <w:rPr>
          <w:sz w:val="20"/>
        </w:rPr>
      </w:pPr>
    </w:p>
    <w:p w14:paraId="76A7CAD2" w14:textId="77777777" w:rsidR="000F5FF2" w:rsidRDefault="000F5FF2">
      <w:pPr>
        <w:pStyle w:val="Zkladntext"/>
        <w:rPr>
          <w:sz w:val="20"/>
        </w:rPr>
      </w:pPr>
    </w:p>
    <w:p w14:paraId="76A7CAD3" w14:textId="77777777" w:rsidR="000F5FF2" w:rsidRDefault="000F5FF2">
      <w:pPr>
        <w:pStyle w:val="Zkladntext"/>
        <w:rPr>
          <w:sz w:val="20"/>
        </w:rPr>
      </w:pPr>
    </w:p>
    <w:p w14:paraId="76A7CAD4" w14:textId="77777777" w:rsidR="000F5FF2" w:rsidRDefault="000F5FF2">
      <w:pPr>
        <w:pStyle w:val="Zkladntext"/>
        <w:spacing w:before="53" w:after="1"/>
        <w:rPr>
          <w:sz w:val="20"/>
        </w:rPr>
      </w:pPr>
    </w:p>
    <w:p w14:paraId="76A7CAD5" w14:textId="77777777" w:rsidR="000F5FF2" w:rsidRDefault="00A63453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A7CAE5" wp14:editId="76A7CAE6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ED48C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6A7CAD6" w14:textId="77777777" w:rsidR="000F5FF2" w:rsidRDefault="000F5FF2">
      <w:pPr>
        <w:spacing w:line="20" w:lineRule="exact"/>
        <w:rPr>
          <w:sz w:val="2"/>
        </w:rPr>
        <w:sectPr w:rsidR="000F5FF2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6A7CAD7" w14:textId="77777777" w:rsidR="000F5FF2" w:rsidRDefault="00A63453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6A7CAD8" w14:textId="77777777" w:rsidR="000F5FF2" w:rsidRDefault="00A63453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6A7CAD9" w14:textId="77777777" w:rsidR="000F5FF2" w:rsidRDefault="00A63453">
      <w:pPr>
        <w:pStyle w:val="Zkladntext"/>
        <w:spacing w:before="90"/>
        <w:rPr>
          <w:sz w:val="16"/>
        </w:rPr>
      </w:pPr>
      <w:r>
        <w:br w:type="column"/>
      </w:r>
    </w:p>
    <w:p w14:paraId="76A7CADA" w14:textId="77777777" w:rsidR="000F5FF2" w:rsidRDefault="00A63453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0F5FF2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FF2"/>
    <w:rsid w:val="000F5FF2"/>
    <w:rsid w:val="00A63453"/>
    <w:rsid w:val="00D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CA7B"/>
  <w15:docId w15:val="{53F96353-95A8-44AB-8370-1EB3712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2025-12-11T07:57:00Z</dcterms:created>
  <dcterms:modified xsi:type="dcterms:W3CDTF">2025-12-11T07:57:00Z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MAGION system, a.s.</vt:lpwstr>
  </property>
</Properties>
</file>