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F4AF1" w14:textId="759C0029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156EED" w:rsidRPr="00156EED">
        <w:t xml:space="preserve"> </w:t>
      </w:r>
      <w:r w:rsidR="00156EED" w:rsidRPr="00156EED">
        <w:rPr>
          <w:rFonts w:ascii="Arial" w:hAnsi="Arial" w:cs="Arial"/>
          <w:sz w:val="22"/>
          <w:szCs w:val="22"/>
        </w:rPr>
        <w:t>SPU 480109/2025/129/Her</w:t>
      </w:r>
    </w:p>
    <w:p w14:paraId="71EAC12F" w14:textId="5AC73FD3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156EED" w:rsidRPr="00156EED">
        <w:t xml:space="preserve"> </w:t>
      </w:r>
      <w:r w:rsidR="00156EED" w:rsidRPr="00156EED">
        <w:rPr>
          <w:rFonts w:ascii="Arial" w:hAnsi="Arial" w:cs="Arial"/>
          <w:sz w:val="22"/>
          <w:szCs w:val="22"/>
        </w:rPr>
        <w:t>spuess980511be</w:t>
      </w:r>
    </w:p>
    <w:p w14:paraId="56022CC5" w14:textId="742D6C6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r w:rsidR="00156EED" w:rsidRPr="007A7259">
        <w:rPr>
          <w:rFonts w:ascii="Arial" w:hAnsi="Arial" w:cs="Arial"/>
          <w:sz w:val="22"/>
          <w:szCs w:val="22"/>
        </w:rPr>
        <w:t>republika – Státní</w:t>
      </w:r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2C7C75C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3DBF48EE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6E5DB30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1BAA8C0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78C9E87D" w14:textId="7D175572" w:rsidR="001B68C1" w:rsidRPr="00D87E4D" w:rsidRDefault="00156EED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</w:t>
      </w:r>
      <w:r w:rsidR="001B68C1" w:rsidRPr="00D87E4D">
        <w:rPr>
          <w:rFonts w:ascii="Arial" w:hAnsi="Arial" w:cs="Arial"/>
          <w:sz w:val="22"/>
          <w:szCs w:val="22"/>
        </w:rPr>
        <w:t>01312774</w:t>
      </w:r>
    </w:p>
    <w:p w14:paraId="74E8F35A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27CCABE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71EC49A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10D3AD5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1003781029</w:t>
      </w:r>
    </w:p>
    <w:p w14:paraId="23ACE840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B56A156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0578420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7189BB9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7CEFB95" w14:textId="73097318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Chára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Josef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71</w:t>
      </w:r>
      <w:r w:rsidR="0037476F">
        <w:rPr>
          <w:rFonts w:ascii="Arial" w:hAnsi="Arial" w:cs="Arial"/>
          <w:color w:val="000000"/>
          <w:sz w:val="22"/>
          <w:szCs w:val="22"/>
        </w:rPr>
        <w:t>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37476F">
        <w:rPr>
          <w:rFonts w:ascii="Arial" w:hAnsi="Arial" w:cs="Arial"/>
          <w:color w:val="000000"/>
          <w:sz w:val="22"/>
          <w:szCs w:val="22"/>
        </w:rPr>
        <w:t>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r w:rsidR="00156EED" w:rsidRPr="00D87E4D">
        <w:rPr>
          <w:rFonts w:ascii="Arial" w:hAnsi="Arial" w:cs="Arial"/>
          <w:color w:val="000000"/>
          <w:sz w:val="22"/>
          <w:szCs w:val="22"/>
        </w:rPr>
        <w:t>Chyše,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PSČ 36453, </w:t>
      </w:r>
      <w:r w:rsidR="00156EED">
        <w:rPr>
          <w:rFonts w:ascii="Arial" w:hAnsi="Arial" w:cs="Arial"/>
          <w:color w:val="000000"/>
          <w:sz w:val="22"/>
          <w:szCs w:val="22"/>
        </w:rPr>
        <w:br/>
      </w:r>
      <w:r w:rsidRPr="00D87E4D">
        <w:rPr>
          <w:rFonts w:ascii="Arial" w:hAnsi="Arial" w:cs="Arial"/>
          <w:color w:val="000000"/>
          <w:sz w:val="22"/>
          <w:szCs w:val="22"/>
        </w:rPr>
        <w:t>jakožto společník obchodní společnosti Statek Chyše s.r.o., sídlo Chyše 141, Chyše, PSČ 36453, IČO 18224962, DIČ CZ18224962, zapsán v OR vedeném Krajským soudem v Plzni, oddíl C, vložka 772</w:t>
      </w:r>
    </w:p>
    <w:p w14:paraId="7A9639D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7035446B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68EA4F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95ABD4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591CB6DE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DA04D9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2/25</w:t>
      </w:r>
    </w:p>
    <w:p w14:paraId="49CCBB98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1003781029</w:t>
      </w:r>
    </w:p>
    <w:p w14:paraId="4E45A317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08E804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55DBCBE1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18.2.2010 kupní smlouvu č. 1003781029 (dále jen "smlouva").</w:t>
      </w:r>
    </w:p>
    <w:p w14:paraId="6C295765" w14:textId="1F117873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 xml:space="preserve">§ 7 odst. 1 písmeno c) zákona </w:t>
      </w:r>
      <w:r w:rsidR="00156EED">
        <w:rPr>
          <w:rFonts w:ascii="Arial" w:hAnsi="Arial" w:cs="Arial"/>
          <w:sz w:val="22"/>
          <w:szCs w:val="22"/>
        </w:rPr>
        <w:br/>
      </w:r>
      <w:r w:rsidR="00B762CE">
        <w:rPr>
          <w:rFonts w:ascii="Arial" w:hAnsi="Arial" w:cs="Arial"/>
          <w:sz w:val="22"/>
          <w:szCs w:val="22"/>
        </w:rPr>
        <w:t>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090AA3AC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835B933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400ED0D0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29.2.2040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3 728 600,00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tři miliony sedm set dvacet osm tisíc šest set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136D9C00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F0656B5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61394C1F" w14:textId="3B65FBC4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</w:t>
      </w:r>
      <w:r w:rsidR="00156EED" w:rsidRPr="003511C8">
        <w:rPr>
          <w:rFonts w:ascii="Arial" w:hAnsi="Arial" w:cs="Arial"/>
          <w:sz w:val="22"/>
          <w:szCs w:val="22"/>
        </w:rPr>
        <w:t>ceny ve</w:t>
      </w:r>
      <w:r w:rsidRPr="003511C8">
        <w:rPr>
          <w:rFonts w:ascii="Arial" w:hAnsi="Arial" w:cs="Arial"/>
          <w:sz w:val="22"/>
          <w:szCs w:val="22"/>
        </w:rPr>
        <w:t xml:space="preserve"> výši </w:t>
      </w:r>
      <w:r w:rsidR="00B63D93">
        <w:rPr>
          <w:rFonts w:ascii="Arial" w:hAnsi="Arial" w:cs="Arial"/>
          <w:sz w:val="22"/>
          <w:szCs w:val="22"/>
        </w:rPr>
        <w:t>1 976 620,00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jeden milion devět set sedmdesát šest tisíc šest set dvacet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6E2A3087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136 900,00 Kč (slovy: jedno sto třicet šest tisíc devět set korun českých).</w:t>
      </w:r>
    </w:p>
    <w:p w14:paraId="6394A121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pozemku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125/1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Štědrá.</w:t>
      </w:r>
    </w:p>
    <w:p w14:paraId="57F65304" w14:textId="6A28C190"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>Smluvní strany se dohodly na tom, že dosud neuhrazenou zbývající část kupní ceny</w:t>
      </w:r>
      <w:r w:rsidR="00156EED">
        <w:rPr>
          <w:rFonts w:ascii="Arial" w:hAnsi="Arial" w:cs="Arial"/>
          <w:sz w:val="22"/>
          <w:szCs w:val="22"/>
        </w:rPr>
        <w:br/>
      </w:r>
      <w:r w:rsidRPr="003511C8">
        <w:rPr>
          <w:rFonts w:ascii="Arial" w:hAnsi="Arial" w:cs="Arial"/>
          <w:sz w:val="22"/>
          <w:szCs w:val="22"/>
        </w:rPr>
        <w:t xml:space="preserve">ve výši </w:t>
      </w:r>
      <w:r>
        <w:rPr>
          <w:rFonts w:ascii="Arial" w:hAnsi="Arial" w:cs="Arial"/>
          <w:sz w:val="22"/>
          <w:szCs w:val="22"/>
        </w:rPr>
        <w:t>1 615 080,00 Kč (slovy: jeden milion šest set patnáct tisíc osmdesát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1FDBAD1A" w14:textId="77777777"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1.3.2026</w:t>
      </w:r>
      <w:r>
        <w:rPr>
          <w:rFonts w:ascii="Arial" w:hAnsi="Arial" w:cs="Arial"/>
          <w:sz w:val="22"/>
          <w:szCs w:val="22"/>
        </w:rPr>
        <w:tab/>
        <w:t>107 672,00 Kč</w:t>
      </w:r>
      <w:r>
        <w:rPr>
          <w:rFonts w:ascii="Arial" w:hAnsi="Arial" w:cs="Arial"/>
          <w:sz w:val="22"/>
          <w:szCs w:val="22"/>
        </w:rPr>
        <w:br/>
        <w:t>k 1.3.2027</w:t>
      </w:r>
      <w:r>
        <w:rPr>
          <w:rFonts w:ascii="Arial" w:hAnsi="Arial" w:cs="Arial"/>
          <w:sz w:val="22"/>
          <w:szCs w:val="22"/>
        </w:rPr>
        <w:tab/>
        <w:t>107 672,00 Kč</w:t>
      </w:r>
      <w:r>
        <w:rPr>
          <w:rFonts w:ascii="Arial" w:hAnsi="Arial" w:cs="Arial"/>
          <w:sz w:val="22"/>
          <w:szCs w:val="22"/>
        </w:rPr>
        <w:br/>
        <w:t>k 1.3.2028</w:t>
      </w:r>
      <w:r>
        <w:rPr>
          <w:rFonts w:ascii="Arial" w:hAnsi="Arial" w:cs="Arial"/>
          <w:sz w:val="22"/>
          <w:szCs w:val="22"/>
        </w:rPr>
        <w:tab/>
        <w:t>107 672,00 Kč</w:t>
      </w:r>
      <w:r>
        <w:rPr>
          <w:rFonts w:ascii="Arial" w:hAnsi="Arial" w:cs="Arial"/>
          <w:sz w:val="22"/>
          <w:szCs w:val="22"/>
        </w:rPr>
        <w:br/>
        <w:t>k 1.3.2029</w:t>
      </w:r>
      <w:r>
        <w:rPr>
          <w:rFonts w:ascii="Arial" w:hAnsi="Arial" w:cs="Arial"/>
          <w:sz w:val="22"/>
          <w:szCs w:val="22"/>
        </w:rPr>
        <w:tab/>
        <w:t>107 672,00 Kč</w:t>
      </w:r>
      <w:r>
        <w:rPr>
          <w:rFonts w:ascii="Arial" w:hAnsi="Arial" w:cs="Arial"/>
          <w:sz w:val="22"/>
          <w:szCs w:val="22"/>
        </w:rPr>
        <w:br/>
        <w:t>k 1.3.2030</w:t>
      </w:r>
      <w:r>
        <w:rPr>
          <w:rFonts w:ascii="Arial" w:hAnsi="Arial" w:cs="Arial"/>
          <w:sz w:val="22"/>
          <w:szCs w:val="22"/>
        </w:rPr>
        <w:tab/>
        <w:t>107 672,00 Kč</w:t>
      </w:r>
      <w:r>
        <w:rPr>
          <w:rFonts w:ascii="Arial" w:hAnsi="Arial" w:cs="Arial"/>
          <w:sz w:val="22"/>
          <w:szCs w:val="22"/>
        </w:rPr>
        <w:br/>
        <w:t>k 1.3.2031</w:t>
      </w:r>
      <w:r>
        <w:rPr>
          <w:rFonts w:ascii="Arial" w:hAnsi="Arial" w:cs="Arial"/>
          <w:sz w:val="22"/>
          <w:szCs w:val="22"/>
        </w:rPr>
        <w:tab/>
        <w:t>107 672,00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k 1.3.2032</w:t>
      </w:r>
      <w:r>
        <w:rPr>
          <w:rFonts w:ascii="Arial" w:hAnsi="Arial" w:cs="Arial"/>
          <w:sz w:val="22"/>
          <w:szCs w:val="22"/>
        </w:rPr>
        <w:tab/>
        <w:t>107 672,00 Kč</w:t>
      </w:r>
      <w:r>
        <w:rPr>
          <w:rFonts w:ascii="Arial" w:hAnsi="Arial" w:cs="Arial"/>
          <w:sz w:val="22"/>
          <w:szCs w:val="22"/>
        </w:rPr>
        <w:br/>
        <w:t>k 1.3.2033</w:t>
      </w:r>
      <w:r>
        <w:rPr>
          <w:rFonts w:ascii="Arial" w:hAnsi="Arial" w:cs="Arial"/>
          <w:sz w:val="22"/>
          <w:szCs w:val="22"/>
        </w:rPr>
        <w:tab/>
        <w:t>107 672,00 Kč</w:t>
      </w:r>
      <w:r>
        <w:rPr>
          <w:rFonts w:ascii="Arial" w:hAnsi="Arial" w:cs="Arial"/>
          <w:sz w:val="22"/>
          <w:szCs w:val="22"/>
        </w:rPr>
        <w:br/>
        <w:t>k 1.3.2034</w:t>
      </w:r>
      <w:r>
        <w:rPr>
          <w:rFonts w:ascii="Arial" w:hAnsi="Arial" w:cs="Arial"/>
          <w:sz w:val="22"/>
          <w:szCs w:val="22"/>
        </w:rPr>
        <w:tab/>
        <w:t>107 672,00 Kč</w:t>
      </w:r>
      <w:r>
        <w:rPr>
          <w:rFonts w:ascii="Arial" w:hAnsi="Arial" w:cs="Arial"/>
          <w:sz w:val="22"/>
          <w:szCs w:val="22"/>
        </w:rPr>
        <w:br/>
        <w:t>k 1.3.2035</w:t>
      </w:r>
      <w:r>
        <w:rPr>
          <w:rFonts w:ascii="Arial" w:hAnsi="Arial" w:cs="Arial"/>
          <w:sz w:val="22"/>
          <w:szCs w:val="22"/>
        </w:rPr>
        <w:tab/>
        <w:t>107 672,00 Kč</w:t>
      </w:r>
      <w:r>
        <w:rPr>
          <w:rFonts w:ascii="Arial" w:hAnsi="Arial" w:cs="Arial"/>
          <w:sz w:val="22"/>
          <w:szCs w:val="22"/>
        </w:rPr>
        <w:br/>
        <w:t>k 1.3.2036</w:t>
      </w:r>
      <w:r>
        <w:rPr>
          <w:rFonts w:ascii="Arial" w:hAnsi="Arial" w:cs="Arial"/>
          <w:sz w:val="22"/>
          <w:szCs w:val="22"/>
        </w:rPr>
        <w:tab/>
        <w:t>107 672,00 Kč</w:t>
      </w:r>
      <w:r>
        <w:rPr>
          <w:rFonts w:ascii="Arial" w:hAnsi="Arial" w:cs="Arial"/>
          <w:sz w:val="22"/>
          <w:szCs w:val="22"/>
        </w:rPr>
        <w:br/>
        <w:t>k 1.3.2037</w:t>
      </w:r>
      <w:r>
        <w:rPr>
          <w:rFonts w:ascii="Arial" w:hAnsi="Arial" w:cs="Arial"/>
          <w:sz w:val="22"/>
          <w:szCs w:val="22"/>
        </w:rPr>
        <w:tab/>
        <w:t>107 672,00 Kč</w:t>
      </w:r>
      <w:r>
        <w:rPr>
          <w:rFonts w:ascii="Arial" w:hAnsi="Arial" w:cs="Arial"/>
          <w:sz w:val="22"/>
          <w:szCs w:val="22"/>
        </w:rPr>
        <w:br/>
        <w:t>k 1.3.2038</w:t>
      </w:r>
      <w:r>
        <w:rPr>
          <w:rFonts w:ascii="Arial" w:hAnsi="Arial" w:cs="Arial"/>
          <w:sz w:val="22"/>
          <w:szCs w:val="22"/>
        </w:rPr>
        <w:tab/>
        <w:t>107 672,00 Kč</w:t>
      </w:r>
      <w:r>
        <w:rPr>
          <w:rFonts w:ascii="Arial" w:hAnsi="Arial" w:cs="Arial"/>
          <w:sz w:val="22"/>
          <w:szCs w:val="22"/>
        </w:rPr>
        <w:br/>
        <w:t>k 1.3.2039</w:t>
      </w:r>
      <w:r>
        <w:rPr>
          <w:rFonts w:ascii="Arial" w:hAnsi="Arial" w:cs="Arial"/>
          <w:sz w:val="22"/>
          <w:szCs w:val="22"/>
        </w:rPr>
        <w:tab/>
        <w:t>107 672,00 Kč</w:t>
      </w:r>
      <w:r>
        <w:rPr>
          <w:rFonts w:ascii="Arial" w:hAnsi="Arial" w:cs="Arial"/>
          <w:sz w:val="22"/>
          <w:szCs w:val="22"/>
        </w:rPr>
        <w:br/>
        <w:t>k 29.2.2040</w:t>
      </w:r>
      <w:r>
        <w:rPr>
          <w:rFonts w:ascii="Arial" w:hAnsi="Arial" w:cs="Arial"/>
          <w:sz w:val="22"/>
          <w:szCs w:val="22"/>
        </w:rPr>
        <w:tab/>
        <w:t>107 672,00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498C8075" w14:textId="77777777"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2E28E352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71A579F5" w14:textId="29442C36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</w:t>
      </w:r>
      <w:r w:rsidR="00156EE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74449C8B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7367A1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4FF73027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58FF39E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25D6F25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657DAD90" w14:textId="1D302ABA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</w:t>
      </w:r>
      <w:r w:rsidR="00156EED">
        <w:rPr>
          <w:rFonts w:ascii="Arial" w:hAnsi="Arial" w:cs="Arial"/>
          <w:sz w:val="22"/>
          <w:szCs w:val="22"/>
        </w:rPr>
        <w:br/>
      </w:r>
      <w:r w:rsidRPr="00507A18">
        <w:rPr>
          <w:rFonts w:ascii="Arial" w:hAnsi="Arial" w:cs="Arial"/>
          <w:sz w:val="22"/>
          <w:szCs w:val="22"/>
        </w:rPr>
        <w:t xml:space="preserve">o zpracování osobních </w:t>
      </w:r>
      <w:r w:rsidR="00156EED" w:rsidRPr="00507A18">
        <w:rPr>
          <w:rFonts w:ascii="Arial" w:hAnsi="Arial" w:cs="Arial"/>
          <w:sz w:val="22"/>
          <w:szCs w:val="22"/>
        </w:rPr>
        <w:t>údajů, a</w:t>
      </w:r>
      <w:r w:rsidRPr="00507A18">
        <w:rPr>
          <w:rFonts w:ascii="Arial" w:hAnsi="Arial" w:cs="Arial"/>
          <w:sz w:val="22"/>
          <w:szCs w:val="22"/>
        </w:rPr>
        <w:t xml:space="preserve"> platného nařízení (EU) 2016/679 (GDPR), tímto </w:t>
      </w:r>
      <w:r w:rsidR="00156EED" w:rsidRPr="00507A18">
        <w:rPr>
          <w:rFonts w:ascii="Arial" w:hAnsi="Arial" w:cs="Arial"/>
          <w:sz w:val="22"/>
          <w:szCs w:val="22"/>
        </w:rPr>
        <w:t>informuje</w:t>
      </w:r>
      <w:r w:rsidR="00156EED">
        <w:rPr>
          <w:rFonts w:ascii="Arial" w:hAnsi="Arial" w:cs="Arial"/>
          <w:sz w:val="22"/>
          <w:szCs w:val="22"/>
        </w:rPr>
        <w:br/>
      </w:r>
      <w:r w:rsidR="00156EED" w:rsidRPr="00507A18">
        <w:rPr>
          <w:rFonts w:ascii="Arial" w:hAnsi="Arial" w:cs="Arial"/>
          <w:sz w:val="22"/>
          <w:szCs w:val="22"/>
        </w:rPr>
        <w:t>ve</w:t>
      </w:r>
      <w:r w:rsidRPr="00507A18">
        <w:rPr>
          <w:rFonts w:ascii="Arial" w:hAnsi="Arial" w:cs="Arial"/>
          <w:sz w:val="22"/>
          <w:szCs w:val="22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</w:t>
      </w:r>
      <w:r w:rsidR="00156EED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souladu</w:t>
      </w:r>
      <w:r w:rsidR="00156EED">
        <w:rPr>
          <w:rFonts w:ascii="Arial" w:hAnsi="Arial" w:cs="Arial"/>
          <w:sz w:val="22"/>
          <w:szCs w:val="22"/>
        </w:rPr>
        <w:br/>
      </w:r>
      <w:r w:rsidRPr="00507A18">
        <w:rPr>
          <w:rFonts w:ascii="Arial" w:hAnsi="Arial" w:cs="Arial"/>
          <w:sz w:val="22"/>
          <w:szCs w:val="22"/>
        </w:rPr>
        <w:t xml:space="preserve">s aktuální platnou a účinnou legislativou. Postupy a opatření se SPÚ zavazuje dodržovat </w:t>
      </w:r>
      <w:r w:rsidR="00156EED">
        <w:rPr>
          <w:rFonts w:ascii="Arial" w:hAnsi="Arial" w:cs="Arial"/>
          <w:sz w:val="22"/>
          <w:szCs w:val="22"/>
        </w:rPr>
        <w:br/>
      </w:r>
      <w:r w:rsidRPr="00507A18">
        <w:rPr>
          <w:rFonts w:ascii="Arial" w:hAnsi="Arial" w:cs="Arial"/>
          <w:sz w:val="22"/>
          <w:szCs w:val="22"/>
        </w:rPr>
        <w:t>po celou dobu trvání skartační lhůty ve smyslu § 2 písm. s) zákona č. 499/2004 Sb.</w:t>
      </w:r>
      <w:r w:rsidR="00156EED">
        <w:rPr>
          <w:rFonts w:ascii="Arial" w:hAnsi="Arial" w:cs="Arial"/>
          <w:sz w:val="22"/>
          <w:szCs w:val="22"/>
        </w:rPr>
        <w:t>,</w:t>
      </w:r>
      <w:r w:rsidR="00156EED">
        <w:rPr>
          <w:rFonts w:ascii="Arial" w:hAnsi="Arial" w:cs="Arial"/>
          <w:sz w:val="22"/>
          <w:szCs w:val="22"/>
        </w:rPr>
        <w:br/>
      </w:r>
      <w:r w:rsidRPr="00507A18">
        <w:rPr>
          <w:rFonts w:ascii="Arial" w:hAnsi="Arial" w:cs="Arial"/>
          <w:sz w:val="22"/>
          <w:szCs w:val="22"/>
        </w:rPr>
        <w:t>o archivnictví a spisové službě a o změně některých zákonů, ve znění pozdějších předpisů.</w:t>
      </w:r>
    </w:p>
    <w:p w14:paraId="21786653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2FA3F0B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75514802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4A446BB6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E177984" w14:textId="77777777" w:rsidR="002D25B9" w:rsidRDefault="002D25B9" w:rsidP="002D25B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5031807E" w14:textId="640D5140" w:rsidR="00A46BAE" w:rsidRPr="00D87E4D" w:rsidRDefault="00A46BAE" w:rsidP="002D25B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37476F">
        <w:rPr>
          <w:rFonts w:ascii="Arial" w:hAnsi="Arial" w:cs="Arial"/>
          <w:sz w:val="22"/>
          <w:szCs w:val="22"/>
        </w:rPr>
        <w:t>28.11.2025</w:t>
      </w:r>
      <w:r w:rsidRPr="00D87E4D">
        <w:rPr>
          <w:rFonts w:ascii="Arial" w:hAnsi="Arial" w:cs="Arial"/>
          <w:sz w:val="22"/>
          <w:szCs w:val="22"/>
        </w:rPr>
        <w:tab/>
      </w:r>
      <w:r w:rsidR="002D25B9"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37476F">
        <w:rPr>
          <w:rFonts w:ascii="Arial" w:hAnsi="Arial" w:cs="Arial"/>
          <w:sz w:val="22"/>
          <w:szCs w:val="22"/>
        </w:rPr>
        <w:t>28.11.2025</w:t>
      </w:r>
    </w:p>
    <w:p w14:paraId="161B3864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D21B1C4" w14:textId="77777777" w:rsidR="002D25B9" w:rsidRDefault="002D25B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D97332D" w14:textId="77777777" w:rsidR="002D25B9" w:rsidRDefault="002D25B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855CAF0" w14:textId="77777777" w:rsidR="002D25B9" w:rsidRDefault="002D25B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0FB3ECF" w14:textId="77777777" w:rsidR="002D25B9" w:rsidRDefault="002D25B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40D60AE" w14:textId="77777777" w:rsidR="002D25B9" w:rsidRPr="00D87E4D" w:rsidRDefault="002D25B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D4EFF4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AA38A4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Chára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Josef Ing.</w:t>
      </w:r>
    </w:p>
    <w:p w14:paraId="7EFB9C1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159F9B8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271DA7F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Šárka Václavíková</w:t>
      </w:r>
      <w:r w:rsidRPr="00D87E4D">
        <w:rPr>
          <w:rFonts w:ascii="Arial" w:hAnsi="Arial" w:cs="Arial"/>
          <w:sz w:val="22"/>
          <w:szCs w:val="22"/>
        </w:rPr>
        <w:tab/>
      </w:r>
    </w:p>
    <w:p w14:paraId="37C16B2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12376D8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372027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1A0ECFA" w14:textId="77777777" w:rsidR="002D25B9" w:rsidRDefault="002D25B9" w:rsidP="00A46BAE">
      <w:pPr>
        <w:widowControl/>
        <w:rPr>
          <w:rFonts w:ascii="Arial" w:hAnsi="Arial" w:cs="Arial"/>
          <w:sz w:val="22"/>
          <w:szCs w:val="22"/>
        </w:rPr>
      </w:pPr>
    </w:p>
    <w:p w14:paraId="77D5D6C3" w14:textId="4E572E88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14:paraId="619CEBF3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5C14C5E2" w14:textId="6C340AC0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Tereza Vlčková</w:t>
      </w:r>
      <w:r w:rsidR="002D25B9">
        <w:rPr>
          <w:rFonts w:ascii="Arial" w:hAnsi="Arial" w:cs="Arial"/>
          <w:sz w:val="22"/>
          <w:szCs w:val="22"/>
        </w:rPr>
        <w:t>, v z. Ing. Václavíková</w:t>
      </w:r>
    </w:p>
    <w:p w14:paraId="23F84B91" w14:textId="77777777"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1AA0E693" w14:textId="77777777" w:rsidR="002D25B9" w:rsidRDefault="002D25B9" w:rsidP="00A46BAE">
      <w:pPr>
        <w:widowControl/>
        <w:rPr>
          <w:rFonts w:ascii="Arial" w:hAnsi="Arial" w:cs="Arial"/>
          <w:sz w:val="22"/>
          <w:szCs w:val="22"/>
        </w:rPr>
      </w:pPr>
    </w:p>
    <w:p w14:paraId="6D12E43F" w14:textId="77777777" w:rsidR="002D25B9" w:rsidRDefault="002D25B9" w:rsidP="00A46BAE">
      <w:pPr>
        <w:widowControl/>
        <w:rPr>
          <w:rFonts w:ascii="Arial" w:hAnsi="Arial" w:cs="Arial"/>
          <w:sz w:val="22"/>
          <w:szCs w:val="22"/>
        </w:rPr>
      </w:pPr>
    </w:p>
    <w:p w14:paraId="74EC15D4" w14:textId="77777777" w:rsidR="002D25B9" w:rsidRPr="00D87E4D" w:rsidRDefault="002D25B9" w:rsidP="00A46BAE">
      <w:pPr>
        <w:widowControl/>
        <w:rPr>
          <w:rFonts w:ascii="Arial" w:hAnsi="Arial" w:cs="Arial"/>
          <w:sz w:val="22"/>
          <w:szCs w:val="22"/>
        </w:rPr>
      </w:pPr>
    </w:p>
    <w:p w14:paraId="0777B2B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160F3946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6114E76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9FE445D" w14:textId="5B423BC2" w:rsidR="00A46BAE" w:rsidRDefault="00A46BAE" w:rsidP="00A46BAE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2D25B9">
        <w:rPr>
          <w:rFonts w:ascii="Arial" w:hAnsi="Arial" w:cs="Arial"/>
          <w:color w:val="000000"/>
          <w:sz w:val="22"/>
          <w:szCs w:val="22"/>
        </w:rPr>
        <w:t>Ing. Bc. Petra Herzogová</w:t>
      </w:r>
    </w:p>
    <w:p w14:paraId="4809F4A3" w14:textId="77777777" w:rsidR="002D25B9" w:rsidRDefault="002D25B9" w:rsidP="00A46BAE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72974698" w14:textId="77777777" w:rsidR="002D25B9" w:rsidRDefault="002D25B9" w:rsidP="00A46BAE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14:paraId="27C6E5CF" w14:textId="77777777" w:rsidR="002D25B9" w:rsidRPr="00D87E4D" w:rsidRDefault="002D25B9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A919DD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F613D4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40780C5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587ED0CE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41D4F32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373FB45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37B523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3D0D109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3943700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6B2E060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5FA9FE9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7984AE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487E89A3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3973068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CCD905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4526BDF5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7A5238DE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F5C86D2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BAD0EF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923EA0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1D6EA2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7CE10C6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0A543B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F230F1B" w14:textId="41402464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2D25B9">
        <w:rPr>
          <w:rFonts w:ascii="Arial" w:hAnsi="Arial" w:cs="Arial"/>
          <w:sz w:val="22"/>
          <w:szCs w:val="22"/>
        </w:rPr>
        <w:t> Karlových Varech</w:t>
      </w:r>
      <w:r w:rsidR="002D25B9">
        <w:rPr>
          <w:rFonts w:ascii="Arial" w:hAnsi="Arial" w:cs="Arial"/>
          <w:sz w:val="22"/>
          <w:szCs w:val="22"/>
        </w:rPr>
        <w:tab/>
        <w:t xml:space="preserve"> </w:t>
      </w:r>
      <w:r w:rsidRPr="00D87E4D">
        <w:rPr>
          <w:rFonts w:ascii="Arial" w:hAnsi="Arial" w:cs="Arial"/>
          <w:sz w:val="22"/>
          <w:szCs w:val="22"/>
        </w:rPr>
        <w:tab/>
      </w:r>
      <w:r w:rsidR="002D25B9">
        <w:rPr>
          <w:rFonts w:ascii="Arial" w:hAnsi="Arial" w:cs="Arial"/>
          <w:sz w:val="22"/>
          <w:szCs w:val="22"/>
        </w:rPr>
        <w:t xml:space="preserve">   </w:t>
      </w:r>
      <w:r w:rsidRPr="00D87E4D">
        <w:rPr>
          <w:rFonts w:ascii="Arial" w:hAnsi="Arial" w:cs="Arial"/>
          <w:sz w:val="22"/>
          <w:szCs w:val="22"/>
        </w:rPr>
        <w:t>……………………………….</w:t>
      </w:r>
    </w:p>
    <w:p w14:paraId="3F0759EC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181187C8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433E0" w14:textId="77777777" w:rsidR="00FF44D5" w:rsidRDefault="00FF44D5">
      <w:r>
        <w:separator/>
      </w:r>
    </w:p>
  </w:endnote>
  <w:endnote w:type="continuationSeparator" w:id="0">
    <w:p w14:paraId="5CF148B7" w14:textId="77777777" w:rsidR="00FF44D5" w:rsidRDefault="00FF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05D60" w14:textId="77777777" w:rsidR="00FF44D5" w:rsidRDefault="00FF44D5">
      <w:r>
        <w:separator/>
      </w:r>
    </w:p>
  </w:footnote>
  <w:footnote w:type="continuationSeparator" w:id="0">
    <w:p w14:paraId="37B40E2D" w14:textId="77777777" w:rsidR="00FF44D5" w:rsidRDefault="00FF4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6E8A8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1C4"/>
    <w:rsid w:val="0003068B"/>
    <w:rsid w:val="00052A97"/>
    <w:rsid w:val="00075E37"/>
    <w:rsid w:val="000949E4"/>
    <w:rsid w:val="000B0DCF"/>
    <w:rsid w:val="000F5C7E"/>
    <w:rsid w:val="00156EED"/>
    <w:rsid w:val="00195A2D"/>
    <w:rsid w:val="001A0CCC"/>
    <w:rsid w:val="001B68C1"/>
    <w:rsid w:val="001D0684"/>
    <w:rsid w:val="002A33F8"/>
    <w:rsid w:val="002D25B9"/>
    <w:rsid w:val="002D7578"/>
    <w:rsid w:val="00314509"/>
    <w:rsid w:val="00341145"/>
    <w:rsid w:val="003511C8"/>
    <w:rsid w:val="00362161"/>
    <w:rsid w:val="0037476F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224A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C7E0A"/>
    <w:rsid w:val="00AE61FA"/>
    <w:rsid w:val="00AF7A9E"/>
    <w:rsid w:val="00B048C7"/>
    <w:rsid w:val="00B074ED"/>
    <w:rsid w:val="00B12262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  <w:rsid w:val="00FF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471F0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locked/>
    <w:rsid w:val="00BA6E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61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4175</Characters>
  <Application>Microsoft Office Word</Application>
  <DocSecurity>0</DocSecurity>
  <Lines>34</Lines>
  <Paragraphs>9</Paragraphs>
  <ScaleCrop>false</ScaleCrop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2025-12-11T05:45:00Z</dcterms:created>
  <dcterms:modified xsi:type="dcterms:W3CDTF">2025-12-11T05:45:00Z</dcterms:modified>
</cp:coreProperties>
</file>