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AE15" w14:textId="146AAE34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236350" w:rsidRPr="00236350">
        <w:t xml:space="preserve"> </w:t>
      </w:r>
      <w:r w:rsidR="00236350" w:rsidRPr="00236350">
        <w:rPr>
          <w:rFonts w:ascii="Arial" w:hAnsi="Arial" w:cs="Arial"/>
          <w:sz w:val="22"/>
          <w:szCs w:val="22"/>
        </w:rPr>
        <w:t>SPU 479976/2025/129/Her</w:t>
      </w:r>
    </w:p>
    <w:p w14:paraId="66301D6A" w14:textId="6D3F3CA6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236350" w:rsidRPr="00236350">
        <w:t xml:space="preserve"> </w:t>
      </w:r>
      <w:r w:rsidR="00236350" w:rsidRPr="00236350">
        <w:rPr>
          <w:rFonts w:ascii="Arial" w:hAnsi="Arial" w:cs="Arial"/>
          <w:sz w:val="22"/>
          <w:szCs w:val="22"/>
        </w:rPr>
        <w:t>spuess98051139</w:t>
      </w:r>
    </w:p>
    <w:p w14:paraId="5EE557C7" w14:textId="433986FB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236350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F6559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E1B75D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4E85303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697B02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44CCF62" w14:textId="4CD07A1E" w:rsidR="001B68C1" w:rsidRPr="00D87E4D" w:rsidRDefault="00236350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71BCC3EE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1B57FC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AF44BD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90D45E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1062820529</w:t>
      </w:r>
    </w:p>
    <w:p w14:paraId="3D3F728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618928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7BB4DA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79F6B2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DF267E" w14:textId="77CAB6F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Josef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0E34D2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E34D2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236350" w:rsidRPr="00D87E4D">
        <w:rPr>
          <w:rFonts w:ascii="Arial" w:hAnsi="Arial" w:cs="Arial"/>
          <w:color w:val="000000"/>
          <w:sz w:val="22"/>
          <w:szCs w:val="22"/>
        </w:rPr>
        <w:t>Chyše,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PSČ 36453 </w:t>
      </w:r>
    </w:p>
    <w:p w14:paraId="70D4696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FDC155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0EDC7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120459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4/25</w:t>
      </w:r>
    </w:p>
    <w:p w14:paraId="3E1A462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1062820529</w:t>
      </w:r>
    </w:p>
    <w:p w14:paraId="1102755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65CCB1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0E849E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14.10.2005 kupní smlouvu č. 1062820529 (dále jen "smlouva").</w:t>
      </w:r>
    </w:p>
    <w:p w14:paraId="7A684296" w14:textId="4D72BCF0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</w:t>
      </w:r>
      <w:r w:rsidR="00236350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CCF779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2CBD7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56C781B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1 698 900,00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šest set devadesát osm tisíc devět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D489EC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FFA1D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AEF95E2" w14:textId="55D4D3A6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236350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1 241 400,35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dvě stě čtyřicet jeden tisíc čtyři sta korun českých třicet pět haléřů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455D977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609,00 Kč (slovy: šest set devět korun českých).</w:t>
      </w:r>
    </w:p>
    <w:p w14:paraId="2C848652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1175/2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Lažany u Štědré.</w:t>
      </w:r>
    </w:p>
    <w:p w14:paraId="7321B454" w14:textId="01636434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Smluvní strany se dohodly na tom, že dosud neuhrazenou zbývající část kupní ceny</w:t>
      </w:r>
      <w:r w:rsidR="00236350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456 890,65 Kč (slovy: čtyři sta padesát šest tisíc osm set devadesát korun českých šedesát pět haléřů)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F0FF1B9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1.11.2026</w:t>
      </w:r>
      <w:r>
        <w:rPr>
          <w:rFonts w:ascii="Arial" w:hAnsi="Arial" w:cs="Arial"/>
          <w:sz w:val="22"/>
          <w:szCs w:val="22"/>
        </w:rPr>
        <w:tab/>
        <w:t>45 688,00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45 688,00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45 688,00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45 688,00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45 688,00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45 688,00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45 688,00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45 688,00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45 688,00 Kč</w:t>
      </w:r>
      <w:r>
        <w:rPr>
          <w:rFonts w:ascii="Arial" w:hAnsi="Arial" w:cs="Arial"/>
          <w:sz w:val="22"/>
          <w:szCs w:val="22"/>
        </w:rPr>
        <w:br/>
        <w:t>k 31.10.2035</w:t>
      </w:r>
      <w:r>
        <w:rPr>
          <w:rFonts w:ascii="Arial" w:hAnsi="Arial" w:cs="Arial"/>
          <w:sz w:val="22"/>
          <w:szCs w:val="22"/>
        </w:rPr>
        <w:tab/>
        <w:t>45 698,65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BC37C6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58892A0" w14:textId="6D1FED96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</w:t>
      </w:r>
      <w:r w:rsidR="0023635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36DCCB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653FC2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EFD0BF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CC07AC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3367A2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21B79EF" w14:textId="06348255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236350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r w:rsidR="00236350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236350" w:rsidRPr="00507A18">
        <w:rPr>
          <w:rFonts w:ascii="Arial" w:hAnsi="Arial" w:cs="Arial"/>
          <w:sz w:val="22"/>
          <w:szCs w:val="22"/>
        </w:rPr>
        <w:t xml:space="preserve">informuje </w:t>
      </w:r>
      <w:r w:rsidR="00236350">
        <w:rPr>
          <w:rFonts w:ascii="Arial" w:hAnsi="Arial" w:cs="Arial"/>
          <w:sz w:val="22"/>
          <w:szCs w:val="22"/>
        </w:rPr>
        <w:br/>
      </w:r>
      <w:r w:rsidR="00236350" w:rsidRPr="00507A18">
        <w:rPr>
          <w:rFonts w:ascii="Arial" w:hAnsi="Arial" w:cs="Arial"/>
          <w:sz w:val="22"/>
          <w:szCs w:val="22"/>
        </w:rPr>
        <w:t>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236350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236350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236350">
        <w:rPr>
          <w:rFonts w:ascii="Arial" w:hAnsi="Arial" w:cs="Arial"/>
          <w:sz w:val="22"/>
          <w:szCs w:val="22"/>
        </w:rPr>
        <w:t>,</w:t>
      </w:r>
      <w:r w:rsidR="00236350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332195A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A75DFC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715FE0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1BE2EBF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ADA5B5" w14:textId="11F79D2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0E34D2">
        <w:rPr>
          <w:rFonts w:ascii="Arial" w:hAnsi="Arial" w:cs="Arial"/>
          <w:sz w:val="22"/>
          <w:szCs w:val="22"/>
        </w:rPr>
        <w:t>1.12.2025</w:t>
      </w:r>
      <w:r w:rsidRPr="00D87E4D">
        <w:rPr>
          <w:rFonts w:ascii="Arial" w:hAnsi="Arial" w:cs="Arial"/>
          <w:sz w:val="22"/>
          <w:szCs w:val="22"/>
        </w:rPr>
        <w:tab/>
      </w:r>
      <w:r w:rsidR="00236350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0E34D2">
        <w:rPr>
          <w:rFonts w:ascii="Arial" w:hAnsi="Arial" w:cs="Arial"/>
          <w:sz w:val="22"/>
          <w:szCs w:val="22"/>
        </w:rPr>
        <w:t>28.11.2025</w:t>
      </w:r>
    </w:p>
    <w:p w14:paraId="53BAEA3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B83B8A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789907" w14:textId="77777777" w:rsidR="00236350" w:rsidRDefault="0023635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5BB6FF" w14:textId="77777777" w:rsidR="00236350" w:rsidRDefault="0023635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B8E9F8" w14:textId="77777777" w:rsidR="00236350" w:rsidRPr="00D87E4D" w:rsidRDefault="0023635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AD0E4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AE4FF8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Josef Ing.</w:t>
      </w:r>
    </w:p>
    <w:p w14:paraId="6E2CC80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702552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F88FA2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4F18D3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1C3A27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56E89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6255CB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5262C859" w14:textId="49FA2FF3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  <w:r w:rsidR="00236350">
        <w:rPr>
          <w:rFonts w:ascii="Arial" w:hAnsi="Arial" w:cs="Arial"/>
          <w:sz w:val="22"/>
          <w:szCs w:val="22"/>
        </w:rPr>
        <w:t>, v z. Ing. Šárka Václavíková</w:t>
      </w:r>
    </w:p>
    <w:p w14:paraId="25B85C84" w14:textId="77777777" w:rsidR="00236350" w:rsidRDefault="00236350" w:rsidP="00A46BAE">
      <w:pPr>
        <w:widowControl/>
        <w:rPr>
          <w:rFonts w:ascii="Arial" w:hAnsi="Arial" w:cs="Arial"/>
          <w:sz w:val="22"/>
          <w:szCs w:val="22"/>
        </w:rPr>
      </w:pPr>
    </w:p>
    <w:p w14:paraId="263154A0" w14:textId="77777777" w:rsidR="00236350" w:rsidRPr="00D87E4D" w:rsidRDefault="00236350" w:rsidP="00A46BAE">
      <w:pPr>
        <w:widowControl/>
        <w:rPr>
          <w:rFonts w:ascii="Arial" w:hAnsi="Arial" w:cs="Arial"/>
          <w:sz w:val="22"/>
          <w:szCs w:val="22"/>
        </w:rPr>
      </w:pPr>
    </w:p>
    <w:p w14:paraId="32ACDF7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D04B51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8A4E2D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89E382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DC1969" w14:textId="380558F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36350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3EC7BFAA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69193A" w14:textId="77777777" w:rsidR="00236350" w:rsidRDefault="0023635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373BD7" w14:textId="77777777" w:rsidR="00236350" w:rsidRPr="00D87E4D" w:rsidRDefault="0023635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10B38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BC4028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C83C442" w14:textId="77777777" w:rsidR="00236350" w:rsidRDefault="00236350" w:rsidP="00341145">
      <w:pPr>
        <w:jc w:val="both"/>
        <w:rPr>
          <w:rFonts w:ascii="Arial" w:hAnsi="Arial" w:cs="Arial"/>
          <w:sz w:val="22"/>
          <w:szCs w:val="22"/>
        </w:rPr>
      </w:pPr>
    </w:p>
    <w:p w14:paraId="5F8AA57C" w14:textId="7EFF8AFB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4FB66D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BA5AD1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DEEE4F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0D195E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370295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0EEBC7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1C0A3C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657E9E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5B4156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8A536B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5316D8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44322A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E95B90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0E9647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4C0185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872F67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D66B8F4" w14:textId="4432A36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36350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8D2549D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804DB2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C053" w14:textId="77777777" w:rsidR="004D2A80" w:rsidRDefault="004D2A80">
      <w:r>
        <w:separator/>
      </w:r>
    </w:p>
  </w:endnote>
  <w:endnote w:type="continuationSeparator" w:id="0">
    <w:p w14:paraId="76506764" w14:textId="77777777" w:rsidR="004D2A80" w:rsidRDefault="004D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427B" w14:textId="77777777" w:rsidR="004D2A80" w:rsidRDefault="004D2A80">
      <w:r>
        <w:separator/>
      </w:r>
    </w:p>
  </w:footnote>
  <w:footnote w:type="continuationSeparator" w:id="0">
    <w:p w14:paraId="34E5DB2E" w14:textId="77777777" w:rsidR="004D2A80" w:rsidRDefault="004D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97E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E34D2"/>
    <w:rsid w:val="000F5C7E"/>
    <w:rsid w:val="00195A2D"/>
    <w:rsid w:val="001A0CCC"/>
    <w:rsid w:val="001B68C1"/>
    <w:rsid w:val="001D0684"/>
    <w:rsid w:val="001D526D"/>
    <w:rsid w:val="00220D06"/>
    <w:rsid w:val="00236350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4D2A8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A0352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DC8E7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2025-12-11T05:29:00Z</dcterms:created>
  <dcterms:modified xsi:type="dcterms:W3CDTF">2025-12-11T05:30:00Z</dcterms:modified>
</cp:coreProperties>
</file>