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740A" w14:textId="77777777" w:rsidR="0091166A" w:rsidRDefault="0091166A" w:rsidP="004F404A">
      <w:pPr>
        <w:pStyle w:val="Nzev"/>
        <w:jc w:val="left"/>
        <w:rPr>
          <w:rFonts w:ascii="Arial" w:hAnsi="Arial" w:cs="Arial"/>
          <w:b w:val="0"/>
          <w:sz w:val="22"/>
          <w:szCs w:val="22"/>
        </w:rPr>
      </w:pPr>
      <w:bookmarkStart w:id="0" w:name="_Hlk69212239"/>
    </w:p>
    <w:p w14:paraId="1BC608C6" w14:textId="16AFC2F8"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Default="003B0CFD" w:rsidP="003B0CFD">
      <w:pPr>
        <w:rPr>
          <w:rFonts w:ascii="Arial" w:hAnsi="Arial" w:cs="Arial"/>
          <w:sz w:val="22"/>
          <w:szCs w:val="22"/>
        </w:rPr>
      </w:pPr>
      <w:r w:rsidRPr="00B15D70">
        <w:rPr>
          <w:rFonts w:ascii="Arial" w:hAnsi="Arial" w:cs="Arial"/>
          <w:sz w:val="22"/>
          <w:szCs w:val="22"/>
        </w:rPr>
        <w:t>Smluvní strany:</w:t>
      </w:r>
    </w:p>
    <w:p w14:paraId="4B45D22E" w14:textId="77777777" w:rsidR="00C54791" w:rsidRPr="00B15D70" w:rsidRDefault="00C54791" w:rsidP="003B0CFD">
      <w:pPr>
        <w:rPr>
          <w:rFonts w:ascii="Arial" w:hAnsi="Arial" w:cs="Arial"/>
          <w:sz w:val="22"/>
          <w:szCs w:val="22"/>
        </w:rPr>
      </w:pPr>
    </w:p>
    <w:p w14:paraId="1B2BA82C" w14:textId="02175E94" w:rsidR="00161FB8" w:rsidRDefault="003953B6" w:rsidP="0080568A">
      <w:pPr>
        <w:pStyle w:val="Odstavecseseznamem"/>
        <w:numPr>
          <w:ilvl w:val="0"/>
          <w:numId w:val="9"/>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2196D2A0" w:rsidR="003B0CFD" w:rsidRPr="003B0CFD" w:rsidRDefault="00A16BEF" w:rsidP="00161FB8">
      <w:pPr>
        <w:pStyle w:val="Odstavecseseznamem"/>
        <w:ind w:left="360"/>
        <w:jc w:val="both"/>
        <w:rPr>
          <w:rFonts w:ascii="Arial" w:hAnsi="Arial" w:cs="Arial"/>
          <w:sz w:val="22"/>
          <w:szCs w:val="22"/>
        </w:rPr>
      </w:pPr>
      <w:r>
        <w:rPr>
          <w:rFonts w:ascii="Arial" w:hAnsi="Arial" w:cs="Arial"/>
          <w:sz w:val="22"/>
          <w:szCs w:val="22"/>
        </w:rPr>
        <w:t>S</w:t>
      </w:r>
      <w:r w:rsidR="00161FB8">
        <w:rPr>
          <w:rFonts w:ascii="Arial" w:hAnsi="Arial" w:cs="Arial"/>
          <w:sz w:val="22"/>
          <w:szCs w:val="22"/>
        </w:rPr>
        <w:t xml:space="preserve">ídlo: </w:t>
      </w:r>
      <w:r w:rsidR="003B0CFD" w:rsidRPr="003B0CFD">
        <w:rPr>
          <w:rFonts w:ascii="Arial" w:hAnsi="Arial" w:cs="Arial"/>
          <w:sz w:val="22"/>
          <w:szCs w:val="22"/>
        </w:rPr>
        <w:t xml:space="preserve">Dominikánské náměstí 196/1, 602 00 Brno 2 </w:t>
      </w:r>
    </w:p>
    <w:p w14:paraId="7DEA562F" w14:textId="5E15ED0C"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5F6A58">
        <w:rPr>
          <w:rFonts w:ascii="Arial" w:hAnsi="Arial" w:cs="Arial"/>
          <w:b w:val="0"/>
          <w:sz w:val="22"/>
          <w:szCs w:val="22"/>
        </w:rPr>
        <w:t>:</w:t>
      </w:r>
      <w:r w:rsidRPr="003B0CFD">
        <w:rPr>
          <w:rFonts w:ascii="Arial" w:hAnsi="Arial" w:cs="Arial"/>
          <w:b w:val="0"/>
          <w:sz w:val="22"/>
          <w:szCs w:val="22"/>
        </w:rPr>
        <w:t xml:space="preserve"> 44992785</w:t>
      </w:r>
    </w:p>
    <w:p w14:paraId="21F944C8" w14:textId="40709A59" w:rsidR="003B0CFD" w:rsidRPr="003B0CFD" w:rsidRDefault="00A16BEF" w:rsidP="003B0CFD">
      <w:pPr>
        <w:pStyle w:val="Nadpis3"/>
        <w:spacing w:before="0" w:after="0"/>
        <w:ind w:firstLine="360"/>
        <w:jc w:val="both"/>
        <w:rPr>
          <w:rFonts w:ascii="Arial" w:hAnsi="Arial" w:cs="Arial"/>
          <w:b w:val="0"/>
          <w:sz w:val="22"/>
          <w:szCs w:val="22"/>
        </w:rPr>
      </w:pPr>
      <w:r>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05076BBC" w:rsidR="003B0CFD" w:rsidRPr="003B0CFD" w:rsidRDefault="00A16BEF"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5F6A58">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39BDDF29"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 Z9/</w:t>
      </w:r>
      <w:r w:rsidR="00C528F7">
        <w:rPr>
          <w:rFonts w:ascii="Arial" w:hAnsi="Arial" w:cs="Arial"/>
          <w:b w:val="0"/>
          <w:sz w:val="22"/>
          <w:szCs w:val="22"/>
        </w:rPr>
        <w:t>31</w:t>
      </w:r>
      <w:r w:rsidRPr="003B0CFD">
        <w:rPr>
          <w:rFonts w:ascii="Arial" w:hAnsi="Arial" w:cs="Arial"/>
          <w:b w:val="0"/>
          <w:sz w:val="22"/>
          <w:szCs w:val="22"/>
        </w:rPr>
        <w:t xml:space="preserve"> konaného dne </w:t>
      </w:r>
      <w:r w:rsidR="00B739D1">
        <w:rPr>
          <w:rFonts w:ascii="Arial" w:hAnsi="Arial" w:cs="Arial"/>
          <w:b w:val="0"/>
          <w:sz w:val="22"/>
          <w:szCs w:val="22"/>
        </w:rPr>
        <w:t>10. 12. 2025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7964222C" w:rsidR="003B0CFD" w:rsidRPr="008D3184" w:rsidRDefault="003B0CFD" w:rsidP="0080568A">
      <w:pPr>
        <w:pStyle w:val="Odstavecseseznamem"/>
        <w:numPr>
          <w:ilvl w:val="0"/>
          <w:numId w:val="9"/>
        </w:numPr>
        <w:tabs>
          <w:tab w:val="left" w:pos="2552"/>
        </w:tabs>
        <w:jc w:val="both"/>
        <w:rPr>
          <w:rFonts w:ascii="Arial" w:hAnsi="Arial" w:cs="Arial"/>
          <w:sz w:val="22"/>
          <w:szCs w:val="22"/>
        </w:rPr>
      </w:pPr>
      <w:r w:rsidRPr="008D3184">
        <w:rPr>
          <w:rFonts w:ascii="Arial" w:hAnsi="Arial" w:cs="Arial"/>
          <w:bCs/>
          <w:sz w:val="22"/>
          <w:szCs w:val="22"/>
        </w:rPr>
        <w:t>Název</w:t>
      </w:r>
      <w:r w:rsidR="00A16BEF">
        <w:rPr>
          <w:rFonts w:ascii="Arial" w:hAnsi="Arial" w:cs="Arial"/>
          <w:bCs/>
          <w:sz w:val="22"/>
          <w:szCs w:val="22"/>
        </w:rPr>
        <w:t>:</w:t>
      </w:r>
      <w:r w:rsidRPr="008D3184">
        <w:rPr>
          <w:rFonts w:ascii="Arial" w:hAnsi="Arial" w:cs="Arial"/>
          <w:sz w:val="22"/>
          <w:szCs w:val="22"/>
        </w:rPr>
        <w:t xml:space="preserve"> </w:t>
      </w:r>
      <w:r w:rsidR="00A926F7">
        <w:rPr>
          <w:rFonts w:ascii="Arial" w:hAnsi="Arial" w:cs="Arial"/>
          <w:sz w:val="22"/>
          <w:szCs w:val="22"/>
        </w:rPr>
        <w:tab/>
      </w:r>
      <w:r w:rsidR="00B71E84" w:rsidRPr="00B71E84">
        <w:rPr>
          <w:rFonts w:ascii="Arial" w:hAnsi="Arial" w:cs="Arial"/>
          <w:sz w:val="22"/>
          <w:szCs w:val="22"/>
        </w:rPr>
        <w:t xml:space="preserve">TS BEAT UP </w:t>
      </w:r>
      <w:proofErr w:type="spellStart"/>
      <w:r w:rsidR="00B71E84" w:rsidRPr="00B71E84">
        <w:rPr>
          <w:rFonts w:ascii="Arial" w:hAnsi="Arial" w:cs="Arial"/>
          <w:sz w:val="22"/>
          <w:szCs w:val="22"/>
        </w:rPr>
        <w:t>z.s</w:t>
      </w:r>
      <w:proofErr w:type="spellEnd"/>
      <w:r w:rsidR="00B71E84" w:rsidRPr="00B71E84">
        <w:rPr>
          <w:rFonts w:ascii="Arial" w:hAnsi="Arial" w:cs="Arial"/>
          <w:sz w:val="22"/>
          <w:szCs w:val="22"/>
        </w:rPr>
        <w:t>.</w:t>
      </w:r>
      <w:r w:rsidRPr="008D3184">
        <w:rPr>
          <w:rFonts w:ascii="Arial" w:hAnsi="Arial" w:cs="Arial"/>
          <w:sz w:val="22"/>
          <w:szCs w:val="22"/>
        </w:rPr>
        <w:tab/>
      </w:r>
      <w:r w:rsidRPr="008D3184">
        <w:rPr>
          <w:rFonts w:ascii="Arial" w:hAnsi="Arial" w:cs="Arial"/>
          <w:sz w:val="22"/>
          <w:szCs w:val="22"/>
        </w:rPr>
        <w:tab/>
      </w:r>
    </w:p>
    <w:p w14:paraId="042A00BE" w14:textId="3B0E6980" w:rsidR="003B0CFD" w:rsidRPr="008D3184" w:rsidRDefault="003953B6" w:rsidP="00A922B7">
      <w:pPr>
        <w:keepNext/>
        <w:ind w:firstLine="360"/>
        <w:jc w:val="both"/>
        <w:rPr>
          <w:rFonts w:ascii="Arial" w:hAnsi="Arial" w:cs="Arial"/>
          <w:sz w:val="22"/>
          <w:szCs w:val="22"/>
        </w:rPr>
      </w:pPr>
      <w:r>
        <w:rPr>
          <w:rFonts w:ascii="Arial" w:hAnsi="Arial" w:cs="Arial"/>
          <w:sz w:val="22"/>
          <w:szCs w:val="22"/>
        </w:rPr>
        <w:t>S</w:t>
      </w:r>
      <w:r w:rsidR="003B0CFD" w:rsidRPr="008D3184">
        <w:rPr>
          <w:rFonts w:ascii="Arial" w:hAnsi="Arial" w:cs="Arial"/>
          <w:sz w:val="22"/>
          <w:szCs w:val="22"/>
        </w:rPr>
        <w:t>ídl</w:t>
      </w:r>
      <w:r w:rsidR="00A16BEF">
        <w:rPr>
          <w:rFonts w:ascii="Arial" w:hAnsi="Arial" w:cs="Arial"/>
          <w:sz w:val="22"/>
          <w:szCs w:val="22"/>
        </w:rPr>
        <w:t>o</w:t>
      </w:r>
      <w:r>
        <w:rPr>
          <w:rFonts w:ascii="Arial" w:hAnsi="Arial" w:cs="Arial"/>
          <w:sz w:val="22"/>
          <w:szCs w:val="22"/>
        </w:rPr>
        <w:t>:</w:t>
      </w:r>
      <w:r w:rsidR="003B0CFD" w:rsidRPr="008D3184">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876A4D">
        <w:rPr>
          <w:rFonts w:ascii="Arial" w:hAnsi="Arial" w:cs="Arial"/>
          <w:sz w:val="22"/>
          <w:szCs w:val="22"/>
        </w:rPr>
        <w:t xml:space="preserve">       </w:t>
      </w:r>
      <w:r w:rsidR="00A528F4" w:rsidRPr="00A528F4">
        <w:rPr>
          <w:rFonts w:ascii="Arial" w:hAnsi="Arial" w:cs="Arial"/>
          <w:sz w:val="22"/>
          <w:szCs w:val="22"/>
        </w:rPr>
        <w:t>Stará 59/11, Zábrdovice, 602 00 Brno</w:t>
      </w:r>
      <w:r w:rsidR="003B0CFD" w:rsidRPr="008D3184">
        <w:rPr>
          <w:rFonts w:ascii="Arial" w:hAnsi="Arial" w:cs="Arial"/>
          <w:sz w:val="22"/>
          <w:szCs w:val="22"/>
        </w:rPr>
        <w:tab/>
      </w:r>
    </w:p>
    <w:p w14:paraId="5A6B18F1" w14:textId="4BE0ED84" w:rsidR="003B0CFD" w:rsidRPr="008D3184" w:rsidRDefault="003B0CFD" w:rsidP="003B0CFD">
      <w:pPr>
        <w:keepNext/>
        <w:ind w:firstLine="360"/>
        <w:jc w:val="both"/>
        <w:rPr>
          <w:rFonts w:ascii="Arial" w:hAnsi="Arial" w:cs="Arial"/>
          <w:sz w:val="22"/>
          <w:szCs w:val="22"/>
        </w:rPr>
      </w:pPr>
      <w:r w:rsidRPr="008D3184">
        <w:rPr>
          <w:rFonts w:ascii="Arial" w:hAnsi="Arial" w:cs="Arial"/>
          <w:sz w:val="22"/>
          <w:szCs w:val="22"/>
        </w:rPr>
        <w:t>IČO</w:t>
      </w:r>
      <w:r w:rsidR="003953B6">
        <w:rPr>
          <w:rFonts w:ascii="Arial" w:hAnsi="Arial" w:cs="Arial"/>
          <w:sz w:val="22"/>
          <w:szCs w:val="22"/>
        </w:rPr>
        <w:t xml:space="preserve">: </w:t>
      </w:r>
      <w:r w:rsidR="00A926F7">
        <w:rPr>
          <w:rFonts w:ascii="Arial" w:hAnsi="Arial" w:cs="Arial"/>
          <w:sz w:val="22"/>
          <w:szCs w:val="22"/>
        </w:rPr>
        <w:tab/>
      </w:r>
      <w:r w:rsidR="00A926F7">
        <w:rPr>
          <w:rFonts w:ascii="Arial" w:hAnsi="Arial" w:cs="Arial"/>
          <w:sz w:val="22"/>
          <w:szCs w:val="22"/>
        </w:rPr>
        <w:tab/>
      </w:r>
      <w:r w:rsidR="00876A4D">
        <w:rPr>
          <w:rFonts w:ascii="Arial" w:hAnsi="Arial" w:cs="Arial"/>
          <w:sz w:val="22"/>
          <w:szCs w:val="22"/>
        </w:rPr>
        <w:t xml:space="preserve">       </w:t>
      </w:r>
      <w:r w:rsidR="00A528F4" w:rsidRPr="00A528F4">
        <w:rPr>
          <w:rFonts w:ascii="Arial" w:hAnsi="Arial" w:cs="Arial"/>
          <w:sz w:val="22"/>
          <w:szCs w:val="22"/>
        </w:rPr>
        <w:t>26633884</w:t>
      </w:r>
      <w:r w:rsidRPr="008D3184">
        <w:rPr>
          <w:rFonts w:ascii="Arial" w:hAnsi="Arial" w:cs="Arial"/>
          <w:sz w:val="22"/>
          <w:szCs w:val="22"/>
        </w:rPr>
        <w:tab/>
      </w:r>
    </w:p>
    <w:p w14:paraId="09E0898A" w14:textId="30925750" w:rsidR="0027480F" w:rsidRDefault="003B0CFD" w:rsidP="0027480F">
      <w:pPr>
        <w:tabs>
          <w:tab w:val="left" w:pos="357"/>
          <w:tab w:val="left" w:pos="2552"/>
        </w:tabs>
        <w:jc w:val="both"/>
        <w:rPr>
          <w:rFonts w:ascii="Arial" w:hAnsi="Arial" w:cs="Arial"/>
          <w:sz w:val="22"/>
          <w:szCs w:val="22"/>
        </w:rPr>
      </w:pPr>
      <w:r w:rsidRPr="008D3184">
        <w:rPr>
          <w:rFonts w:ascii="Arial" w:hAnsi="Arial" w:cs="Arial"/>
          <w:sz w:val="22"/>
          <w:szCs w:val="22"/>
        </w:rPr>
        <w:tab/>
      </w:r>
      <w:r w:rsidR="003953B6" w:rsidRPr="005E00B1">
        <w:rPr>
          <w:rFonts w:ascii="Arial" w:hAnsi="Arial" w:cs="Arial"/>
          <w:sz w:val="22"/>
          <w:szCs w:val="22"/>
        </w:rPr>
        <w:t>B</w:t>
      </w:r>
      <w:r w:rsidRPr="005E00B1">
        <w:rPr>
          <w:rFonts w:ascii="Arial" w:hAnsi="Arial" w:cs="Arial"/>
          <w:sz w:val="22"/>
          <w:szCs w:val="22"/>
        </w:rPr>
        <w:t>ankovní spojení</w:t>
      </w:r>
      <w:r w:rsidR="003953B6">
        <w:rPr>
          <w:rFonts w:ascii="Arial" w:hAnsi="Arial" w:cs="Arial"/>
          <w:sz w:val="22"/>
          <w:szCs w:val="22"/>
        </w:rPr>
        <w:t xml:space="preserve">: </w:t>
      </w:r>
      <w:r w:rsidR="00A926F7">
        <w:rPr>
          <w:rFonts w:ascii="Arial" w:hAnsi="Arial" w:cs="Arial"/>
          <w:sz w:val="22"/>
          <w:szCs w:val="22"/>
        </w:rPr>
        <w:tab/>
      </w:r>
      <w:r w:rsidR="0053369B" w:rsidRPr="0053369B">
        <w:rPr>
          <w:rFonts w:ascii="Arial" w:hAnsi="Arial" w:cs="Arial"/>
          <w:sz w:val="22"/>
          <w:szCs w:val="22"/>
        </w:rPr>
        <w:t>Raiffeisenbank a.s.</w:t>
      </w:r>
    </w:p>
    <w:p w14:paraId="398B07E9" w14:textId="05776639" w:rsidR="003B0CFD" w:rsidRPr="005E00B1" w:rsidRDefault="0027480F" w:rsidP="0027480F">
      <w:pPr>
        <w:tabs>
          <w:tab w:val="left" w:pos="357"/>
          <w:tab w:val="left" w:pos="2552"/>
        </w:tabs>
        <w:jc w:val="both"/>
        <w:rPr>
          <w:rFonts w:ascii="Arial" w:hAnsi="Arial" w:cs="Arial"/>
          <w:sz w:val="22"/>
          <w:szCs w:val="22"/>
        </w:rPr>
      </w:pPr>
      <w:r>
        <w:rPr>
          <w:rFonts w:ascii="Arial" w:hAnsi="Arial" w:cs="Arial"/>
          <w:sz w:val="22"/>
          <w:szCs w:val="22"/>
        </w:rPr>
        <w:tab/>
      </w:r>
      <w:r w:rsidR="003953B6" w:rsidRPr="005E00B1">
        <w:rPr>
          <w:rFonts w:ascii="Arial" w:hAnsi="Arial" w:cs="Arial"/>
          <w:sz w:val="22"/>
          <w:szCs w:val="22"/>
        </w:rPr>
        <w:t>Č</w:t>
      </w:r>
      <w:r w:rsidR="003B0CFD" w:rsidRPr="005E00B1">
        <w:rPr>
          <w:rFonts w:ascii="Arial" w:hAnsi="Arial" w:cs="Arial"/>
          <w:sz w:val="22"/>
          <w:szCs w:val="22"/>
        </w:rPr>
        <w:t>íslo účtu</w:t>
      </w:r>
      <w:r w:rsidR="003953B6">
        <w:rPr>
          <w:rFonts w:ascii="Arial" w:hAnsi="Arial" w:cs="Arial"/>
          <w:sz w:val="22"/>
          <w:szCs w:val="22"/>
        </w:rPr>
        <w:t xml:space="preserve">: </w:t>
      </w:r>
      <w:r w:rsidR="00A926F7">
        <w:rPr>
          <w:rFonts w:ascii="Arial" w:hAnsi="Arial" w:cs="Arial"/>
          <w:sz w:val="22"/>
          <w:szCs w:val="22"/>
        </w:rPr>
        <w:tab/>
      </w:r>
      <w:r w:rsidR="00B3630C">
        <w:rPr>
          <w:rFonts w:ascii="Arial" w:hAnsi="Arial" w:cs="Arial"/>
          <w:sz w:val="22"/>
          <w:szCs w:val="22"/>
        </w:rPr>
        <w:t>519</w:t>
      </w:r>
      <w:r w:rsidR="00BD6096">
        <w:rPr>
          <w:rFonts w:ascii="Arial" w:hAnsi="Arial" w:cs="Arial"/>
          <w:sz w:val="22"/>
          <w:szCs w:val="22"/>
        </w:rPr>
        <w:t>631036</w:t>
      </w:r>
      <w:r w:rsidR="001434E7">
        <w:rPr>
          <w:rFonts w:ascii="Arial" w:hAnsi="Arial" w:cs="Arial"/>
          <w:sz w:val="22"/>
          <w:szCs w:val="22"/>
        </w:rPr>
        <w:t>/</w:t>
      </w:r>
      <w:r w:rsidR="00BD6096">
        <w:rPr>
          <w:rFonts w:ascii="Arial" w:hAnsi="Arial" w:cs="Arial"/>
          <w:sz w:val="22"/>
          <w:szCs w:val="22"/>
        </w:rPr>
        <w:t>5500</w:t>
      </w:r>
    </w:p>
    <w:p w14:paraId="25BB552E" w14:textId="50995D0A" w:rsidR="003B0CFD" w:rsidRPr="008D3184" w:rsidRDefault="003B0CFD" w:rsidP="003B0CFD">
      <w:pPr>
        <w:tabs>
          <w:tab w:val="left" w:pos="357"/>
          <w:tab w:val="left" w:pos="2552"/>
        </w:tabs>
        <w:jc w:val="both"/>
        <w:rPr>
          <w:rFonts w:ascii="Arial" w:hAnsi="Arial" w:cs="Arial"/>
          <w:sz w:val="22"/>
          <w:szCs w:val="22"/>
        </w:rPr>
      </w:pPr>
      <w:r w:rsidRPr="005E00B1">
        <w:rPr>
          <w:rFonts w:ascii="Arial" w:hAnsi="Arial" w:cs="Arial"/>
          <w:sz w:val="22"/>
          <w:szCs w:val="22"/>
        </w:rPr>
        <w:tab/>
      </w:r>
      <w:r w:rsidR="003953B6" w:rsidRPr="005E00B1">
        <w:rPr>
          <w:rFonts w:ascii="Arial" w:hAnsi="Arial" w:cs="Arial"/>
          <w:sz w:val="22"/>
          <w:szCs w:val="22"/>
        </w:rPr>
        <w:t>Z</w:t>
      </w:r>
      <w:r w:rsidRPr="005E00B1">
        <w:rPr>
          <w:rFonts w:ascii="Arial" w:hAnsi="Arial" w:cs="Arial"/>
          <w:sz w:val="22"/>
          <w:szCs w:val="22"/>
        </w:rPr>
        <w:t>ástupce</w:t>
      </w:r>
      <w:r w:rsidR="003953B6">
        <w:rPr>
          <w:rFonts w:ascii="Arial" w:hAnsi="Arial" w:cs="Arial"/>
          <w:sz w:val="22"/>
          <w:szCs w:val="22"/>
        </w:rPr>
        <w:t xml:space="preserve">: </w:t>
      </w:r>
      <w:r w:rsidR="00A926F7">
        <w:rPr>
          <w:rFonts w:ascii="Arial" w:hAnsi="Arial" w:cs="Arial"/>
          <w:sz w:val="22"/>
          <w:szCs w:val="22"/>
        </w:rPr>
        <w:tab/>
      </w:r>
      <w:r w:rsidR="0017195E">
        <w:rPr>
          <w:rFonts w:ascii="Arial" w:hAnsi="Arial" w:cs="Arial"/>
          <w:sz w:val="22"/>
          <w:szCs w:val="22"/>
        </w:rPr>
        <w:t>Ing. Martin Fiedler</w:t>
      </w:r>
    </w:p>
    <w:p w14:paraId="1EBF8FE4" w14:textId="77777777" w:rsidR="003B0CFD" w:rsidRPr="00EA38D2" w:rsidRDefault="003B0CFD" w:rsidP="003B0CFD">
      <w:pPr>
        <w:tabs>
          <w:tab w:val="left" w:pos="357"/>
          <w:tab w:val="left" w:pos="2552"/>
        </w:tabs>
        <w:jc w:val="both"/>
        <w:rPr>
          <w:rFonts w:ascii="Arial" w:hAnsi="Arial" w:cs="Arial"/>
          <w:sz w:val="22"/>
          <w:szCs w:val="22"/>
        </w:rPr>
      </w:pPr>
      <w:r w:rsidRPr="00EA38D2">
        <w:rPr>
          <w:rFonts w:ascii="Arial" w:hAnsi="Arial" w:cs="Arial"/>
          <w:sz w:val="22"/>
          <w:szCs w:val="22"/>
        </w:rPr>
        <w:tab/>
        <w:t>(příjemce)</w:t>
      </w: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940078">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1FE9E368" w:rsidR="003B0CFD" w:rsidRPr="00FD4175" w:rsidRDefault="003B0CFD" w:rsidP="00FD4175">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40F743EE" w14:textId="77777777" w:rsidR="00FD4175" w:rsidRPr="00D64D27" w:rsidRDefault="00FD4175" w:rsidP="001B5BF3">
      <w:pPr>
        <w:jc w:val="center"/>
        <w:rPr>
          <w:rFonts w:ascii="Arial" w:hAnsi="Arial" w:cs="Arial"/>
          <w:b/>
          <w:bCs/>
          <w:sz w:val="22"/>
          <w:szCs w:val="22"/>
        </w:rPr>
      </w:pPr>
    </w:p>
    <w:p w14:paraId="7E618982" w14:textId="22927053" w:rsidR="003B0CFD" w:rsidRPr="00C54791" w:rsidRDefault="003B0CFD" w:rsidP="003B0CFD">
      <w:pPr>
        <w:jc w:val="both"/>
        <w:rPr>
          <w:rFonts w:ascii="Arial" w:hAnsi="Arial" w:cs="Arial"/>
          <w:sz w:val="22"/>
          <w:szCs w:val="22"/>
        </w:rPr>
      </w:pPr>
      <w:r w:rsidRPr="00C54791">
        <w:rPr>
          <w:rFonts w:ascii="Arial" w:hAnsi="Arial" w:cs="Arial"/>
          <w:sz w:val="22"/>
          <w:szCs w:val="22"/>
        </w:rPr>
        <w:t>Předmětem smlouvy je poskytnutí individuální neinvestiční dotace z rozpočtových prostředků města Brna na níže uvedený projekt (dále jen „dotace“)</w:t>
      </w:r>
      <w:r w:rsidR="00C54791">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374"/>
        <w:gridCol w:w="2074"/>
      </w:tblGrid>
      <w:tr w:rsidR="008D50D2" w:rsidRPr="00DC0787" w14:paraId="79B89A3F" w14:textId="77777777" w:rsidTr="002959A8">
        <w:trPr>
          <w:trHeight w:val="454"/>
          <w:jc w:val="center"/>
        </w:trPr>
        <w:tc>
          <w:tcPr>
            <w:tcW w:w="6374" w:type="dxa"/>
            <w:vAlign w:val="center"/>
          </w:tcPr>
          <w:p w14:paraId="5917E082"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název projektu</w:t>
            </w:r>
          </w:p>
        </w:tc>
        <w:tc>
          <w:tcPr>
            <w:tcW w:w="2074" w:type="dxa"/>
            <w:vAlign w:val="center"/>
          </w:tcPr>
          <w:p w14:paraId="040CCA46"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výše dotace v Kč</w:t>
            </w:r>
          </w:p>
        </w:tc>
      </w:tr>
      <w:tr w:rsidR="008D50D2" w:rsidRPr="00DF31FA" w14:paraId="5DB20844" w14:textId="77777777" w:rsidTr="002959A8">
        <w:trPr>
          <w:trHeight w:val="499"/>
          <w:jc w:val="center"/>
        </w:trPr>
        <w:tc>
          <w:tcPr>
            <w:tcW w:w="6374" w:type="dxa"/>
          </w:tcPr>
          <w:p w14:paraId="63814D40" w14:textId="53748BE7" w:rsidR="005E64E3" w:rsidRDefault="008D50D2" w:rsidP="004E4AAD">
            <w:pPr>
              <w:spacing w:line="360" w:lineRule="auto"/>
              <w:jc w:val="both"/>
              <w:rPr>
                <w:rFonts w:ascii="Arial" w:hAnsi="Arial" w:cs="Arial"/>
                <w:sz w:val="22"/>
                <w:szCs w:val="22"/>
              </w:rPr>
            </w:pPr>
            <w:r w:rsidRPr="00C10CAB">
              <w:rPr>
                <w:rFonts w:ascii="Arial" w:hAnsi="Arial" w:cs="Arial"/>
                <w:sz w:val="22"/>
                <w:szCs w:val="22"/>
              </w:rPr>
              <w:t xml:space="preserve">Uspořádání </w:t>
            </w:r>
            <w:r w:rsidR="00782BF9">
              <w:rPr>
                <w:rFonts w:ascii="Arial" w:hAnsi="Arial" w:cs="Arial"/>
                <w:sz w:val="22"/>
                <w:szCs w:val="22"/>
              </w:rPr>
              <w:t>taneční</w:t>
            </w:r>
            <w:r w:rsidR="00755966">
              <w:rPr>
                <w:rFonts w:ascii="Arial" w:hAnsi="Arial" w:cs="Arial"/>
                <w:sz w:val="22"/>
                <w:szCs w:val="22"/>
              </w:rPr>
              <w:t xml:space="preserve"> akce </w:t>
            </w:r>
            <w:r w:rsidR="005E64E3">
              <w:rPr>
                <w:rFonts w:ascii="Arial" w:hAnsi="Arial" w:cs="Arial"/>
                <w:sz w:val="22"/>
                <w:szCs w:val="22"/>
              </w:rPr>
              <w:t>„</w:t>
            </w:r>
            <w:r w:rsidR="005E64E3" w:rsidRPr="003921A7">
              <w:rPr>
                <w:rFonts w:ascii="Arial" w:hAnsi="Arial" w:cs="Arial"/>
                <w:sz w:val="22"/>
                <w:szCs w:val="22"/>
              </w:rPr>
              <w:t xml:space="preserve">DANCE </w:t>
            </w:r>
            <w:proofErr w:type="spellStart"/>
            <w:r w:rsidR="005E64E3" w:rsidRPr="003921A7">
              <w:rPr>
                <w:rFonts w:ascii="Arial" w:hAnsi="Arial" w:cs="Arial"/>
                <w:sz w:val="22"/>
                <w:szCs w:val="22"/>
              </w:rPr>
              <w:t>Life</w:t>
            </w:r>
            <w:proofErr w:type="spellEnd"/>
            <w:r w:rsidR="005E64E3" w:rsidRPr="003921A7">
              <w:rPr>
                <w:rFonts w:ascii="Arial" w:hAnsi="Arial" w:cs="Arial"/>
                <w:sz w:val="22"/>
                <w:szCs w:val="22"/>
              </w:rPr>
              <w:t>!</w:t>
            </w:r>
            <w:r w:rsidR="005E64E3">
              <w:rPr>
                <w:rFonts w:ascii="Arial" w:hAnsi="Arial" w:cs="Arial"/>
                <w:sz w:val="22"/>
                <w:szCs w:val="22"/>
              </w:rPr>
              <w:t>“</w:t>
            </w:r>
          </w:p>
          <w:p w14:paraId="0641B652" w14:textId="0CC0F193" w:rsidR="008D50D2" w:rsidRPr="00B82094" w:rsidRDefault="00FB458E" w:rsidP="004E4AAD">
            <w:pPr>
              <w:spacing w:line="360" w:lineRule="auto"/>
              <w:jc w:val="both"/>
              <w:rPr>
                <w:rFonts w:ascii="Arial" w:hAnsi="Arial" w:cs="Arial"/>
                <w:sz w:val="22"/>
                <w:szCs w:val="22"/>
              </w:rPr>
            </w:pPr>
            <w:r>
              <w:rPr>
                <w:rFonts w:ascii="Arial" w:hAnsi="Arial" w:cs="Arial"/>
                <w:sz w:val="22"/>
                <w:szCs w:val="22"/>
              </w:rPr>
              <w:t xml:space="preserve">T: </w:t>
            </w:r>
            <w:r w:rsidR="003546C3">
              <w:rPr>
                <w:rFonts w:ascii="Arial" w:hAnsi="Arial" w:cs="Arial"/>
                <w:sz w:val="22"/>
                <w:szCs w:val="22"/>
              </w:rPr>
              <w:t>29</w:t>
            </w:r>
            <w:r w:rsidR="00960DBC">
              <w:rPr>
                <w:rFonts w:ascii="Arial" w:hAnsi="Arial" w:cs="Arial"/>
                <w:sz w:val="22"/>
                <w:szCs w:val="22"/>
              </w:rPr>
              <w:t>.</w:t>
            </w:r>
            <w:r>
              <w:rPr>
                <w:rFonts w:ascii="Arial" w:hAnsi="Arial" w:cs="Arial"/>
                <w:sz w:val="22"/>
                <w:szCs w:val="22"/>
              </w:rPr>
              <w:t>-</w:t>
            </w:r>
            <w:r w:rsidR="003546C3">
              <w:rPr>
                <w:rFonts w:ascii="Arial" w:hAnsi="Arial" w:cs="Arial"/>
                <w:sz w:val="22"/>
                <w:szCs w:val="22"/>
              </w:rPr>
              <w:t>30</w:t>
            </w:r>
            <w:r w:rsidR="00960DBC">
              <w:rPr>
                <w:rFonts w:ascii="Arial" w:hAnsi="Arial" w:cs="Arial"/>
                <w:sz w:val="22"/>
                <w:szCs w:val="22"/>
              </w:rPr>
              <w:t>.</w:t>
            </w:r>
            <w:r w:rsidR="003546C3">
              <w:rPr>
                <w:rFonts w:ascii="Arial" w:hAnsi="Arial" w:cs="Arial"/>
                <w:sz w:val="22"/>
                <w:szCs w:val="22"/>
              </w:rPr>
              <w:t>11</w:t>
            </w:r>
            <w:r w:rsidR="00960DBC">
              <w:rPr>
                <w:rFonts w:ascii="Arial" w:hAnsi="Arial" w:cs="Arial"/>
                <w:sz w:val="22"/>
                <w:szCs w:val="22"/>
              </w:rPr>
              <w:t>.</w:t>
            </w:r>
            <w:r>
              <w:rPr>
                <w:rFonts w:ascii="Arial" w:hAnsi="Arial" w:cs="Arial"/>
                <w:sz w:val="22"/>
                <w:szCs w:val="22"/>
              </w:rPr>
              <w:t>2025</w:t>
            </w:r>
            <w:r w:rsidR="00960DBC">
              <w:rPr>
                <w:rFonts w:ascii="Arial" w:hAnsi="Arial" w:cs="Arial"/>
                <w:sz w:val="22"/>
                <w:szCs w:val="22"/>
              </w:rPr>
              <w:t>,</w:t>
            </w:r>
            <w:r>
              <w:rPr>
                <w:rFonts w:ascii="Arial" w:hAnsi="Arial" w:cs="Arial"/>
                <w:sz w:val="22"/>
                <w:szCs w:val="22"/>
              </w:rPr>
              <w:t xml:space="preserve"> Brno</w:t>
            </w:r>
          </w:p>
        </w:tc>
        <w:tc>
          <w:tcPr>
            <w:tcW w:w="2074" w:type="dxa"/>
          </w:tcPr>
          <w:p w14:paraId="2807EA58" w14:textId="77777777" w:rsidR="003546C3" w:rsidRDefault="003546C3" w:rsidP="00B45687">
            <w:pPr>
              <w:jc w:val="center"/>
              <w:rPr>
                <w:rFonts w:ascii="Arial" w:hAnsi="Arial" w:cs="Arial"/>
                <w:sz w:val="22"/>
                <w:szCs w:val="22"/>
              </w:rPr>
            </w:pPr>
          </w:p>
          <w:p w14:paraId="21FC0E01" w14:textId="6BBC0B3C" w:rsidR="008D50D2" w:rsidRPr="00DF31FA" w:rsidRDefault="003546C3" w:rsidP="00B45687">
            <w:pPr>
              <w:jc w:val="center"/>
              <w:rPr>
                <w:rFonts w:ascii="Arial" w:hAnsi="Arial" w:cs="Arial"/>
                <w:sz w:val="22"/>
                <w:szCs w:val="22"/>
              </w:rPr>
            </w:pPr>
            <w:r>
              <w:rPr>
                <w:rFonts w:ascii="Arial" w:hAnsi="Arial" w:cs="Arial"/>
                <w:sz w:val="22"/>
                <w:szCs w:val="22"/>
              </w:rPr>
              <w:t>650</w:t>
            </w:r>
            <w:r w:rsidR="0068211F">
              <w:rPr>
                <w:rFonts w:ascii="Arial" w:hAnsi="Arial" w:cs="Arial"/>
                <w:sz w:val="22"/>
                <w:szCs w:val="22"/>
              </w:rPr>
              <w:t xml:space="preserve"> 000</w:t>
            </w:r>
          </w:p>
        </w:tc>
      </w:tr>
    </w:tbl>
    <w:p w14:paraId="1494168D" w14:textId="77777777" w:rsidR="003B0CFD" w:rsidRPr="00915556" w:rsidRDefault="003B0CFD" w:rsidP="003B0CFD">
      <w:pPr>
        <w:jc w:val="both"/>
        <w:rPr>
          <w:rFonts w:ascii="Arial" w:hAnsi="Arial" w:cs="Arial"/>
          <w:sz w:val="22"/>
          <w:szCs w:val="22"/>
        </w:rPr>
      </w:pPr>
    </w:p>
    <w:p w14:paraId="6B504291" w14:textId="4FD86B54" w:rsidR="00BB1AC9" w:rsidRPr="00D64D27" w:rsidRDefault="00BB1AC9" w:rsidP="00BB1AC9">
      <w:pPr>
        <w:jc w:val="both"/>
        <w:rPr>
          <w:rFonts w:ascii="Arial" w:hAnsi="Arial" w:cs="Arial"/>
          <w:sz w:val="22"/>
          <w:szCs w:val="22"/>
        </w:rPr>
      </w:pPr>
      <w:r w:rsidRPr="002959A8">
        <w:rPr>
          <w:rFonts w:ascii="Arial" w:hAnsi="Arial" w:cs="Arial"/>
          <w:sz w:val="22"/>
          <w:szCs w:val="22"/>
        </w:rPr>
        <w:t xml:space="preserve">Dotaci lze použít pouze v souladu s požadavkem uvedeným v podané žádosti </w:t>
      </w:r>
      <w:r w:rsidR="002959A8">
        <w:rPr>
          <w:rFonts w:ascii="Arial" w:hAnsi="Arial" w:cs="Arial"/>
          <w:sz w:val="22"/>
          <w:szCs w:val="22"/>
        </w:rPr>
        <w:t xml:space="preserve">evidované </w:t>
      </w:r>
      <w:r w:rsidRPr="002959A8">
        <w:rPr>
          <w:rFonts w:ascii="Arial" w:hAnsi="Arial" w:cs="Arial"/>
          <w:sz w:val="22"/>
          <w:szCs w:val="22"/>
        </w:rPr>
        <w:t>pod                                                 č.j. MMB/</w:t>
      </w:r>
      <w:r w:rsidR="00CB6257" w:rsidRPr="002959A8">
        <w:rPr>
          <w:rFonts w:ascii="Arial" w:hAnsi="Arial" w:cs="Arial"/>
          <w:sz w:val="22"/>
          <w:szCs w:val="22"/>
        </w:rPr>
        <w:t>0536</w:t>
      </w:r>
      <w:r w:rsidR="002959A8" w:rsidRPr="002959A8">
        <w:rPr>
          <w:rFonts w:ascii="Arial" w:hAnsi="Arial" w:cs="Arial"/>
          <w:sz w:val="22"/>
          <w:szCs w:val="22"/>
        </w:rPr>
        <w:t>276</w:t>
      </w:r>
      <w:r w:rsidRPr="002959A8">
        <w:rPr>
          <w:rFonts w:ascii="Arial" w:hAnsi="Arial" w:cs="Arial"/>
          <w:sz w:val="22"/>
          <w:szCs w:val="22"/>
        </w:rPr>
        <w:t>/2025</w:t>
      </w:r>
      <w:r w:rsidR="002959A8" w:rsidRPr="002959A8">
        <w:rPr>
          <w:rFonts w:ascii="Arial" w:hAnsi="Arial" w:cs="Arial"/>
          <w:sz w:val="22"/>
          <w:szCs w:val="22"/>
        </w:rPr>
        <w:t>.</w:t>
      </w:r>
    </w:p>
    <w:p w14:paraId="6ADF2FC5" w14:textId="77777777" w:rsidR="00680F86" w:rsidRDefault="00680F86" w:rsidP="00680F86">
      <w:pPr>
        <w:tabs>
          <w:tab w:val="left" w:leader="dot" w:pos="9072"/>
        </w:tabs>
        <w:jc w:val="both"/>
        <w:rPr>
          <w:rFonts w:ascii="Arial" w:hAnsi="Arial" w:cs="Arial"/>
          <w:sz w:val="22"/>
          <w:szCs w:val="22"/>
        </w:rPr>
      </w:pPr>
    </w:p>
    <w:p w14:paraId="4EBAB1EA" w14:textId="1300F244"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2959A8">
        <w:rPr>
          <w:rFonts w:ascii="Arial" w:hAnsi="Arial" w:cs="Arial"/>
          <w:sz w:val="22"/>
          <w:szCs w:val="22"/>
        </w:rPr>
        <w:t>650</w:t>
      </w:r>
      <w:r w:rsidR="003B3537">
        <w:rPr>
          <w:rFonts w:ascii="Arial" w:hAnsi="Arial" w:cs="Arial"/>
          <w:sz w:val="22"/>
          <w:szCs w:val="22"/>
        </w:rPr>
        <w:t xml:space="preserve"> 000</w:t>
      </w:r>
      <w:r>
        <w:rPr>
          <w:rFonts w:ascii="Arial" w:hAnsi="Arial" w:cs="Arial"/>
          <w:sz w:val="22"/>
          <w:szCs w:val="22"/>
        </w:rPr>
        <w:t xml:space="preserve"> Kč (slovy: </w:t>
      </w:r>
      <w:r w:rsidR="002959A8">
        <w:rPr>
          <w:rFonts w:ascii="Arial" w:hAnsi="Arial" w:cs="Arial"/>
          <w:sz w:val="22"/>
          <w:szCs w:val="22"/>
        </w:rPr>
        <w:t>šest set padesát</w:t>
      </w:r>
      <w:r w:rsidR="00926EAE">
        <w:rPr>
          <w:rFonts w:ascii="Arial" w:hAnsi="Arial" w:cs="Arial"/>
          <w:sz w:val="22"/>
          <w:szCs w:val="22"/>
        </w:rPr>
        <w:t xml:space="preserve"> tisíc</w:t>
      </w:r>
      <w:r w:rsidRPr="00BD71B4">
        <w:rPr>
          <w:rFonts w:ascii="Arial" w:hAnsi="Arial" w:cs="Arial"/>
          <w:sz w:val="22"/>
          <w:szCs w:val="22"/>
        </w:rPr>
        <w:t xml:space="preserve"> korun českých</w:t>
      </w:r>
      <w:r>
        <w:rPr>
          <w:rFonts w:ascii="Arial" w:hAnsi="Arial" w:cs="Arial"/>
          <w:sz w:val="22"/>
          <w:szCs w:val="22"/>
        </w:rPr>
        <w:t xml:space="preserve">) v jedné splátce ve lhůtě </w:t>
      </w:r>
      <w:r w:rsidR="009861A0">
        <w:rPr>
          <w:rFonts w:ascii="Arial" w:hAnsi="Arial" w:cs="Arial"/>
          <w:sz w:val="22"/>
          <w:szCs w:val="22"/>
        </w:rPr>
        <w:t>do 1</w:t>
      </w:r>
      <w:r w:rsidR="00433AC1" w:rsidRPr="008B26E0">
        <w:rPr>
          <w:rFonts w:ascii="Arial" w:hAnsi="Arial" w:cs="Arial"/>
          <w:sz w:val="22"/>
          <w:szCs w:val="22"/>
        </w:rPr>
        <w:t xml:space="preserve"> </w:t>
      </w:r>
      <w:r w:rsidRPr="008B26E0">
        <w:rPr>
          <w:rFonts w:ascii="Arial" w:hAnsi="Arial" w:cs="Arial"/>
          <w:sz w:val="22"/>
          <w:szCs w:val="22"/>
        </w:rPr>
        <w:t>měsíc</w:t>
      </w:r>
      <w:r w:rsidR="009861A0">
        <w:rPr>
          <w:rFonts w:ascii="Arial" w:hAnsi="Arial" w:cs="Arial"/>
          <w:sz w:val="22"/>
          <w:szCs w:val="22"/>
        </w:rPr>
        <w:t>e</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4D5A7F69" w14:textId="31698164" w:rsidR="00D25952" w:rsidRPr="00507462" w:rsidRDefault="00D25952" w:rsidP="00D2595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CF5D8C">
        <w:rPr>
          <w:rFonts w:ascii="Arial" w:hAnsi="Arial" w:cs="Arial"/>
          <w:b/>
          <w:bCs/>
          <w:sz w:val="22"/>
          <w:szCs w:val="22"/>
        </w:rPr>
        <w:t xml:space="preserve">od 1. </w:t>
      </w:r>
      <w:r w:rsidR="00620E78" w:rsidRPr="00CF5D8C">
        <w:rPr>
          <w:rFonts w:ascii="Arial" w:hAnsi="Arial" w:cs="Arial"/>
          <w:b/>
          <w:bCs/>
          <w:sz w:val="22"/>
          <w:szCs w:val="22"/>
        </w:rPr>
        <w:t>1</w:t>
      </w:r>
      <w:r w:rsidR="00C66700">
        <w:rPr>
          <w:rFonts w:ascii="Arial" w:hAnsi="Arial" w:cs="Arial"/>
          <w:b/>
          <w:bCs/>
          <w:sz w:val="22"/>
          <w:szCs w:val="22"/>
        </w:rPr>
        <w:t>1</w:t>
      </w:r>
      <w:r w:rsidRPr="00CF5D8C">
        <w:rPr>
          <w:rFonts w:ascii="Arial" w:hAnsi="Arial" w:cs="Arial"/>
          <w:b/>
          <w:bCs/>
          <w:sz w:val="22"/>
          <w:szCs w:val="22"/>
        </w:rPr>
        <w:t>. 2025 do 31. 1</w:t>
      </w:r>
      <w:r w:rsidR="00620E78" w:rsidRPr="00CF5D8C">
        <w:rPr>
          <w:rFonts w:ascii="Arial" w:hAnsi="Arial" w:cs="Arial"/>
          <w:b/>
          <w:bCs/>
          <w:sz w:val="22"/>
          <w:szCs w:val="22"/>
        </w:rPr>
        <w:t>2</w:t>
      </w:r>
      <w:r w:rsidRPr="00CF5D8C">
        <w:rPr>
          <w:rFonts w:ascii="Arial" w:hAnsi="Arial" w:cs="Arial"/>
          <w:b/>
          <w:bCs/>
          <w:sz w:val="22"/>
          <w:szCs w:val="22"/>
        </w:rPr>
        <w:t>. 2025</w:t>
      </w:r>
      <w:r w:rsidRPr="00A80494">
        <w:rPr>
          <w:rFonts w:ascii="Arial" w:hAnsi="Arial" w:cs="Arial"/>
          <w:sz w:val="22"/>
          <w:szCs w:val="22"/>
        </w:rPr>
        <w:t>.</w:t>
      </w:r>
      <w:r w:rsidRPr="003C7F3B">
        <w:rPr>
          <w:rFonts w:ascii="Arial" w:hAnsi="Arial" w:cs="Arial"/>
          <w:sz w:val="22"/>
          <w:szCs w:val="22"/>
        </w:rPr>
        <w:t xml:space="preserve"> </w:t>
      </w:r>
    </w:p>
    <w:p w14:paraId="2627A7E8" w14:textId="77777777" w:rsidR="00D25952" w:rsidRPr="003C7F3B" w:rsidRDefault="00D25952" w:rsidP="003B0CFD">
      <w:pPr>
        <w:jc w:val="both"/>
        <w:rPr>
          <w:rFonts w:ascii="Arial" w:hAnsi="Arial" w:cs="Arial"/>
          <w:sz w:val="22"/>
          <w:szCs w:val="22"/>
        </w:rPr>
      </w:pPr>
    </w:p>
    <w:p w14:paraId="632306CC" w14:textId="77777777"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19F690B4" w14:textId="569D733D" w:rsidR="00BC2280" w:rsidRPr="003D4385" w:rsidRDefault="00031BB6" w:rsidP="0080568A">
      <w:pPr>
        <w:pStyle w:val="Odstavecseseznamem"/>
        <w:numPr>
          <w:ilvl w:val="0"/>
          <w:numId w:val="12"/>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1019CC" w:rsidRPr="002959A8">
        <w:rPr>
          <w:rFonts w:ascii="Arial" w:hAnsi="Arial" w:cs="Arial"/>
          <w:sz w:val="22"/>
          <w:szCs w:val="22"/>
        </w:rPr>
        <w:t>č.j. MMB/0536276/2025</w:t>
      </w:r>
      <w:r w:rsidRPr="005B055C">
        <w:rPr>
          <w:rFonts w:ascii="Arial" w:hAnsi="Arial" w:cs="Arial"/>
          <w:sz w:val="22"/>
          <w:szCs w:val="22"/>
        </w:rPr>
        <w:t xml:space="preserve">, jmenovitě pouze na níže uvedené </w:t>
      </w:r>
      <w:r w:rsidR="001019CC">
        <w:rPr>
          <w:rFonts w:ascii="Arial" w:hAnsi="Arial" w:cs="Arial"/>
          <w:sz w:val="22"/>
          <w:szCs w:val="22"/>
        </w:rPr>
        <w:t>uznatelné</w:t>
      </w:r>
      <w:r w:rsidRPr="005B055C">
        <w:rPr>
          <w:rFonts w:ascii="Arial" w:hAnsi="Arial" w:cs="Arial"/>
          <w:sz w:val="22"/>
          <w:szCs w:val="22"/>
        </w:rPr>
        <w:t xml:space="preserve"> </w:t>
      </w:r>
      <w:r>
        <w:rPr>
          <w:rFonts w:ascii="Arial" w:hAnsi="Arial" w:cs="Arial"/>
          <w:sz w:val="22"/>
          <w:szCs w:val="22"/>
        </w:rPr>
        <w:t>náklady</w:t>
      </w:r>
      <w:r w:rsidRPr="005B055C">
        <w:rPr>
          <w:rFonts w:ascii="Arial" w:hAnsi="Arial" w:cs="Arial"/>
          <w:sz w:val="22"/>
          <w:szCs w:val="22"/>
        </w:rPr>
        <w:t>:</w:t>
      </w:r>
    </w:p>
    <w:p w14:paraId="502F70CC" w14:textId="347E640E" w:rsidR="00941324" w:rsidRPr="003D1A3D" w:rsidRDefault="00AD6C59" w:rsidP="0080568A">
      <w:pPr>
        <w:pStyle w:val="Odstavecseseznamem"/>
        <w:numPr>
          <w:ilvl w:val="0"/>
          <w:numId w:val="11"/>
        </w:numPr>
        <w:jc w:val="both"/>
        <w:rPr>
          <w:rFonts w:ascii="Arial" w:hAnsi="Arial" w:cs="Arial"/>
          <w:color w:val="FF0000"/>
          <w:sz w:val="22"/>
          <w:szCs w:val="22"/>
        </w:rPr>
      </w:pPr>
      <w:r>
        <w:rPr>
          <w:rFonts w:ascii="Arial" w:hAnsi="Arial" w:cs="Arial"/>
          <w:sz w:val="22"/>
          <w:szCs w:val="22"/>
        </w:rPr>
        <w:t xml:space="preserve">nájemné </w:t>
      </w:r>
      <w:r w:rsidR="00083394">
        <w:rPr>
          <w:rFonts w:ascii="Arial" w:hAnsi="Arial" w:cs="Arial"/>
          <w:sz w:val="22"/>
          <w:szCs w:val="22"/>
        </w:rPr>
        <w:t>P</w:t>
      </w:r>
      <w:r w:rsidR="00D74A9F">
        <w:rPr>
          <w:rFonts w:ascii="Arial" w:hAnsi="Arial" w:cs="Arial"/>
          <w:sz w:val="22"/>
          <w:szCs w:val="22"/>
        </w:rPr>
        <w:t>avi</w:t>
      </w:r>
      <w:r w:rsidR="003D1A3D">
        <w:rPr>
          <w:rFonts w:ascii="Arial" w:hAnsi="Arial" w:cs="Arial"/>
          <w:sz w:val="22"/>
          <w:szCs w:val="22"/>
        </w:rPr>
        <w:t xml:space="preserve">lonu </w:t>
      </w:r>
      <w:r w:rsidR="00083394">
        <w:rPr>
          <w:rFonts w:ascii="Arial" w:hAnsi="Arial" w:cs="Arial"/>
          <w:sz w:val="22"/>
          <w:szCs w:val="22"/>
        </w:rPr>
        <w:t>E</w:t>
      </w:r>
      <w:r w:rsidR="006B040A">
        <w:rPr>
          <w:rFonts w:ascii="Arial" w:hAnsi="Arial" w:cs="Arial"/>
          <w:sz w:val="22"/>
          <w:szCs w:val="22"/>
        </w:rPr>
        <w:t xml:space="preserve"> na </w:t>
      </w:r>
      <w:r w:rsidR="00F20D02">
        <w:rPr>
          <w:rFonts w:ascii="Arial" w:hAnsi="Arial" w:cs="Arial"/>
          <w:sz w:val="22"/>
          <w:szCs w:val="22"/>
        </w:rPr>
        <w:t>Výstavišt</w:t>
      </w:r>
      <w:r w:rsidR="006B040A">
        <w:rPr>
          <w:rFonts w:ascii="Arial" w:hAnsi="Arial" w:cs="Arial"/>
          <w:sz w:val="22"/>
          <w:szCs w:val="22"/>
        </w:rPr>
        <w:t>i</w:t>
      </w:r>
      <w:r w:rsidR="00F20D02">
        <w:rPr>
          <w:rFonts w:ascii="Arial" w:hAnsi="Arial" w:cs="Arial"/>
          <w:sz w:val="22"/>
          <w:szCs w:val="22"/>
        </w:rPr>
        <w:t xml:space="preserve"> Brno</w:t>
      </w:r>
      <w:r w:rsidR="003D4385">
        <w:rPr>
          <w:rFonts w:ascii="Arial" w:hAnsi="Arial" w:cs="Arial"/>
          <w:sz w:val="22"/>
          <w:szCs w:val="22"/>
        </w:rPr>
        <w:t>,</w:t>
      </w:r>
      <w:r w:rsidR="005F3E0A">
        <w:rPr>
          <w:rFonts w:ascii="Arial" w:hAnsi="Arial" w:cs="Arial"/>
          <w:sz w:val="22"/>
          <w:szCs w:val="22"/>
        </w:rPr>
        <w:t xml:space="preserve"> včetně souvisejících služeb</w:t>
      </w:r>
      <w:r w:rsidR="00AF5FC1">
        <w:rPr>
          <w:rFonts w:ascii="Arial" w:hAnsi="Arial" w:cs="Arial"/>
          <w:sz w:val="22"/>
          <w:szCs w:val="22"/>
        </w:rPr>
        <w:t xml:space="preserve"> podle smlouvy o nájmu uzavřené </w:t>
      </w:r>
      <w:r w:rsidR="00266376">
        <w:rPr>
          <w:rFonts w:ascii="Arial" w:hAnsi="Arial" w:cs="Arial"/>
          <w:sz w:val="22"/>
          <w:szCs w:val="22"/>
        </w:rPr>
        <w:t>s</w:t>
      </w:r>
      <w:r w:rsidR="006E04B2">
        <w:rPr>
          <w:rFonts w:ascii="Arial" w:hAnsi="Arial" w:cs="Arial"/>
          <w:sz w:val="22"/>
          <w:szCs w:val="22"/>
        </w:rPr>
        <w:t> </w:t>
      </w:r>
      <w:r w:rsidR="00266376">
        <w:rPr>
          <w:rFonts w:ascii="Arial" w:hAnsi="Arial" w:cs="Arial"/>
          <w:sz w:val="22"/>
          <w:szCs w:val="22"/>
        </w:rPr>
        <w:t>pronajímatelem</w:t>
      </w:r>
      <w:r w:rsidR="006E04B2">
        <w:rPr>
          <w:rFonts w:ascii="Arial" w:hAnsi="Arial" w:cs="Arial"/>
          <w:sz w:val="22"/>
          <w:szCs w:val="22"/>
        </w:rPr>
        <w:t>,</w:t>
      </w:r>
    </w:p>
    <w:p w14:paraId="5A7C0307" w14:textId="4A55C6DF" w:rsidR="0093782B" w:rsidRDefault="000D4BF7" w:rsidP="0080568A">
      <w:pPr>
        <w:pStyle w:val="Odstavecseseznamem"/>
        <w:numPr>
          <w:ilvl w:val="0"/>
          <w:numId w:val="11"/>
        </w:numPr>
        <w:rPr>
          <w:rFonts w:ascii="Arial" w:hAnsi="Arial" w:cs="Arial"/>
          <w:sz w:val="22"/>
          <w:szCs w:val="22"/>
        </w:rPr>
      </w:pPr>
      <w:r w:rsidRPr="002C320B">
        <w:rPr>
          <w:rFonts w:ascii="Arial" w:hAnsi="Arial" w:cs="Arial"/>
          <w:sz w:val="22"/>
          <w:szCs w:val="22"/>
        </w:rPr>
        <w:t>rozhodčí</w:t>
      </w:r>
      <w:r w:rsidR="006E04B2">
        <w:rPr>
          <w:rFonts w:ascii="Arial" w:hAnsi="Arial" w:cs="Arial"/>
          <w:sz w:val="22"/>
          <w:szCs w:val="22"/>
        </w:rPr>
        <w:t>,</w:t>
      </w:r>
      <w:r w:rsidR="00246E98" w:rsidRPr="002C320B">
        <w:rPr>
          <w:rFonts w:ascii="Arial" w:hAnsi="Arial" w:cs="Arial"/>
          <w:sz w:val="22"/>
          <w:szCs w:val="22"/>
        </w:rPr>
        <w:t xml:space="preserve"> </w:t>
      </w:r>
    </w:p>
    <w:p w14:paraId="39243020" w14:textId="0AF7AB87" w:rsidR="0093782B" w:rsidRPr="0093782B" w:rsidRDefault="002C320B" w:rsidP="0080568A">
      <w:pPr>
        <w:pStyle w:val="Odstavecseseznamem"/>
        <w:numPr>
          <w:ilvl w:val="0"/>
          <w:numId w:val="11"/>
        </w:numPr>
        <w:rPr>
          <w:rFonts w:ascii="Arial" w:hAnsi="Arial" w:cs="Arial"/>
          <w:sz w:val="22"/>
          <w:szCs w:val="22"/>
        </w:rPr>
      </w:pPr>
      <w:r w:rsidRPr="0093782B">
        <w:rPr>
          <w:rFonts w:ascii="Arial" w:hAnsi="Arial" w:cs="Arial"/>
          <w:sz w:val="22"/>
          <w:szCs w:val="22"/>
        </w:rPr>
        <w:t>při pořádání akce:</w:t>
      </w:r>
      <w:r w:rsidRPr="0093782B">
        <w:rPr>
          <w:rFonts w:ascii="Arial" w:hAnsi="Arial" w:cs="Arial"/>
          <w:b/>
          <w:bCs/>
          <w:sz w:val="22"/>
          <w:szCs w:val="22"/>
        </w:rPr>
        <w:t xml:space="preserve"> </w:t>
      </w:r>
      <w:r w:rsidRPr="0093782B">
        <w:rPr>
          <w:rFonts w:ascii="Arial" w:hAnsi="Arial" w:cs="Arial"/>
          <w:sz w:val="22"/>
          <w:szCs w:val="22"/>
        </w:rPr>
        <w:t>nájemné prostor pro organizaci závodu, startu a cíle, mobilních zábran, mobilního WC, pódia, osvětlení, časomíry, ozvučení, audiovizuální techniky,</w:t>
      </w:r>
      <w:r w:rsidR="0093782B" w:rsidRPr="0093782B">
        <w:rPr>
          <w:rFonts w:ascii="Arial" w:hAnsi="Arial" w:cs="Arial"/>
          <w:sz w:val="22"/>
          <w:szCs w:val="22"/>
        </w:rPr>
        <w:t xml:space="preserve"> </w:t>
      </w:r>
      <w:r w:rsidRPr="0093782B">
        <w:rPr>
          <w:rFonts w:ascii="Arial" w:hAnsi="Arial" w:cs="Arial"/>
          <w:sz w:val="22"/>
          <w:szCs w:val="22"/>
        </w:rPr>
        <w:t>odměny pracovníkům obsluhujících tuto techniku, značení tratí</w:t>
      </w:r>
    </w:p>
    <w:p w14:paraId="72C87472" w14:textId="77777777" w:rsidR="0093782B" w:rsidRDefault="0093782B" w:rsidP="0093782B">
      <w:pPr>
        <w:pStyle w:val="Odstavecseseznamem"/>
        <w:ind w:left="360"/>
        <w:jc w:val="both"/>
        <w:rPr>
          <w:rFonts w:ascii="Arial" w:hAnsi="Arial" w:cs="Arial"/>
          <w:sz w:val="22"/>
          <w:szCs w:val="22"/>
        </w:rPr>
      </w:pPr>
    </w:p>
    <w:p w14:paraId="7D6B86CA" w14:textId="49AF7515" w:rsidR="007E3690" w:rsidRPr="0093782B" w:rsidRDefault="00F90BA1" w:rsidP="0093782B">
      <w:pPr>
        <w:pStyle w:val="Odstavecseseznamem"/>
        <w:ind w:left="360"/>
        <w:jc w:val="both"/>
        <w:rPr>
          <w:rFonts w:ascii="Arial" w:hAnsi="Arial" w:cs="Arial"/>
          <w:sz w:val="22"/>
          <w:szCs w:val="22"/>
        </w:rPr>
      </w:pPr>
      <w:r w:rsidRPr="0093782B">
        <w:rPr>
          <w:rFonts w:ascii="Arial" w:hAnsi="Arial" w:cs="Arial"/>
          <w:sz w:val="22"/>
          <w:szCs w:val="22"/>
        </w:rPr>
        <w:t>(dále jen „uznatelné náklady“)</w:t>
      </w:r>
      <w:r w:rsidR="00773B39">
        <w:rPr>
          <w:rFonts w:ascii="Arial" w:hAnsi="Arial" w:cs="Arial"/>
          <w:sz w:val="22"/>
          <w:szCs w:val="22"/>
        </w:rPr>
        <w:t>.</w:t>
      </w:r>
    </w:p>
    <w:p w14:paraId="709AAE24" w14:textId="77777777" w:rsidR="00F90BA1" w:rsidRPr="007E3690" w:rsidRDefault="00F90BA1" w:rsidP="007E3690">
      <w:pPr>
        <w:ind w:left="360"/>
        <w:jc w:val="both"/>
        <w:rPr>
          <w:rFonts w:ascii="Arial" w:hAnsi="Arial" w:cs="Arial"/>
          <w:sz w:val="22"/>
          <w:szCs w:val="22"/>
        </w:rPr>
      </w:pPr>
    </w:p>
    <w:p w14:paraId="5D8DA6B3" w14:textId="429A26B2" w:rsidR="00352FBA" w:rsidRPr="0091166A" w:rsidRDefault="00A56890" w:rsidP="0080568A">
      <w:pPr>
        <w:pStyle w:val="Odstavecseseznamem"/>
        <w:numPr>
          <w:ilvl w:val="0"/>
          <w:numId w:val="13"/>
        </w:numPr>
        <w:jc w:val="both"/>
        <w:rPr>
          <w:rFonts w:ascii="Arial" w:hAnsi="Arial" w:cs="Arial"/>
          <w:b/>
          <w:sz w:val="22"/>
          <w:szCs w:val="22"/>
        </w:rPr>
      </w:pPr>
      <w:r w:rsidRPr="00A56890">
        <w:rPr>
          <w:rFonts w:ascii="Arial" w:hAnsi="Arial" w:cs="Arial"/>
          <w:sz w:val="22"/>
          <w:szCs w:val="22"/>
        </w:rPr>
        <w:t xml:space="preserve">Veškeré náklady, které nejsou výslovně uvedeny výše jako </w:t>
      </w:r>
      <w:r w:rsidR="001019CC">
        <w:rPr>
          <w:rFonts w:ascii="Arial" w:hAnsi="Arial" w:cs="Arial"/>
          <w:sz w:val="22"/>
          <w:szCs w:val="22"/>
        </w:rPr>
        <w:t>uznatelné</w:t>
      </w:r>
      <w:r w:rsidRPr="00A56890">
        <w:rPr>
          <w:rFonts w:ascii="Arial" w:hAnsi="Arial" w:cs="Arial"/>
          <w:sz w:val="22"/>
          <w:szCs w:val="22"/>
        </w:rPr>
        <w:t>, jsou náklady</w:t>
      </w:r>
      <w:r w:rsidR="0091166A">
        <w:rPr>
          <w:rFonts w:ascii="Arial" w:hAnsi="Arial" w:cs="Arial"/>
          <w:sz w:val="22"/>
          <w:szCs w:val="22"/>
        </w:rPr>
        <w:t xml:space="preserve"> </w:t>
      </w:r>
      <w:r w:rsidRPr="00A56890">
        <w:rPr>
          <w:rFonts w:ascii="Arial" w:hAnsi="Arial" w:cs="Arial"/>
          <w:sz w:val="22"/>
          <w:szCs w:val="22"/>
        </w:rPr>
        <w:t>ne</w:t>
      </w:r>
      <w:r w:rsidR="001019CC">
        <w:rPr>
          <w:rFonts w:ascii="Arial" w:hAnsi="Arial" w:cs="Arial"/>
          <w:sz w:val="22"/>
          <w:szCs w:val="22"/>
        </w:rPr>
        <w:t>uznatelnými</w:t>
      </w:r>
      <w:r w:rsidRPr="00A56890">
        <w:rPr>
          <w:rFonts w:ascii="Arial" w:hAnsi="Arial" w:cs="Arial"/>
          <w:sz w:val="22"/>
          <w:szCs w:val="22"/>
        </w:rPr>
        <w:t>.</w:t>
      </w:r>
    </w:p>
    <w:p w14:paraId="14DC66F8" w14:textId="77777777" w:rsidR="0091166A" w:rsidRDefault="0091166A" w:rsidP="0091166A">
      <w:pPr>
        <w:pStyle w:val="Odstavecseseznamem"/>
        <w:ind w:left="360"/>
        <w:jc w:val="both"/>
        <w:rPr>
          <w:rFonts w:ascii="Arial" w:hAnsi="Arial" w:cs="Arial"/>
          <w:b/>
          <w:sz w:val="22"/>
          <w:szCs w:val="22"/>
        </w:rPr>
      </w:pPr>
    </w:p>
    <w:p w14:paraId="4BCD6066" w14:textId="77777777" w:rsidR="00D30FB1" w:rsidRPr="00A56890" w:rsidRDefault="00D30FB1" w:rsidP="0091166A">
      <w:pPr>
        <w:pStyle w:val="Odstavecseseznamem"/>
        <w:ind w:left="360"/>
        <w:jc w:val="both"/>
        <w:rPr>
          <w:rFonts w:ascii="Arial" w:hAnsi="Arial" w:cs="Arial"/>
          <w:b/>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73DAF32C" w:rsidR="003B0CFD" w:rsidRPr="00B15D70" w:rsidRDefault="003B0CFD" w:rsidP="0080568A">
      <w:pPr>
        <w:numPr>
          <w:ilvl w:val="0"/>
          <w:numId w:val="7"/>
        </w:numPr>
        <w:jc w:val="both"/>
        <w:rPr>
          <w:rFonts w:ascii="Arial" w:hAnsi="Arial" w:cs="Arial"/>
          <w:sz w:val="22"/>
          <w:szCs w:val="22"/>
        </w:rPr>
      </w:pPr>
      <w:r w:rsidRPr="00B15D70">
        <w:rPr>
          <w:rFonts w:ascii="Arial" w:hAnsi="Arial" w:cs="Arial"/>
          <w:sz w:val="22"/>
          <w:szCs w:val="22"/>
        </w:rPr>
        <w:t xml:space="preserve">Příjemce čestně prohlašuje, že veškeré údaje, které uvedl v žádosti o dotaci, vč. příloh </w:t>
      </w:r>
      <w:r w:rsidR="000B09E6">
        <w:rPr>
          <w:rFonts w:ascii="Arial" w:hAnsi="Arial" w:cs="Arial"/>
          <w:sz w:val="22"/>
          <w:szCs w:val="22"/>
        </w:rPr>
        <w:t xml:space="preserve">                      </w:t>
      </w:r>
      <w:r w:rsidRPr="00B15D70">
        <w:rPr>
          <w:rFonts w:ascii="Arial" w:hAnsi="Arial" w:cs="Arial"/>
          <w:sz w:val="22"/>
          <w:szCs w:val="22"/>
        </w:rPr>
        <w:t>a bude uvádět ve vyúčtování</w:t>
      </w:r>
      <w:r w:rsidR="00DA5A29">
        <w:rPr>
          <w:rFonts w:ascii="Arial" w:hAnsi="Arial" w:cs="Arial"/>
          <w:sz w:val="22"/>
          <w:szCs w:val="22"/>
        </w:rPr>
        <w:t>,</w:t>
      </w:r>
      <w:r w:rsidRPr="00B15D70">
        <w:rPr>
          <w:rFonts w:ascii="Arial" w:hAnsi="Arial" w:cs="Arial"/>
          <w:sz w:val="22"/>
          <w:szCs w:val="22"/>
        </w:rPr>
        <w:t xml:space="preserve"> jsou platné a správné. Příjemce je odpovědný za to, že údaje obsažené v žádosti odpovídají jeho standartním běžným nákladům (výdajům) </w:t>
      </w:r>
      <w:r w:rsidR="001D5709">
        <w:rPr>
          <w:rFonts w:ascii="Arial" w:hAnsi="Arial" w:cs="Arial"/>
          <w:sz w:val="22"/>
          <w:szCs w:val="22"/>
        </w:rPr>
        <w:t xml:space="preserve">na projekt </w:t>
      </w:r>
      <w:r w:rsidRPr="00B15D70">
        <w:rPr>
          <w:rFonts w:ascii="Arial" w:hAnsi="Arial" w:cs="Arial"/>
          <w:sz w:val="22"/>
          <w:szCs w:val="22"/>
        </w:rPr>
        <w:t>a že v případě odhadovaného podstatného navýšení nebo snížení těchto výdajů v </w:t>
      </w:r>
      <w:proofErr w:type="gramStart"/>
      <w:r w:rsidRPr="00B15D70">
        <w:rPr>
          <w:rFonts w:ascii="Arial" w:hAnsi="Arial" w:cs="Arial"/>
          <w:sz w:val="22"/>
          <w:szCs w:val="22"/>
        </w:rPr>
        <w:t xml:space="preserve">období, </w:t>
      </w:r>
      <w:r w:rsidR="000B09E6">
        <w:rPr>
          <w:rFonts w:ascii="Arial" w:hAnsi="Arial" w:cs="Arial"/>
          <w:sz w:val="22"/>
          <w:szCs w:val="22"/>
        </w:rPr>
        <w:t xml:space="preserve">  </w:t>
      </w:r>
      <w:proofErr w:type="gramEnd"/>
      <w:r w:rsidR="000B09E6">
        <w:rPr>
          <w:rFonts w:ascii="Arial" w:hAnsi="Arial" w:cs="Arial"/>
          <w:sz w:val="22"/>
          <w:szCs w:val="22"/>
        </w:rPr>
        <w:t xml:space="preserve">                   </w:t>
      </w:r>
      <w:r w:rsidRPr="00B15D70">
        <w:rPr>
          <w:rFonts w:ascii="Arial" w:hAnsi="Arial" w:cs="Arial"/>
          <w:sz w:val="22"/>
          <w:szCs w:val="22"/>
        </w:rPr>
        <w:t xml:space="preserve">na které je žádáno, toto v žádosti náležitě odůvodní. </w:t>
      </w:r>
    </w:p>
    <w:p w14:paraId="50B3D2DA" w14:textId="557245C0" w:rsidR="003B0CFD" w:rsidRPr="0054060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C51D6F" w:rsidRPr="00C51D6F">
        <w:rPr>
          <w:rFonts w:ascii="Arial" w:hAnsi="Arial" w:cs="Arial"/>
          <w:sz w:val="22"/>
          <w:szCs w:val="22"/>
        </w:rPr>
        <w:t xml:space="preserve"> </w:t>
      </w:r>
      <w:r w:rsidR="00C51D6F" w:rsidRPr="00576AB5">
        <w:rPr>
          <w:rFonts w:ascii="Arial" w:hAnsi="Arial" w:cs="Arial"/>
          <w:sz w:val="22"/>
          <w:szCs w:val="22"/>
        </w:rPr>
        <w:t>Uvedl</w:t>
      </w:r>
      <w:r w:rsidR="00C51D6F">
        <w:rPr>
          <w:rFonts w:ascii="Arial" w:hAnsi="Arial" w:cs="Arial"/>
          <w:sz w:val="22"/>
          <w:szCs w:val="22"/>
        </w:rPr>
        <w:t>-li</w:t>
      </w:r>
      <w:r w:rsidR="00C51D6F" w:rsidRPr="00576AB5">
        <w:rPr>
          <w:rFonts w:ascii="Arial" w:hAnsi="Arial" w:cs="Arial"/>
          <w:sz w:val="22"/>
          <w:szCs w:val="22"/>
        </w:rPr>
        <w:t xml:space="preserve"> </w:t>
      </w:r>
      <w:r w:rsidR="00C51D6F">
        <w:rPr>
          <w:rFonts w:ascii="Arial" w:hAnsi="Arial" w:cs="Arial"/>
          <w:sz w:val="22"/>
          <w:szCs w:val="22"/>
        </w:rPr>
        <w:t xml:space="preserve">příjemce </w:t>
      </w:r>
      <w:r w:rsidR="00C51D6F"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C51D6F">
        <w:rPr>
          <w:rFonts w:ascii="Arial" w:hAnsi="Arial" w:cs="Arial"/>
          <w:sz w:val="22"/>
          <w:szCs w:val="22"/>
        </w:rPr>
        <w:t xml:space="preserve"> předpisů.</w:t>
      </w:r>
    </w:p>
    <w:p w14:paraId="1DACC3B9" w14:textId="265DEED7" w:rsidR="003B0CFD" w:rsidRDefault="003B0CFD" w:rsidP="0080568A">
      <w:pPr>
        <w:pStyle w:val="Zkladntext2"/>
        <w:numPr>
          <w:ilvl w:val="0"/>
          <w:numId w:val="7"/>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784EC2">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953E9D">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rsidP="0080568A">
      <w:pPr>
        <w:numPr>
          <w:ilvl w:val="0"/>
          <w:numId w:val="7"/>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508B4A73" w14:textId="6ED252DF" w:rsidR="003B0CFD" w:rsidRPr="008D2119" w:rsidRDefault="003B0CFD" w:rsidP="0080568A">
      <w:pPr>
        <w:pStyle w:val="Odstavecseseznamem"/>
        <w:numPr>
          <w:ilvl w:val="0"/>
          <w:numId w:val="7"/>
        </w:numPr>
        <w:jc w:val="both"/>
        <w:rPr>
          <w:rFonts w:ascii="Arial" w:hAnsi="Arial" w:cs="Arial"/>
          <w:color w:val="000000" w:themeColor="text1"/>
          <w:sz w:val="22"/>
          <w:szCs w:val="22"/>
        </w:rPr>
      </w:pPr>
      <w:r w:rsidRPr="00B15D70">
        <w:rPr>
          <w:rFonts w:ascii="Arial" w:hAnsi="Arial" w:cs="Arial"/>
          <w:sz w:val="22"/>
          <w:szCs w:val="22"/>
        </w:rPr>
        <w:t xml:space="preserve">Příjemce je povinen poskytnutou dotaci řádně finančně vypořádat (vyúčtovat) nejpozději do </w:t>
      </w:r>
      <w:r w:rsidR="002928CD" w:rsidRPr="00CF5D8C">
        <w:rPr>
          <w:rFonts w:ascii="Arial" w:hAnsi="Arial" w:cs="Arial"/>
          <w:b/>
          <w:sz w:val="22"/>
          <w:szCs w:val="22"/>
          <w:u w:val="single"/>
        </w:rPr>
        <w:t>19</w:t>
      </w:r>
      <w:r w:rsidRPr="00CF5D8C">
        <w:rPr>
          <w:rFonts w:ascii="Arial" w:hAnsi="Arial" w:cs="Arial"/>
          <w:b/>
          <w:bCs/>
          <w:sz w:val="22"/>
          <w:szCs w:val="22"/>
          <w:u w:val="single"/>
        </w:rPr>
        <w:t xml:space="preserve">. </w:t>
      </w:r>
      <w:r w:rsidR="00C4752F" w:rsidRPr="00CF5D8C">
        <w:rPr>
          <w:rFonts w:ascii="Arial" w:hAnsi="Arial" w:cs="Arial"/>
          <w:b/>
          <w:bCs/>
          <w:sz w:val="22"/>
          <w:szCs w:val="22"/>
          <w:u w:val="single"/>
        </w:rPr>
        <w:t>1</w:t>
      </w:r>
      <w:r w:rsidRPr="00CF5D8C">
        <w:rPr>
          <w:rFonts w:ascii="Arial" w:hAnsi="Arial" w:cs="Arial"/>
          <w:b/>
          <w:bCs/>
          <w:sz w:val="22"/>
          <w:szCs w:val="22"/>
          <w:u w:val="single"/>
        </w:rPr>
        <w:t>. 202</w:t>
      </w:r>
      <w:r w:rsidR="002928CD" w:rsidRPr="00CF5D8C">
        <w:rPr>
          <w:rFonts w:ascii="Arial" w:hAnsi="Arial" w:cs="Arial"/>
          <w:b/>
          <w:bCs/>
          <w:sz w:val="22"/>
          <w:szCs w:val="22"/>
          <w:u w:val="single"/>
        </w:rPr>
        <w:t>6</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k dispozici ke stažení na webových stránkách města Brna – dostupné z: </w:t>
      </w:r>
      <w:hyperlink r:id="rId11" w:history="1">
        <w:r w:rsidR="008D2119" w:rsidRPr="001A3F79">
          <w:rPr>
            <w:rStyle w:val="Hypertextovodkaz"/>
            <w:rFonts w:ascii="Arial" w:hAnsi="Arial" w:cs="Arial"/>
            <w:color w:val="auto"/>
            <w:sz w:val="22"/>
            <w:szCs w:val="22"/>
          </w:rPr>
          <w:t>https://www.brno.cz/w/odbor-sportu</w:t>
        </w:r>
      </w:hyperlink>
      <w:r w:rsidR="008D2119" w:rsidRPr="001A3F79">
        <w:rPr>
          <w:rFonts w:ascii="Arial" w:hAnsi="Arial" w:cs="Arial"/>
          <w:sz w:val="22"/>
          <w:szCs w:val="22"/>
        </w:rPr>
        <w:t>.</w:t>
      </w:r>
      <w:r w:rsidRPr="001A3F79">
        <w:rPr>
          <w:rFonts w:ascii="Arial" w:hAnsi="Arial" w:cs="Arial"/>
          <w:sz w:val="22"/>
          <w:szCs w:val="22"/>
        </w:rPr>
        <w:t xml:space="preserve"> </w:t>
      </w:r>
    </w:p>
    <w:p w14:paraId="29EE7423" w14:textId="7422D8D9" w:rsidR="005A167E" w:rsidRPr="008D2119" w:rsidRDefault="003B0CFD" w:rsidP="0080568A">
      <w:pPr>
        <w:pStyle w:val="Odstavecseseznamem"/>
        <w:numPr>
          <w:ilvl w:val="0"/>
          <w:numId w:val="7"/>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19CBB211" w:rsidR="003B0CFD" w:rsidRPr="00B15D70" w:rsidRDefault="003B0CFD" w:rsidP="0080568A">
      <w:pPr>
        <w:pStyle w:val="Odstavecseseznamem"/>
        <w:numPr>
          <w:ilvl w:val="0"/>
          <w:numId w:val="7"/>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784EC2">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 xml:space="preserve">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w:t>
      </w:r>
      <w:r w:rsidRPr="00B15D70">
        <w:rPr>
          <w:rFonts w:ascii="Arial" w:hAnsi="Arial" w:cs="Arial"/>
          <w:color w:val="000000" w:themeColor="text1"/>
          <w:sz w:val="22"/>
          <w:szCs w:val="22"/>
        </w:rPr>
        <w:lastRenderedPageBreak/>
        <w:t>a nebudou duplicitně použity ve finančním vypořádání dotace poskytnuté jiným subjektem.</w:t>
      </w:r>
      <w:r w:rsidR="00C07EE2">
        <w:rPr>
          <w:rFonts w:ascii="Arial" w:hAnsi="Arial" w:cs="Arial"/>
          <w:color w:val="000000" w:themeColor="text1"/>
          <w:sz w:val="22"/>
          <w:szCs w:val="22"/>
        </w:rPr>
        <w:t xml:space="preserve"> </w:t>
      </w:r>
      <w:r w:rsidR="005733C7">
        <w:rPr>
          <w:rFonts w:ascii="Arial" w:hAnsi="Arial" w:cs="Arial"/>
          <w:color w:val="000000" w:themeColor="text1"/>
          <w:sz w:val="22"/>
          <w:szCs w:val="22"/>
        </w:rPr>
        <w:t>Dotaci nelze vyúčtovat formou zápočtu, ale pouze</w:t>
      </w:r>
      <w:r w:rsidR="0008562B">
        <w:rPr>
          <w:rFonts w:ascii="Arial" w:hAnsi="Arial" w:cs="Arial"/>
          <w:color w:val="000000" w:themeColor="text1"/>
          <w:sz w:val="22"/>
          <w:szCs w:val="22"/>
        </w:rPr>
        <w:t xml:space="preserve"> přímou </w:t>
      </w:r>
      <w:r w:rsidR="005733C7">
        <w:rPr>
          <w:rFonts w:ascii="Arial" w:hAnsi="Arial" w:cs="Arial"/>
          <w:color w:val="000000" w:themeColor="text1"/>
          <w:sz w:val="22"/>
          <w:szCs w:val="22"/>
        </w:rPr>
        <w:t xml:space="preserve">úhradou </w:t>
      </w:r>
      <w:r w:rsidR="002928CD">
        <w:rPr>
          <w:rFonts w:ascii="Arial" w:hAnsi="Arial" w:cs="Arial"/>
          <w:color w:val="000000" w:themeColor="text1"/>
          <w:sz w:val="22"/>
          <w:szCs w:val="22"/>
        </w:rPr>
        <w:t xml:space="preserve">nákladů. </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46DFC7FD" w14:textId="3F9C1E12" w:rsidR="00791629" w:rsidRDefault="00A127DC" w:rsidP="00A127DC">
      <w:pPr>
        <w:jc w:val="both"/>
        <w:rPr>
          <w:rFonts w:ascii="Arial" w:hAnsi="Arial" w:cs="Arial"/>
          <w:sz w:val="22"/>
          <w:szCs w:val="22"/>
        </w:rPr>
      </w:pPr>
      <w:r w:rsidRPr="00A127DC">
        <w:rPr>
          <w:rFonts w:ascii="Arial" w:hAnsi="Arial" w:cs="Arial"/>
          <w:sz w:val="22"/>
          <w:szCs w:val="22"/>
        </w:rPr>
        <w:t>V případě finančního vypořádání (vyúčtování) dotace na:</w:t>
      </w:r>
    </w:p>
    <w:p w14:paraId="6407E1C0" w14:textId="77777777" w:rsidR="00B551B1" w:rsidRPr="00EA754F" w:rsidRDefault="00B551B1" w:rsidP="00EA754F">
      <w:pPr>
        <w:jc w:val="both"/>
        <w:rPr>
          <w:rFonts w:ascii="Arial" w:hAnsi="Arial" w:cs="Arial"/>
          <w:sz w:val="22"/>
          <w:szCs w:val="22"/>
        </w:rPr>
      </w:pPr>
    </w:p>
    <w:p w14:paraId="7C3052B1" w14:textId="617DBE48" w:rsidR="00A72DF1" w:rsidRPr="00173AE4" w:rsidRDefault="00C52D8A" w:rsidP="0080568A">
      <w:pPr>
        <w:pStyle w:val="Odstavecseseznamem"/>
        <w:numPr>
          <w:ilvl w:val="0"/>
          <w:numId w:val="6"/>
        </w:numPr>
        <w:jc w:val="both"/>
        <w:rPr>
          <w:rFonts w:ascii="Arial" w:hAnsi="Arial" w:cs="Arial"/>
          <w:sz w:val="22"/>
          <w:szCs w:val="22"/>
        </w:rPr>
      </w:pPr>
      <w:r>
        <w:rPr>
          <w:rFonts w:ascii="Arial" w:hAnsi="Arial" w:cs="Arial"/>
          <w:sz w:val="22"/>
          <w:szCs w:val="22"/>
        </w:rPr>
        <w:t>nájem Pavilonu E na Výstavišti Brno</w:t>
      </w:r>
      <w:r w:rsidR="00CA32DA">
        <w:rPr>
          <w:rFonts w:ascii="Arial" w:hAnsi="Arial" w:cs="Arial"/>
          <w:sz w:val="22"/>
          <w:szCs w:val="22"/>
        </w:rPr>
        <w:t xml:space="preserve"> a </w:t>
      </w:r>
      <w:r>
        <w:rPr>
          <w:rFonts w:ascii="Arial" w:hAnsi="Arial" w:cs="Arial"/>
          <w:sz w:val="22"/>
          <w:szCs w:val="22"/>
        </w:rPr>
        <w:t>související služb</w:t>
      </w:r>
      <w:r w:rsidR="00CA32DA">
        <w:rPr>
          <w:rFonts w:ascii="Arial" w:hAnsi="Arial" w:cs="Arial"/>
          <w:sz w:val="22"/>
          <w:szCs w:val="22"/>
        </w:rPr>
        <w:t>y</w:t>
      </w:r>
      <w:r w:rsidR="00A72DF1" w:rsidRPr="00173AE4">
        <w:rPr>
          <w:rFonts w:ascii="Arial" w:hAnsi="Arial" w:cs="Arial"/>
          <w:sz w:val="22"/>
          <w:szCs w:val="22"/>
        </w:rPr>
        <w:t>, příjemce předloží:</w:t>
      </w:r>
    </w:p>
    <w:p w14:paraId="4B631CE4" w14:textId="464CA4B1" w:rsidR="0098142A" w:rsidRDefault="009B037C" w:rsidP="0080568A">
      <w:pPr>
        <w:pStyle w:val="Odstavecseseznamem"/>
        <w:numPr>
          <w:ilvl w:val="0"/>
          <w:numId w:val="15"/>
        </w:numPr>
        <w:jc w:val="both"/>
        <w:rPr>
          <w:rFonts w:ascii="Arial" w:hAnsi="Arial" w:cs="Arial"/>
          <w:sz w:val="22"/>
          <w:szCs w:val="22"/>
        </w:rPr>
      </w:pPr>
      <w:r w:rsidRPr="00173AE4">
        <w:rPr>
          <w:rFonts w:ascii="Arial" w:hAnsi="Arial" w:cs="Arial"/>
          <w:sz w:val="22"/>
          <w:szCs w:val="22"/>
        </w:rPr>
        <w:t>kop</w:t>
      </w:r>
      <w:r w:rsidR="00AF0AA3">
        <w:rPr>
          <w:rFonts w:ascii="Arial" w:hAnsi="Arial" w:cs="Arial"/>
          <w:sz w:val="22"/>
          <w:szCs w:val="22"/>
        </w:rPr>
        <w:t>i</w:t>
      </w:r>
      <w:r w:rsidR="00CA32DA">
        <w:rPr>
          <w:rFonts w:ascii="Arial" w:hAnsi="Arial" w:cs="Arial"/>
          <w:sz w:val="22"/>
          <w:szCs w:val="22"/>
        </w:rPr>
        <w:t>i</w:t>
      </w:r>
      <w:r w:rsidRPr="00173AE4">
        <w:rPr>
          <w:rFonts w:ascii="Arial" w:hAnsi="Arial" w:cs="Arial"/>
          <w:sz w:val="22"/>
          <w:szCs w:val="22"/>
        </w:rPr>
        <w:t xml:space="preserve"> </w:t>
      </w:r>
      <w:r w:rsidR="00CA32DA">
        <w:rPr>
          <w:rFonts w:ascii="Arial" w:hAnsi="Arial" w:cs="Arial"/>
          <w:sz w:val="22"/>
          <w:szCs w:val="22"/>
        </w:rPr>
        <w:t>smlouvy o nájmu</w:t>
      </w:r>
      <w:r w:rsidR="00982A28">
        <w:rPr>
          <w:rFonts w:ascii="Arial" w:hAnsi="Arial" w:cs="Arial"/>
          <w:sz w:val="22"/>
          <w:szCs w:val="22"/>
        </w:rPr>
        <w:t xml:space="preserve">, </w:t>
      </w:r>
      <w:r w:rsidRPr="00173AE4">
        <w:rPr>
          <w:rFonts w:ascii="Arial" w:hAnsi="Arial" w:cs="Arial"/>
          <w:sz w:val="22"/>
          <w:szCs w:val="22"/>
        </w:rPr>
        <w:t>vč. uvedených dn</w:t>
      </w:r>
      <w:r w:rsidR="002A5A4E">
        <w:rPr>
          <w:rFonts w:ascii="Arial" w:hAnsi="Arial" w:cs="Arial"/>
          <w:sz w:val="22"/>
          <w:szCs w:val="22"/>
        </w:rPr>
        <w:t>ů, kdy byla nemovitá věc pronajata</w:t>
      </w:r>
      <w:r w:rsidR="00372E38">
        <w:rPr>
          <w:rFonts w:ascii="Arial" w:hAnsi="Arial" w:cs="Arial"/>
          <w:sz w:val="22"/>
          <w:szCs w:val="22"/>
        </w:rPr>
        <w:t>,</w:t>
      </w:r>
    </w:p>
    <w:p w14:paraId="0A11A50D" w14:textId="6C567212" w:rsidR="00BC17EE" w:rsidRPr="00173AE4" w:rsidRDefault="00676134" w:rsidP="0080568A">
      <w:pPr>
        <w:pStyle w:val="Odstavecseseznamem"/>
        <w:numPr>
          <w:ilvl w:val="0"/>
          <w:numId w:val="15"/>
        </w:numPr>
        <w:jc w:val="both"/>
        <w:rPr>
          <w:rFonts w:ascii="Arial" w:hAnsi="Arial" w:cs="Arial"/>
          <w:sz w:val="22"/>
          <w:szCs w:val="22"/>
        </w:rPr>
      </w:pPr>
      <w:r>
        <w:rPr>
          <w:rFonts w:ascii="Arial" w:hAnsi="Arial" w:cs="Arial"/>
          <w:sz w:val="22"/>
          <w:szCs w:val="22"/>
        </w:rPr>
        <w:t>kopie objednávek,</w:t>
      </w:r>
    </w:p>
    <w:p w14:paraId="24E3570C" w14:textId="77777777" w:rsidR="00BC17EE" w:rsidRPr="00173AE4" w:rsidRDefault="009B037C" w:rsidP="0080568A">
      <w:pPr>
        <w:pStyle w:val="Odstavecseseznamem"/>
        <w:numPr>
          <w:ilvl w:val="0"/>
          <w:numId w:val="15"/>
        </w:numPr>
        <w:jc w:val="both"/>
        <w:rPr>
          <w:rFonts w:ascii="Arial" w:hAnsi="Arial" w:cs="Arial"/>
          <w:sz w:val="22"/>
          <w:szCs w:val="22"/>
        </w:rPr>
      </w:pPr>
      <w:r w:rsidRPr="00173AE4">
        <w:rPr>
          <w:rFonts w:ascii="Arial" w:hAnsi="Arial" w:cs="Arial"/>
          <w:sz w:val="22"/>
          <w:szCs w:val="22"/>
        </w:rPr>
        <w:t xml:space="preserve">kopie daňových dokladů (faktur) nebo jiných platebních dokladů, </w:t>
      </w:r>
    </w:p>
    <w:p w14:paraId="68B7EE75" w14:textId="4E55E136" w:rsidR="00BC17EE" w:rsidRDefault="009B037C" w:rsidP="0080568A">
      <w:pPr>
        <w:pStyle w:val="Odstavecseseznamem"/>
        <w:numPr>
          <w:ilvl w:val="0"/>
          <w:numId w:val="15"/>
        </w:numPr>
        <w:jc w:val="both"/>
        <w:rPr>
          <w:rFonts w:ascii="Arial" w:hAnsi="Arial" w:cs="Arial"/>
          <w:sz w:val="22"/>
          <w:szCs w:val="22"/>
        </w:rPr>
      </w:pPr>
      <w:r w:rsidRPr="00173AE4">
        <w:rPr>
          <w:rFonts w:ascii="Arial" w:hAnsi="Arial" w:cs="Arial"/>
          <w:sz w:val="22"/>
          <w:szCs w:val="22"/>
        </w:rPr>
        <w:t xml:space="preserve">kopie výpisů z běžného účtu nebo kopie výdajových pokladních dokladů, které prokazují </w:t>
      </w:r>
      <w:r w:rsidR="0091223A">
        <w:rPr>
          <w:rFonts w:ascii="Arial" w:hAnsi="Arial" w:cs="Arial"/>
          <w:sz w:val="22"/>
          <w:szCs w:val="22"/>
        </w:rPr>
        <w:t>úhradu</w:t>
      </w:r>
      <w:r w:rsidRPr="00173AE4">
        <w:rPr>
          <w:rFonts w:ascii="Arial" w:hAnsi="Arial" w:cs="Arial"/>
          <w:sz w:val="22"/>
          <w:szCs w:val="22"/>
        </w:rPr>
        <w:t xml:space="preserve"> finančních prostředků, </w:t>
      </w:r>
    </w:p>
    <w:p w14:paraId="7B1F2D37" w14:textId="77777777" w:rsidR="0091223A" w:rsidRPr="00D25D58" w:rsidRDefault="0091223A" w:rsidP="00D25D58">
      <w:pPr>
        <w:jc w:val="both"/>
        <w:rPr>
          <w:rFonts w:ascii="Arial" w:hAnsi="Arial" w:cs="Arial"/>
          <w:sz w:val="22"/>
          <w:szCs w:val="22"/>
        </w:rPr>
      </w:pPr>
    </w:p>
    <w:p w14:paraId="777D3510" w14:textId="638EF3BA" w:rsidR="0091223A" w:rsidRPr="00915556" w:rsidRDefault="00407FFB" w:rsidP="0080568A">
      <w:pPr>
        <w:pStyle w:val="Odstavecseseznamem"/>
        <w:numPr>
          <w:ilvl w:val="0"/>
          <w:numId w:val="6"/>
        </w:numPr>
        <w:jc w:val="both"/>
        <w:rPr>
          <w:rFonts w:ascii="Arial" w:hAnsi="Arial" w:cs="Arial"/>
          <w:sz w:val="22"/>
          <w:szCs w:val="22"/>
        </w:rPr>
      </w:pPr>
      <w:r w:rsidRPr="00407FFB">
        <w:rPr>
          <w:rFonts w:ascii="Arial" w:hAnsi="Arial" w:cs="Arial"/>
          <w:sz w:val="22"/>
          <w:szCs w:val="22"/>
        </w:rPr>
        <w:t>rozhodčí</w:t>
      </w:r>
      <w:r w:rsidR="0091223A" w:rsidRPr="00FA793F">
        <w:rPr>
          <w:rFonts w:ascii="Arial" w:hAnsi="Arial" w:cs="Arial"/>
          <w:sz w:val="22"/>
          <w:szCs w:val="22"/>
        </w:rPr>
        <w:t>,</w:t>
      </w:r>
      <w:r w:rsidR="0091223A" w:rsidRPr="00915556">
        <w:rPr>
          <w:rFonts w:ascii="Arial" w:hAnsi="Arial" w:cs="Arial"/>
          <w:sz w:val="22"/>
          <w:szCs w:val="22"/>
        </w:rPr>
        <w:t xml:space="preserve"> příjemce doloží:</w:t>
      </w:r>
    </w:p>
    <w:p w14:paraId="5A1701EF" w14:textId="77777777" w:rsidR="0091223A" w:rsidRDefault="0091223A" w:rsidP="0080568A">
      <w:pPr>
        <w:pStyle w:val="Odstavecseseznamem"/>
        <w:numPr>
          <w:ilvl w:val="0"/>
          <w:numId w:val="16"/>
        </w:numPr>
        <w:jc w:val="both"/>
        <w:rPr>
          <w:rFonts w:ascii="Arial" w:hAnsi="Arial" w:cs="Arial"/>
          <w:sz w:val="22"/>
          <w:szCs w:val="22"/>
        </w:rPr>
      </w:pPr>
      <w:r w:rsidRPr="00635862">
        <w:rPr>
          <w:rFonts w:ascii="Arial" w:hAnsi="Arial" w:cs="Arial"/>
          <w:sz w:val="22"/>
          <w:szCs w:val="22"/>
        </w:rPr>
        <w:t>kopie daňových dokladů (faktur) nebo platebních dokladů,</w:t>
      </w:r>
    </w:p>
    <w:p w14:paraId="05BD157C" w14:textId="616E9368" w:rsidR="0091223A" w:rsidRDefault="0091223A" w:rsidP="0080568A">
      <w:pPr>
        <w:pStyle w:val="Odstavecseseznamem"/>
        <w:numPr>
          <w:ilvl w:val="0"/>
          <w:numId w:val="16"/>
        </w:numPr>
        <w:jc w:val="both"/>
        <w:rPr>
          <w:rFonts w:ascii="Arial" w:hAnsi="Arial" w:cs="Arial"/>
          <w:sz w:val="22"/>
          <w:szCs w:val="22"/>
        </w:rPr>
      </w:pPr>
      <w:r w:rsidRPr="0091223A">
        <w:rPr>
          <w:rFonts w:ascii="Arial" w:hAnsi="Arial" w:cs="Arial"/>
          <w:sz w:val="22"/>
          <w:szCs w:val="22"/>
        </w:rPr>
        <w:t>kopie výpisů z běžného účtu nebo kopie výdajových pokladních dokladů, které prokazují úhradu finančních prostředků,</w:t>
      </w:r>
    </w:p>
    <w:p w14:paraId="7B10D840" w14:textId="31416769" w:rsidR="00BB7511" w:rsidRPr="00BB7511" w:rsidRDefault="00BB7511" w:rsidP="0080568A">
      <w:pPr>
        <w:pStyle w:val="Odstavecseseznamem"/>
        <w:numPr>
          <w:ilvl w:val="0"/>
          <w:numId w:val="16"/>
        </w:numPr>
        <w:jc w:val="both"/>
        <w:rPr>
          <w:rFonts w:ascii="Arial" w:hAnsi="Arial" w:cs="Arial"/>
          <w:sz w:val="22"/>
          <w:szCs w:val="22"/>
        </w:rPr>
      </w:pPr>
      <w:r w:rsidRPr="0091223A">
        <w:rPr>
          <w:rFonts w:ascii="Arial" w:hAnsi="Arial" w:cs="Arial"/>
          <w:sz w:val="22"/>
          <w:szCs w:val="22"/>
        </w:rPr>
        <w:t>směrnice daného sportovního svazu nebo klubu,</w:t>
      </w:r>
    </w:p>
    <w:p w14:paraId="0434107C" w14:textId="77777777" w:rsidR="00406918" w:rsidRPr="00D25D58" w:rsidRDefault="00406918" w:rsidP="00D25D58">
      <w:pPr>
        <w:jc w:val="both"/>
        <w:rPr>
          <w:rFonts w:ascii="Arial" w:hAnsi="Arial" w:cs="Arial"/>
          <w:sz w:val="22"/>
          <w:szCs w:val="22"/>
        </w:rPr>
      </w:pPr>
    </w:p>
    <w:p w14:paraId="1AB824C8" w14:textId="12BF44A3" w:rsidR="007D1601" w:rsidRPr="001A2BE1" w:rsidRDefault="007D1601" w:rsidP="0080568A">
      <w:pPr>
        <w:pStyle w:val="Odstavecseseznamem"/>
        <w:numPr>
          <w:ilvl w:val="0"/>
          <w:numId w:val="6"/>
        </w:numPr>
        <w:jc w:val="both"/>
        <w:rPr>
          <w:rFonts w:ascii="Arial" w:hAnsi="Arial" w:cs="Arial"/>
          <w:sz w:val="22"/>
          <w:szCs w:val="22"/>
        </w:rPr>
      </w:pPr>
      <w:r w:rsidRPr="001A2BE1">
        <w:rPr>
          <w:rFonts w:ascii="Arial" w:hAnsi="Arial" w:cs="Arial"/>
          <w:sz w:val="22"/>
          <w:szCs w:val="22"/>
        </w:rPr>
        <w:t>nájem movitých věcí, příjemce předloží:</w:t>
      </w:r>
    </w:p>
    <w:p w14:paraId="2567BD70" w14:textId="64545DFF" w:rsidR="007D1601" w:rsidRPr="001A2BE1" w:rsidRDefault="007D1601" w:rsidP="0080568A">
      <w:pPr>
        <w:pStyle w:val="Odstavecseseznamem"/>
        <w:numPr>
          <w:ilvl w:val="0"/>
          <w:numId w:val="15"/>
        </w:numPr>
        <w:jc w:val="both"/>
        <w:rPr>
          <w:rFonts w:ascii="Arial" w:hAnsi="Arial" w:cs="Arial"/>
          <w:sz w:val="22"/>
          <w:szCs w:val="22"/>
        </w:rPr>
      </w:pPr>
      <w:r w:rsidRPr="001A2BE1">
        <w:rPr>
          <w:rFonts w:ascii="Arial" w:hAnsi="Arial" w:cs="Arial"/>
          <w:sz w:val="22"/>
          <w:szCs w:val="22"/>
        </w:rPr>
        <w:t xml:space="preserve">kopie nájemních smluv, </w:t>
      </w:r>
      <w:r w:rsidR="00E937BD">
        <w:rPr>
          <w:rFonts w:ascii="Arial" w:hAnsi="Arial" w:cs="Arial"/>
          <w:sz w:val="22"/>
          <w:szCs w:val="22"/>
        </w:rPr>
        <w:t xml:space="preserve">příp. </w:t>
      </w:r>
      <w:r w:rsidR="005F19F7">
        <w:rPr>
          <w:rFonts w:ascii="Arial" w:hAnsi="Arial" w:cs="Arial"/>
          <w:sz w:val="22"/>
          <w:szCs w:val="22"/>
        </w:rPr>
        <w:t xml:space="preserve">jiných </w:t>
      </w:r>
      <w:r w:rsidRPr="001A2BE1">
        <w:rPr>
          <w:rFonts w:ascii="Arial" w:hAnsi="Arial" w:cs="Arial"/>
          <w:sz w:val="22"/>
          <w:szCs w:val="22"/>
        </w:rPr>
        <w:t>smluv</w:t>
      </w:r>
      <w:r w:rsidR="00CE1C44">
        <w:rPr>
          <w:rFonts w:ascii="Arial" w:hAnsi="Arial" w:cs="Arial"/>
          <w:sz w:val="22"/>
          <w:szCs w:val="22"/>
        </w:rPr>
        <w:t xml:space="preserve"> o užívání věci</w:t>
      </w:r>
      <w:r w:rsidRPr="001A2BE1">
        <w:rPr>
          <w:rFonts w:ascii="Arial" w:hAnsi="Arial" w:cs="Arial"/>
          <w:sz w:val="22"/>
          <w:szCs w:val="22"/>
        </w:rPr>
        <w:t>, kopie objednávek,</w:t>
      </w:r>
    </w:p>
    <w:p w14:paraId="17DB2EAF" w14:textId="77777777" w:rsidR="007D1601" w:rsidRPr="001A2BE1" w:rsidRDefault="007D1601" w:rsidP="0080568A">
      <w:pPr>
        <w:pStyle w:val="Odstavecseseznamem"/>
        <w:numPr>
          <w:ilvl w:val="0"/>
          <w:numId w:val="15"/>
        </w:numPr>
        <w:jc w:val="both"/>
        <w:rPr>
          <w:rFonts w:ascii="Arial" w:hAnsi="Arial" w:cs="Arial"/>
          <w:sz w:val="22"/>
          <w:szCs w:val="22"/>
        </w:rPr>
      </w:pPr>
      <w:r w:rsidRPr="001A2BE1">
        <w:rPr>
          <w:rFonts w:ascii="Arial" w:hAnsi="Arial" w:cs="Arial"/>
          <w:sz w:val="22"/>
          <w:szCs w:val="22"/>
        </w:rPr>
        <w:t xml:space="preserve">kopie daňových dokladů (faktur) nebo jiných platebních dokladů, </w:t>
      </w:r>
    </w:p>
    <w:p w14:paraId="4E9A9D81" w14:textId="77777777" w:rsidR="007D1601" w:rsidRPr="001A2BE1" w:rsidRDefault="007D1601" w:rsidP="0080568A">
      <w:pPr>
        <w:pStyle w:val="Odstavecseseznamem"/>
        <w:numPr>
          <w:ilvl w:val="0"/>
          <w:numId w:val="15"/>
        </w:numPr>
        <w:jc w:val="both"/>
        <w:rPr>
          <w:rFonts w:ascii="Arial" w:hAnsi="Arial" w:cs="Arial"/>
          <w:sz w:val="22"/>
          <w:szCs w:val="22"/>
        </w:rPr>
      </w:pPr>
      <w:r w:rsidRPr="001A2BE1">
        <w:rPr>
          <w:rFonts w:ascii="Arial" w:hAnsi="Arial" w:cs="Arial"/>
          <w:sz w:val="22"/>
          <w:szCs w:val="22"/>
        </w:rPr>
        <w:t xml:space="preserve">kopie výpisů z běžného účtu nebo kopie výdajových pokladních dokladů, které prokazují úhradu finančních prostředků, </w:t>
      </w:r>
    </w:p>
    <w:p w14:paraId="1C9944F8" w14:textId="77777777" w:rsidR="007D1601" w:rsidRPr="000C0DBC" w:rsidRDefault="007D1601" w:rsidP="007D1601">
      <w:pPr>
        <w:ind w:left="720"/>
        <w:jc w:val="both"/>
        <w:rPr>
          <w:rFonts w:ascii="Arial" w:hAnsi="Arial" w:cs="Arial"/>
          <w:sz w:val="22"/>
          <w:szCs w:val="22"/>
          <w:highlight w:val="yellow"/>
        </w:rPr>
      </w:pPr>
    </w:p>
    <w:p w14:paraId="3EF78F2C" w14:textId="77777777" w:rsidR="007D1601" w:rsidRPr="00584337" w:rsidRDefault="007D1601" w:rsidP="0080568A">
      <w:pPr>
        <w:pStyle w:val="Odstavecseseznamem"/>
        <w:numPr>
          <w:ilvl w:val="0"/>
          <w:numId w:val="6"/>
        </w:numPr>
        <w:jc w:val="both"/>
        <w:rPr>
          <w:rFonts w:ascii="Arial" w:hAnsi="Arial" w:cs="Arial"/>
          <w:sz w:val="22"/>
          <w:szCs w:val="22"/>
        </w:rPr>
      </w:pPr>
      <w:r w:rsidRPr="00584337">
        <w:rPr>
          <w:rFonts w:ascii="Arial" w:hAnsi="Arial" w:cs="Arial"/>
          <w:sz w:val="22"/>
          <w:szCs w:val="22"/>
        </w:rPr>
        <w:t xml:space="preserve">odměny pracovníkům </w:t>
      </w:r>
      <w:r w:rsidRPr="00C833E9">
        <w:rPr>
          <w:rFonts w:ascii="Arial" w:hAnsi="Arial" w:cs="Arial"/>
          <w:sz w:val="22"/>
          <w:szCs w:val="22"/>
        </w:rPr>
        <w:t>obsluhujících techniku, značení tratí</w:t>
      </w:r>
      <w:r w:rsidRPr="00584337">
        <w:rPr>
          <w:rFonts w:ascii="Arial" w:hAnsi="Arial" w:cs="Arial"/>
          <w:sz w:val="22"/>
          <w:szCs w:val="22"/>
        </w:rPr>
        <w:t xml:space="preserve">, příjemce doloží: </w:t>
      </w:r>
    </w:p>
    <w:p w14:paraId="3A3C63DA" w14:textId="77777777" w:rsidR="007D1601" w:rsidRPr="00584337" w:rsidRDefault="007D1601" w:rsidP="0080568A">
      <w:pPr>
        <w:pStyle w:val="Odstavecseseznamem"/>
        <w:numPr>
          <w:ilvl w:val="0"/>
          <w:numId w:val="17"/>
        </w:numPr>
        <w:jc w:val="both"/>
        <w:rPr>
          <w:rFonts w:ascii="Arial" w:hAnsi="Arial" w:cs="Arial"/>
          <w:sz w:val="22"/>
          <w:szCs w:val="22"/>
        </w:rPr>
      </w:pPr>
      <w:r w:rsidRPr="00584337">
        <w:rPr>
          <w:rFonts w:ascii="Arial" w:hAnsi="Arial" w:cs="Arial"/>
          <w:sz w:val="22"/>
          <w:szCs w:val="22"/>
        </w:rPr>
        <w:t xml:space="preserve">kopie uzavřených smluv a objednávek (pracovní smlouvu, dohodu o pracovní činnosti nebo dohodu o provedení práce, smlouvu uzavřenou dle Občanského zákoníku, objednávku na služby, smlouvu o poskytování služeb), kopie přijatých faktur – daňových dokladů, </w:t>
      </w:r>
    </w:p>
    <w:p w14:paraId="39CF6602" w14:textId="77777777" w:rsidR="007D1601" w:rsidRPr="00584337" w:rsidRDefault="007D1601" w:rsidP="0080568A">
      <w:pPr>
        <w:pStyle w:val="Odstavecseseznamem"/>
        <w:numPr>
          <w:ilvl w:val="0"/>
          <w:numId w:val="17"/>
        </w:numPr>
        <w:jc w:val="both"/>
        <w:rPr>
          <w:rFonts w:ascii="Arial" w:hAnsi="Arial" w:cs="Arial"/>
          <w:sz w:val="22"/>
          <w:szCs w:val="22"/>
        </w:rPr>
      </w:pPr>
      <w:r w:rsidRPr="00584337">
        <w:rPr>
          <w:rFonts w:ascii="Arial" w:hAnsi="Arial" w:cs="Arial"/>
          <w:sz w:val="22"/>
          <w:szCs w:val="22"/>
        </w:rPr>
        <w:t>rozpis odpracovaných hodin,</w:t>
      </w:r>
    </w:p>
    <w:p w14:paraId="64891CF6" w14:textId="77777777" w:rsidR="007D1601" w:rsidRPr="00584337" w:rsidRDefault="007D1601" w:rsidP="0080568A">
      <w:pPr>
        <w:pStyle w:val="Odstavecseseznamem"/>
        <w:numPr>
          <w:ilvl w:val="0"/>
          <w:numId w:val="17"/>
        </w:numPr>
        <w:jc w:val="both"/>
        <w:rPr>
          <w:rFonts w:ascii="Arial" w:hAnsi="Arial" w:cs="Arial"/>
          <w:sz w:val="22"/>
          <w:szCs w:val="22"/>
        </w:rPr>
      </w:pPr>
      <w:r w:rsidRPr="00584337">
        <w:rPr>
          <w:rFonts w:ascii="Arial" w:hAnsi="Arial" w:cs="Arial"/>
          <w:sz w:val="22"/>
          <w:szCs w:val="22"/>
        </w:rPr>
        <w:t>kopie výpisů z běžného účtu nebo kopie výdajových pokladních dokladů, které prokazují úhradu finančních prostředků,</w:t>
      </w:r>
    </w:p>
    <w:p w14:paraId="7B28F915" w14:textId="77777777" w:rsidR="007D1601" w:rsidRPr="00584337" w:rsidRDefault="007D1601" w:rsidP="0080568A">
      <w:pPr>
        <w:pStyle w:val="Odstavecseseznamem"/>
        <w:numPr>
          <w:ilvl w:val="0"/>
          <w:numId w:val="17"/>
        </w:numPr>
        <w:jc w:val="both"/>
        <w:rPr>
          <w:rFonts w:ascii="Arial" w:hAnsi="Arial" w:cs="Arial"/>
          <w:sz w:val="22"/>
          <w:szCs w:val="22"/>
        </w:rPr>
      </w:pPr>
      <w:r w:rsidRPr="00584337">
        <w:rPr>
          <w:rFonts w:ascii="Arial" w:hAnsi="Arial" w:cs="Arial"/>
          <w:sz w:val="22"/>
          <w:szCs w:val="22"/>
        </w:rPr>
        <w:t>v případě použití dotace na mzdy, které jsou vypláceny na základě zákoníku práce (DPP, DPČ, zaměstnanecká smlouva), příjemce doloží kopii výplatních listin, kde bude uvedena mzda, odvod na sociální, zdravotní pojištění a daň. Dále bude doložen výpis z běžného účtu, který bude prokazovat, že tyto odvody byly prokazatelně uhrazeny,</w:t>
      </w:r>
    </w:p>
    <w:p w14:paraId="6DE89429" w14:textId="77777777" w:rsidR="007D1601" w:rsidRPr="00584337" w:rsidRDefault="007D1601" w:rsidP="0080568A">
      <w:pPr>
        <w:pStyle w:val="Odstavecseseznamem"/>
        <w:numPr>
          <w:ilvl w:val="0"/>
          <w:numId w:val="17"/>
        </w:numPr>
        <w:jc w:val="both"/>
        <w:rPr>
          <w:rFonts w:ascii="Arial" w:hAnsi="Arial" w:cs="Arial"/>
          <w:sz w:val="22"/>
          <w:szCs w:val="22"/>
        </w:rPr>
      </w:pPr>
      <w:r w:rsidRPr="00584337">
        <w:rPr>
          <w:rFonts w:ascii="Arial" w:hAnsi="Arial" w:cs="Arial"/>
          <w:sz w:val="22"/>
          <w:szCs w:val="22"/>
        </w:rPr>
        <w:t>výpis z analytického účtu za běžný rok, na kterém budou tyto odměny (mzdy) evidovány – účet č. 518 – služby (provozní náklady) nebo v případě zaměstnanců – účet č. 521 – mzdové náklady,</w:t>
      </w:r>
    </w:p>
    <w:p w14:paraId="1CD97C51" w14:textId="77777777" w:rsidR="003B0CFD" w:rsidRPr="00CE6DD7" w:rsidRDefault="003B0CFD" w:rsidP="003B0CFD">
      <w:pPr>
        <w:tabs>
          <w:tab w:val="left" w:pos="284"/>
        </w:tabs>
        <w:contextualSpacing/>
        <w:jc w:val="both"/>
        <w:rPr>
          <w:rFonts w:ascii="Arial" w:hAnsi="Arial" w:cs="Arial"/>
          <w:sz w:val="22"/>
          <w:szCs w:val="22"/>
        </w:rPr>
      </w:pPr>
    </w:p>
    <w:p w14:paraId="5E82E8BF" w14:textId="77777777" w:rsidR="003B0CFD" w:rsidRDefault="003B0CFD" w:rsidP="003B0CFD">
      <w:pPr>
        <w:tabs>
          <w:tab w:val="left" w:pos="284"/>
        </w:tabs>
        <w:contextualSpacing/>
        <w:jc w:val="both"/>
        <w:rPr>
          <w:rFonts w:ascii="Arial" w:hAnsi="Arial" w:cs="Arial"/>
          <w:sz w:val="22"/>
          <w:szCs w:val="22"/>
        </w:rPr>
      </w:pPr>
      <w:r w:rsidRPr="00CE6DD7">
        <w:rPr>
          <w:rFonts w:ascii="Arial" w:hAnsi="Arial" w:cs="Arial"/>
          <w:sz w:val="22"/>
          <w:szCs w:val="22"/>
        </w:rPr>
        <w:t>Dále příjemce k finančnímu vypořádání doloží:</w:t>
      </w:r>
    </w:p>
    <w:p w14:paraId="6FDC1D11" w14:textId="5742A9F2" w:rsidR="003B0CFD" w:rsidRPr="00C461D1" w:rsidRDefault="003B0CFD" w:rsidP="00822377">
      <w:pPr>
        <w:pStyle w:val="Odstavecseseznamem"/>
        <w:numPr>
          <w:ilvl w:val="0"/>
          <w:numId w:val="6"/>
        </w:numPr>
        <w:tabs>
          <w:tab w:val="left" w:pos="284"/>
        </w:tabs>
        <w:contextualSpacing/>
        <w:jc w:val="both"/>
        <w:rPr>
          <w:rFonts w:ascii="Arial" w:hAnsi="Arial" w:cs="Arial"/>
          <w:sz w:val="22"/>
          <w:szCs w:val="22"/>
        </w:rPr>
      </w:pPr>
      <w:r w:rsidRPr="005518E9">
        <w:rPr>
          <w:rFonts w:ascii="Arial" w:hAnsi="Arial" w:cs="Arial"/>
          <w:sz w:val="22"/>
          <w:szCs w:val="22"/>
        </w:rPr>
        <w:t>fotografie či jiné grafické podklady</w:t>
      </w:r>
      <w:r w:rsidRPr="00C461D1">
        <w:rPr>
          <w:rFonts w:ascii="Arial" w:hAnsi="Arial" w:cs="Arial"/>
          <w:sz w:val="22"/>
          <w:szCs w:val="22"/>
        </w:rPr>
        <w:t xml:space="preserve"> propagačních materiálů či sportoviště</w:t>
      </w:r>
      <w:r w:rsidR="0080568A">
        <w:rPr>
          <w:rFonts w:ascii="Arial" w:hAnsi="Arial" w:cs="Arial"/>
          <w:sz w:val="22"/>
          <w:szCs w:val="22"/>
        </w:rPr>
        <w:t xml:space="preserve"> (místa konání akce)</w:t>
      </w:r>
      <w:r w:rsidRPr="00C461D1">
        <w:rPr>
          <w:rFonts w:ascii="Arial" w:hAnsi="Arial" w:cs="Arial"/>
          <w:sz w:val="22"/>
          <w:szCs w:val="22"/>
        </w:rPr>
        <w:t>, kde bude prokazatelně uvedeno logo města Brna.</w:t>
      </w:r>
    </w:p>
    <w:p w14:paraId="354C6CDA" w14:textId="74349F52" w:rsidR="003B0CFD" w:rsidRPr="0016569A" w:rsidRDefault="003B0CFD" w:rsidP="00822377">
      <w:pPr>
        <w:pStyle w:val="Odstavecseseznamem"/>
        <w:numPr>
          <w:ilvl w:val="0"/>
          <w:numId w:val="6"/>
        </w:numPr>
        <w:tabs>
          <w:tab w:val="left" w:pos="284"/>
        </w:tabs>
        <w:contextualSpacing/>
        <w:jc w:val="both"/>
        <w:rPr>
          <w:rFonts w:ascii="Arial" w:hAnsi="Arial" w:cs="Arial"/>
          <w:sz w:val="22"/>
          <w:szCs w:val="22"/>
        </w:rPr>
      </w:pPr>
      <w:r w:rsidRPr="0016569A">
        <w:rPr>
          <w:rFonts w:ascii="Arial" w:hAnsi="Arial" w:cs="Arial"/>
          <w:color w:val="000000" w:themeColor="text1"/>
          <w:sz w:val="22"/>
          <w:szCs w:val="22"/>
        </w:rPr>
        <w:t xml:space="preserve">v případě, že má příjemce dotace zřízeny </w:t>
      </w:r>
      <w:r w:rsidRPr="005518E9">
        <w:rPr>
          <w:rFonts w:ascii="Arial" w:hAnsi="Arial" w:cs="Arial"/>
          <w:sz w:val="22"/>
          <w:szCs w:val="22"/>
        </w:rPr>
        <w:t>webové stránky</w:t>
      </w:r>
      <w:r w:rsidRPr="0016569A">
        <w:rPr>
          <w:rFonts w:ascii="Arial" w:hAnsi="Arial" w:cs="Arial"/>
          <w:b/>
          <w:bCs/>
          <w:color w:val="000000" w:themeColor="text1"/>
          <w:sz w:val="22"/>
          <w:szCs w:val="22"/>
        </w:rPr>
        <w:t>,</w:t>
      </w:r>
      <w:r w:rsidRPr="0016569A">
        <w:rPr>
          <w:rFonts w:ascii="Arial" w:hAnsi="Arial" w:cs="Arial"/>
          <w:color w:val="000000" w:themeColor="text1"/>
          <w:sz w:val="22"/>
          <w:szCs w:val="22"/>
        </w:rPr>
        <w:t xml:space="preserve"> doloží k finančnímu vypořádání výtisk těchto webových stránek, případně fotografii či kopii aktuální podoby obrazovky – monitoru počítače (</w:t>
      </w:r>
      <w:proofErr w:type="spellStart"/>
      <w:r w:rsidRPr="0016569A">
        <w:rPr>
          <w:rFonts w:ascii="Arial" w:hAnsi="Arial" w:cs="Arial"/>
          <w:color w:val="000000" w:themeColor="text1"/>
          <w:sz w:val="22"/>
          <w:szCs w:val="22"/>
        </w:rPr>
        <w:t>print</w:t>
      </w:r>
      <w:proofErr w:type="spellEnd"/>
      <w:r w:rsidRPr="0016569A">
        <w:rPr>
          <w:rFonts w:ascii="Arial" w:hAnsi="Arial" w:cs="Arial"/>
          <w:color w:val="000000" w:themeColor="text1"/>
          <w:sz w:val="22"/>
          <w:szCs w:val="22"/>
        </w:rPr>
        <w:t xml:space="preserve"> </w:t>
      </w:r>
      <w:proofErr w:type="spellStart"/>
      <w:r w:rsidRPr="0016569A">
        <w:rPr>
          <w:rFonts w:ascii="Arial" w:hAnsi="Arial" w:cs="Arial"/>
          <w:color w:val="000000" w:themeColor="text1"/>
          <w:sz w:val="22"/>
          <w:szCs w:val="22"/>
        </w:rPr>
        <w:t>screen</w:t>
      </w:r>
      <w:proofErr w:type="spellEnd"/>
      <w:r w:rsidRPr="0016569A">
        <w:rPr>
          <w:rFonts w:ascii="Arial" w:hAnsi="Arial" w:cs="Arial"/>
          <w:color w:val="000000" w:themeColor="text1"/>
          <w:sz w:val="22"/>
          <w:szCs w:val="22"/>
        </w:rPr>
        <w:t>, screenshot), kde bude patrné umístění loga města Brna, loga webových stránek „Kam za sportem v Brně“ s jejich odkazem (</w:t>
      </w:r>
      <w:proofErr w:type="spellStart"/>
      <w:r w:rsidRPr="0016569A">
        <w:rPr>
          <w:rFonts w:ascii="Arial" w:hAnsi="Arial" w:cs="Arial"/>
          <w:color w:val="000000" w:themeColor="text1"/>
          <w:sz w:val="22"/>
          <w:szCs w:val="22"/>
        </w:rPr>
        <w:t>prolinkem</w:t>
      </w:r>
      <w:proofErr w:type="spellEnd"/>
      <w:r w:rsidRPr="0016569A">
        <w:rPr>
          <w:rFonts w:ascii="Arial" w:hAnsi="Arial" w:cs="Arial"/>
          <w:color w:val="000000" w:themeColor="text1"/>
          <w:sz w:val="22"/>
          <w:szCs w:val="22"/>
        </w:rPr>
        <w:t>) a informace o výši poskytnuté dotace statutárním městem Brnem,</w:t>
      </w:r>
    </w:p>
    <w:p w14:paraId="156B63EF" w14:textId="74ED347B" w:rsidR="003B0CFD" w:rsidRPr="0016569A" w:rsidRDefault="003B0CFD" w:rsidP="00822377">
      <w:pPr>
        <w:pStyle w:val="Odstavecseseznamem"/>
        <w:numPr>
          <w:ilvl w:val="0"/>
          <w:numId w:val="6"/>
        </w:numPr>
        <w:tabs>
          <w:tab w:val="left" w:pos="284"/>
        </w:tabs>
        <w:contextualSpacing/>
        <w:jc w:val="both"/>
        <w:rPr>
          <w:rFonts w:ascii="Arial" w:hAnsi="Arial" w:cs="Arial"/>
          <w:sz w:val="22"/>
          <w:szCs w:val="22"/>
        </w:rPr>
      </w:pPr>
      <w:r w:rsidRPr="0016569A">
        <w:rPr>
          <w:rFonts w:ascii="Arial" w:hAnsi="Arial" w:cs="Arial"/>
          <w:color w:val="000000" w:themeColor="text1"/>
          <w:sz w:val="22"/>
          <w:szCs w:val="22"/>
        </w:rPr>
        <w:t>v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rsidP="0080568A">
      <w:pPr>
        <w:pStyle w:val="Odstavecseseznamem"/>
        <w:numPr>
          <w:ilvl w:val="0"/>
          <w:numId w:val="7"/>
        </w:numPr>
        <w:jc w:val="both"/>
        <w:rPr>
          <w:rFonts w:ascii="Arial" w:hAnsi="Arial" w:cs="Arial"/>
          <w:sz w:val="22"/>
          <w:szCs w:val="22"/>
        </w:rPr>
      </w:pPr>
      <w:r w:rsidRPr="00CE6DD7">
        <w:rPr>
          <w:rFonts w:ascii="Arial" w:hAnsi="Arial" w:cs="Arial"/>
          <w:sz w:val="22"/>
          <w:szCs w:val="22"/>
        </w:rPr>
        <w:lastRenderedPageBreak/>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713A401A"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Uznatelným nákladem pro finanční vypořádání (vyúčtování) dotace je náklad, který byl zanesen do účetnictví příjemce, je identifikovatelný a podložený ostatními záznamy. Účetní doklady musí být vystaveny na příjemce dotace, tj. </w:t>
      </w:r>
      <w:r w:rsidR="00852693">
        <w:rPr>
          <w:rFonts w:ascii="Arial" w:hAnsi="Arial" w:cs="Arial"/>
          <w:sz w:val="22"/>
          <w:szCs w:val="22"/>
        </w:rPr>
        <w:t>spolek</w:t>
      </w:r>
      <w:r w:rsidR="00784EC2">
        <w:rPr>
          <w:rFonts w:ascii="Arial" w:hAnsi="Arial" w:cs="Arial"/>
          <w:sz w:val="22"/>
          <w:szCs w:val="22"/>
        </w:rPr>
        <w:t>,</w:t>
      </w:r>
      <w:r w:rsidRPr="00B15D70">
        <w:rPr>
          <w:rFonts w:ascii="Arial" w:hAnsi="Arial" w:cs="Arial"/>
          <w:sz w:val="22"/>
          <w:szCs w:val="22"/>
        </w:rPr>
        <w:t xml:space="preserve"> nikoliv na fyzickou osobu</w:t>
      </w:r>
      <w:r w:rsidR="00852693">
        <w:rPr>
          <w:rFonts w:ascii="Arial" w:hAnsi="Arial" w:cs="Arial"/>
          <w:sz w:val="22"/>
          <w:szCs w:val="22"/>
        </w:rPr>
        <w:t xml:space="preserve">, </w:t>
      </w:r>
      <w:r w:rsidRPr="00B15D70">
        <w:rPr>
          <w:rFonts w:ascii="Arial" w:hAnsi="Arial" w:cs="Arial"/>
          <w:sz w:val="22"/>
          <w:szCs w:val="22"/>
        </w:rPr>
        <w:t>člen</w:t>
      </w:r>
      <w:r w:rsidR="00852693">
        <w:rPr>
          <w:rFonts w:ascii="Arial" w:hAnsi="Arial" w:cs="Arial"/>
          <w:sz w:val="22"/>
          <w:szCs w:val="22"/>
        </w:rPr>
        <w:t>a</w:t>
      </w:r>
      <w:r w:rsidRPr="00B15D70">
        <w:rPr>
          <w:rFonts w:ascii="Arial" w:hAnsi="Arial" w:cs="Arial"/>
          <w:sz w:val="22"/>
          <w:szCs w:val="22"/>
        </w:rPr>
        <w:t xml:space="preserve"> </w:t>
      </w:r>
      <w:r w:rsidR="00852693">
        <w:rPr>
          <w:rFonts w:ascii="Arial" w:hAnsi="Arial" w:cs="Arial"/>
          <w:sz w:val="22"/>
          <w:szCs w:val="22"/>
        </w:rPr>
        <w:t>spolku.</w:t>
      </w:r>
      <w:r w:rsidRPr="00B15D70">
        <w:rPr>
          <w:rFonts w:ascii="Arial" w:hAnsi="Arial" w:cs="Arial"/>
          <w:sz w:val="22"/>
          <w:szCs w:val="22"/>
        </w:rPr>
        <w:t xml:space="preserve"> </w:t>
      </w:r>
      <w:r w:rsidR="00405FAA" w:rsidRPr="00B15D70">
        <w:rPr>
          <w:rFonts w:ascii="Arial" w:hAnsi="Arial" w:cs="Arial"/>
          <w:sz w:val="22"/>
          <w:szCs w:val="22"/>
        </w:rPr>
        <w:t xml:space="preserve">Uznatelné náklady pro finanční vypořádání (vyúčtování) dotace musí přímo souviset </w:t>
      </w:r>
      <w:r w:rsidR="00405FAA">
        <w:rPr>
          <w:rFonts w:ascii="Arial" w:hAnsi="Arial" w:cs="Arial"/>
          <w:sz w:val="22"/>
          <w:szCs w:val="22"/>
        </w:rPr>
        <w:t>s předmětem dotace</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55E9606F" w14:textId="77777777" w:rsidR="003B0CFD" w:rsidRPr="00E10D24" w:rsidRDefault="003B0CFD" w:rsidP="0080568A">
      <w:pPr>
        <w:pStyle w:val="Odstavecseseznamem"/>
        <w:numPr>
          <w:ilvl w:val="0"/>
          <w:numId w:val="7"/>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AC071C" w14:textId="77777777" w:rsidR="00140405" w:rsidRPr="00603760" w:rsidRDefault="00140405" w:rsidP="0080568A">
      <w:pPr>
        <w:pStyle w:val="Odstavecseseznamem"/>
        <w:numPr>
          <w:ilvl w:val="0"/>
          <w:numId w:val="7"/>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1A997FDC" w14:textId="77777777" w:rsidR="00140405" w:rsidRPr="00D94087" w:rsidRDefault="00140405" w:rsidP="0080568A">
      <w:pPr>
        <w:pStyle w:val="Odstavecseseznamem"/>
        <w:numPr>
          <w:ilvl w:val="0"/>
          <w:numId w:val="7"/>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3CD6FBF9"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 xml:space="preserve">a oznámit změny údajů uvedených v předložené žádosti, čestných prohlášeních a přílohách </w:t>
      </w:r>
      <w:r w:rsidRPr="00B15D70">
        <w:rPr>
          <w:rFonts w:ascii="Arial" w:hAnsi="Arial" w:cs="Arial"/>
          <w:sz w:val="22"/>
          <w:szCs w:val="22"/>
        </w:rPr>
        <w:t>a to do 15 pracovních dnů ode dne účinnosti změny.</w:t>
      </w:r>
    </w:p>
    <w:p w14:paraId="57F590AD"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7EAAF96A" w:rsidR="003B0CFD" w:rsidRPr="005F1E81"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rsidP="0080568A">
      <w:pPr>
        <w:pStyle w:val="Odstavecseseznamem"/>
        <w:numPr>
          <w:ilvl w:val="0"/>
          <w:numId w:val="7"/>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80568A">
      <w:pPr>
        <w:pStyle w:val="Default"/>
        <w:numPr>
          <w:ilvl w:val="1"/>
          <w:numId w:val="7"/>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80568A">
      <w:pPr>
        <w:pStyle w:val="Default"/>
        <w:numPr>
          <w:ilvl w:val="1"/>
          <w:numId w:val="7"/>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80568A">
      <w:pPr>
        <w:pStyle w:val="Default"/>
        <w:numPr>
          <w:ilvl w:val="1"/>
          <w:numId w:val="7"/>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rsidP="0080568A">
      <w:pPr>
        <w:pStyle w:val="Odstavecseseznamem"/>
        <w:numPr>
          <w:ilvl w:val="0"/>
          <w:numId w:val="7"/>
        </w:numPr>
        <w:jc w:val="both"/>
        <w:rPr>
          <w:rFonts w:ascii="Arial" w:hAnsi="Arial" w:cs="Arial"/>
          <w:sz w:val="22"/>
          <w:szCs w:val="22"/>
        </w:rPr>
      </w:pPr>
      <w:r w:rsidRPr="005F1E81">
        <w:rPr>
          <w:rFonts w:ascii="Arial" w:hAnsi="Arial" w:cs="Arial"/>
          <w:sz w:val="22"/>
          <w:szCs w:val="22"/>
        </w:rPr>
        <w:lastRenderedPageBreak/>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002F61E8"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sidR="009C27B2">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013E29">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5BD6B5D7"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08B12806" w14:textId="77777777" w:rsidR="00567EE2" w:rsidRPr="00381E16" w:rsidRDefault="003B0CFD" w:rsidP="0080568A">
      <w:pPr>
        <w:pStyle w:val="Odstavecseseznamem"/>
        <w:numPr>
          <w:ilvl w:val="0"/>
          <w:numId w:val="7"/>
        </w:numPr>
        <w:jc w:val="both"/>
        <w:rPr>
          <w:rStyle w:val="Hypertextovodkaz"/>
          <w:rFonts w:ascii="Arial" w:hAnsi="Arial" w:cs="Arial"/>
          <w:color w:val="auto"/>
          <w:sz w:val="22"/>
          <w:szCs w:val="22"/>
          <w:u w:val="none"/>
        </w:rPr>
      </w:pPr>
      <w:r w:rsidRPr="00381E16">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005D372C" w:rsidRPr="00381E16">
        <w:rPr>
          <w:rFonts w:ascii="Arial" w:hAnsi="Arial" w:cs="Arial"/>
          <w:sz w:val="22"/>
          <w:szCs w:val="22"/>
        </w:rPr>
        <w:t xml:space="preserve">Výše uvedený statut lze stáhnout na </w:t>
      </w:r>
      <w:hyperlink r:id="rId12" w:history="1">
        <w:r w:rsidR="005D372C" w:rsidRPr="00381E16">
          <w:rPr>
            <w:rStyle w:val="Hypertextovodkaz"/>
            <w:rFonts w:ascii="Arial" w:eastAsiaTheme="majorEastAsia" w:hAnsi="Arial" w:cs="Arial"/>
            <w:color w:val="auto"/>
            <w:sz w:val="22"/>
            <w:szCs w:val="22"/>
          </w:rPr>
          <w:t>www.brno.cz/w/pouziti-znaku-a-vlajky-mesta-brna</w:t>
        </w:r>
      </w:hyperlink>
      <w:r w:rsidR="005D372C" w:rsidRPr="00381E16">
        <w:rPr>
          <w:rStyle w:val="Hypertextovodkaz"/>
          <w:rFonts w:ascii="Arial" w:eastAsiaTheme="majorEastAsia" w:hAnsi="Arial" w:cs="Arial"/>
          <w:color w:val="auto"/>
          <w:sz w:val="22"/>
          <w:szCs w:val="22"/>
        </w:rPr>
        <w:t xml:space="preserve"> </w:t>
      </w:r>
      <w:r w:rsidR="005D372C" w:rsidRPr="00381E16">
        <w:rPr>
          <w:rStyle w:val="Hypertextovodkaz"/>
          <w:rFonts w:ascii="Arial" w:eastAsiaTheme="majorEastAsia" w:hAnsi="Arial" w:cs="Arial"/>
          <w:color w:val="auto"/>
          <w:sz w:val="22"/>
          <w:szCs w:val="22"/>
          <w:u w:val="none"/>
        </w:rPr>
        <w:t>a m</w:t>
      </w:r>
      <w:r w:rsidR="005D372C" w:rsidRPr="00381E16">
        <w:rPr>
          <w:rFonts w:ascii="Arial" w:hAnsi="Arial" w:cs="Arial"/>
          <w:sz w:val="22"/>
          <w:szCs w:val="22"/>
        </w:rPr>
        <w:t xml:space="preserve">anuál na </w:t>
      </w:r>
      <w:hyperlink r:id="rId13" w:history="1">
        <w:r w:rsidR="005D372C" w:rsidRPr="00381E16">
          <w:rPr>
            <w:rStyle w:val="Hypertextovodkaz"/>
            <w:rFonts w:ascii="Arial" w:hAnsi="Arial" w:cs="Arial"/>
            <w:color w:val="auto"/>
            <w:sz w:val="22"/>
            <w:szCs w:val="22"/>
          </w:rPr>
          <w:t>www.brno.cz/logo</w:t>
        </w:r>
      </w:hyperlink>
      <w:r w:rsidR="00567EE2" w:rsidRPr="00381E16">
        <w:rPr>
          <w:rStyle w:val="Hypertextovodkaz"/>
          <w:rFonts w:ascii="Arial" w:hAnsi="Arial" w:cs="Arial"/>
          <w:color w:val="auto"/>
          <w:sz w:val="22"/>
          <w:szCs w:val="22"/>
        </w:rPr>
        <w:t>.</w:t>
      </w:r>
    </w:p>
    <w:p w14:paraId="54E1045F" w14:textId="38F77786" w:rsidR="003B0CFD" w:rsidRPr="005D372C" w:rsidRDefault="003B0CFD" w:rsidP="0080568A">
      <w:pPr>
        <w:pStyle w:val="Odstavecseseznamem"/>
        <w:numPr>
          <w:ilvl w:val="0"/>
          <w:numId w:val="7"/>
        </w:numPr>
        <w:jc w:val="both"/>
        <w:rPr>
          <w:rFonts w:ascii="Arial" w:hAnsi="Arial" w:cs="Arial"/>
          <w:sz w:val="22"/>
          <w:szCs w:val="22"/>
        </w:rPr>
      </w:pPr>
      <w:r w:rsidRPr="005D372C">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80568A">
      <w:pPr>
        <w:pStyle w:val="Odstavecseseznamem"/>
        <w:numPr>
          <w:ilvl w:val="0"/>
          <w:numId w:val="7"/>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lastRenderedPageBreak/>
        <w:t xml:space="preserve">Příjemce je povinen archivovat podklady doložené do finančního vypořádání (vyúčtování) dotace dle platných právních předpisů. </w:t>
      </w:r>
    </w:p>
    <w:p w14:paraId="36A82B1A" w14:textId="77777777" w:rsidR="003B0CFD"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6F340AB9" w:rsidR="003B0CFD" w:rsidRPr="00CE6DD7" w:rsidRDefault="003B0CFD" w:rsidP="0080568A">
      <w:pPr>
        <w:pStyle w:val="Odstavecseseznamem"/>
        <w:numPr>
          <w:ilvl w:val="0"/>
          <w:numId w:val="7"/>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F82559">
        <w:rPr>
          <w:rFonts w:ascii="Arial" w:hAnsi="Arial" w:cs="Arial"/>
          <w:sz w:val="22"/>
          <w:szCs w:val="22"/>
        </w:rPr>
        <w:t>á</w:t>
      </w:r>
      <w:r w:rsidRPr="00CE6DD7">
        <w:rPr>
          <w:rFonts w:ascii="Arial" w:hAnsi="Arial" w:cs="Arial"/>
          <w:sz w:val="22"/>
          <w:szCs w:val="22"/>
        </w:rPr>
        <w:t xml:space="preserve"> se ukládá nižší odvod:</w:t>
      </w:r>
    </w:p>
    <w:p w14:paraId="14C87741" w14:textId="77777777" w:rsidR="003B0CFD" w:rsidRPr="00CE6DD7" w:rsidRDefault="003B0CFD" w:rsidP="0080568A">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6993A8F1" w14:textId="77777777" w:rsidR="003B0CFD" w:rsidRPr="00CE6DD7" w:rsidRDefault="003B0CFD" w:rsidP="0080568A">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2C88C3B5" w14:textId="3F1AAE71" w:rsidR="00786276" w:rsidRDefault="003B0CFD" w:rsidP="0080568A">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 xml:space="preserve">4, </w:t>
      </w:r>
      <w:r w:rsidR="00822377">
        <w:rPr>
          <w:rFonts w:ascii="Arial" w:hAnsi="Arial" w:cs="Arial"/>
          <w:sz w:val="22"/>
          <w:szCs w:val="22"/>
        </w:rPr>
        <w:t>7 písm. e/-</w:t>
      </w:r>
      <w:r w:rsidR="001C44EF">
        <w:rPr>
          <w:rFonts w:ascii="Arial" w:hAnsi="Arial" w:cs="Arial"/>
          <w:sz w:val="22"/>
          <w:szCs w:val="22"/>
        </w:rPr>
        <w:t xml:space="preserve">f/, </w:t>
      </w:r>
      <w:r w:rsidRPr="0016624D">
        <w:rPr>
          <w:rFonts w:ascii="Arial" w:hAnsi="Arial" w:cs="Arial"/>
          <w:sz w:val="22"/>
          <w:szCs w:val="22"/>
        </w:rPr>
        <w:t>10, 13, 24, 25, 26, 27, 28, 29, 30</w:t>
      </w:r>
      <w:r w:rsidR="00D81A50">
        <w:rPr>
          <w:rFonts w:ascii="Arial" w:hAnsi="Arial" w:cs="Arial"/>
          <w:sz w:val="22"/>
          <w:szCs w:val="22"/>
        </w:rPr>
        <w:t xml:space="preserve"> a 40</w:t>
      </w:r>
      <w:r w:rsidR="001C44EF">
        <w:rPr>
          <w:rFonts w:ascii="Arial" w:hAnsi="Arial" w:cs="Arial"/>
          <w:sz w:val="22"/>
          <w:szCs w:val="22"/>
        </w:rPr>
        <w:t xml:space="preserve"> </w:t>
      </w:r>
      <w:r w:rsidRPr="00CE6DD7">
        <w:rPr>
          <w:rFonts w:ascii="Arial" w:hAnsi="Arial" w:cs="Arial"/>
          <w:sz w:val="22"/>
          <w:szCs w:val="22"/>
        </w:rPr>
        <w:t>Podmínky poskytnutí dotace, této smlouvy činí odvod 0,5 % z poskytnuté dotace</w:t>
      </w:r>
      <w:r w:rsidR="006E7B95">
        <w:rPr>
          <w:rFonts w:ascii="Arial" w:hAnsi="Arial" w:cs="Arial"/>
          <w:sz w:val="22"/>
          <w:szCs w:val="22"/>
        </w:rPr>
        <w:t>,</w:t>
      </w:r>
    </w:p>
    <w:p w14:paraId="2F587531" w14:textId="464326C4" w:rsidR="006E7B95" w:rsidRPr="006E7B95" w:rsidRDefault="006E7B95" w:rsidP="0080568A">
      <w:pPr>
        <w:pStyle w:val="ZkladntextIMP"/>
        <w:numPr>
          <w:ilvl w:val="0"/>
          <w:numId w:val="10"/>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3FF16FDD" w14:textId="77777777" w:rsidR="00771846" w:rsidRPr="00501600" w:rsidRDefault="00771846" w:rsidP="0080568A">
      <w:pPr>
        <w:pStyle w:val="Odstavecseseznamem"/>
        <w:numPr>
          <w:ilvl w:val="0"/>
          <w:numId w:val="7"/>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1FEA9B3C" w14:textId="2985D323" w:rsidR="007B1CB1" w:rsidRPr="007B1CB1" w:rsidRDefault="007B1CB1"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E4D13F5" w14:textId="77777777" w:rsidR="003B0CFD" w:rsidRPr="00B15D70"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30EC46C3" w14:textId="5B100BBA" w:rsidR="003B0CFD" w:rsidRDefault="003B0CFD" w:rsidP="0080568A">
      <w:pPr>
        <w:pStyle w:val="Odstavecseseznamem"/>
        <w:numPr>
          <w:ilvl w:val="0"/>
          <w:numId w:val="7"/>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6CF5D09C" w14:textId="092DF12C" w:rsidR="00235A15" w:rsidRPr="004962A3" w:rsidRDefault="00D81A50" w:rsidP="003B0CFD">
      <w:pPr>
        <w:pStyle w:val="Odstavecseseznamem"/>
        <w:numPr>
          <w:ilvl w:val="0"/>
          <w:numId w:val="7"/>
        </w:numPr>
        <w:jc w:val="both"/>
        <w:rPr>
          <w:rFonts w:ascii="Arial" w:hAnsi="Arial" w:cs="Arial"/>
          <w:sz w:val="22"/>
          <w:szCs w:val="22"/>
        </w:rPr>
      </w:pPr>
      <w:r w:rsidRPr="00F21D3F">
        <w:rPr>
          <w:rFonts w:ascii="Arial" w:hAnsi="Arial" w:cs="Arial"/>
          <w:sz w:val="22"/>
          <w:szCs w:val="22"/>
        </w:rPr>
        <w:t xml:space="preserve">Příjemce se zavazuje poskytnout poskytovateli na jeho žádost až </w:t>
      </w:r>
      <w:r>
        <w:rPr>
          <w:rFonts w:ascii="Arial" w:hAnsi="Arial" w:cs="Arial"/>
          <w:sz w:val="22"/>
          <w:szCs w:val="22"/>
        </w:rPr>
        <w:t>20</w:t>
      </w:r>
      <w:r w:rsidRPr="00F21D3F">
        <w:rPr>
          <w:rFonts w:ascii="Arial" w:hAnsi="Arial" w:cs="Arial"/>
          <w:sz w:val="22"/>
          <w:szCs w:val="22"/>
        </w:rPr>
        <w:t xml:space="preserve"> ks vstupenek na akce konané v rámci projektu, na který je dotace poskytnuta.</w:t>
      </w:r>
    </w:p>
    <w:p w14:paraId="493B895F" w14:textId="77777777" w:rsidR="00EA367D" w:rsidRDefault="00EA367D" w:rsidP="00EA367D">
      <w:pPr>
        <w:jc w:val="center"/>
        <w:rPr>
          <w:rFonts w:ascii="Arial" w:hAnsi="Arial" w:cs="Arial"/>
          <w:b/>
          <w:sz w:val="22"/>
          <w:szCs w:val="22"/>
        </w:rPr>
      </w:pPr>
    </w:p>
    <w:p w14:paraId="70509AF0" w14:textId="111762F2" w:rsidR="00EA367D" w:rsidRPr="00DD4FDB" w:rsidRDefault="00EA367D" w:rsidP="00EA367D">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5F54E80A" w14:textId="77777777" w:rsidR="00EA367D" w:rsidRDefault="00EA367D" w:rsidP="00EA367D">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5756B567" w14:textId="77777777" w:rsidR="00EA367D" w:rsidRPr="00DD4FDB" w:rsidRDefault="00EA367D" w:rsidP="00EA367D">
      <w:pPr>
        <w:jc w:val="center"/>
        <w:rPr>
          <w:rFonts w:ascii="Arial" w:hAnsi="Arial" w:cs="Arial"/>
          <w:b/>
          <w:sz w:val="22"/>
          <w:szCs w:val="22"/>
        </w:rPr>
      </w:pPr>
    </w:p>
    <w:p w14:paraId="347A0E3B" w14:textId="77777777" w:rsidR="00EA367D" w:rsidRDefault="00EA367D" w:rsidP="0080568A">
      <w:pPr>
        <w:pStyle w:val="Odstavecseseznamem"/>
        <w:numPr>
          <w:ilvl w:val="0"/>
          <w:numId w:val="14"/>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2C9F3E69" w14:textId="77777777" w:rsidR="00DA77B8" w:rsidRDefault="00DA77B8" w:rsidP="004A1A94">
      <w:pPr>
        <w:rPr>
          <w:rFonts w:ascii="Arial" w:hAnsi="Arial" w:cs="Arial"/>
          <w:b/>
          <w:sz w:val="22"/>
          <w:szCs w:val="22"/>
        </w:rPr>
      </w:pPr>
    </w:p>
    <w:p w14:paraId="4FDF5896" w14:textId="77777777" w:rsidR="009F6260" w:rsidRDefault="009F6260" w:rsidP="004A1A94">
      <w:pPr>
        <w:rPr>
          <w:rFonts w:ascii="Arial" w:hAnsi="Arial" w:cs="Arial"/>
          <w:b/>
          <w:sz w:val="22"/>
          <w:szCs w:val="22"/>
        </w:rPr>
      </w:pPr>
    </w:p>
    <w:p w14:paraId="487AE558" w14:textId="3D4DE4D5"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80568A">
      <w:pPr>
        <w:pStyle w:val="Zkladntext"/>
        <w:numPr>
          <w:ilvl w:val="0"/>
          <w:numId w:val="5"/>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80568A">
      <w:pPr>
        <w:pStyle w:val="Zkladntext"/>
        <w:numPr>
          <w:ilvl w:val="0"/>
          <w:numId w:val="5"/>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80568A">
      <w:pPr>
        <w:pStyle w:val="Odstavecseseznamem"/>
        <w:numPr>
          <w:ilvl w:val="0"/>
          <w:numId w:val="5"/>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80568A">
      <w:pPr>
        <w:pStyle w:val="Zkladntext"/>
        <w:numPr>
          <w:ilvl w:val="0"/>
          <w:numId w:val="5"/>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5AB1D29F" w14:textId="77777777" w:rsidR="003B0CFD" w:rsidRPr="0036671A" w:rsidRDefault="003B0CFD" w:rsidP="0080568A">
      <w:pPr>
        <w:pStyle w:val="Zkladntext"/>
        <w:numPr>
          <w:ilvl w:val="0"/>
          <w:numId w:val="5"/>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12AD1E99" w14:textId="77777777" w:rsidR="00183F56" w:rsidRPr="0036671A" w:rsidRDefault="00183F56" w:rsidP="0080568A">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 xml:space="preserve">Smlouva o poskytnutí dotace nabývá účinnosti dnem zveřejnění smlouvy v registru smluv. </w:t>
      </w:r>
    </w:p>
    <w:p w14:paraId="193EED68" w14:textId="77777777" w:rsidR="003B0CFD" w:rsidRDefault="003B0CFD" w:rsidP="0080568A">
      <w:pPr>
        <w:pStyle w:val="Odstavecseseznamem"/>
        <w:numPr>
          <w:ilvl w:val="0"/>
          <w:numId w:val="5"/>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E2673A5" w14:textId="77777777" w:rsidR="003B0CFD" w:rsidRDefault="003B0CFD" w:rsidP="003B0CFD">
      <w:pPr>
        <w:jc w:val="both"/>
        <w:rPr>
          <w:rFonts w:ascii="Arial" w:hAnsi="Arial" w:cs="Arial"/>
          <w:sz w:val="22"/>
          <w:szCs w:val="22"/>
        </w:rPr>
      </w:pPr>
    </w:p>
    <w:p w14:paraId="614578E9" w14:textId="77777777" w:rsidR="00D30FB1" w:rsidRDefault="00D30FB1"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4A364230" w14:textId="290A21B2" w:rsidR="003B0CFD" w:rsidRPr="00B15D70" w:rsidRDefault="003B0CFD" w:rsidP="003B0CFD">
      <w:pPr>
        <w:jc w:val="both"/>
        <w:rPr>
          <w:rFonts w:ascii="Arial" w:hAnsi="Arial" w:cs="Arial"/>
          <w:sz w:val="22"/>
          <w:szCs w:val="22"/>
        </w:rPr>
      </w:pPr>
      <w:r w:rsidRPr="00B15D70">
        <w:rPr>
          <w:rFonts w:ascii="Arial" w:hAnsi="Arial" w:cs="Arial"/>
          <w:sz w:val="22"/>
          <w:szCs w:val="22"/>
        </w:rPr>
        <w:t>Tato smlouva byla schválena Zastupitelstvem města Brna na zasedání č. Z</w:t>
      </w:r>
      <w:r>
        <w:rPr>
          <w:rFonts w:ascii="Arial" w:hAnsi="Arial" w:cs="Arial"/>
          <w:sz w:val="22"/>
          <w:szCs w:val="22"/>
        </w:rPr>
        <w:t>9/</w:t>
      </w:r>
      <w:r w:rsidR="00B739D1">
        <w:rPr>
          <w:rFonts w:ascii="Arial" w:hAnsi="Arial" w:cs="Arial"/>
          <w:sz w:val="22"/>
          <w:szCs w:val="22"/>
        </w:rPr>
        <w:t>31</w:t>
      </w:r>
      <w:r>
        <w:rPr>
          <w:rFonts w:ascii="Arial" w:hAnsi="Arial" w:cs="Arial"/>
          <w:sz w:val="22"/>
          <w:szCs w:val="22"/>
        </w:rPr>
        <w:t xml:space="preserve"> konaném dne</w:t>
      </w:r>
      <w:r w:rsidR="00B739D1">
        <w:rPr>
          <w:rFonts w:ascii="Arial" w:hAnsi="Arial" w:cs="Arial"/>
          <w:sz w:val="22"/>
          <w:szCs w:val="22"/>
        </w:rPr>
        <w:t xml:space="preserve">          10. 12. 2025.</w:t>
      </w:r>
      <w:r w:rsidR="006F01F7">
        <w:rPr>
          <w:rFonts w:ascii="Arial" w:hAnsi="Arial" w:cs="Arial"/>
          <w:sz w:val="22"/>
          <w:szCs w:val="22"/>
        </w:rPr>
        <w:t xml:space="preserve">            </w:t>
      </w:r>
    </w:p>
    <w:p w14:paraId="1E96067A" w14:textId="77777777" w:rsidR="003B0CFD" w:rsidRPr="00B15D70" w:rsidRDefault="003B0CFD" w:rsidP="003B0CFD">
      <w:pPr>
        <w:rPr>
          <w:rFonts w:ascii="Arial" w:hAnsi="Arial" w:cs="Arial"/>
          <w:sz w:val="22"/>
          <w:szCs w:val="22"/>
        </w:rPr>
      </w:pPr>
    </w:p>
    <w:p w14:paraId="09BEE2F2" w14:textId="77777777" w:rsidR="006D3FFD" w:rsidRDefault="006D3FFD" w:rsidP="003B0CFD">
      <w:pPr>
        <w:rPr>
          <w:rFonts w:ascii="Arial" w:hAnsi="Arial" w:cs="Arial"/>
          <w:sz w:val="22"/>
          <w:szCs w:val="22"/>
        </w:rPr>
      </w:pPr>
    </w:p>
    <w:p w14:paraId="7C834464" w14:textId="05E0523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D14F" w14:textId="77777777" w:rsidR="003B0CFD" w:rsidRDefault="003B0CFD" w:rsidP="003B0CFD">
      <w:pPr>
        <w:rPr>
          <w:rFonts w:ascii="Arial" w:hAnsi="Arial" w:cs="Arial"/>
          <w:sz w:val="22"/>
          <w:szCs w:val="22"/>
        </w:rPr>
      </w:pPr>
    </w:p>
    <w:p w14:paraId="6D9BCFAD" w14:textId="77777777" w:rsidR="00586D52" w:rsidRDefault="00586D52" w:rsidP="003B0CFD">
      <w:pPr>
        <w:rPr>
          <w:rFonts w:ascii="Arial" w:hAnsi="Arial" w:cs="Arial"/>
          <w:sz w:val="22"/>
          <w:szCs w:val="22"/>
        </w:rPr>
      </w:pPr>
    </w:p>
    <w:p w14:paraId="477DE4FD" w14:textId="77777777" w:rsidR="00586D52" w:rsidRDefault="00586D52" w:rsidP="003B0CFD">
      <w:pPr>
        <w:rPr>
          <w:rFonts w:ascii="Arial" w:hAnsi="Arial" w:cs="Arial"/>
          <w:sz w:val="22"/>
          <w:szCs w:val="22"/>
        </w:rPr>
      </w:pPr>
    </w:p>
    <w:p w14:paraId="535E8470" w14:textId="77777777" w:rsidR="003B0CFD" w:rsidRDefault="003B0CFD" w:rsidP="003B0CFD">
      <w:pPr>
        <w:rPr>
          <w:rFonts w:ascii="Arial" w:hAnsi="Arial" w:cs="Arial"/>
          <w:sz w:val="22"/>
          <w:szCs w:val="22"/>
        </w:rPr>
      </w:pPr>
    </w:p>
    <w:p w14:paraId="487D5BA0" w14:textId="77777777" w:rsidR="00D30FB1" w:rsidRPr="00B15D70" w:rsidRDefault="00D30FB1" w:rsidP="003B0CFD">
      <w:pPr>
        <w:rPr>
          <w:rFonts w:ascii="Arial" w:hAnsi="Arial" w:cs="Arial"/>
          <w:sz w:val="22"/>
          <w:szCs w:val="22"/>
        </w:rPr>
      </w:pPr>
    </w:p>
    <w:p w14:paraId="6C0B9420" w14:textId="77777777" w:rsidR="003B0CFD" w:rsidRDefault="003B0CFD" w:rsidP="003B0CFD">
      <w:pPr>
        <w:rPr>
          <w:rFonts w:ascii="Arial" w:hAnsi="Arial" w:cs="Arial"/>
          <w:sz w:val="22"/>
          <w:szCs w:val="22"/>
        </w:rPr>
      </w:pPr>
    </w:p>
    <w:p w14:paraId="6AEE2618" w14:textId="77777777" w:rsidR="003040DE" w:rsidRDefault="003040DE" w:rsidP="003B0CFD">
      <w:pPr>
        <w:rPr>
          <w:rFonts w:ascii="Arial" w:hAnsi="Arial" w:cs="Arial"/>
          <w:sz w:val="22"/>
          <w:szCs w:val="22"/>
        </w:rPr>
      </w:pPr>
    </w:p>
    <w:p w14:paraId="0361D07E" w14:textId="77777777" w:rsidR="003040DE" w:rsidRDefault="003040DE" w:rsidP="003B0CFD">
      <w:pPr>
        <w:rPr>
          <w:rFonts w:ascii="Arial" w:hAnsi="Arial" w:cs="Arial"/>
          <w:sz w:val="22"/>
          <w:szCs w:val="22"/>
        </w:rPr>
      </w:pPr>
    </w:p>
    <w:p w14:paraId="3673DE1E" w14:textId="77777777" w:rsidR="003040DE" w:rsidRPr="00B15D70" w:rsidRDefault="003040DE"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headerReference w:type="default" r:id="rId15"/>
      <w:footerReference w:type="default" r:id="rId16"/>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59F8" w14:textId="77777777" w:rsidR="002439FE" w:rsidRDefault="002439FE" w:rsidP="0022429B">
      <w:r>
        <w:separator/>
      </w:r>
    </w:p>
  </w:endnote>
  <w:endnote w:type="continuationSeparator" w:id="0">
    <w:p w14:paraId="7A24A2D4" w14:textId="77777777" w:rsidR="002439FE" w:rsidRDefault="002439FE"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866648"/>
      <w:docPartObj>
        <w:docPartGallery w:val="Page Numbers (Bottom of Page)"/>
        <w:docPartUnique/>
      </w:docPartObj>
    </w:sdtPr>
    <w:sdtEndPr/>
    <w:sdtContent>
      <w:p w14:paraId="2475ECD1" w14:textId="326ED884" w:rsidR="00586D52" w:rsidRDefault="00586D52">
        <w:pPr>
          <w:pStyle w:val="Zpat"/>
          <w:jc w:val="center"/>
        </w:pPr>
        <w:r>
          <w:fldChar w:fldCharType="begin"/>
        </w:r>
        <w:r>
          <w:instrText>PAGE   \* MERGEFORMAT</w:instrText>
        </w:r>
        <w:r>
          <w:fldChar w:fldCharType="separate"/>
        </w:r>
        <w:r>
          <w:t>2</w:t>
        </w:r>
        <w:r>
          <w:fldChar w:fldCharType="end"/>
        </w:r>
      </w:p>
    </w:sdtContent>
  </w:sdt>
  <w:p w14:paraId="1D65D26E" w14:textId="77777777" w:rsidR="00F7714C" w:rsidRDefault="00F771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E262" w14:textId="77777777" w:rsidR="002439FE" w:rsidRDefault="002439FE" w:rsidP="0022429B">
      <w:r>
        <w:separator/>
      </w:r>
    </w:p>
  </w:footnote>
  <w:footnote w:type="continuationSeparator" w:id="0">
    <w:p w14:paraId="033231AA" w14:textId="77777777" w:rsidR="002439FE" w:rsidRDefault="002439FE" w:rsidP="0022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B57" w14:textId="022C3791" w:rsidR="004F404A" w:rsidRPr="007B054D" w:rsidRDefault="004F404A" w:rsidP="004F404A">
    <w:pPr>
      <w:ind w:left="6372" w:firstLine="708"/>
      <w:jc w:val="both"/>
      <w:rPr>
        <w:rFonts w:ascii="Arial" w:hAnsi="Arial" w:cs="Arial"/>
        <w:color w:val="000000" w:themeColor="text1"/>
        <w:sz w:val="22"/>
        <w:szCs w:val="22"/>
      </w:rPr>
    </w:pPr>
    <w:r w:rsidRPr="007B054D">
      <w:rPr>
        <w:rFonts w:ascii="Arial" w:hAnsi="Arial" w:cs="Arial"/>
        <w:sz w:val="22"/>
        <w:szCs w:val="22"/>
      </w:rPr>
      <w:t xml:space="preserve">č. smlouvy: </w:t>
    </w:r>
    <w:r w:rsidR="00C528F7" w:rsidRPr="00C528F7">
      <w:rPr>
        <w:rFonts w:ascii="Arial" w:hAnsi="Arial" w:cs="Arial"/>
        <w:sz w:val="22"/>
        <w:szCs w:val="22"/>
      </w:rPr>
      <w:t>5125095786</w:t>
    </w:r>
  </w:p>
  <w:p w14:paraId="2542D0FD" w14:textId="3AAF0866" w:rsidR="004F404A" w:rsidRDefault="004F404A" w:rsidP="004F404A">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FD0BBC">
      <w:rPr>
        <w:rFonts w:ascii="Arial" w:hAnsi="Arial" w:cs="Arial"/>
        <w:b w:val="0"/>
        <w:sz w:val="22"/>
        <w:szCs w:val="22"/>
      </w:rPr>
      <w:t xml:space="preserve">č. žádosti: </w:t>
    </w:r>
    <w:r w:rsidR="00EE1A42">
      <w:rPr>
        <w:rFonts w:ascii="Arial" w:hAnsi="Arial" w:cs="Arial"/>
        <w:b w:val="0"/>
        <w:sz w:val="22"/>
        <w:szCs w:val="22"/>
      </w:rPr>
      <w:t>70</w:t>
    </w:r>
    <w:r w:rsidRPr="00FD0BBC">
      <w:rPr>
        <w:rFonts w:ascii="Arial" w:hAnsi="Arial" w:cs="Arial"/>
        <w:b w:val="0"/>
        <w:sz w:val="22"/>
        <w:szCs w:val="22"/>
      </w:rPr>
      <w:t>/ID</w:t>
    </w:r>
    <w:r w:rsidRPr="00B15D70">
      <w:rPr>
        <w:rFonts w:ascii="Arial" w:hAnsi="Arial" w:cs="Arial"/>
        <w:b w:val="0"/>
        <w:sz w:val="22"/>
        <w:szCs w:val="22"/>
      </w:rPr>
      <w:t xml:space="preserve"> </w:t>
    </w:r>
  </w:p>
  <w:p w14:paraId="4AF194EB" w14:textId="32D206DB" w:rsidR="004F404A" w:rsidRDefault="004F404A">
    <w:pPr>
      <w:pStyle w:val="Zhlav"/>
    </w:pPr>
  </w:p>
  <w:p w14:paraId="7FD1B9BF" w14:textId="77777777" w:rsidR="004F404A" w:rsidRDefault="004F40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D7"/>
    <w:multiLevelType w:val="hybridMultilevel"/>
    <w:tmpl w:val="974EF0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F1624"/>
    <w:multiLevelType w:val="hybridMultilevel"/>
    <w:tmpl w:val="209079F2"/>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3"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C16DC"/>
    <w:multiLevelType w:val="hybridMultilevel"/>
    <w:tmpl w:val="FBE2D22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093A1905"/>
    <w:multiLevelType w:val="multilevel"/>
    <w:tmpl w:val="AA4EDCF0"/>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228EA"/>
    <w:multiLevelType w:val="hybridMultilevel"/>
    <w:tmpl w:val="CC16F6BE"/>
    <w:lvl w:ilvl="0" w:tplc="60F63EE2">
      <w:start w:val="1"/>
      <w:numFmt w:val="lowerLetter"/>
      <w:lvlText w:val="%1)"/>
      <w:lvlJc w:val="left"/>
      <w:pPr>
        <w:ind w:left="1069" w:hanging="360"/>
      </w:pPr>
      <w:rPr>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0CA161F"/>
    <w:multiLevelType w:val="hybridMultilevel"/>
    <w:tmpl w:val="89F27566"/>
    <w:lvl w:ilvl="0" w:tplc="4DDEA0B8">
      <w:start w:val="2"/>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23423"/>
    <w:multiLevelType w:val="hybridMultilevel"/>
    <w:tmpl w:val="823EFCDC"/>
    <w:lvl w:ilvl="0" w:tplc="0405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646" w:hanging="360"/>
      </w:pPr>
      <w:rPr>
        <w:rFonts w:ascii="Courier New" w:hAnsi="Courier New" w:cs="Courier New" w:hint="default"/>
      </w:rPr>
    </w:lvl>
    <w:lvl w:ilvl="2" w:tplc="FFFFFFFF" w:tentative="1">
      <w:start w:val="1"/>
      <w:numFmt w:val="bullet"/>
      <w:lvlText w:val=""/>
      <w:lvlJc w:val="left"/>
      <w:pPr>
        <w:ind w:left="2366" w:hanging="360"/>
      </w:pPr>
      <w:rPr>
        <w:rFonts w:ascii="Wingdings" w:hAnsi="Wingdings" w:hint="default"/>
      </w:rPr>
    </w:lvl>
    <w:lvl w:ilvl="3" w:tplc="FFFFFFFF" w:tentative="1">
      <w:start w:val="1"/>
      <w:numFmt w:val="bullet"/>
      <w:lvlText w:val=""/>
      <w:lvlJc w:val="left"/>
      <w:pPr>
        <w:ind w:left="3086" w:hanging="360"/>
      </w:pPr>
      <w:rPr>
        <w:rFonts w:ascii="Symbol" w:hAnsi="Symbol" w:hint="default"/>
      </w:rPr>
    </w:lvl>
    <w:lvl w:ilvl="4" w:tplc="FFFFFFFF" w:tentative="1">
      <w:start w:val="1"/>
      <w:numFmt w:val="bullet"/>
      <w:lvlText w:val="o"/>
      <w:lvlJc w:val="left"/>
      <w:pPr>
        <w:ind w:left="3806" w:hanging="360"/>
      </w:pPr>
      <w:rPr>
        <w:rFonts w:ascii="Courier New" w:hAnsi="Courier New" w:cs="Courier New" w:hint="default"/>
      </w:rPr>
    </w:lvl>
    <w:lvl w:ilvl="5" w:tplc="FFFFFFFF" w:tentative="1">
      <w:start w:val="1"/>
      <w:numFmt w:val="bullet"/>
      <w:lvlText w:val=""/>
      <w:lvlJc w:val="left"/>
      <w:pPr>
        <w:ind w:left="4526" w:hanging="360"/>
      </w:pPr>
      <w:rPr>
        <w:rFonts w:ascii="Wingdings" w:hAnsi="Wingdings" w:hint="default"/>
      </w:rPr>
    </w:lvl>
    <w:lvl w:ilvl="6" w:tplc="FFFFFFFF" w:tentative="1">
      <w:start w:val="1"/>
      <w:numFmt w:val="bullet"/>
      <w:lvlText w:val=""/>
      <w:lvlJc w:val="left"/>
      <w:pPr>
        <w:ind w:left="5246" w:hanging="360"/>
      </w:pPr>
      <w:rPr>
        <w:rFonts w:ascii="Symbol" w:hAnsi="Symbol" w:hint="default"/>
      </w:rPr>
    </w:lvl>
    <w:lvl w:ilvl="7" w:tplc="FFFFFFFF" w:tentative="1">
      <w:start w:val="1"/>
      <w:numFmt w:val="bullet"/>
      <w:lvlText w:val="o"/>
      <w:lvlJc w:val="left"/>
      <w:pPr>
        <w:ind w:left="5966" w:hanging="360"/>
      </w:pPr>
      <w:rPr>
        <w:rFonts w:ascii="Courier New" w:hAnsi="Courier New" w:cs="Courier New" w:hint="default"/>
      </w:rPr>
    </w:lvl>
    <w:lvl w:ilvl="8" w:tplc="FFFFFFFF" w:tentative="1">
      <w:start w:val="1"/>
      <w:numFmt w:val="bullet"/>
      <w:lvlText w:val=""/>
      <w:lvlJc w:val="left"/>
      <w:pPr>
        <w:ind w:left="6686" w:hanging="360"/>
      </w:pPr>
      <w:rPr>
        <w:rFonts w:ascii="Wingdings" w:hAnsi="Wingdings" w:hint="default"/>
      </w:rPr>
    </w:lvl>
  </w:abstractNum>
  <w:abstractNum w:abstractNumId="12"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EF5048D"/>
    <w:multiLevelType w:val="hybridMultilevel"/>
    <w:tmpl w:val="9EF6D680"/>
    <w:lvl w:ilvl="0" w:tplc="ACA2346E">
      <w:start w:val="1"/>
      <w:numFmt w:val="lowerLetter"/>
      <w:lvlText w:val="%1)"/>
      <w:lvlJc w:val="left"/>
      <w:pPr>
        <w:ind w:left="786" w:hanging="360"/>
      </w:pPr>
      <w:rPr>
        <w:rFonts w:ascii="Arial" w:eastAsia="Times New Roman" w:hAnsi="Arial" w:cs="Arial"/>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C381962"/>
    <w:multiLevelType w:val="hybridMultilevel"/>
    <w:tmpl w:val="3B70BF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16" w15:restartNumberingAfterBreak="0">
    <w:nsid w:val="7FE9695F"/>
    <w:multiLevelType w:val="hybridMultilevel"/>
    <w:tmpl w:val="65DE944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28257496">
    <w:abstractNumId w:val="15"/>
  </w:num>
  <w:num w:numId="2" w16cid:durableId="1074089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5709431">
    <w:abstractNumId w:val="3"/>
  </w:num>
  <w:num w:numId="6" w16cid:durableId="1606234392">
    <w:abstractNumId w:val="4"/>
  </w:num>
  <w:num w:numId="7" w16cid:durableId="2059159070">
    <w:abstractNumId w:val="5"/>
  </w:num>
  <w:num w:numId="8" w16cid:durableId="417142258">
    <w:abstractNumId w:val="13"/>
  </w:num>
  <w:num w:numId="9" w16cid:durableId="1156143354">
    <w:abstractNumId w:val="14"/>
  </w:num>
  <w:num w:numId="10" w16cid:durableId="595796284">
    <w:abstractNumId w:val="2"/>
  </w:num>
  <w:num w:numId="11" w16cid:durableId="1752317179">
    <w:abstractNumId w:val="7"/>
  </w:num>
  <w:num w:numId="12" w16cid:durableId="280042569">
    <w:abstractNumId w:val="0"/>
  </w:num>
  <w:num w:numId="13" w16cid:durableId="25298634">
    <w:abstractNumId w:val="10"/>
  </w:num>
  <w:num w:numId="14" w16cid:durableId="1141967144">
    <w:abstractNumId w:val="8"/>
  </w:num>
  <w:num w:numId="15" w16cid:durableId="1283340261">
    <w:abstractNumId w:val="16"/>
  </w:num>
  <w:num w:numId="16" w16cid:durableId="2106029877">
    <w:abstractNumId w:val="1"/>
  </w:num>
  <w:num w:numId="17" w16cid:durableId="187958385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8C"/>
    <w:rsid w:val="00002AEF"/>
    <w:rsid w:val="00002BCB"/>
    <w:rsid w:val="00003237"/>
    <w:rsid w:val="00003D33"/>
    <w:rsid w:val="0000444A"/>
    <w:rsid w:val="000051AF"/>
    <w:rsid w:val="000052BA"/>
    <w:rsid w:val="00005532"/>
    <w:rsid w:val="00005BED"/>
    <w:rsid w:val="000073FA"/>
    <w:rsid w:val="0001015E"/>
    <w:rsid w:val="00010454"/>
    <w:rsid w:val="00012B48"/>
    <w:rsid w:val="00012B55"/>
    <w:rsid w:val="0001304D"/>
    <w:rsid w:val="0001336E"/>
    <w:rsid w:val="00013E29"/>
    <w:rsid w:val="00013F88"/>
    <w:rsid w:val="0001424C"/>
    <w:rsid w:val="0001442E"/>
    <w:rsid w:val="00014836"/>
    <w:rsid w:val="00015A29"/>
    <w:rsid w:val="00015D18"/>
    <w:rsid w:val="00016FBD"/>
    <w:rsid w:val="000172A7"/>
    <w:rsid w:val="00022CAD"/>
    <w:rsid w:val="00022D33"/>
    <w:rsid w:val="00022F6D"/>
    <w:rsid w:val="000238C9"/>
    <w:rsid w:val="00025C75"/>
    <w:rsid w:val="00025EA1"/>
    <w:rsid w:val="00026C05"/>
    <w:rsid w:val="00026E5E"/>
    <w:rsid w:val="000278D9"/>
    <w:rsid w:val="0003053A"/>
    <w:rsid w:val="00031BB6"/>
    <w:rsid w:val="00031E6E"/>
    <w:rsid w:val="000324D2"/>
    <w:rsid w:val="00032FAC"/>
    <w:rsid w:val="00034634"/>
    <w:rsid w:val="0003498A"/>
    <w:rsid w:val="00034B1D"/>
    <w:rsid w:val="000352CA"/>
    <w:rsid w:val="00036105"/>
    <w:rsid w:val="000363B8"/>
    <w:rsid w:val="0003660A"/>
    <w:rsid w:val="0003692F"/>
    <w:rsid w:val="00036C78"/>
    <w:rsid w:val="00037177"/>
    <w:rsid w:val="00041F1D"/>
    <w:rsid w:val="0004221A"/>
    <w:rsid w:val="00042810"/>
    <w:rsid w:val="00043490"/>
    <w:rsid w:val="00043ECA"/>
    <w:rsid w:val="00044BE7"/>
    <w:rsid w:val="00044CF5"/>
    <w:rsid w:val="00045B9C"/>
    <w:rsid w:val="00045C41"/>
    <w:rsid w:val="00045CB6"/>
    <w:rsid w:val="00045CD3"/>
    <w:rsid w:val="00047BF1"/>
    <w:rsid w:val="0005012A"/>
    <w:rsid w:val="00050DBD"/>
    <w:rsid w:val="0005153F"/>
    <w:rsid w:val="0005166A"/>
    <w:rsid w:val="0005179B"/>
    <w:rsid w:val="000526E2"/>
    <w:rsid w:val="00052CB7"/>
    <w:rsid w:val="00052F78"/>
    <w:rsid w:val="00053AFB"/>
    <w:rsid w:val="000546BB"/>
    <w:rsid w:val="00056101"/>
    <w:rsid w:val="00056226"/>
    <w:rsid w:val="00057501"/>
    <w:rsid w:val="00057B21"/>
    <w:rsid w:val="00057F4C"/>
    <w:rsid w:val="0006079C"/>
    <w:rsid w:val="0006095E"/>
    <w:rsid w:val="00061806"/>
    <w:rsid w:val="00063372"/>
    <w:rsid w:val="00063677"/>
    <w:rsid w:val="00063811"/>
    <w:rsid w:val="00063A46"/>
    <w:rsid w:val="0006508A"/>
    <w:rsid w:val="000654DB"/>
    <w:rsid w:val="0006771E"/>
    <w:rsid w:val="00067763"/>
    <w:rsid w:val="0006785E"/>
    <w:rsid w:val="000719EC"/>
    <w:rsid w:val="00072F8B"/>
    <w:rsid w:val="00073CB7"/>
    <w:rsid w:val="00074F51"/>
    <w:rsid w:val="00075007"/>
    <w:rsid w:val="00075517"/>
    <w:rsid w:val="00075C23"/>
    <w:rsid w:val="000769A2"/>
    <w:rsid w:val="000769AE"/>
    <w:rsid w:val="00076A26"/>
    <w:rsid w:val="00077624"/>
    <w:rsid w:val="00077730"/>
    <w:rsid w:val="0007788F"/>
    <w:rsid w:val="00080976"/>
    <w:rsid w:val="000816B5"/>
    <w:rsid w:val="00081ECC"/>
    <w:rsid w:val="000829DA"/>
    <w:rsid w:val="00082C88"/>
    <w:rsid w:val="00083394"/>
    <w:rsid w:val="0008370F"/>
    <w:rsid w:val="00083BDE"/>
    <w:rsid w:val="0008436B"/>
    <w:rsid w:val="00084EC1"/>
    <w:rsid w:val="00084ED4"/>
    <w:rsid w:val="0008562B"/>
    <w:rsid w:val="000867F5"/>
    <w:rsid w:val="00086C07"/>
    <w:rsid w:val="000875C2"/>
    <w:rsid w:val="00090B7E"/>
    <w:rsid w:val="00090C6F"/>
    <w:rsid w:val="00090FF9"/>
    <w:rsid w:val="0009158A"/>
    <w:rsid w:val="00093A48"/>
    <w:rsid w:val="00094E0E"/>
    <w:rsid w:val="00097980"/>
    <w:rsid w:val="00097B2B"/>
    <w:rsid w:val="000A0357"/>
    <w:rsid w:val="000A168F"/>
    <w:rsid w:val="000A1DF9"/>
    <w:rsid w:val="000A2A92"/>
    <w:rsid w:val="000A2C7D"/>
    <w:rsid w:val="000A3FF6"/>
    <w:rsid w:val="000A54CC"/>
    <w:rsid w:val="000A5A78"/>
    <w:rsid w:val="000A6C0C"/>
    <w:rsid w:val="000A6DDE"/>
    <w:rsid w:val="000A78D0"/>
    <w:rsid w:val="000A7B65"/>
    <w:rsid w:val="000A7C88"/>
    <w:rsid w:val="000B0109"/>
    <w:rsid w:val="000B0225"/>
    <w:rsid w:val="000B09E6"/>
    <w:rsid w:val="000B15E1"/>
    <w:rsid w:val="000B1653"/>
    <w:rsid w:val="000B3129"/>
    <w:rsid w:val="000B365D"/>
    <w:rsid w:val="000B379C"/>
    <w:rsid w:val="000B3CE3"/>
    <w:rsid w:val="000B43A7"/>
    <w:rsid w:val="000B4400"/>
    <w:rsid w:val="000B4509"/>
    <w:rsid w:val="000B706C"/>
    <w:rsid w:val="000B7C9C"/>
    <w:rsid w:val="000B7CB3"/>
    <w:rsid w:val="000B7FD2"/>
    <w:rsid w:val="000C2140"/>
    <w:rsid w:val="000C234F"/>
    <w:rsid w:val="000C279F"/>
    <w:rsid w:val="000C2E23"/>
    <w:rsid w:val="000C3805"/>
    <w:rsid w:val="000C3813"/>
    <w:rsid w:val="000C392F"/>
    <w:rsid w:val="000C3EFF"/>
    <w:rsid w:val="000C570A"/>
    <w:rsid w:val="000C5FA2"/>
    <w:rsid w:val="000C6403"/>
    <w:rsid w:val="000C6EC7"/>
    <w:rsid w:val="000D0133"/>
    <w:rsid w:val="000D0DEE"/>
    <w:rsid w:val="000D13F2"/>
    <w:rsid w:val="000D1767"/>
    <w:rsid w:val="000D1DAD"/>
    <w:rsid w:val="000D2D6E"/>
    <w:rsid w:val="000D2EE7"/>
    <w:rsid w:val="000D3BA6"/>
    <w:rsid w:val="000D45BE"/>
    <w:rsid w:val="000D4BF7"/>
    <w:rsid w:val="000D59F6"/>
    <w:rsid w:val="000D683F"/>
    <w:rsid w:val="000D6A78"/>
    <w:rsid w:val="000D7BAB"/>
    <w:rsid w:val="000E08A7"/>
    <w:rsid w:val="000E0D74"/>
    <w:rsid w:val="000E210D"/>
    <w:rsid w:val="000E2595"/>
    <w:rsid w:val="000E28AD"/>
    <w:rsid w:val="000E2979"/>
    <w:rsid w:val="000E2DCC"/>
    <w:rsid w:val="000E3292"/>
    <w:rsid w:val="000E4CA5"/>
    <w:rsid w:val="000E5173"/>
    <w:rsid w:val="000E5254"/>
    <w:rsid w:val="000E5F5E"/>
    <w:rsid w:val="000E64A6"/>
    <w:rsid w:val="000E7882"/>
    <w:rsid w:val="000E7F53"/>
    <w:rsid w:val="000F04AC"/>
    <w:rsid w:val="000F0A29"/>
    <w:rsid w:val="000F0D4C"/>
    <w:rsid w:val="000F181A"/>
    <w:rsid w:val="000F274E"/>
    <w:rsid w:val="000F4341"/>
    <w:rsid w:val="000F65B7"/>
    <w:rsid w:val="000F6747"/>
    <w:rsid w:val="000F6E60"/>
    <w:rsid w:val="000F6E8F"/>
    <w:rsid w:val="000F7119"/>
    <w:rsid w:val="000F7323"/>
    <w:rsid w:val="000F7691"/>
    <w:rsid w:val="000F7AD7"/>
    <w:rsid w:val="00100207"/>
    <w:rsid w:val="0010054B"/>
    <w:rsid w:val="00101439"/>
    <w:rsid w:val="001016BD"/>
    <w:rsid w:val="001019CC"/>
    <w:rsid w:val="00103954"/>
    <w:rsid w:val="00103FCA"/>
    <w:rsid w:val="00104227"/>
    <w:rsid w:val="0010485B"/>
    <w:rsid w:val="00104994"/>
    <w:rsid w:val="00104D69"/>
    <w:rsid w:val="00104E52"/>
    <w:rsid w:val="001054BF"/>
    <w:rsid w:val="0010584B"/>
    <w:rsid w:val="0010596B"/>
    <w:rsid w:val="00105A35"/>
    <w:rsid w:val="001061D2"/>
    <w:rsid w:val="00106315"/>
    <w:rsid w:val="001068BF"/>
    <w:rsid w:val="00106DE1"/>
    <w:rsid w:val="00110280"/>
    <w:rsid w:val="001104FD"/>
    <w:rsid w:val="001107CF"/>
    <w:rsid w:val="001107E7"/>
    <w:rsid w:val="00110D33"/>
    <w:rsid w:val="00110D5E"/>
    <w:rsid w:val="0011113B"/>
    <w:rsid w:val="001113FF"/>
    <w:rsid w:val="0011204A"/>
    <w:rsid w:val="001121A3"/>
    <w:rsid w:val="00114086"/>
    <w:rsid w:val="001147C7"/>
    <w:rsid w:val="00114C55"/>
    <w:rsid w:val="00114DB6"/>
    <w:rsid w:val="001154C6"/>
    <w:rsid w:val="00116A0D"/>
    <w:rsid w:val="00117204"/>
    <w:rsid w:val="0011749E"/>
    <w:rsid w:val="001201F7"/>
    <w:rsid w:val="00120415"/>
    <w:rsid w:val="0012125D"/>
    <w:rsid w:val="00121982"/>
    <w:rsid w:val="00121EFB"/>
    <w:rsid w:val="00122108"/>
    <w:rsid w:val="00122113"/>
    <w:rsid w:val="00126015"/>
    <w:rsid w:val="00126709"/>
    <w:rsid w:val="00126E7F"/>
    <w:rsid w:val="001273CB"/>
    <w:rsid w:val="001276FE"/>
    <w:rsid w:val="001309C0"/>
    <w:rsid w:val="00130ECB"/>
    <w:rsid w:val="00130FDC"/>
    <w:rsid w:val="00131806"/>
    <w:rsid w:val="001319C7"/>
    <w:rsid w:val="0013243A"/>
    <w:rsid w:val="00132575"/>
    <w:rsid w:val="0013308A"/>
    <w:rsid w:val="00134133"/>
    <w:rsid w:val="001342CD"/>
    <w:rsid w:val="00134C03"/>
    <w:rsid w:val="00134FDD"/>
    <w:rsid w:val="001357D1"/>
    <w:rsid w:val="00135C21"/>
    <w:rsid w:val="00135D1A"/>
    <w:rsid w:val="0013707B"/>
    <w:rsid w:val="00140405"/>
    <w:rsid w:val="001407A7"/>
    <w:rsid w:val="00140847"/>
    <w:rsid w:val="00141458"/>
    <w:rsid w:val="001427FA"/>
    <w:rsid w:val="00142C9A"/>
    <w:rsid w:val="0014320E"/>
    <w:rsid w:val="001434E7"/>
    <w:rsid w:val="00143972"/>
    <w:rsid w:val="00143A39"/>
    <w:rsid w:val="00144679"/>
    <w:rsid w:val="001448DE"/>
    <w:rsid w:val="0014571C"/>
    <w:rsid w:val="001469F4"/>
    <w:rsid w:val="00147BE6"/>
    <w:rsid w:val="001501C7"/>
    <w:rsid w:val="001507DC"/>
    <w:rsid w:val="00151B61"/>
    <w:rsid w:val="00151C51"/>
    <w:rsid w:val="00151E31"/>
    <w:rsid w:val="00151E84"/>
    <w:rsid w:val="001523F8"/>
    <w:rsid w:val="00152D69"/>
    <w:rsid w:val="0015330E"/>
    <w:rsid w:val="001537B1"/>
    <w:rsid w:val="001559B3"/>
    <w:rsid w:val="00155FBB"/>
    <w:rsid w:val="00157023"/>
    <w:rsid w:val="0015728F"/>
    <w:rsid w:val="00157C75"/>
    <w:rsid w:val="001607F1"/>
    <w:rsid w:val="00160976"/>
    <w:rsid w:val="001612D2"/>
    <w:rsid w:val="00161F36"/>
    <w:rsid w:val="00161FB8"/>
    <w:rsid w:val="00165580"/>
    <w:rsid w:val="0016569A"/>
    <w:rsid w:val="00166084"/>
    <w:rsid w:val="0016624D"/>
    <w:rsid w:val="00167728"/>
    <w:rsid w:val="00167F7D"/>
    <w:rsid w:val="001702CB"/>
    <w:rsid w:val="00170518"/>
    <w:rsid w:val="00170CEF"/>
    <w:rsid w:val="00171785"/>
    <w:rsid w:val="001718C9"/>
    <w:rsid w:val="0017195E"/>
    <w:rsid w:val="00172263"/>
    <w:rsid w:val="001722C1"/>
    <w:rsid w:val="001722F1"/>
    <w:rsid w:val="001729C0"/>
    <w:rsid w:val="001731E7"/>
    <w:rsid w:val="00173AE4"/>
    <w:rsid w:val="00174621"/>
    <w:rsid w:val="00174977"/>
    <w:rsid w:val="00174BF9"/>
    <w:rsid w:val="001759EE"/>
    <w:rsid w:val="00175B02"/>
    <w:rsid w:val="00176151"/>
    <w:rsid w:val="0017743E"/>
    <w:rsid w:val="00177AFD"/>
    <w:rsid w:val="00177D5D"/>
    <w:rsid w:val="00177E01"/>
    <w:rsid w:val="00177E39"/>
    <w:rsid w:val="00180539"/>
    <w:rsid w:val="00180E61"/>
    <w:rsid w:val="00181057"/>
    <w:rsid w:val="00181204"/>
    <w:rsid w:val="001814DB"/>
    <w:rsid w:val="00181F79"/>
    <w:rsid w:val="0018262D"/>
    <w:rsid w:val="00182F58"/>
    <w:rsid w:val="00183F56"/>
    <w:rsid w:val="0018417B"/>
    <w:rsid w:val="0018504E"/>
    <w:rsid w:val="001851A0"/>
    <w:rsid w:val="00185BCF"/>
    <w:rsid w:val="00185F04"/>
    <w:rsid w:val="00186F01"/>
    <w:rsid w:val="0019024C"/>
    <w:rsid w:val="0019148C"/>
    <w:rsid w:val="001930D3"/>
    <w:rsid w:val="00193E2E"/>
    <w:rsid w:val="00194498"/>
    <w:rsid w:val="001965C9"/>
    <w:rsid w:val="001967F9"/>
    <w:rsid w:val="00196C0D"/>
    <w:rsid w:val="00196EC6"/>
    <w:rsid w:val="00197339"/>
    <w:rsid w:val="001A15D9"/>
    <w:rsid w:val="001A1A10"/>
    <w:rsid w:val="001A1E99"/>
    <w:rsid w:val="001A20FF"/>
    <w:rsid w:val="001A2D00"/>
    <w:rsid w:val="001A2FD6"/>
    <w:rsid w:val="001A32ED"/>
    <w:rsid w:val="001A3607"/>
    <w:rsid w:val="001A3B9E"/>
    <w:rsid w:val="001A3F20"/>
    <w:rsid w:val="001A3F79"/>
    <w:rsid w:val="001A40A4"/>
    <w:rsid w:val="001A4237"/>
    <w:rsid w:val="001A48FB"/>
    <w:rsid w:val="001A57A7"/>
    <w:rsid w:val="001A5BE0"/>
    <w:rsid w:val="001A5C9C"/>
    <w:rsid w:val="001A672C"/>
    <w:rsid w:val="001B025E"/>
    <w:rsid w:val="001B054E"/>
    <w:rsid w:val="001B1526"/>
    <w:rsid w:val="001B16C7"/>
    <w:rsid w:val="001B1726"/>
    <w:rsid w:val="001B1A29"/>
    <w:rsid w:val="001B241E"/>
    <w:rsid w:val="001B35B5"/>
    <w:rsid w:val="001B3A83"/>
    <w:rsid w:val="001B3DCC"/>
    <w:rsid w:val="001B41A2"/>
    <w:rsid w:val="001B46E9"/>
    <w:rsid w:val="001B556B"/>
    <w:rsid w:val="001B5BF3"/>
    <w:rsid w:val="001B5E5D"/>
    <w:rsid w:val="001B674A"/>
    <w:rsid w:val="001B691B"/>
    <w:rsid w:val="001B6EA0"/>
    <w:rsid w:val="001C00B0"/>
    <w:rsid w:val="001C1002"/>
    <w:rsid w:val="001C1ADC"/>
    <w:rsid w:val="001C34A9"/>
    <w:rsid w:val="001C38FE"/>
    <w:rsid w:val="001C44EF"/>
    <w:rsid w:val="001C4752"/>
    <w:rsid w:val="001C482C"/>
    <w:rsid w:val="001C49E0"/>
    <w:rsid w:val="001C6110"/>
    <w:rsid w:val="001C7E46"/>
    <w:rsid w:val="001D1074"/>
    <w:rsid w:val="001D17AF"/>
    <w:rsid w:val="001D1A41"/>
    <w:rsid w:val="001D2336"/>
    <w:rsid w:val="001D2900"/>
    <w:rsid w:val="001D38FB"/>
    <w:rsid w:val="001D4962"/>
    <w:rsid w:val="001D4BA8"/>
    <w:rsid w:val="001D4C28"/>
    <w:rsid w:val="001D4E09"/>
    <w:rsid w:val="001D51AD"/>
    <w:rsid w:val="001D5709"/>
    <w:rsid w:val="001D6B72"/>
    <w:rsid w:val="001E15AC"/>
    <w:rsid w:val="001E183B"/>
    <w:rsid w:val="001E1A31"/>
    <w:rsid w:val="001E230B"/>
    <w:rsid w:val="001E356E"/>
    <w:rsid w:val="001E371C"/>
    <w:rsid w:val="001E3943"/>
    <w:rsid w:val="001E3F0C"/>
    <w:rsid w:val="001E40BB"/>
    <w:rsid w:val="001E50E9"/>
    <w:rsid w:val="001E5E10"/>
    <w:rsid w:val="001E6545"/>
    <w:rsid w:val="001E684B"/>
    <w:rsid w:val="001E68BB"/>
    <w:rsid w:val="001E6E07"/>
    <w:rsid w:val="001E7904"/>
    <w:rsid w:val="001E7A9F"/>
    <w:rsid w:val="001E7DA2"/>
    <w:rsid w:val="001F0735"/>
    <w:rsid w:val="001F0A52"/>
    <w:rsid w:val="001F0ADC"/>
    <w:rsid w:val="001F1269"/>
    <w:rsid w:val="001F1720"/>
    <w:rsid w:val="001F1B88"/>
    <w:rsid w:val="001F26FE"/>
    <w:rsid w:val="001F391D"/>
    <w:rsid w:val="001F4DD7"/>
    <w:rsid w:val="001F52DB"/>
    <w:rsid w:val="001F54ED"/>
    <w:rsid w:val="001F6583"/>
    <w:rsid w:val="001F691C"/>
    <w:rsid w:val="001F7B00"/>
    <w:rsid w:val="001F7EDF"/>
    <w:rsid w:val="00200096"/>
    <w:rsid w:val="002004A5"/>
    <w:rsid w:val="00200FB6"/>
    <w:rsid w:val="0020108B"/>
    <w:rsid w:val="002010AD"/>
    <w:rsid w:val="00201F7B"/>
    <w:rsid w:val="00202C69"/>
    <w:rsid w:val="00202F25"/>
    <w:rsid w:val="00203D51"/>
    <w:rsid w:val="00204CCB"/>
    <w:rsid w:val="002056B2"/>
    <w:rsid w:val="0020599A"/>
    <w:rsid w:val="00205E81"/>
    <w:rsid w:val="0020624A"/>
    <w:rsid w:val="002118A0"/>
    <w:rsid w:val="0021208C"/>
    <w:rsid w:val="00212265"/>
    <w:rsid w:val="00212A66"/>
    <w:rsid w:val="00213160"/>
    <w:rsid w:val="00214959"/>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D5C"/>
    <w:rsid w:val="00227AC1"/>
    <w:rsid w:val="002304CB"/>
    <w:rsid w:val="0023081A"/>
    <w:rsid w:val="0023085A"/>
    <w:rsid w:val="00230DFD"/>
    <w:rsid w:val="00232BFE"/>
    <w:rsid w:val="00233BBC"/>
    <w:rsid w:val="00235A15"/>
    <w:rsid w:val="00235D8E"/>
    <w:rsid w:val="00236A86"/>
    <w:rsid w:val="00236D08"/>
    <w:rsid w:val="00237160"/>
    <w:rsid w:val="0023765F"/>
    <w:rsid w:val="00237FC8"/>
    <w:rsid w:val="00237FE8"/>
    <w:rsid w:val="0024049E"/>
    <w:rsid w:val="0024069E"/>
    <w:rsid w:val="002408AB"/>
    <w:rsid w:val="002408E7"/>
    <w:rsid w:val="00240995"/>
    <w:rsid w:val="00240B3A"/>
    <w:rsid w:val="00241A3D"/>
    <w:rsid w:val="002427C4"/>
    <w:rsid w:val="00242B67"/>
    <w:rsid w:val="00242ED1"/>
    <w:rsid w:val="00243300"/>
    <w:rsid w:val="002439FE"/>
    <w:rsid w:val="002441F4"/>
    <w:rsid w:val="002443E6"/>
    <w:rsid w:val="0024463D"/>
    <w:rsid w:val="00244BC0"/>
    <w:rsid w:val="002457BE"/>
    <w:rsid w:val="00245F6F"/>
    <w:rsid w:val="0024632B"/>
    <w:rsid w:val="00246E98"/>
    <w:rsid w:val="00246ED1"/>
    <w:rsid w:val="0024704C"/>
    <w:rsid w:val="002474D2"/>
    <w:rsid w:val="00250A39"/>
    <w:rsid w:val="002512FF"/>
    <w:rsid w:val="00251B5A"/>
    <w:rsid w:val="00251C89"/>
    <w:rsid w:val="00255E28"/>
    <w:rsid w:val="00256040"/>
    <w:rsid w:val="00256386"/>
    <w:rsid w:val="00256F9B"/>
    <w:rsid w:val="0025769A"/>
    <w:rsid w:val="002608B6"/>
    <w:rsid w:val="00261277"/>
    <w:rsid w:val="00262D51"/>
    <w:rsid w:val="00262EAE"/>
    <w:rsid w:val="002636DB"/>
    <w:rsid w:val="00264D33"/>
    <w:rsid w:val="00264EF2"/>
    <w:rsid w:val="002652DD"/>
    <w:rsid w:val="002652E6"/>
    <w:rsid w:val="00265E71"/>
    <w:rsid w:val="002660BB"/>
    <w:rsid w:val="002661F7"/>
    <w:rsid w:val="00266376"/>
    <w:rsid w:val="00266ACE"/>
    <w:rsid w:val="002675E1"/>
    <w:rsid w:val="0026783A"/>
    <w:rsid w:val="00267D77"/>
    <w:rsid w:val="002703E2"/>
    <w:rsid w:val="00270402"/>
    <w:rsid w:val="00270BFE"/>
    <w:rsid w:val="00271B06"/>
    <w:rsid w:val="00272E5E"/>
    <w:rsid w:val="0027480F"/>
    <w:rsid w:val="00274B1A"/>
    <w:rsid w:val="00275BFD"/>
    <w:rsid w:val="002765B4"/>
    <w:rsid w:val="00276E4D"/>
    <w:rsid w:val="00277077"/>
    <w:rsid w:val="00277116"/>
    <w:rsid w:val="002771C5"/>
    <w:rsid w:val="00280053"/>
    <w:rsid w:val="002828BD"/>
    <w:rsid w:val="002845F8"/>
    <w:rsid w:val="00284F6B"/>
    <w:rsid w:val="00286527"/>
    <w:rsid w:val="00287215"/>
    <w:rsid w:val="00287548"/>
    <w:rsid w:val="002907B4"/>
    <w:rsid w:val="002911D1"/>
    <w:rsid w:val="00291741"/>
    <w:rsid w:val="00291D73"/>
    <w:rsid w:val="002926B1"/>
    <w:rsid w:val="002928CD"/>
    <w:rsid w:val="00294347"/>
    <w:rsid w:val="00294879"/>
    <w:rsid w:val="00294AE8"/>
    <w:rsid w:val="002951F2"/>
    <w:rsid w:val="0029587E"/>
    <w:rsid w:val="002959A8"/>
    <w:rsid w:val="00295C4B"/>
    <w:rsid w:val="00296460"/>
    <w:rsid w:val="0029672B"/>
    <w:rsid w:val="0029690A"/>
    <w:rsid w:val="002969E8"/>
    <w:rsid w:val="00296B11"/>
    <w:rsid w:val="00297B46"/>
    <w:rsid w:val="00297C26"/>
    <w:rsid w:val="002A0297"/>
    <w:rsid w:val="002A11A4"/>
    <w:rsid w:val="002A225F"/>
    <w:rsid w:val="002A2C54"/>
    <w:rsid w:val="002A3B75"/>
    <w:rsid w:val="002A3D5D"/>
    <w:rsid w:val="002A3FCA"/>
    <w:rsid w:val="002A4636"/>
    <w:rsid w:val="002A4AC3"/>
    <w:rsid w:val="002A588B"/>
    <w:rsid w:val="002A5A4E"/>
    <w:rsid w:val="002A5B2C"/>
    <w:rsid w:val="002A655D"/>
    <w:rsid w:val="002A76BD"/>
    <w:rsid w:val="002A78CE"/>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765"/>
    <w:rsid w:val="002C2AA1"/>
    <w:rsid w:val="002C320B"/>
    <w:rsid w:val="002C40A7"/>
    <w:rsid w:val="002C44CA"/>
    <w:rsid w:val="002C46CD"/>
    <w:rsid w:val="002C6A20"/>
    <w:rsid w:val="002C79DB"/>
    <w:rsid w:val="002D3517"/>
    <w:rsid w:val="002D47CD"/>
    <w:rsid w:val="002D5009"/>
    <w:rsid w:val="002D623D"/>
    <w:rsid w:val="002D6F41"/>
    <w:rsid w:val="002D700F"/>
    <w:rsid w:val="002D7496"/>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830"/>
    <w:rsid w:val="002F6877"/>
    <w:rsid w:val="002F68DA"/>
    <w:rsid w:val="002F6D94"/>
    <w:rsid w:val="002F7CE1"/>
    <w:rsid w:val="002F7E9B"/>
    <w:rsid w:val="00300323"/>
    <w:rsid w:val="00300585"/>
    <w:rsid w:val="00300ADE"/>
    <w:rsid w:val="00300D80"/>
    <w:rsid w:val="00300EC0"/>
    <w:rsid w:val="003014D7"/>
    <w:rsid w:val="003022F2"/>
    <w:rsid w:val="003035F8"/>
    <w:rsid w:val="003040DE"/>
    <w:rsid w:val="003049E6"/>
    <w:rsid w:val="0030623C"/>
    <w:rsid w:val="0030702F"/>
    <w:rsid w:val="00307DEC"/>
    <w:rsid w:val="0031007B"/>
    <w:rsid w:val="0031039B"/>
    <w:rsid w:val="00311650"/>
    <w:rsid w:val="00311DC3"/>
    <w:rsid w:val="00312584"/>
    <w:rsid w:val="00312A40"/>
    <w:rsid w:val="0031322B"/>
    <w:rsid w:val="00313DD1"/>
    <w:rsid w:val="00314350"/>
    <w:rsid w:val="0031495A"/>
    <w:rsid w:val="00315CFA"/>
    <w:rsid w:val="0031607F"/>
    <w:rsid w:val="00317E26"/>
    <w:rsid w:val="0032180D"/>
    <w:rsid w:val="0032265F"/>
    <w:rsid w:val="003228FE"/>
    <w:rsid w:val="003234B6"/>
    <w:rsid w:val="00323EC9"/>
    <w:rsid w:val="00324E98"/>
    <w:rsid w:val="003264DC"/>
    <w:rsid w:val="00327D41"/>
    <w:rsid w:val="003304CD"/>
    <w:rsid w:val="0033143E"/>
    <w:rsid w:val="00331570"/>
    <w:rsid w:val="0033526C"/>
    <w:rsid w:val="0033555C"/>
    <w:rsid w:val="00335FAC"/>
    <w:rsid w:val="00337039"/>
    <w:rsid w:val="00337155"/>
    <w:rsid w:val="003378E7"/>
    <w:rsid w:val="00340666"/>
    <w:rsid w:val="00341794"/>
    <w:rsid w:val="00341F84"/>
    <w:rsid w:val="0034214A"/>
    <w:rsid w:val="00342195"/>
    <w:rsid w:val="00342806"/>
    <w:rsid w:val="003430F3"/>
    <w:rsid w:val="00343C74"/>
    <w:rsid w:val="00344E0D"/>
    <w:rsid w:val="00346071"/>
    <w:rsid w:val="00346CDA"/>
    <w:rsid w:val="003479D4"/>
    <w:rsid w:val="00350763"/>
    <w:rsid w:val="00350C44"/>
    <w:rsid w:val="0035164F"/>
    <w:rsid w:val="00351F19"/>
    <w:rsid w:val="003520C3"/>
    <w:rsid w:val="003527D4"/>
    <w:rsid w:val="00352C4F"/>
    <w:rsid w:val="00352FBA"/>
    <w:rsid w:val="00353BCF"/>
    <w:rsid w:val="003540E8"/>
    <w:rsid w:val="003546C3"/>
    <w:rsid w:val="00354791"/>
    <w:rsid w:val="0035530F"/>
    <w:rsid w:val="00355DF0"/>
    <w:rsid w:val="00356D9D"/>
    <w:rsid w:val="00356E8F"/>
    <w:rsid w:val="003603C6"/>
    <w:rsid w:val="00361BCD"/>
    <w:rsid w:val="0036295A"/>
    <w:rsid w:val="00362BDE"/>
    <w:rsid w:val="0036350F"/>
    <w:rsid w:val="0036479D"/>
    <w:rsid w:val="00364C21"/>
    <w:rsid w:val="003655EC"/>
    <w:rsid w:val="00366228"/>
    <w:rsid w:val="00366895"/>
    <w:rsid w:val="003670AE"/>
    <w:rsid w:val="00367AC4"/>
    <w:rsid w:val="00370EF7"/>
    <w:rsid w:val="003712A3"/>
    <w:rsid w:val="003712D2"/>
    <w:rsid w:val="003724B3"/>
    <w:rsid w:val="00372E38"/>
    <w:rsid w:val="0037311A"/>
    <w:rsid w:val="0037581A"/>
    <w:rsid w:val="003761D8"/>
    <w:rsid w:val="00376989"/>
    <w:rsid w:val="00376C34"/>
    <w:rsid w:val="00376DB5"/>
    <w:rsid w:val="00377C83"/>
    <w:rsid w:val="00377C8B"/>
    <w:rsid w:val="00380606"/>
    <w:rsid w:val="00380806"/>
    <w:rsid w:val="00380894"/>
    <w:rsid w:val="003813B6"/>
    <w:rsid w:val="003816CF"/>
    <w:rsid w:val="00381B4A"/>
    <w:rsid w:val="00381E16"/>
    <w:rsid w:val="003820E7"/>
    <w:rsid w:val="0038222D"/>
    <w:rsid w:val="0038336D"/>
    <w:rsid w:val="0038359C"/>
    <w:rsid w:val="0038413F"/>
    <w:rsid w:val="003851FB"/>
    <w:rsid w:val="00385590"/>
    <w:rsid w:val="00385D1B"/>
    <w:rsid w:val="00387352"/>
    <w:rsid w:val="003876DB"/>
    <w:rsid w:val="003901DD"/>
    <w:rsid w:val="0039095B"/>
    <w:rsid w:val="00390FD6"/>
    <w:rsid w:val="003916DF"/>
    <w:rsid w:val="00391B82"/>
    <w:rsid w:val="003922F8"/>
    <w:rsid w:val="0039251C"/>
    <w:rsid w:val="00393335"/>
    <w:rsid w:val="00395277"/>
    <w:rsid w:val="003953B6"/>
    <w:rsid w:val="0039541F"/>
    <w:rsid w:val="00395BF3"/>
    <w:rsid w:val="0039687A"/>
    <w:rsid w:val="00396A52"/>
    <w:rsid w:val="00396FB3"/>
    <w:rsid w:val="003A1388"/>
    <w:rsid w:val="003A14C9"/>
    <w:rsid w:val="003A2645"/>
    <w:rsid w:val="003A31A9"/>
    <w:rsid w:val="003A32F1"/>
    <w:rsid w:val="003A43CF"/>
    <w:rsid w:val="003A45E7"/>
    <w:rsid w:val="003A521A"/>
    <w:rsid w:val="003A541E"/>
    <w:rsid w:val="003A5BF2"/>
    <w:rsid w:val="003A5FEF"/>
    <w:rsid w:val="003A6103"/>
    <w:rsid w:val="003A6310"/>
    <w:rsid w:val="003A631D"/>
    <w:rsid w:val="003A6417"/>
    <w:rsid w:val="003B0CFD"/>
    <w:rsid w:val="003B100D"/>
    <w:rsid w:val="003B1D0E"/>
    <w:rsid w:val="003B222B"/>
    <w:rsid w:val="003B25AE"/>
    <w:rsid w:val="003B3210"/>
    <w:rsid w:val="003B3537"/>
    <w:rsid w:val="003B3EBD"/>
    <w:rsid w:val="003B44FE"/>
    <w:rsid w:val="003B45FF"/>
    <w:rsid w:val="003B46B0"/>
    <w:rsid w:val="003B4B20"/>
    <w:rsid w:val="003B65C0"/>
    <w:rsid w:val="003B7CEE"/>
    <w:rsid w:val="003C03FA"/>
    <w:rsid w:val="003C064E"/>
    <w:rsid w:val="003C3529"/>
    <w:rsid w:val="003C4348"/>
    <w:rsid w:val="003C4CDC"/>
    <w:rsid w:val="003C5F7F"/>
    <w:rsid w:val="003C7A8E"/>
    <w:rsid w:val="003C7F3B"/>
    <w:rsid w:val="003D1672"/>
    <w:rsid w:val="003D1A3D"/>
    <w:rsid w:val="003D1EFF"/>
    <w:rsid w:val="003D26B4"/>
    <w:rsid w:val="003D27A8"/>
    <w:rsid w:val="003D31E8"/>
    <w:rsid w:val="003D3C7F"/>
    <w:rsid w:val="003D4157"/>
    <w:rsid w:val="003D4385"/>
    <w:rsid w:val="003D43C9"/>
    <w:rsid w:val="003D5B84"/>
    <w:rsid w:val="003D5D01"/>
    <w:rsid w:val="003D5FF8"/>
    <w:rsid w:val="003D60B7"/>
    <w:rsid w:val="003D6591"/>
    <w:rsid w:val="003D7E37"/>
    <w:rsid w:val="003E03B6"/>
    <w:rsid w:val="003E03CD"/>
    <w:rsid w:val="003E0BC9"/>
    <w:rsid w:val="003E2983"/>
    <w:rsid w:val="003E3629"/>
    <w:rsid w:val="003E38F3"/>
    <w:rsid w:val="003E3B8B"/>
    <w:rsid w:val="003E3C82"/>
    <w:rsid w:val="003E4838"/>
    <w:rsid w:val="003E5673"/>
    <w:rsid w:val="003E6480"/>
    <w:rsid w:val="003E7B8A"/>
    <w:rsid w:val="003F00A5"/>
    <w:rsid w:val="003F01CB"/>
    <w:rsid w:val="003F0385"/>
    <w:rsid w:val="003F0512"/>
    <w:rsid w:val="003F0760"/>
    <w:rsid w:val="003F0CFC"/>
    <w:rsid w:val="003F0D70"/>
    <w:rsid w:val="003F0F6A"/>
    <w:rsid w:val="003F14CF"/>
    <w:rsid w:val="003F3F17"/>
    <w:rsid w:val="003F405C"/>
    <w:rsid w:val="003F4652"/>
    <w:rsid w:val="003F46DB"/>
    <w:rsid w:val="003F549E"/>
    <w:rsid w:val="003F648D"/>
    <w:rsid w:val="003F6B77"/>
    <w:rsid w:val="003F6FE7"/>
    <w:rsid w:val="00400299"/>
    <w:rsid w:val="00400C26"/>
    <w:rsid w:val="004020C4"/>
    <w:rsid w:val="0040310B"/>
    <w:rsid w:val="00403747"/>
    <w:rsid w:val="00403BBE"/>
    <w:rsid w:val="00403D8D"/>
    <w:rsid w:val="00403E2C"/>
    <w:rsid w:val="0040488C"/>
    <w:rsid w:val="00404A92"/>
    <w:rsid w:val="004055DB"/>
    <w:rsid w:val="004057D5"/>
    <w:rsid w:val="00405FAA"/>
    <w:rsid w:val="004063AB"/>
    <w:rsid w:val="0040658A"/>
    <w:rsid w:val="004066FB"/>
    <w:rsid w:val="0040670F"/>
    <w:rsid w:val="00406918"/>
    <w:rsid w:val="0040768C"/>
    <w:rsid w:val="004076FA"/>
    <w:rsid w:val="00407EE8"/>
    <w:rsid w:val="00407FFB"/>
    <w:rsid w:val="004112E3"/>
    <w:rsid w:val="00411D97"/>
    <w:rsid w:val="004120EB"/>
    <w:rsid w:val="00412EBE"/>
    <w:rsid w:val="00414738"/>
    <w:rsid w:val="004147E5"/>
    <w:rsid w:val="00414830"/>
    <w:rsid w:val="00415477"/>
    <w:rsid w:val="00415A0B"/>
    <w:rsid w:val="00416469"/>
    <w:rsid w:val="00417689"/>
    <w:rsid w:val="0042082D"/>
    <w:rsid w:val="004216E5"/>
    <w:rsid w:val="00423073"/>
    <w:rsid w:val="00423D0B"/>
    <w:rsid w:val="00424009"/>
    <w:rsid w:val="00424F3E"/>
    <w:rsid w:val="004255FE"/>
    <w:rsid w:val="004267BD"/>
    <w:rsid w:val="00426D8C"/>
    <w:rsid w:val="0043054A"/>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3019"/>
    <w:rsid w:val="004430A0"/>
    <w:rsid w:val="004430F2"/>
    <w:rsid w:val="0044320E"/>
    <w:rsid w:val="00443593"/>
    <w:rsid w:val="00443B87"/>
    <w:rsid w:val="00443C1E"/>
    <w:rsid w:val="00443E48"/>
    <w:rsid w:val="00444DCA"/>
    <w:rsid w:val="004453B3"/>
    <w:rsid w:val="0044602C"/>
    <w:rsid w:val="00446089"/>
    <w:rsid w:val="0044609D"/>
    <w:rsid w:val="004463EC"/>
    <w:rsid w:val="0044662F"/>
    <w:rsid w:val="00446880"/>
    <w:rsid w:val="004476E8"/>
    <w:rsid w:val="00447A66"/>
    <w:rsid w:val="0045037A"/>
    <w:rsid w:val="00451493"/>
    <w:rsid w:val="00451C4B"/>
    <w:rsid w:val="004542DA"/>
    <w:rsid w:val="00454805"/>
    <w:rsid w:val="00456C41"/>
    <w:rsid w:val="0045716F"/>
    <w:rsid w:val="00457728"/>
    <w:rsid w:val="00457EBE"/>
    <w:rsid w:val="004608E9"/>
    <w:rsid w:val="00460EF1"/>
    <w:rsid w:val="00461116"/>
    <w:rsid w:val="0046177A"/>
    <w:rsid w:val="00461B38"/>
    <w:rsid w:val="00461C7C"/>
    <w:rsid w:val="004632AE"/>
    <w:rsid w:val="004637A3"/>
    <w:rsid w:val="00464469"/>
    <w:rsid w:val="004645BE"/>
    <w:rsid w:val="00464615"/>
    <w:rsid w:val="00465190"/>
    <w:rsid w:val="00465348"/>
    <w:rsid w:val="00465A41"/>
    <w:rsid w:val="00466425"/>
    <w:rsid w:val="00466470"/>
    <w:rsid w:val="0046675B"/>
    <w:rsid w:val="00467CB0"/>
    <w:rsid w:val="00467E30"/>
    <w:rsid w:val="00470247"/>
    <w:rsid w:val="00470312"/>
    <w:rsid w:val="00470696"/>
    <w:rsid w:val="00471935"/>
    <w:rsid w:val="00471CD7"/>
    <w:rsid w:val="00472600"/>
    <w:rsid w:val="00474038"/>
    <w:rsid w:val="004742A2"/>
    <w:rsid w:val="00475538"/>
    <w:rsid w:val="00475A4F"/>
    <w:rsid w:val="004767EE"/>
    <w:rsid w:val="00477027"/>
    <w:rsid w:val="00477B7C"/>
    <w:rsid w:val="0048020A"/>
    <w:rsid w:val="00480212"/>
    <w:rsid w:val="0048037B"/>
    <w:rsid w:val="004804D4"/>
    <w:rsid w:val="00480659"/>
    <w:rsid w:val="00480F21"/>
    <w:rsid w:val="0048195B"/>
    <w:rsid w:val="0048214E"/>
    <w:rsid w:val="00482787"/>
    <w:rsid w:val="00483381"/>
    <w:rsid w:val="00484612"/>
    <w:rsid w:val="004848D4"/>
    <w:rsid w:val="00485193"/>
    <w:rsid w:val="00485953"/>
    <w:rsid w:val="00486B2A"/>
    <w:rsid w:val="00486E95"/>
    <w:rsid w:val="00486EF1"/>
    <w:rsid w:val="0048788C"/>
    <w:rsid w:val="00487E85"/>
    <w:rsid w:val="004905BD"/>
    <w:rsid w:val="00490FFF"/>
    <w:rsid w:val="0049328C"/>
    <w:rsid w:val="004940A2"/>
    <w:rsid w:val="00494680"/>
    <w:rsid w:val="0049494D"/>
    <w:rsid w:val="004949C2"/>
    <w:rsid w:val="00494DAB"/>
    <w:rsid w:val="00495991"/>
    <w:rsid w:val="004962A3"/>
    <w:rsid w:val="004977DF"/>
    <w:rsid w:val="004A00DA"/>
    <w:rsid w:val="004A06C2"/>
    <w:rsid w:val="004A0E27"/>
    <w:rsid w:val="004A1151"/>
    <w:rsid w:val="004A193F"/>
    <w:rsid w:val="004A1A94"/>
    <w:rsid w:val="004A1A9A"/>
    <w:rsid w:val="004A1E95"/>
    <w:rsid w:val="004A2BA1"/>
    <w:rsid w:val="004A3914"/>
    <w:rsid w:val="004A3C71"/>
    <w:rsid w:val="004A5313"/>
    <w:rsid w:val="004A6637"/>
    <w:rsid w:val="004A6C73"/>
    <w:rsid w:val="004A77A3"/>
    <w:rsid w:val="004A796C"/>
    <w:rsid w:val="004A7E99"/>
    <w:rsid w:val="004B0E01"/>
    <w:rsid w:val="004B11B4"/>
    <w:rsid w:val="004B1D23"/>
    <w:rsid w:val="004B2508"/>
    <w:rsid w:val="004B2DD6"/>
    <w:rsid w:val="004B50F6"/>
    <w:rsid w:val="004B52C2"/>
    <w:rsid w:val="004B54E8"/>
    <w:rsid w:val="004B5863"/>
    <w:rsid w:val="004B5FF0"/>
    <w:rsid w:val="004B6897"/>
    <w:rsid w:val="004B6B72"/>
    <w:rsid w:val="004B7D2B"/>
    <w:rsid w:val="004C064E"/>
    <w:rsid w:val="004C0DE2"/>
    <w:rsid w:val="004C1445"/>
    <w:rsid w:val="004C23FD"/>
    <w:rsid w:val="004C3FC4"/>
    <w:rsid w:val="004C47AC"/>
    <w:rsid w:val="004C4DFB"/>
    <w:rsid w:val="004C61D7"/>
    <w:rsid w:val="004C6BFA"/>
    <w:rsid w:val="004C71C4"/>
    <w:rsid w:val="004C73FD"/>
    <w:rsid w:val="004D0134"/>
    <w:rsid w:val="004D10D1"/>
    <w:rsid w:val="004D1203"/>
    <w:rsid w:val="004D1752"/>
    <w:rsid w:val="004D1B7A"/>
    <w:rsid w:val="004D2513"/>
    <w:rsid w:val="004D2D59"/>
    <w:rsid w:val="004D4F5A"/>
    <w:rsid w:val="004D5405"/>
    <w:rsid w:val="004D7692"/>
    <w:rsid w:val="004D7A03"/>
    <w:rsid w:val="004E0433"/>
    <w:rsid w:val="004E117E"/>
    <w:rsid w:val="004E2068"/>
    <w:rsid w:val="004E215B"/>
    <w:rsid w:val="004E296D"/>
    <w:rsid w:val="004E2AA0"/>
    <w:rsid w:val="004E2CAC"/>
    <w:rsid w:val="004E3846"/>
    <w:rsid w:val="004E3908"/>
    <w:rsid w:val="004E4484"/>
    <w:rsid w:val="004E4AAD"/>
    <w:rsid w:val="004E5E54"/>
    <w:rsid w:val="004E7E6A"/>
    <w:rsid w:val="004F0772"/>
    <w:rsid w:val="004F0C87"/>
    <w:rsid w:val="004F0DEC"/>
    <w:rsid w:val="004F1BFB"/>
    <w:rsid w:val="004F1FBF"/>
    <w:rsid w:val="004F315E"/>
    <w:rsid w:val="004F32C1"/>
    <w:rsid w:val="004F34BB"/>
    <w:rsid w:val="004F404A"/>
    <w:rsid w:val="004F45AF"/>
    <w:rsid w:val="004F492B"/>
    <w:rsid w:val="004F4AA1"/>
    <w:rsid w:val="004F4FD9"/>
    <w:rsid w:val="004F5049"/>
    <w:rsid w:val="004F5898"/>
    <w:rsid w:val="004F60B8"/>
    <w:rsid w:val="00500262"/>
    <w:rsid w:val="005006F2"/>
    <w:rsid w:val="00500E23"/>
    <w:rsid w:val="00501725"/>
    <w:rsid w:val="0050221B"/>
    <w:rsid w:val="00502396"/>
    <w:rsid w:val="00502A18"/>
    <w:rsid w:val="005031E4"/>
    <w:rsid w:val="00503984"/>
    <w:rsid w:val="00503F3F"/>
    <w:rsid w:val="00504142"/>
    <w:rsid w:val="0050472C"/>
    <w:rsid w:val="0050477D"/>
    <w:rsid w:val="00504BB4"/>
    <w:rsid w:val="00505B92"/>
    <w:rsid w:val="00506867"/>
    <w:rsid w:val="00507166"/>
    <w:rsid w:val="0050737B"/>
    <w:rsid w:val="005101C2"/>
    <w:rsid w:val="00510DDE"/>
    <w:rsid w:val="005123A0"/>
    <w:rsid w:val="005128C8"/>
    <w:rsid w:val="005136AA"/>
    <w:rsid w:val="00513BE7"/>
    <w:rsid w:val="00513D13"/>
    <w:rsid w:val="0051547D"/>
    <w:rsid w:val="00515985"/>
    <w:rsid w:val="00517059"/>
    <w:rsid w:val="005171AA"/>
    <w:rsid w:val="00517CD0"/>
    <w:rsid w:val="00520B32"/>
    <w:rsid w:val="005264C9"/>
    <w:rsid w:val="0052681C"/>
    <w:rsid w:val="0052730D"/>
    <w:rsid w:val="00530389"/>
    <w:rsid w:val="00531774"/>
    <w:rsid w:val="00531862"/>
    <w:rsid w:val="00532ADB"/>
    <w:rsid w:val="00532CEF"/>
    <w:rsid w:val="005330DC"/>
    <w:rsid w:val="0053369B"/>
    <w:rsid w:val="005345F8"/>
    <w:rsid w:val="0053470D"/>
    <w:rsid w:val="00534F2A"/>
    <w:rsid w:val="005410CE"/>
    <w:rsid w:val="0054120C"/>
    <w:rsid w:val="00541C08"/>
    <w:rsid w:val="00541C3B"/>
    <w:rsid w:val="005420B9"/>
    <w:rsid w:val="00542B1D"/>
    <w:rsid w:val="00543916"/>
    <w:rsid w:val="00543C13"/>
    <w:rsid w:val="00543DD1"/>
    <w:rsid w:val="00544880"/>
    <w:rsid w:val="00546997"/>
    <w:rsid w:val="00546D31"/>
    <w:rsid w:val="005505EB"/>
    <w:rsid w:val="00550E00"/>
    <w:rsid w:val="005510FB"/>
    <w:rsid w:val="005518E9"/>
    <w:rsid w:val="00551E67"/>
    <w:rsid w:val="00553956"/>
    <w:rsid w:val="00554144"/>
    <w:rsid w:val="005545C4"/>
    <w:rsid w:val="00556A89"/>
    <w:rsid w:val="00557732"/>
    <w:rsid w:val="005601AB"/>
    <w:rsid w:val="005601AC"/>
    <w:rsid w:val="00561212"/>
    <w:rsid w:val="00561268"/>
    <w:rsid w:val="00561A65"/>
    <w:rsid w:val="00562EFC"/>
    <w:rsid w:val="0056330A"/>
    <w:rsid w:val="005636EC"/>
    <w:rsid w:val="00563A12"/>
    <w:rsid w:val="00563D98"/>
    <w:rsid w:val="00564203"/>
    <w:rsid w:val="005642EE"/>
    <w:rsid w:val="00564812"/>
    <w:rsid w:val="00564AAB"/>
    <w:rsid w:val="00564BCD"/>
    <w:rsid w:val="00567036"/>
    <w:rsid w:val="005672A2"/>
    <w:rsid w:val="00567755"/>
    <w:rsid w:val="005677DA"/>
    <w:rsid w:val="00567EE2"/>
    <w:rsid w:val="00571152"/>
    <w:rsid w:val="00571D17"/>
    <w:rsid w:val="00571F97"/>
    <w:rsid w:val="00572986"/>
    <w:rsid w:val="00572CAD"/>
    <w:rsid w:val="00572D58"/>
    <w:rsid w:val="00573109"/>
    <w:rsid w:val="005733C7"/>
    <w:rsid w:val="005735FF"/>
    <w:rsid w:val="0057368E"/>
    <w:rsid w:val="00574768"/>
    <w:rsid w:val="00574E69"/>
    <w:rsid w:val="0057547E"/>
    <w:rsid w:val="00575782"/>
    <w:rsid w:val="00575C63"/>
    <w:rsid w:val="00577014"/>
    <w:rsid w:val="0057754F"/>
    <w:rsid w:val="00577558"/>
    <w:rsid w:val="00580754"/>
    <w:rsid w:val="00580FF2"/>
    <w:rsid w:val="00581884"/>
    <w:rsid w:val="005821A0"/>
    <w:rsid w:val="005850E1"/>
    <w:rsid w:val="00585BB6"/>
    <w:rsid w:val="00586378"/>
    <w:rsid w:val="00586D52"/>
    <w:rsid w:val="005870BA"/>
    <w:rsid w:val="00587179"/>
    <w:rsid w:val="0058761E"/>
    <w:rsid w:val="00587CDF"/>
    <w:rsid w:val="00587EA2"/>
    <w:rsid w:val="0059012F"/>
    <w:rsid w:val="005904E2"/>
    <w:rsid w:val="005906C9"/>
    <w:rsid w:val="00591410"/>
    <w:rsid w:val="00591445"/>
    <w:rsid w:val="00591788"/>
    <w:rsid w:val="005919E6"/>
    <w:rsid w:val="00593FE3"/>
    <w:rsid w:val="00595179"/>
    <w:rsid w:val="0059527E"/>
    <w:rsid w:val="005955C0"/>
    <w:rsid w:val="00595E6F"/>
    <w:rsid w:val="00596392"/>
    <w:rsid w:val="00597273"/>
    <w:rsid w:val="005977F6"/>
    <w:rsid w:val="00597C46"/>
    <w:rsid w:val="005A08AE"/>
    <w:rsid w:val="005A08C2"/>
    <w:rsid w:val="005A0F75"/>
    <w:rsid w:val="005A167E"/>
    <w:rsid w:val="005A20F1"/>
    <w:rsid w:val="005A458B"/>
    <w:rsid w:val="005A6192"/>
    <w:rsid w:val="005A705B"/>
    <w:rsid w:val="005A707D"/>
    <w:rsid w:val="005B04AF"/>
    <w:rsid w:val="005B0C37"/>
    <w:rsid w:val="005B0FD9"/>
    <w:rsid w:val="005B1501"/>
    <w:rsid w:val="005B3A4E"/>
    <w:rsid w:val="005B3F02"/>
    <w:rsid w:val="005B3F43"/>
    <w:rsid w:val="005B42B6"/>
    <w:rsid w:val="005B4DDB"/>
    <w:rsid w:val="005B718C"/>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1DAF"/>
    <w:rsid w:val="005D2055"/>
    <w:rsid w:val="005D215F"/>
    <w:rsid w:val="005D337A"/>
    <w:rsid w:val="005D372C"/>
    <w:rsid w:val="005D59B0"/>
    <w:rsid w:val="005D6151"/>
    <w:rsid w:val="005D6B94"/>
    <w:rsid w:val="005D6BC3"/>
    <w:rsid w:val="005D7EFF"/>
    <w:rsid w:val="005D7F07"/>
    <w:rsid w:val="005E00B1"/>
    <w:rsid w:val="005E1330"/>
    <w:rsid w:val="005E23DB"/>
    <w:rsid w:val="005E267F"/>
    <w:rsid w:val="005E5041"/>
    <w:rsid w:val="005E5553"/>
    <w:rsid w:val="005E57DA"/>
    <w:rsid w:val="005E5DF6"/>
    <w:rsid w:val="005E5E42"/>
    <w:rsid w:val="005E5ED7"/>
    <w:rsid w:val="005E64E3"/>
    <w:rsid w:val="005E7009"/>
    <w:rsid w:val="005E730F"/>
    <w:rsid w:val="005E736B"/>
    <w:rsid w:val="005F0E51"/>
    <w:rsid w:val="005F19F7"/>
    <w:rsid w:val="005F1E50"/>
    <w:rsid w:val="005F1E81"/>
    <w:rsid w:val="005F285A"/>
    <w:rsid w:val="005F2F2F"/>
    <w:rsid w:val="005F31A2"/>
    <w:rsid w:val="005F3A9E"/>
    <w:rsid w:val="005F3CB0"/>
    <w:rsid w:val="005F3E0A"/>
    <w:rsid w:val="005F3FF9"/>
    <w:rsid w:val="005F4D3C"/>
    <w:rsid w:val="005F4FDC"/>
    <w:rsid w:val="005F6A58"/>
    <w:rsid w:val="0060033A"/>
    <w:rsid w:val="00600972"/>
    <w:rsid w:val="00600CCB"/>
    <w:rsid w:val="00600F9F"/>
    <w:rsid w:val="006032C4"/>
    <w:rsid w:val="00603D45"/>
    <w:rsid w:val="006052F8"/>
    <w:rsid w:val="006056CE"/>
    <w:rsid w:val="006066E7"/>
    <w:rsid w:val="00606896"/>
    <w:rsid w:val="00606B0D"/>
    <w:rsid w:val="00610714"/>
    <w:rsid w:val="0061175B"/>
    <w:rsid w:val="00611DE2"/>
    <w:rsid w:val="006120ED"/>
    <w:rsid w:val="00613447"/>
    <w:rsid w:val="00613558"/>
    <w:rsid w:val="00613850"/>
    <w:rsid w:val="00613ED5"/>
    <w:rsid w:val="00613F41"/>
    <w:rsid w:val="00614138"/>
    <w:rsid w:val="00614517"/>
    <w:rsid w:val="0061482B"/>
    <w:rsid w:val="00615049"/>
    <w:rsid w:val="0061721A"/>
    <w:rsid w:val="00617279"/>
    <w:rsid w:val="00617286"/>
    <w:rsid w:val="006173FD"/>
    <w:rsid w:val="0061746B"/>
    <w:rsid w:val="00617EB5"/>
    <w:rsid w:val="006204B5"/>
    <w:rsid w:val="00620D8A"/>
    <w:rsid w:val="00620E78"/>
    <w:rsid w:val="006210BF"/>
    <w:rsid w:val="00621F87"/>
    <w:rsid w:val="0062211A"/>
    <w:rsid w:val="0062237F"/>
    <w:rsid w:val="006229AF"/>
    <w:rsid w:val="0062559E"/>
    <w:rsid w:val="00626326"/>
    <w:rsid w:val="006264E5"/>
    <w:rsid w:val="006265A1"/>
    <w:rsid w:val="006300F8"/>
    <w:rsid w:val="00630B85"/>
    <w:rsid w:val="006310B7"/>
    <w:rsid w:val="00631164"/>
    <w:rsid w:val="00632061"/>
    <w:rsid w:val="006323D2"/>
    <w:rsid w:val="00632AFA"/>
    <w:rsid w:val="006331A0"/>
    <w:rsid w:val="00633B2D"/>
    <w:rsid w:val="00635423"/>
    <w:rsid w:val="00635C2E"/>
    <w:rsid w:val="00636574"/>
    <w:rsid w:val="00636AA4"/>
    <w:rsid w:val="00636CEC"/>
    <w:rsid w:val="006378CF"/>
    <w:rsid w:val="00640908"/>
    <w:rsid w:val="006419B9"/>
    <w:rsid w:val="0064214A"/>
    <w:rsid w:val="006425C6"/>
    <w:rsid w:val="00644A4F"/>
    <w:rsid w:val="00644E53"/>
    <w:rsid w:val="0064518B"/>
    <w:rsid w:val="006452E0"/>
    <w:rsid w:val="0064617A"/>
    <w:rsid w:val="006462B1"/>
    <w:rsid w:val="00646746"/>
    <w:rsid w:val="00647340"/>
    <w:rsid w:val="00647442"/>
    <w:rsid w:val="006477CE"/>
    <w:rsid w:val="00652577"/>
    <w:rsid w:val="00652CEB"/>
    <w:rsid w:val="0065301E"/>
    <w:rsid w:val="00654E21"/>
    <w:rsid w:val="006554D1"/>
    <w:rsid w:val="00655D55"/>
    <w:rsid w:val="006564D3"/>
    <w:rsid w:val="00657447"/>
    <w:rsid w:val="006578F5"/>
    <w:rsid w:val="00657C41"/>
    <w:rsid w:val="00660009"/>
    <w:rsid w:val="0066049C"/>
    <w:rsid w:val="00660DB8"/>
    <w:rsid w:val="0066148F"/>
    <w:rsid w:val="00661CEF"/>
    <w:rsid w:val="00661F63"/>
    <w:rsid w:val="00662337"/>
    <w:rsid w:val="006636CF"/>
    <w:rsid w:val="00664380"/>
    <w:rsid w:val="0066483F"/>
    <w:rsid w:val="006648E0"/>
    <w:rsid w:val="006650AB"/>
    <w:rsid w:val="00666614"/>
    <w:rsid w:val="0066674B"/>
    <w:rsid w:val="006668C8"/>
    <w:rsid w:val="00666936"/>
    <w:rsid w:val="00667065"/>
    <w:rsid w:val="00667524"/>
    <w:rsid w:val="00667F42"/>
    <w:rsid w:val="00670A2A"/>
    <w:rsid w:val="00670CF4"/>
    <w:rsid w:val="00670EF6"/>
    <w:rsid w:val="006717E6"/>
    <w:rsid w:val="006719CC"/>
    <w:rsid w:val="006732AD"/>
    <w:rsid w:val="0067407E"/>
    <w:rsid w:val="00674822"/>
    <w:rsid w:val="00676134"/>
    <w:rsid w:val="0067627C"/>
    <w:rsid w:val="00677D1C"/>
    <w:rsid w:val="00680F86"/>
    <w:rsid w:val="006811B9"/>
    <w:rsid w:val="00681C7F"/>
    <w:rsid w:val="00681F9B"/>
    <w:rsid w:val="0068211F"/>
    <w:rsid w:val="00682A07"/>
    <w:rsid w:val="006839C9"/>
    <w:rsid w:val="00683AA0"/>
    <w:rsid w:val="00684647"/>
    <w:rsid w:val="00685347"/>
    <w:rsid w:val="006857DA"/>
    <w:rsid w:val="006879F2"/>
    <w:rsid w:val="00690660"/>
    <w:rsid w:val="00690959"/>
    <w:rsid w:val="00691309"/>
    <w:rsid w:val="00691CA7"/>
    <w:rsid w:val="00691FE4"/>
    <w:rsid w:val="00692AF6"/>
    <w:rsid w:val="00693B30"/>
    <w:rsid w:val="0069473B"/>
    <w:rsid w:val="00695922"/>
    <w:rsid w:val="00695F90"/>
    <w:rsid w:val="00696234"/>
    <w:rsid w:val="00696B0C"/>
    <w:rsid w:val="00697A51"/>
    <w:rsid w:val="00697B49"/>
    <w:rsid w:val="006A0804"/>
    <w:rsid w:val="006A0BF9"/>
    <w:rsid w:val="006A0E8D"/>
    <w:rsid w:val="006A19C4"/>
    <w:rsid w:val="006A248F"/>
    <w:rsid w:val="006A259A"/>
    <w:rsid w:val="006A2DB4"/>
    <w:rsid w:val="006A2DF6"/>
    <w:rsid w:val="006A322A"/>
    <w:rsid w:val="006A398F"/>
    <w:rsid w:val="006A4660"/>
    <w:rsid w:val="006A46F3"/>
    <w:rsid w:val="006A4F30"/>
    <w:rsid w:val="006A65A1"/>
    <w:rsid w:val="006B006C"/>
    <w:rsid w:val="006B040A"/>
    <w:rsid w:val="006B1205"/>
    <w:rsid w:val="006B1972"/>
    <w:rsid w:val="006B1B2B"/>
    <w:rsid w:val="006B2501"/>
    <w:rsid w:val="006B2B41"/>
    <w:rsid w:val="006B2BB4"/>
    <w:rsid w:val="006B2D9C"/>
    <w:rsid w:val="006B2E72"/>
    <w:rsid w:val="006B4EEB"/>
    <w:rsid w:val="006B504F"/>
    <w:rsid w:val="006B5685"/>
    <w:rsid w:val="006B5E63"/>
    <w:rsid w:val="006B6049"/>
    <w:rsid w:val="006B6087"/>
    <w:rsid w:val="006B7031"/>
    <w:rsid w:val="006B7366"/>
    <w:rsid w:val="006B75F4"/>
    <w:rsid w:val="006B76E4"/>
    <w:rsid w:val="006C0B2E"/>
    <w:rsid w:val="006C1671"/>
    <w:rsid w:val="006C2637"/>
    <w:rsid w:val="006C5172"/>
    <w:rsid w:val="006C5F34"/>
    <w:rsid w:val="006C67CC"/>
    <w:rsid w:val="006C6C8D"/>
    <w:rsid w:val="006C78F9"/>
    <w:rsid w:val="006C7CD2"/>
    <w:rsid w:val="006D08F4"/>
    <w:rsid w:val="006D0F3D"/>
    <w:rsid w:val="006D1DB4"/>
    <w:rsid w:val="006D27AD"/>
    <w:rsid w:val="006D2FBB"/>
    <w:rsid w:val="006D393D"/>
    <w:rsid w:val="006D3A5D"/>
    <w:rsid w:val="006D3FFD"/>
    <w:rsid w:val="006D4C50"/>
    <w:rsid w:val="006D4FAC"/>
    <w:rsid w:val="006D5549"/>
    <w:rsid w:val="006D5AF5"/>
    <w:rsid w:val="006D5C0C"/>
    <w:rsid w:val="006D6081"/>
    <w:rsid w:val="006D6F65"/>
    <w:rsid w:val="006D777A"/>
    <w:rsid w:val="006E02A7"/>
    <w:rsid w:val="006E04B2"/>
    <w:rsid w:val="006E163B"/>
    <w:rsid w:val="006E3912"/>
    <w:rsid w:val="006E405F"/>
    <w:rsid w:val="006E418C"/>
    <w:rsid w:val="006E65B9"/>
    <w:rsid w:val="006E7430"/>
    <w:rsid w:val="006E765E"/>
    <w:rsid w:val="006E772F"/>
    <w:rsid w:val="006E7B95"/>
    <w:rsid w:val="006F007C"/>
    <w:rsid w:val="006F01F7"/>
    <w:rsid w:val="006F08AA"/>
    <w:rsid w:val="006F0C14"/>
    <w:rsid w:val="006F0CFE"/>
    <w:rsid w:val="006F3624"/>
    <w:rsid w:val="006F3884"/>
    <w:rsid w:val="006F6080"/>
    <w:rsid w:val="006F7F36"/>
    <w:rsid w:val="007004BB"/>
    <w:rsid w:val="00701BA0"/>
    <w:rsid w:val="00702D8A"/>
    <w:rsid w:val="00703629"/>
    <w:rsid w:val="007036C1"/>
    <w:rsid w:val="007040F0"/>
    <w:rsid w:val="0070438C"/>
    <w:rsid w:val="00705A14"/>
    <w:rsid w:val="0070610F"/>
    <w:rsid w:val="00706DAE"/>
    <w:rsid w:val="00706FB0"/>
    <w:rsid w:val="0070769D"/>
    <w:rsid w:val="00711517"/>
    <w:rsid w:val="00711AED"/>
    <w:rsid w:val="00711DA0"/>
    <w:rsid w:val="00711E6E"/>
    <w:rsid w:val="0071246B"/>
    <w:rsid w:val="0071379D"/>
    <w:rsid w:val="00714664"/>
    <w:rsid w:val="007150AC"/>
    <w:rsid w:val="007163B6"/>
    <w:rsid w:val="00721DD5"/>
    <w:rsid w:val="0072241E"/>
    <w:rsid w:val="00723387"/>
    <w:rsid w:val="00723E23"/>
    <w:rsid w:val="00724388"/>
    <w:rsid w:val="007243D7"/>
    <w:rsid w:val="00727108"/>
    <w:rsid w:val="007272F5"/>
    <w:rsid w:val="00727E1B"/>
    <w:rsid w:val="00730125"/>
    <w:rsid w:val="007305EC"/>
    <w:rsid w:val="007313BC"/>
    <w:rsid w:val="007316C6"/>
    <w:rsid w:val="00731F39"/>
    <w:rsid w:val="0073256C"/>
    <w:rsid w:val="00732B47"/>
    <w:rsid w:val="007347C9"/>
    <w:rsid w:val="007365C5"/>
    <w:rsid w:val="0073770E"/>
    <w:rsid w:val="00740085"/>
    <w:rsid w:val="00740772"/>
    <w:rsid w:val="0074209A"/>
    <w:rsid w:val="00742BAC"/>
    <w:rsid w:val="00742D49"/>
    <w:rsid w:val="00743428"/>
    <w:rsid w:val="00744194"/>
    <w:rsid w:val="007447F8"/>
    <w:rsid w:val="0074524A"/>
    <w:rsid w:val="00745BBE"/>
    <w:rsid w:val="00746C8E"/>
    <w:rsid w:val="0074751A"/>
    <w:rsid w:val="0074758F"/>
    <w:rsid w:val="007479C6"/>
    <w:rsid w:val="00747B1A"/>
    <w:rsid w:val="00747CC1"/>
    <w:rsid w:val="007502CE"/>
    <w:rsid w:val="0075039A"/>
    <w:rsid w:val="007509D8"/>
    <w:rsid w:val="00751470"/>
    <w:rsid w:val="007514F1"/>
    <w:rsid w:val="0075446F"/>
    <w:rsid w:val="0075491E"/>
    <w:rsid w:val="00754957"/>
    <w:rsid w:val="00754DA3"/>
    <w:rsid w:val="00754DD1"/>
    <w:rsid w:val="00755770"/>
    <w:rsid w:val="00755966"/>
    <w:rsid w:val="0075685E"/>
    <w:rsid w:val="00756E0C"/>
    <w:rsid w:val="00760A6E"/>
    <w:rsid w:val="00760DE9"/>
    <w:rsid w:val="007630B4"/>
    <w:rsid w:val="00763EA5"/>
    <w:rsid w:val="007641B7"/>
    <w:rsid w:val="00764D89"/>
    <w:rsid w:val="00765119"/>
    <w:rsid w:val="00766787"/>
    <w:rsid w:val="00766FAC"/>
    <w:rsid w:val="00767546"/>
    <w:rsid w:val="00767AF9"/>
    <w:rsid w:val="00767E4A"/>
    <w:rsid w:val="00770239"/>
    <w:rsid w:val="007709C1"/>
    <w:rsid w:val="00771846"/>
    <w:rsid w:val="00771F76"/>
    <w:rsid w:val="007722E6"/>
    <w:rsid w:val="00773792"/>
    <w:rsid w:val="00773B39"/>
    <w:rsid w:val="00773CD7"/>
    <w:rsid w:val="00774389"/>
    <w:rsid w:val="0077456E"/>
    <w:rsid w:val="00774BD2"/>
    <w:rsid w:val="00774BEF"/>
    <w:rsid w:val="00774C92"/>
    <w:rsid w:val="00775794"/>
    <w:rsid w:val="007758F6"/>
    <w:rsid w:val="0077770E"/>
    <w:rsid w:val="0077783E"/>
    <w:rsid w:val="007800C3"/>
    <w:rsid w:val="007803CD"/>
    <w:rsid w:val="00780F19"/>
    <w:rsid w:val="00781471"/>
    <w:rsid w:val="0078174F"/>
    <w:rsid w:val="00782BF9"/>
    <w:rsid w:val="00782EAB"/>
    <w:rsid w:val="00782F7F"/>
    <w:rsid w:val="00783073"/>
    <w:rsid w:val="00783C8D"/>
    <w:rsid w:val="00783CCA"/>
    <w:rsid w:val="007842AD"/>
    <w:rsid w:val="00784806"/>
    <w:rsid w:val="00784EC2"/>
    <w:rsid w:val="007853AB"/>
    <w:rsid w:val="00785CB6"/>
    <w:rsid w:val="00786193"/>
    <w:rsid w:val="0078623C"/>
    <w:rsid w:val="00786276"/>
    <w:rsid w:val="007862DA"/>
    <w:rsid w:val="00786E37"/>
    <w:rsid w:val="0079076C"/>
    <w:rsid w:val="007910F5"/>
    <w:rsid w:val="00791629"/>
    <w:rsid w:val="007917AC"/>
    <w:rsid w:val="0079239E"/>
    <w:rsid w:val="0079269B"/>
    <w:rsid w:val="00792C8F"/>
    <w:rsid w:val="00792FCE"/>
    <w:rsid w:val="007933D2"/>
    <w:rsid w:val="007943F0"/>
    <w:rsid w:val="00794E91"/>
    <w:rsid w:val="00794EF3"/>
    <w:rsid w:val="00796267"/>
    <w:rsid w:val="00797D5F"/>
    <w:rsid w:val="007A07D4"/>
    <w:rsid w:val="007A10D9"/>
    <w:rsid w:val="007A169B"/>
    <w:rsid w:val="007A1A88"/>
    <w:rsid w:val="007A1CB6"/>
    <w:rsid w:val="007A2366"/>
    <w:rsid w:val="007A2F80"/>
    <w:rsid w:val="007A302E"/>
    <w:rsid w:val="007A3742"/>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1821"/>
    <w:rsid w:val="007B1CB1"/>
    <w:rsid w:val="007B2452"/>
    <w:rsid w:val="007B3AF9"/>
    <w:rsid w:val="007B50C9"/>
    <w:rsid w:val="007B5D0E"/>
    <w:rsid w:val="007B69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1601"/>
    <w:rsid w:val="007D3677"/>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690"/>
    <w:rsid w:val="007E3DA9"/>
    <w:rsid w:val="007E4290"/>
    <w:rsid w:val="007E4499"/>
    <w:rsid w:val="007E632E"/>
    <w:rsid w:val="007E6702"/>
    <w:rsid w:val="007E6EE3"/>
    <w:rsid w:val="007E6F14"/>
    <w:rsid w:val="007E7C72"/>
    <w:rsid w:val="007E7F5C"/>
    <w:rsid w:val="007F057D"/>
    <w:rsid w:val="007F146B"/>
    <w:rsid w:val="007F161D"/>
    <w:rsid w:val="007F1728"/>
    <w:rsid w:val="007F1BD6"/>
    <w:rsid w:val="007F23C4"/>
    <w:rsid w:val="007F24D1"/>
    <w:rsid w:val="007F2B81"/>
    <w:rsid w:val="007F3E49"/>
    <w:rsid w:val="007F45FC"/>
    <w:rsid w:val="007F4D89"/>
    <w:rsid w:val="007F506C"/>
    <w:rsid w:val="007F56E6"/>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568A"/>
    <w:rsid w:val="00806494"/>
    <w:rsid w:val="00807069"/>
    <w:rsid w:val="008070BA"/>
    <w:rsid w:val="008072DC"/>
    <w:rsid w:val="00807317"/>
    <w:rsid w:val="00807F65"/>
    <w:rsid w:val="00811478"/>
    <w:rsid w:val="0081229F"/>
    <w:rsid w:val="008125DE"/>
    <w:rsid w:val="008134C0"/>
    <w:rsid w:val="0081517E"/>
    <w:rsid w:val="008163DF"/>
    <w:rsid w:val="0081755A"/>
    <w:rsid w:val="008200C0"/>
    <w:rsid w:val="00820A46"/>
    <w:rsid w:val="00821DA7"/>
    <w:rsid w:val="00822002"/>
    <w:rsid w:val="00822377"/>
    <w:rsid w:val="00823398"/>
    <w:rsid w:val="00823613"/>
    <w:rsid w:val="00824488"/>
    <w:rsid w:val="00824E79"/>
    <w:rsid w:val="0082662A"/>
    <w:rsid w:val="00827A8B"/>
    <w:rsid w:val="00830680"/>
    <w:rsid w:val="00830BB7"/>
    <w:rsid w:val="00831114"/>
    <w:rsid w:val="00832580"/>
    <w:rsid w:val="00832875"/>
    <w:rsid w:val="00832950"/>
    <w:rsid w:val="00833AD2"/>
    <w:rsid w:val="00833B52"/>
    <w:rsid w:val="00834F83"/>
    <w:rsid w:val="00835620"/>
    <w:rsid w:val="00835A4C"/>
    <w:rsid w:val="008365A1"/>
    <w:rsid w:val="008377FE"/>
    <w:rsid w:val="008403BB"/>
    <w:rsid w:val="008429B7"/>
    <w:rsid w:val="00844CDC"/>
    <w:rsid w:val="00844F99"/>
    <w:rsid w:val="0084510E"/>
    <w:rsid w:val="00845485"/>
    <w:rsid w:val="00845528"/>
    <w:rsid w:val="00845BEE"/>
    <w:rsid w:val="0084668B"/>
    <w:rsid w:val="0084692A"/>
    <w:rsid w:val="0085210E"/>
    <w:rsid w:val="00852516"/>
    <w:rsid w:val="00852693"/>
    <w:rsid w:val="008530AB"/>
    <w:rsid w:val="00854761"/>
    <w:rsid w:val="00854E44"/>
    <w:rsid w:val="00854F78"/>
    <w:rsid w:val="008563DF"/>
    <w:rsid w:val="00856CB0"/>
    <w:rsid w:val="00856DDB"/>
    <w:rsid w:val="00857CCD"/>
    <w:rsid w:val="00857DFC"/>
    <w:rsid w:val="008602FA"/>
    <w:rsid w:val="00862D49"/>
    <w:rsid w:val="00863346"/>
    <w:rsid w:val="00863FF4"/>
    <w:rsid w:val="00864663"/>
    <w:rsid w:val="00864D17"/>
    <w:rsid w:val="00866DE0"/>
    <w:rsid w:val="00870821"/>
    <w:rsid w:val="00871FE7"/>
    <w:rsid w:val="0087255F"/>
    <w:rsid w:val="00873F4F"/>
    <w:rsid w:val="00874700"/>
    <w:rsid w:val="00875677"/>
    <w:rsid w:val="008757CB"/>
    <w:rsid w:val="008769A8"/>
    <w:rsid w:val="00876A4D"/>
    <w:rsid w:val="00880336"/>
    <w:rsid w:val="00881A59"/>
    <w:rsid w:val="00881A70"/>
    <w:rsid w:val="008828B6"/>
    <w:rsid w:val="00883470"/>
    <w:rsid w:val="008841EA"/>
    <w:rsid w:val="00885290"/>
    <w:rsid w:val="008860B3"/>
    <w:rsid w:val="00886718"/>
    <w:rsid w:val="00887861"/>
    <w:rsid w:val="00892375"/>
    <w:rsid w:val="00892DD0"/>
    <w:rsid w:val="00893C18"/>
    <w:rsid w:val="00894A58"/>
    <w:rsid w:val="00894CD1"/>
    <w:rsid w:val="0089505C"/>
    <w:rsid w:val="008950BA"/>
    <w:rsid w:val="008952E3"/>
    <w:rsid w:val="00897FA6"/>
    <w:rsid w:val="008A0329"/>
    <w:rsid w:val="008A04B2"/>
    <w:rsid w:val="008A07A5"/>
    <w:rsid w:val="008A0E47"/>
    <w:rsid w:val="008A1880"/>
    <w:rsid w:val="008A1D23"/>
    <w:rsid w:val="008A39B9"/>
    <w:rsid w:val="008A57F4"/>
    <w:rsid w:val="008A6D7A"/>
    <w:rsid w:val="008A72CF"/>
    <w:rsid w:val="008A74E5"/>
    <w:rsid w:val="008A7D02"/>
    <w:rsid w:val="008B0FFD"/>
    <w:rsid w:val="008B10D4"/>
    <w:rsid w:val="008B1EB3"/>
    <w:rsid w:val="008B215A"/>
    <w:rsid w:val="008B22CB"/>
    <w:rsid w:val="008B26E0"/>
    <w:rsid w:val="008B285C"/>
    <w:rsid w:val="008B2BF2"/>
    <w:rsid w:val="008B4395"/>
    <w:rsid w:val="008B4D01"/>
    <w:rsid w:val="008B5106"/>
    <w:rsid w:val="008B53DC"/>
    <w:rsid w:val="008B60E5"/>
    <w:rsid w:val="008B6469"/>
    <w:rsid w:val="008C25C9"/>
    <w:rsid w:val="008C2B7E"/>
    <w:rsid w:val="008C2C14"/>
    <w:rsid w:val="008C3570"/>
    <w:rsid w:val="008C4ACF"/>
    <w:rsid w:val="008C586F"/>
    <w:rsid w:val="008C5933"/>
    <w:rsid w:val="008C5F45"/>
    <w:rsid w:val="008C6076"/>
    <w:rsid w:val="008D1084"/>
    <w:rsid w:val="008D19C1"/>
    <w:rsid w:val="008D1FFC"/>
    <w:rsid w:val="008D2119"/>
    <w:rsid w:val="008D3184"/>
    <w:rsid w:val="008D32F2"/>
    <w:rsid w:val="008D3647"/>
    <w:rsid w:val="008D3A56"/>
    <w:rsid w:val="008D50D2"/>
    <w:rsid w:val="008D621C"/>
    <w:rsid w:val="008D68D3"/>
    <w:rsid w:val="008D6DD4"/>
    <w:rsid w:val="008D7C27"/>
    <w:rsid w:val="008E0251"/>
    <w:rsid w:val="008E059E"/>
    <w:rsid w:val="008E0FDC"/>
    <w:rsid w:val="008E21A3"/>
    <w:rsid w:val="008E23DD"/>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31"/>
    <w:rsid w:val="008F45A8"/>
    <w:rsid w:val="008F4DD0"/>
    <w:rsid w:val="008F6044"/>
    <w:rsid w:val="008F6D4E"/>
    <w:rsid w:val="008F7A9F"/>
    <w:rsid w:val="009000A2"/>
    <w:rsid w:val="00900302"/>
    <w:rsid w:val="0090155B"/>
    <w:rsid w:val="009019C6"/>
    <w:rsid w:val="00901A1C"/>
    <w:rsid w:val="00901B72"/>
    <w:rsid w:val="00901CDD"/>
    <w:rsid w:val="0090203C"/>
    <w:rsid w:val="00903E72"/>
    <w:rsid w:val="00904070"/>
    <w:rsid w:val="0090476E"/>
    <w:rsid w:val="0090498A"/>
    <w:rsid w:val="00905A18"/>
    <w:rsid w:val="009062D7"/>
    <w:rsid w:val="009066DC"/>
    <w:rsid w:val="009073F8"/>
    <w:rsid w:val="00910061"/>
    <w:rsid w:val="0091024D"/>
    <w:rsid w:val="0091052D"/>
    <w:rsid w:val="0091066A"/>
    <w:rsid w:val="0091077D"/>
    <w:rsid w:val="00911648"/>
    <w:rsid w:val="0091166A"/>
    <w:rsid w:val="00911D1E"/>
    <w:rsid w:val="0091223A"/>
    <w:rsid w:val="009122FF"/>
    <w:rsid w:val="0091254E"/>
    <w:rsid w:val="009127D1"/>
    <w:rsid w:val="00912ED0"/>
    <w:rsid w:val="0091341F"/>
    <w:rsid w:val="00913616"/>
    <w:rsid w:val="009138C7"/>
    <w:rsid w:val="0091492A"/>
    <w:rsid w:val="00914F92"/>
    <w:rsid w:val="00915226"/>
    <w:rsid w:val="009154C7"/>
    <w:rsid w:val="009158A7"/>
    <w:rsid w:val="0092195F"/>
    <w:rsid w:val="00921EEA"/>
    <w:rsid w:val="00923331"/>
    <w:rsid w:val="00923433"/>
    <w:rsid w:val="00923A0E"/>
    <w:rsid w:val="00923A9B"/>
    <w:rsid w:val="009253EB"/>
    <w:rsid w:val="00925716"/>
    <w:rsid w:val="00925B2C"/>
    <w:rsid w:val="00926689"/>
    <w:rsid w:val="00926DCA"/>
    <w:rsid w:val="00926EAE"/>
    <w:rsid w:val="00931A6F"/>
    <w:rsid w:val="0093272D"/>
    <w:rsid w:val="00932914"/>
    <w:rsid w:val="00932B8F"/>
    <w:rsid w:val="00933D48"/>
    <w:rsid w:val="00934805"/>
    <w:rsid w:val="0093515B"/>
    <w:rsid w:val="00935633"/>
    <w:rsid w:val="00935E98"/>
    <w:rsid w:val="00935F81"/>
    <w:rsid w:val="00936DED"/>
    <w:rsid w:val="009376C6"/>
    <w:rsid w:val="0093782B"/>
    <w:rsid w:val="00937EC9"/>
    <w:rsid w:val="00940078"/>
    <w:rsid w:val="0094048D"/>
    <w:rsid w:val="00941324"/>
    <w:rsid w:val="0094157F"/>
    <w:rsid w:val="00941A59"/>
    <w:rsid w:val="00942108"/>
    <w:rsid w:val="009426E0"/>
    <w:rsid w:val="00942CF8"/>
    <w:rsid w:val="0094316C"/>
    <w:rsid w:val="00943C50"/>
    <w:rsid w:val="00945578"/>
    <w:rsid w:val="0094659B"/>
    <w:rsid w:val="00946B96"/>
    <w:rsid w:val="00946BE1"/>
    <w:rsid w:val="00947040"/>
    <w:rsid w:val="009473EF"/>
    <w:rsid w:val="00947C27"/>
    <w:rsid w:val="009500FC"/>
    <w:rsid w:val="00950167"/>
    <w:rsid w:val="009501BF"/>
    <w:rsid w:val="00950A4C"/>
    <w:rsid w:val="009520F4"/>
    <w:rsid w:val="00952ED7"/>
    <w:rsid w:val="00953A5A"/>
    <w:rsid w:val="00953E9D"/>
    <w:rsid w:val="00955583"/>
    <w:rsid w:val="009555C5"/>
    <w:rsid w:val="00955BD6"/>
    <w:rsid w:val="00956C3E"/>
    <w:rsid w:val="0095707C"/>
    <w:rsid w:val="009579FB"/>
    <w:rsid w:val="00960634"/>
    <w:rsid w:val="00960B94"/>
    <w:rsid w:val="00960DBC"/>
    <w:rsid w:val="00961724"/>
    <w:rsid w:val="0096260C"/>
    <w:rsid w:val="009630D3"/>
    <w:rsid w:val="00963C40"/>
    <w:rsid w:val="009651E5"/>
    <w:rsid w:val="0096520E"/>
    <w:rsid w:val="00965482"/>
    <w:rsid w:val="009654D0"/>
    <w:rsid w:val="00966970"/>
    <w:rsid w:val="00966FE2"/>
    <w:rsid w:val="009702FE"/>
    <w:rsid w:val="00970957"/>
    <w:rsid w:val="00971BFD"/>
    <w:rsid w:val="00973808"/>
    <w:rsid w:val="00974E34"/>
    <w:rsid w:val="00975544"/>
    <w:rsid w:val="00976A2C"/>
    <w:rsid w:val="00977D7F"/>
    <w:rsid w:val="0098142A"/>
    <w:rsid w:val="00981777"/>
    <w:rsid w:val="00981906"/>
    <w:rsid w:val="00981CD5"/>
    <w:rsid w:val="00982A28"/>
    <w:rsid w:val="00982AEF"/>
    <w:rsid w:val="0098316E"/>
    <w:rsid w:val="00983A83"/>
    <w:rsid w:val="00984034"/>
    <w:rsid w:val="009845FA"/>
    <w:rsid w:val="00984E56"/>
    <w:rsid w:val="009861A0"/>
    <w:rsid w:val="00986C5B"/>
    <w:rsid w:val="00987B56"/>
    <w:rsid w:val="00987F47"/>
    <w:rsid w:val="0099102D"/>
    <w:rsid w:val="00991726"/>
    <w:rsid w:val="009917CD"/>
    <w:rsid w:val="00991B9D"/>
    <w:rsid w:val="00992019"/>
    <w:rsid w:val="00993AD5"/>
    <w:rsid w:val="009944CA"/>
    <w:rsid w:val="00995F1A"/>
    <w:rsid w:val="009963C6"/>
    <w:rsid w:val="00997BBF"/>
    <w:rsid w:val="009A004C"/>
    <w:rsid w:val="009A00BD"/>
    <w:rsid w:val="009A06E2"/>
    <w:rsid w:val="009A12BC"/>
    <w:rsid w:val="009A18B2"/>
    <w:rsid w:val="009A1C02"/>
    <w:rsid w:val="009A1E5A"/>
    <w:rsid w:val="009A20D0"/>
    <w:rsid w:val="009A24D2"/>
    <w:rsid w:val="009A2981"/>
    <w:rsid w:val="009A2F84"/>
    <w:rsid w:val="009A3642"/>
    <w:rsid w:val="009A48A6"/>
    <w:rsid w:val="009A55D7"/>
    <w:rsid w:val="009A609A"/>
    <w:rsid w:val="009B037C"/>
    <w:rsid w:val="009B0A9F"/>
    <w:rsid w:val="009B0DB1"/>
    <w:rsid w:val="009B1F11"/>
    <w:rsid w:val="009B1F1C"/>
    <w:rsid w:val="009B2B24"/>
    <w:rsid w:val="009B3791"/>
    <w:rsid w:val="009B4AD9"/>
    <w:rsid w:val="009B4B7C"/>
    <w:rsid w:val="009B5628"/>
    <w:rsid w:val="009B5EF3"/>
    <w:rsid w:val="009B7BD0"/>
    <w:rsid w:val="009B7EC3"/>
    <w:rsid w:val="009C1143"/>
    <w:rsid w:val="009C11A4"/>
    <w:rsid w:val="009C2167"/>
    <w:rsid w:val="009C27B2"/>
    <w:rsid w:val="009C3407"/>
    <w:rsid w:val="009C432F"/>
    <w:rsid w:val="009C4630"/>
    <w:rsid w:val="009C4EB1"/>
    <w:rsid w:val="009C5F00"/>
    <w:rsid w:val="009C6320"/>
    <w:rsid w:val="009D0058"/>
    <w:rsid w:val="009D1ECD"/>
    <w:rsid w:val="009D3470"/>
    <w:rsid w:val="009D34D3"/>
    <w:rsid w:val="009D481C"/>
    <w:rsid w:val="009D4E96"/>
    <w:rsid w:val="009D5A97"/>
    <w:rsid w:val="009D5AC1"/>
    <w:rsid w:val="009D6347"/>
    <w:rsid w:val="009D6710"/>
    <w:rsid w:val="009D67DD"/>
    <w:rsid w:val="009D710E"/>
    <w:rsid w:val="009D75D4"/>
    <w:rsid w:val="009D7983"/>
    <w:rsid w:val="009D7D85"/>
    <w:rsid w:val="009E2163"/>
    <w:rsid w:val="009E2461"/>
    <w:rsid w:val="009E2515"/>
    <w:rsid w:val="009E2574"/>
    <w:rsid w:val="009E3FD3"/>
    <w:rsid w:val="009E4A76"/>
    <w:rsid w:val="009E4EEF"/>
    <w:rsid w:val="009E6331"/>
    <w:rsid w:val="009E66A1"/>
    <w:rsid w:val="009E7222"/>
    <w:rsid w:val="009E7881"/>
    <w:rsid w:val="009F089C"/>
    <w:rsid w:val="009F0DA4"/>
    <w:rsid w:val="009F1998"/>
    <w:rsid w:val="009F20E6"/>
    <w:rsid w:val="009F2FE5"/>
    <w:rsid w:val="009F3C5F"/>
    <w:rsid w:val="009F5AB5"/>
    <w:rsid w:val="009F5B7E"/>
    <w:rsid w:val="009F5F72"/>
    <w:rsid w:val="009F6260"/>
    <w:rsid w:val="009F686D"/>
    <w:rsid w:val="009F70AD"/>
    <w:rsid w:val="009F778A"/>
    <w:rsid w:val="009F7E67"/>
    <w:rsid w:val="00A0034F"/>
    <w:rsid w:val="00A00A14"/>
    <w:rsid w:val="00A00C21"/>
    <w:rsid w:val="00A0215F"/>
    <w:rsid w:val="00A02AA0"/>
    <w:rsid w:val="00A02FA3"/>
    <w:rsid w:val="00A0474F"/>
    <w:rsid w:val="00A05552"/>
    <w:rsid w:val="00A05721"/>
    <w:rsid w:val="00A057A2"/>
    <w:rsid w:val="00A05A93"/>
    <w:rsid w:val="00A05C71"/>
    <w:rsid w:val="00A0601A"/>
    <w:rsid w:val="00A06192"/>
    <w:rsid w:val="00A067BC"/>
    <w:rsid w:val="00A10013"/>
    <w:rsid w:val="00A10F15"/>
    <w:rsid w:val="00A11B46"/>
    <w:rsid w:val="00A11B87"/>
    <w:rsid w:val="00A127BE"/>
    <w:rsid w:val="00A127DC"/>
    <w:rsid w:val="00A144A0"/>
    <w:rsid w:val="00A14B41"/>
    <w:rsid w:val="00A16BEF"/>
    <w:rsid w:val="00A16C8F"/>
    <w:rsid w:val="00A177ED"/>
    <w:rsid w:val="00A20AD0"/>
    <w:rsid w:val="00A217C9"/>
    <w:rsid w:val="00A219B6"/>
    <w:rsid w:val="00A21D5A"/>
    <w:rsid w:val="00A21D9C"/>
    <w:rsid w:val="00A21DE9"/>
    <w:rsid w:val="00A238CC"/>
    <w:rsid w:val="00A2472A"/>
    <w:rsid w:val="00A24A16"/>
    <w:rsid w:val="00A2501C"/>
    <w:rsid w:val="00A266D0"/>
    <w:rsid w:val="00A2674E"/>
    <w:rsid w:val="00A26852"/>
    <w:rsid w:val="00A27097"/>
    <w:rsid w:val="00A27265"/>
    <w:rsid w:val="00A27996"/>
    <w:rsid w:val="00A27E48"/>
    <w:rsid w:val="00A31415"/>
    <w:rsid w:val="00A318EA"/>
    <w:rsid w:val="00A31E71"/>
    <w:rsid w:val="00A3348A"/>
    <w:rsid w:val="00A33A9F"/>
    <w:rsid w:val="00A35F61"/>
    <w:rsid w:val="00A3656A"/>
    <w:rsid w:val="00A37561"/>
    <w:rsid w:val="00A37E5B"/>
    <w:rsid w:val="00A37FDA"/>
    <w:rsid w:val="00A402B0"/>
    <w:rsid w:val="00A4063F"/>
    <w:rsid w:val="00A40E0B"/>
    <w:rsid w:val="00A4121A"/>
    <w:rsid w:val="00A4133D"/>
    <w:rsid w:val="00A42A15"/>
    <w:rsid w:val="00A44403"/>
    <w:rsid w:val="00A44F8D"/>
    <w:rsid w:val="00A45449"/>
    <w:rsid w:val="00A45D9F"/>
    <w:rsid w:val="00A46119"/>
    <w:rsid w:val="00A46C8D"/>
    <w:rsid w:val="00A47643"/>
    <w:rsid w:val="00A479FF"/>
    <w:rsid w:val="00A50CE6"/>
    <w:rsid w:val="00A51247"/>
    <w:rsid w:val="00A528F4"/>
    <w:rsid w:val="00A53268"/>
    <w:rsid w:val="00A53F01"/>
    <w:rsid w:val="00A54E7C"/>
    <w:rsid w:val="00A56570"/>
    <w:rsid w:val="00A56890"/>
    <w:rsid w:val="00A57167"/>
    <w:rsid w:val="00A57E3A"/>
    <w:rsid w:val="00A60596"/>
    <w:rsid w:val="00A6165A"/>
    <w:rsid w:val="00A61D4A"/>
    <w:rsid w:val="00A62F40"/>
    <w:rsid w:val="00A63D99"/>
    <w:rsid w:val="00A63F13"/>
    <w:rsid w:val="00A64010"/>
    <w:rsid w:val="00A65775"/>
    <w:rsid w:val="00A65B78"/>
    <w:rsid w:val="00A66E6F"/>
    <w:rsid w:val="00A66E74"/>
    <w:rsid w:val="00A6725D"/>
    <w:rsid w:val="00A67D40"/>
    <w:rsid w:val="00A70F01"/>
    <w:rsid w:val="00A72DF1"/>
    <w:rsid w:val="00A73DF7"/>
    <w:rsid w:val="00A742CB"/>
    <w:rsid w:val="00A7451B"/>
    <w:rsid w:val="00A746B1"/>
    <w:rsid w:val="00A74A3B"/>
    <w:rsid w:val="00A74AD9"/>
    <w:rsid w:val="00A75063"/>
    <w:rsid w:val="00A7548C"/>
    <w:rsid w:val="00A77862"/>
    <w:rsid w:val="00A806E4"/>
    <w:rsid w:val="00A824DF"/>
    <w:rsid w:val="00A82F1A"/>
    <w:rsid w:val="00A83324"/>
    <w:rsid w:val="00A833FD"/>
    <w:rsid w:val="00A85D70"/>
    <w:rsid w:val="00A86BDA"/>
    <w:rsid w:val="00A90FB3"/>
    <w:rsid w:val="00A9127C"/>
    <w:rsid w:val="00A917B4"/>
    <w:rsid w:val="00A922B7"/>
    <w:rsid w:val="00A926F7"/>
    <w:rsid w:val="00A92AF9"/>
    <w:rsid w:val="00A93D9C"/>
    <w:rsid w:val="00A94B1D"/>
    <w:rsid w:val="00A95BF5"/>
    <w:rsid w:val="00A9794C"/>
    <w:rsid w:val="00AA09AE"/>
    <w:rsid w:val="00AA17C4"/>
    <w:rsid w:val="00AA1A80"/>
    <w:rsid w:val="00AA1F17"/>
    <w:rsid w:val="00AA258C"/>
    <w:rsid w:val="00AA2644"/>
    <w:rsid w:val="00AA2C5A"/>
    <w:rsid w:val="00AA35FE"/>
    <w:rsid w:val="00AA3C4A"/>
    <w:rsid w:val="00AA48A7"/>
    <w:rsid w:val="00AA5F93"/>
    <w:rsid w:val="00AA6859"/>
    <w:rsid w:val="00AA75F8"/>
    <w:rsid w:val="00AA7634"/>
    <w:rsid w:val="00AB028D"/>
    <w:rsid w:val="00AB02B1"/>
    <w:rsid w:val="00AB2ADE"/>
    <w:rsid w:val="00AB3001"/>
    <w:rsid w:val="00AB3632"/>
    <w:rsid w:val="00AB4183"/>
    <w:rsid w:val="00AB4629"/>
    <w:rsid w:val="00AB4786"/>
    <w:rsid w:val="00AB4A83"/>
    <w:rsid w:val="00AB4CF2"/>
    <w:rsid w:val="00AB5ECE"/>
    <w:rsid w:val="00AB7631"/>
    <w:rsid w:val="00AC0B58"/>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38C0"/>
    <w:rsid w:val="00AD433C"/>
    <w:rsid w:val="00AD451E"/>
    <w:rsid w:val="00AD6C59"/>
    <w:rsid w:val="00AD74D1"/>
    <w:rsid w:val="00AD7AFA"/>
    <w:rsid w:val="00AE02F9"/>
    <w:rsid w:val="00AE0D5D"/>
    <w:rsid w:val="00AE22C6"/>
    <w:rsid w:val="00AE2571"/>
    <w:rsid w:val="00AE2956"/>
    <w:rsid w:val="00AE359F"/>
    <w:rsid w:val="00AE4885"/>
    <w:rsid w:val="00AE6396"/>
    <w:rsid w:val="00AE6B4A"/>
    <w:rsid w:val="00AE6F24"/>
    <w:rsid w:val="00AF04CE"/>
    <w:rsid w:val="00AF0AA3"/>
    <w:rsid w:val="00AF1078"/>
    <w:rsid w:val="00AF1769"/>
    <w:rsid w:val="00AF2CE8"/>
    <w:rsid w:val="00AF2F14"/>
    <w:rsid w:val="00AF3B8A"/>
    <w:rsid w:val="00AF449C"/>
    <w:rsid w:val="00AF47CF"/>
    <w:rsid w:val="00AF5DDD"/>
    <w:rsid w:val="00AF5FC1"/>
    <w:rsid w:val="00AF67B1"/>
    <w:rsid w:val="00AF697D"/>
    <w:rsid w:val="00AF6EAF"/>
    <w:rsid w:val="00AF70F3"/>
    <w:rsid w:val="00AF77AE"/>
    <w:rsid w:val="00AF7992"/>
    <w:rsid w:val="00AF7C1F"/>
    <w:rsid w:val="00AF7CCB"/>
    <w:rsid w:val="00B004A1"/>
    <w:rsid w:val="00B00841"/>
    <w:rsid w:val="00B00DD0"/>
    <w:rsid w:val="00B00E34"/>
    <w:rsid w:val="00B022D9"/>
    <w:rsid w:val="00B02375"/>
    <w:rsid w:val="00B03074"/>
    <w:rsid w:val="00B0324E"/>
    <w:rsid w:val="00B04000"/>
    <w:rsid w:val="00B05C63"/>
    <w:rsid w:val="00B067AD"/>
    <w:rsid w:val="00B06B70"/>
    <w:rsid w:val="00B06BE5"/>
    <w:rsid w:val="00B10442"/>
    <w:rsid w:val="00B11403"/>
    <w:rsid w:val="00B118FA"/>
    <w:rsid w:val="00B11E9D"/>
    <w:rsid w:val="00B125EC"/>
    <w:rsid w:val="00B13279"/>
    <w:rsid w:val="00B133DB"/>
    <w:rsid w:val="00B151A9"/>
    <w:rsid w:val="00B15D70"/>
    <w:rsid w:val="00B160C5"/>
    <w:rsid w:val="00B16AC1"/>
    <w:rsid w:val="00B16C6D"/>
    <w:rsid w:val="00B172AA"/>
    <w:rsid w:val="00B20258"/>
    <w:rsid w:val="00B202F0"/>
    <w:rsid w:val="00B21BDF"/>
    <w:rsid w:val="00B21CBD"/>
    <w:rsid w:val="00B220D6"/>
    <w:rsid w:val="00B229BF"/>
    <w:rsid w:val="00B22A31"/>
    <w:rsid w:val="00B22B78"/>
    <w:rsid w:val="00B22FE9"/>
    <w:rsid w:val="00B23EF5"/>
    <w:rsid w:val="00B23FE7"/>
    <w:rsid w:val="00B241E7"/>
    <w:rsid w:val="00B2449F"/>
    <w:rsid w:val="00B2712F"/>
    <w:rsid w:val="00B27960"/>
    <w:rsid w:val="00B27D31"/>
    <w:rsid w:val="00B310ED"/>
    <w:rsid w:val="00B31A0A"/>
    <w:rsid w:val="00B31AFB"/>
    <w:rsid w:val="00B31FC2"/>
    <w:rsid w:val="00B32561"/>
    <w:rsid w:val="00B335D4"/>
    <w:rsid w:val="00B338EA"/>
    <w:rsid w:val="00B3630C"/>
    <w:rsid w:val="00B36830"/>
    <w:rsid w:val="00B370F8"/>
    <w:rsid w:val="00B373CC"/>
    <w:rsid w:val="00B40609"/>
    <w:rsid w:val="00B4137B"/>
    <w:rsid w:val="00B415B5"/>
    <w:rsid w:val="00B41650"/>
    <w:rsid w:val="00B417E3"/>
    <w:rsid w:val="00B42EE4"/>
    <w:rsid w:val="00B43E46"/>
    <w:rsid w:val="00B43EF5"/>
    <w:rsid w:val="00B452B9"/>
    <w:rsid w:val="00B45687"/>
    <w:rsid w:val="00B459C0"/>
    <w:rsid w:val="00B45A18"/>
    <w:rsid w:val="00B46793"/>
    <w:rsid w:val="00B46CED"/>
    <w:rsid w:val="00B4723D"/>
    <w:rsid w:val="00B47C0F"/>
    <w:rsid w:val="00B51849"/>
    <w:rsid w:val="00B51FF3"/>
    <w:rsid w:val="00B5286E"/>
    <w:rsid w:val="00B52992"/>
    <w:rsid w:val="00B5313D"/>
    <w:rsid w:val="00B54606"/>
    <w:rsid w:val="00B551B1"/>
    <w:rsid w:val="00B55733"/>
    <w:rsid w:val="00B56B67"/>
    <w:rsid w:val="00B607E8"/>
    <w:rsid w:val="00B60C89"/>
    <w:rsid w:val="00B60EBC"/>
    <w:rsid w:val="00B61ED2"/>
    <w:rsid w:val="00B61F4B"/>
    <w:rsid w:val="00B61FA0"/>
    <w:rsid w:val="00B62FC0"/>
    <w:rsid w:val="00B6383F"/>
    <w:rsid w:val="00B63A4E"/>
    <w:rsid w:val="00B64EFA"/>
    <w:rsid w:val="00B6629E"/>
    <w:rsid w:val="00B66331"/>
    <w:rsid w:val="00B66455"/>
    <w:rsid w:val="00B66A64"/>
    <w:rsid w:val="00B674FA"/>
    <w:rsid w:val="00B703D2"/>
    <w:rsid w:val="00B707B7"/>
    <w:rsid w:val="00B70A2D"/>
    <w:rsid w:val="00B715CE"/>
    <w:rsid w:val="00B71E84"/>
    <w:rsid w:val="00B7245E"/>
    <w:rsid w:val="00B72C54"/>
    <w:rsid w:val="00B739D1"/>
    <w:rsid w:val="00B7452F"/>
    <w:rsid w:val="00B779A3"/>
    <w:rsid w:val="00B77F78"/>
    <w:rsid w:val="00B813D6"/>
    <w:rsid w:val="00B81732"/>
    <w:rsid w:val="00B817E1"/>
    <w:rsid w:val="00B81CDD"/>
    <w:rsid w:val="00B82094"/>
    <w:rsid w:val="00B83D0A"/>
    <w:rsid w:val="00B84A8A"/>
    <w:rsid w:val="00B85861"/>
    <w:rsid w:val="00B85908"/>
    <w:rsid w:val="00B86029"/>
    <w:rsid w:val="00B8649D"/>
    <w:rsid w:val="00B86615"/>
    <w:rsid w:val="00B8736B"/>
    <w:rsid w:val="00B8785F"/>
    <w:rsid w:val="00B902B3"/>
    <w:rsid w:val="00B904E6"/>
    <w:rsid w:val="00B9202A"/>
    <w:rsid w:val="00B9255D"/>
    <w:rsid w:val="00B925A3"/>
    <w:rsid w:val="00B94A18"/>
    <w:rsid w:val="00B954CB"/>
    <w:rsid w:val="00B955E7"/>
    <w:rsid w:val="00B95890"/>
    <w:rsid w:val="00B95F0C"/>
    <w:rsid w:val="00B9612C"/>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7C85"/>
    <w:rsid w:val="00BA7FE7"/>
    <w:rsid w:val="00BB0302"/>
    <w:rsid w:val="00BB05C2"/>
    <w:rsid w:val="00BB08F7"/>
    <w:rsid w:val="00BB0E38"/>
    <w:rsid w:val="00BB0E71"/>
    <w:rsid w:val="00BB1732"/>
    <w:rsid w:val="00BB1A3E"/>
    <w:rsid w:val="00BB1AC9"/>
    <w:rsid w:val="00BB1B7D"/>
    <w:rsid w:val="00BB3669"/>
    <w:rsid w:val="00BB3DE6"/>
    <w:rsid w:val="00BB3E33"/>
    <w:rsid w:val="00BB3FA3"/>
    <w:rsid w:val="00BB4CAA"/>
    <w:rsid w:val="00BB587C"/>
    <w:rsid w:val="00BB5AF4"/>
    <w:rsid w:val="00BB5D0C"/>
    <w:rsid w:val="00BB5E54"/>
    <w:rsid w:val="00BB6D03"/>
    <w:rsid w:val="00BB7154"/>
    <w:rsid w:val="00BB7511"/>
    <w:rsid w:val="00BB7F6C"/>
    <w:rsid w:val="00BB7F93"/>
    <w:rsid w:val="00BC119B"/>
    <w:rsid w:val="00BC17EE"/>
    <w:rsid w:val="00BC1B07"/>
    <w:rsid w:val="00BC2280"/>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39A2"/>
    <w:rsid w:val="00BD4E12"/>
    <w:rsid w:val="00BD4E13"/>
    <w:rsid w:val="00BD53B2"/>
    <w:rsid w:val="00BD5C58"/>
    <w:rsid w:val="00BD6096"/>
    <w:rsid w:val="00BD6400"/>
    <w:rsid w:val="00BD6452"/>
    <w:rsid w:val="00BD6A28"/>
    <w:rsid w:val="00BD6B3B"/>
    <w:rsid w:val="00BD6FC2"/>
    <w:rsid w:val="00BD7570"/>
    <w:rsid w:val="00BD7937"/>
    <w:rsid w:val="00BD7B27"/>
    <w:rsid w:val="00BE0776"/>
    <w:rsid w:val="00BE1E46"/>
    <w:rsid w:val="00BE252C"/>
    <w:rsid w:val="00BE2A9B"/>
    <w:rsid w:val="00BE2E31"/>
    <w:rsid w:val="00BE31E5"/>
    <w:rsid w:val="00BE3709"/>
    <w:rsid w:val="00BE3809"/>
    <w:rsid w:val="00BE3F94"/>
    <w:rsid w:val="00BE58DB"/>
    <w:rsid w:val="00BE6771"/>
    <w:rsid w:val="00BE68EF"/>
    <w:rsid w:val="00BE7A6C"/>
    <w:rsid w:val="00BE7D31"/>
    <w:rsid w:val="00BF0C96"/>
    <w:rsid w:val="00BF3703"/>
    <w:rsid w:val="00BF3CA4"/>
    <w:rsid w:val="00BF41C8"/>
    <w:rsid w:val="00BF567A"/>
    <w:rsid w:val="00BF75E4"/>
    <w:rsid w:val="00BF7E29"/>
    <w:rsid w:val="00C03503"/>
    <w:rsid w:val="00C035D6"/>
    <w:rsid w:val="00C036FE"/>
    <w:rsid w:val="00C03BC3"/>
    <w:rsid w:val="00C0480A"/>
    <w:rsid w:val="00C0549D"/>
    <w:rsid w:val="00C077AE"/>
    <w:rsid w:val="00C07EE2"/>
    <w:rsid w:val="00C10CAB"/>
    <w:rsid w:val="00C115A0"/>
    <w:rsid w:val="00C118CD"/>
    <w:rsid w:val="00C11A5C"/>
    <w:rsid w:val="00C12126"/>
    <w:rsid w:val="00C12D09"/>
    <w:rsid w:val="00C17194"/>
    <w:rsid w:val="00C17423"/>
    <w:rsid w:val="00C17630"/>
    <w:rsid w:val="00C200F6"/>
    <w:rsid w:val="00C2098C"/>
    <w:rsid w:val="00C22182"/>
    <w:rsid w:val="00C22319"/>
    <w:rsid w:val="00C2278B"/>
    <w:rsid w:val="00C22F92"/>
    <w:rsid w:val="00C236DB"/>
    <w:rsid w:val="00C24558"/>
    <w:rsid w:val="00C24B2F"/>
    <w:rsid w:val="00C263A5"/>
    <w:rsid w:val="00C26423"/>
    <w:rsid w:val="00C2651B"/>
    <w:rsid w:val="00C26544"/>
    <w:rsid w:val="00C27E0C"/>
    <w:rsid w:val="00C27F32"/>
    <w:rsid w:val="00C27FB2"/>
    <w:rsid w:val="00C304D5"/>
    <w:rsid w:val="00C33A4D"/>
    <w:rsid w:val="00C3493A"/>
    <w:rsid w:val="00C352E1"/>
    <w:rsid w:val="00C35E95"/>
    <w:rsid w:val="00C364A3"/>
    <w:rsid w:val="00C36C9E"/>
    <w:rsid w:val="00C37E6D"/>
    <w:rsid w:val="00C40599"/>
    <w:rsid w:val="00C4261F"/>
    <w:rsid w:val="00C42D58"/>
    <w:rsid w:val="00C4352D"/>
    <w:rsid w:val="00C4427F"/>
    <w:rsid w:val="00C4437E"/>
    <w:rsid w:val="00C454AD"/>
    <w:rsid w:val="00C45C20"/>
    <w:rsid w:val="00C461D1"/>
    <w:rsid w:val="00C46DE0"/>
    <w:rsid w:val="00C47411"/>
    <w:rsid w:val="00C4752F"/>
    <w:rsid w:val="00C47DA2"/>
    <w:rsid w:val="00C50504"/>
    <w:rsid w:val="00C50F4B"/>
    <w:rsid w:val="00C50FB0"/>
    <w:rsid w:val="00C51D6F"/>
    <w:rsid w:val="00C52301"/>
    <w:rsid w:val="00C525A2"/>
    <w:rsid w:val="00C528F7"/>
    <w:rsid w:val="00C52D8A"/>
    <w:rsid w:val="00C53E58"/>
    <w:rsid w:val="00C53EC2"/>
    <w:rsid w:val="00C543EC"/>
    <w:rsid w:val="00C54791"/>
    <w:rsid w:val="00C54953"/>
    <w:rsid w:val="00C56E9E"/>
    <w:rsid w:val="00C57EDF"/>
    <w:rsid w:val="00C60061"/>
    <w:rsid w:val="00C602BF"/>
    <w:rsid w:val="00C60FB7"/>
    <w:rsid w:val="00C611DB"/>
    <w:rsid w:val="00C628C4"/>
    <w:rsid w:val="00C63612"/>
    <w:rsid w:val="00C6385D"/>
    <w:rsid w:val="00C640B3"/>
    <w:rsid w:val="00C6417D"/>
    <w:rsid w:val="00C64190"/>
    <w:rsid w:val="00C65F0D"/>
    <w:rsid w:val="00C65F8D"/>
    <w:rsid w:val="00C66700"/>
    <w:rsid w:val="00C66FB8"/>
    <w:rsid w:val="00C671E9"/>
    <w:rsid w:val="00C675CA"/>
    <w:rsid w:val="00C712D9"/>
    <w:rsid w:val="00C71D3F"/>
    <w:rsid w:val="00C736C7"/>
    <w:rsid w:val="00C74868"/>
    <w:rsid w:val="00C74D7F"/>
    <w:rsid w:val="00C75566"/>
    <w:rsid w:val="00C75571"/>
    <w:rsid w:val="00C75EFA"/>
    <w:rsid w:val="00C75F57"/>
    <w:rsid w:val="00C7737A"/>
    <w:rsid w:val="00C77A8D"/>
    <w:rsid w:val="00C80BA3"/>
    <w:rsid w:val="00C80DF1"/>
    <w:rsid w:val="00C819D5"/>
    <w:rsid w:val="00C82505"/>
    <w:rsid w:val="00C83122"/>
    <w:rsid w:val="00C834C4"/>
    <w:rsid w:val="00C840EF"/>
    <w:rsid w:val="00C856E8"/>
    <w:rsid w:val="00C85B45"/>
    <w:rsid w:val="00C8627C"/>
    <w:rsid w:val="00C90146"/>
    <w:rsid w:val="00C91A30"/>
    <w:rsid w:val="00C9251E"/>
    <w:rsid w:val="00C925F5"/>
    <w:rsid w:val="00C92704"/>
    <w:rsid w:val="00C92C19"/>
    <w:rsid w:val="00C94BF6"/>
    <w:rsid w:val="00C94D13"/>
    <w:rsid w:val="00C95424"/>
    <w:rsid w:val="00C96224"/>
    <w:rsid w:val="00C96421"/>
    <w:rsid w:val="00C964D4"/>
    <w:rsid w:val="00C969D6"/>
    <w:rsid w:val="00C96D3A"/>
    <w:rsid w:val="00CA1656"/>
    <w:rsid w:val="00CA1B60"/>
    <w:rsid w:val="00CA32DA"/>
    <w:rsid w:val="00CA3FCA"/>
    <w:rsid w:val="00CA405F"/>
    <w:rsid w:val="00CA4FF3"/>
    <w:rsid w:val="00CA509C"/>
    <w:rsid w:val="00CA5396"/>
    <w:rsid w:val="00CA56BE"/>
    <w:rsid w:val="00CA5B2E"/>
    <w:rsid w:val="00CA6B0D"/>
    <w:rsid w:val="00CA6EC0"/>
    <w:rsid w:val="00CA73A9"/>
    <w:rsid w:val="00CA75B6"/>
    <w:rsid w:val="00CB0095"/>
    <w:rsid w:val="00CB09AE"/>
    <w:rsid w:val="00CB0D43"/>
    <w:rsid w:val="00CB1AC6"/>
    <w:rsid w:val="00CB1BC8"/>
    <w:rsid w:val="00CB1C66"/>
    <w:rsid w:val="00CB2521"/>
    <w:rsid w:val="00CB2CF8"/>
    <w:rsid w:val="00CB39E7"/>
    <w:rsid w:val="00CB4BA5"/>
    <w:rsid w:val="00CB4BDA"/>
    <w:rsid w:val="00CB4F12"/>
    <w:rsid w:val="00CB51D4"/>
    <w:rsid w:val="00CB52AD"/>
    <w:rsid w:val="00CB5827"/>
    <w:rsid w:val="00CB5CAF"/>
    <w:rsid w:val="00CB6257"/>
    <w:rsid w:val="00CB6399"/>
    <w:rsid w:val="00CB658B"/>
    <w:rsid w:val="00CB7132"/>
    <w:rsid w:val="00CB7327"/>
    <w:rsid w:val="00CC05C9"/>
    <w:rsid w:val="00CC0ED9"/>
    <w:rsid w:val="00CC0FA6"/>
    <w:rsid w:val="00CC1E41"/>
    <w:rsid w:val="00CC1F07"/>
    <w:rsid w:val="00CC238A"/>
    <w:rsid w:val="00CC317F"/>
    <w:rsid w:val="00CC3480"/>
    <w:rsid w:val="00CC37A4"/>
    <w:rsid w:val="00CC44FF"/>
    <w:rsid w:val="00CC4537"/>
    <w:rsid w:val="00CC4FFE"/>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57D"/>
    <w:rsid w:val="00CD7E39"/>
    <w:rsid w:val="00CE019D"/>
    <w:rsid w:val="00CE0CDA"/>
    <w:rsid w:val="00CE19E1"/>
    <w:rsid w:val="00CE1C44"/>
    <w:rsid w:val="00CE2491"/>
    <w:rsid w:val="00CE30FE"/>
    <w:rsid w:val="00CE5929"/>
    <w:rsid w:val="00CE5D5B"/>
    <w:rsid w:val="00CE69BA"/>
    <w:rsid w:val="00CE6B50"/>
    <w:rsid w:val="00CE7FB4"/>
    <w:rsid w:val="00CF04E0"/>
    <w:rsid w:val="00CF0E9E"/>
    <w:rsid w:val="00CF18C2"/>
    <w:rsid w:val="00CF2B58"/>
    <w:rsid w:val="00CF387F"/>
    <w:rsid w:val="00CF3C44"/>
    <w:rsid w:val="00CF4421"/>
    <w:rsid w:val="00CF4D27"/>
    <w:rsid w:val="00CF4DD3"/>
    <w:rsid w:val="00CF5749"/>
    <w:rsid w:val="00CF5D8C"/>
    <w:rsid w:val="00CF5DE4"/>
    <w:rsid w:val="00CF5FBA"/>
    <w:rsid w:val="00CF6C33"/>
    <w:rsid w:val="00D00D75"/>
    <w:rsid w:val="00D01474"/>
    <w:rsid w:val="00D015F9"/>
    <w:rsid w:val="00D03239"/>
    <w:rsid w:val="00D042C3"/>
    <w:rsid w:val="00D05633"/>
    <w:rsid w:val="00D06586"/>
    <w:rsid w:val="00D07E05"/>
    <w:rsid w:val="00D10D07"/>
    <w:rsid w:val="00D1191A"/>
    <w:rsid w:val="00D12219"/>
    <w:rsid w:val="00D1224A"/>
    <w:rsid w:val="00D123BC"/>
    <w:rsid w:val="00D124CC"/>
    <w:rsid w:val="00D124D5"/>
    <w:rsid w:val="00D12B97"/>
    <w:rsid w:val="00D12D3D"/>
    <w:rsid w:val="00D13794"/>
    <w:rsid w:val="00D13FBB"/>
    <w:rsid w:val="00D140C0"/>
    <w:rsid w:val="00D14C92"/>
    <w:rsid w:val="00D17C23"/>
    <w:rsid w:val="00D20835"/>
    <w:rsid w:val="00D2159E"/>
    <w:rsid w:val="00D21F19"/>
    <w:rsid w:val="00D22A30"/>
    <w:rsid w:val="00D2383B"/>
    <w:rsid w:val="00D23E8E"/>
    <w:rsid w:val="00D240F0"/>
    <w:rsid w:val="00D24216"/>
    <w:rsid w:val="00D248D0"/>
    <w:rsid w:val="00D250A3"/>
    <w:rsid w:val="00D25952"/>
    <w:rsid w:val="00D25D58"/>
    <w:rsid w:val="00D25D63"/>
    <w:rsid w:val="00D2683D"/>
    <w:rsid w:val="00D26E0C"/>
    <w:rsid w:val="00D26E92"/>
    <w:rsid w:val="00D30E3B"/>
    <w:rsid w:val="00D30FB1"/>
    <w:rsid w:val="00D32385"/>
    <w:rsid w:val="00D3311C"/>
    <w:rsid w:val="00D33853"/>
    <w:rsid w:val="00D33B3A"/>
    <w:rsid w:val="00D33F44"/>
    <w:rsid w:val="00D3413E"/>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60F2"/>
    <w:rsid w:val="00D46E82"/>
    <w:rsid w:val="00D47456"/>
    <w:rsid w:val="00D50976"/>
    <w:rsid w:val="00D50B29"/>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1069"/>
    <w:rsid w:val="00D6108A"/>
    <w:rsid w:val="00D61124"/>
    <w:rsid w:val="00D61F0F"/>
    <w:rsid w:val="00D62B10"/>
    <w:rsid w:val="00D63B05"/>
    <w:rsid w:val="00D65BF6"/>
    <w:rsid w:val="00D6782B"/>
    <w:rsid w:val="00D67EA4"/>
    <w:rsid w:val="00D70446"/>
    <w:rsid w:val="00D7200A"/>
    <w:rsid w:val="00D72330"/>
    <w:rsid w:val="00D72BC3"/>
    <w:rsid w:val="00D73732"/>
    <w:rsid w:val="00D74A9F"/>
    <w:rsid w:val="00D75636"/>
    <w:rsid w:val="00D757CB"/>
    <w:rsid w:val="00D75872"/>
    <w:rsid w:val="00D76026"/>
    <w:rsid w:val="00D762DD"/>
    <w:rsid w:val="00D764EA"/>
    <w:rsid w:val="00D76C18"/>
    <w:rsid w:val="00D770D3"/>
    <w:rsid w:val="00D80B53"/>
    <w:rsid w:val="00D811C8"/>
    <w:rsid w:val="00D81A50"/>
    <w:rsid w:val="00D82556"/>
    <w:rsid w:val="00D84D16"/>
    <w:rsid w:val="00D84D5E"/>
    <w:rsid w:val="00D8621D"/>
    <w:rsid w:val="00D867D6"/>
    <w:rsid w:val="00D87A1A"/>
    <w:rsid w:val="00D9070F"/>
    <w:rsid w:val="00D90C57"/>
    <w:rsid w:val="00D90DA8"/>
    <w:rsid w:val="00D932A1"/>
    <w:rsid w:val="00D93750"/>
    <w:rsid w:val="00D937AA"/>
    <w:rsid w:val="00D954FB"/>
    <w:rsid w:val="00D95AFD"/>
    <w:rsid w:val="00D9628B"/>
    <w:rsid w:val="00D96DDF"/>
    <w:rsid w:val="00DA0866"/>
    <w:rsid w:val="00DA10AC"/>
    <w:rsid w:val="00DA16E1"/>
    <w:rsid w:val="00DA1F71"/>
    <w:rsid w:val="00DA2B73"/>
    <w:rsid w:val="00DA357F"/>
    <w:rsid w:val="00DA39C3"/>
    <w:rsid w:val="00DA3A30"/>
    <w:rsid w:val="00DA520B"/>
    <w:rsid w:val="00DA5493"/>
    <w:rsid w:val="00DA5A29"/>
    <w:rsid w:val="00DA5CBA"/>
    <w:rsid w:val="00DA6873"/>
    <w:rsid w:val="00DA6966"/>
    <w:rsid w:val="00DA7452"/>
    <w:rsid w:val="00DA77B8"/>
    <w:rsid w:val="00DA7A41"/>
    <w:rsid w:val="00DB0154"/>
    <w:rsid w:val="00DB04E6"/>
    <w:rsid w:val="00DB09D3"/>
    <w:rsid w:val="00DB0F6A"/>
    <w:rsid w:val="00DB12FA"/>
    <w:rsid w:val="00DB1D96"/>
    <w:rsid w:val="00DB2ECB"/>
    <w:rsid w:val="00DB436D"/>
    <w:rsid w:val="00DB544D"/>
    <w:rsid w:val="00DB545C"/>
    <w:rsid w:val="00DB5E58"/>
    <w:rsid w:val="00DB603B"/>
    <w:rsid w:val="00DB63BC"/>
    <w:rsid w:val="00DB7BD5"/>
    <w:rsid w:val="00DC0593"/>
    <w:rsid w:val="00DC06B1"/>
    <w:rsid w:val="00DC0AF0"/>
    <w:rsid w:val="00DC0F59"/>
    <w:rsid w:val="00DC0FC5"/>
    <w:rsid w:val="00DC2316"/>
    <w:rsid w:val="00DC3912"/>
    <w:rsid w:val="00DC3EA0"/>
    <w:rsid w:val="00DC4F19"/>
    <w:rsid w:val="00DC59E2"/>
    <w:rsid w:val="00DC63A1"/>
    <w:rsid w:val="00DC7381"/>
    <w:rsid w:val="00DC79C9"/>
    <w:rsid w:val="00DD0784"/>
    <w:rsid w:val="00DD079E"/>
    <w:rsid w:val="00DD1682"/>
    <w:rsid w:val="00DD2448"/>
    <w:rsid w:val="00DD2AB0"/>
    <w:rsid w:val="00DD33AB"/>
    <w:rsid w:val="00DD35DA"/>
    <w:rsid w:val="00DD4C54"/>
    <w:rsid w:val="00DD5525"/>
    <w:rsid w:val="00DD5970"/>
    <w:rsid w:val="00DD6643"/>
    <w:rsid w:val="00DD6DA6"/>
    <w:rsid w:val="00DD7F09"/>
    <w:rsid w:val="00DE03F1"/>
    <w:rsid w:val="00DE0E26"/>
    <w:rsid w:val="00DE100A"/>
    <w:rsid w:val="00DE1C2F"/>
    <w:rsid w:val="00DE3DF4"/>
    <w:rsid w:val="00DE3FF1"/>
    <w:rsid w:val="00DE4229"/>
    <w:rsid w:val="00DE430A"/>
    <w:rsid w:val="00DE46B7"/>
    <w:rsid w:val="00DE4BA8"/>
    <w:rsid w:val="00DE66B1"/>
    <w:rsid w:val="00DE69C7"/>
    <w:rsid w:val="00DE70D8"/>
    <w:rsid w:val="00DF0B11"/>
    <w:rsid w:val="00DF0B66"/>
    <w:rsid w:val="00DF1249"/>
    <w:rsid w:val="00DF168D"/>
    <w:rsid w:val="00DF233E"/>
    <w:rsid w:val="00DF2887"/>
    <w:rsid w:val="00DF2CEF"/>
    <w:rsid w:val="00DF480C"/>
    <w:rsid w:val="00DF48CB"/>
    <w:rsid w:val="00DF4981"/>
    <w:rsid w:val="00DF4BF7"/>
    <w:rsid w:val="00DF59A8"/>
    <w:rsid w:val="00DF7A91"/>
    <w:rsid w:val="00DF7B36"/>
    <w:rsid w:val="00DF7D51"/>
    <w:rsid w:val="00E000E3"/>
    <w:rsid w:val="00E009DC"/>
    <w:rsid w:val="00E01CA6"/>
    <w:rsid w:val="00E0230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BE6"/>
    <w:rsid w:val="00E11C37"/>
    <w:rsid w:val="00E11E21"/>
    <w:rsid w:val="00E12150"/>
    <w:rsid w:val="00E12501"/>
    <w:rsid w:val="00E12BDA"/>
    <w:rsid w:val="00E15EEA"/>
    <w:rsid w:val="00E170B2"/>
    <w:rsid w:val="00E178AE"/>
    <w:rsid w:val="00E17A6B"/>
    <w:rsid w:val="00E20C0D"/>
    <w:rsid w:val="00E23BD2"/>
    <w:rsid w:val="00E25F9C"/>
    <w:rsid w:val="00E26012"/>
    <w:rsid w:val="00E269C0"/>
    <w:rsid w:val="00E27043"/>
    <w:rsid w:val="00E30BB6"/>
    <w:rsid w:val="00E318D1"/>
    <w:rsid w:val="00E322A3"/>
    <w:rsid w:val="00E3282F"/>
    <w:rsid w:val="00E32B11"/>
    <w:rsid w:val="00E3317C"/>
    <w:rsid w:val="00E34299"/>
    <w:rsid w:val="00E3719A"/>
    <w:rsid w:val="00E379EB"/>
    <w:rsid w:val="00E40502"/>
    <w:rsid w:val="00E407BD"/>
    <w:rsid w:val="00E40AE5"/>
    <w:rsid w:val="00E40B5C"/>
    <w:rsid w:val="00E40FA9"/>
    <w:rsid w:val="00E430B6"/>
    <w:rsid w:val="00E4402A"/>
    <w:rsid w:val="00E4413F"/>
    <w:rsid w:val="00E44681"/>
    <w:rsid w:val="00E446FE"/>
    <w:rsid w:val="00E46BBE"/>
    <w:rsid w:val="00E46ED5"/>
    <w:rsid w:val="00E471A2"/>
    <w:rsid w:val="00E50093"/>
    <w:rsid w:val="00E5125A"/>
    <w:rsid w:val="00E51E94"/>
    <w:rsid w:val="00E52057"/>
    <w:rsid w:val="00E52746"/>
    <w:rsid w:val="00E52832"/>
    <w:rsid w:val="00E52CA6"/>
    <w:rsid w:val="00E52DFC"/>
    <w:rsid w:val="00E53CE6"/>
    <w:rsid w:val="00E53DC0"/>
    <w:rsid w:val="00E53F6B"/>
    <w:rsid w:val="00E54FC8"/>
    <w:rsid w:val="00E556E9"/>
    <w:rsid w:val="00E55FB3"/>
    <w:rsid w:val="00E562E0"/>
    <w:rsid w:val="00E5674C"/>
    <w:rsid w:val="00E577BB"/>
    <w:rsid w:val="00E57C40"/>
    <w:rsid w:val="00E60126"/>
    <w:rsid w:val="00E60D3E"/>
    <w:rsid w:val="00E61213"/>
    <w:rsid w:val="00E625D4"/>
    <w:rsid w:val="00E629CB"/>
    <w:rsid w:val="00E62B42"/>
    <w:rsid w:val="00E6336E"/>
    <w:rsid w:val="00E635D0"/>
    <w:rsid w:val="00E6447F"/>
    <w:rsid w:val="00E64E38"/>
    <w:rsid w:val="00E66013"/>
    <w:rsid w:val="00E67965"/>
    <w:rsid w:val="00E67A93"/>
    <w:rsid w:val="00E67BB6"/>
    <w:rsid w:val="00E701BD"/>
    <w:rsid w:val="00E7022F"/>
    <w:rsid w:val="00E70517"/>
    <w:rsid w:val="00E705F5"/>
    <w:rsid w:val="00E70BDB"/>
    <w:rsid w:val="00E70E6C"/>
    <w:rsid w:val="00E71549"/>
    <w:rsid w:val="00E7236E"/>
    <w:rsid w:val="00E72ADE"/>
    <w:rsid w:val="00E74292"/>
    <w:rsid w:val="00E74C5D"/>
    <w:rsid w:val="00E7518D"/>
    <w:rsid w:val="00E75FA0"/>
    <w:rsid w:val="00E77CC5"/>
    <w:rsid w:val="00E77E06"/>
    <w:rsid w:val="00E800B7"/>
    <w:rsid w:val="00E800CB"/>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0B5A"/>
    <w:rsid w:val="00E913FA"/>
    <w:rsid w:val="00E92D02"/>
    <w:rsid w:val="00E937BD"/>
    <w:rsid w:val="00E94258"/>
    <w:rsid w:val="00E94E73"/>
    <w:rsid w:val="00E94FE0"/>
    <w:rsid w:val="00E9520F"/>
    <w:rsid w:val="00E95D9D"/>
    <w:rsid w:val="00E96905"/>
    <w:rsid w:val="00E96C2B"/>
    <w:rsid w:val="00E96DD9"/>
    <w:rsid w:val="00E96FB8"/>
    <w:rsid w:val="00E97CB8"/>
    <w:rsid w:val="00EA047C"/>
    <w:rsid w:val="00EA13F5"/>
    <w:rsid w:val="00EA18FB"/>
    <w:rsid w:val="00EA1924"/>
    <w:rsid w:val="00EA21A7"/>
    <w:rsid w:val="00EA2318"/>
    <w:rsid w:val="00EA25DA"/>
    <w:rsid w:val="00EA2CD0"/>
    <w:rsid w:val="00EA2E21"/>
    <w:rsid w:val="00EA367D"/>
    <w:rsid w:val="00EA38D2"/>
    <w:rsid w:val="00EA42D8"/>
    <w:rsid w:val="00EA57CA"/>
    <w:rsid w:val="00EA6195"/>
    <w:rsid w:val="00EA6B55"/>
    <w:rsid w:val="00EA7471"/>
    <w:rsid w:val="00EA754F"/>
    <w:rsid w:val="00EA7A3D"/>
    <w:rsid w:val="00EB032F"/>
    <w:rsid w:val="00EB1AD3"/>
    <w:rsid w:val="00EB2529"/>
    <w:rsid w:val="00EB40D9"/>
    <w:rsid w:val="00EB4FE7"/>
    <w:rsid w:val="00EB69F0"/>
    <w:rsid w:val="00EC03E2"/>
    <w:rsid w:val="00EC0DD0"/>
    <w:rsid w:val="00EC1434"/>
    <w:rsid w:val="00EC167A"/>
    <w:rsid w:val="00EC2E67"/>
    <w:rsid w:val="00EC35B4"/>
    <w:rsid w:val="00EC370B"/>
    <w:rsid w:val="00EC46D3"/>
    <w:rsid w:val="00EC4DD6"/>
    <w:rsid w:val="00EC5486"/>
    <w:rsid w:val="00EC5518"/>
    <w:rsid w:val="00EC5D8F"/>
    <w:rsid w:val="00EC5E11"/>
    <w:rsid w:val="00EC612F"/>
    <w:rsid w:val="00EC633D"/>
    <w:rsid w:val="00EC6BDC"/>
    <w:rsid w:val="00EC799F"/>
    <w:rsid w:val="00EC7A3B"/>
    <w:rsid w:val="00ED129F"/>
    <w:rsid w:val="00ED1EB0"/>
    <w:rsid w:val="00ED2D90"/>
    <w:rsid w:val="00ED31C6"/>
    <w:rsid w:val="00ED4F56"/>
    <w:rsid w:val="00ED5D58"/>
    <w:rsid w:val="00ED6715"/>
    <w:rsid w:val="00ED6D2E"/>
    <w:rsid w:val="00ED7195"/>
    <w:rsid w:val="00ED7A8B"/>
    <w:rsid w:val="00EE0680"/>
    <w:rsid w:val="00EE0E3C"/>
    <w:rsid w:val="00EE0ED9"/>
    <w:rsid w:val="00EE1A42"/>
    <w:rsid w:val="00EE1D22"/>
    <w:rsid w:val="00EE386D"/>
    <w:rsid w:val="00EE5AA3"/>
    <w:rsid w:val="00EE5FC4"/>
    <w:rsid w:val="00EE7ED5"/>
    <w:rsid w:val="00EF0094"/>
    <w:rsid w:val="00EF2935"/>
    <w:rsid w:val="00EF3E70"/>
    <w:rsid w:val="00EF4597"/>
    <w:rsid w:val="00EF46EF"/>
    <w:rsid w:val="00EF4B90"/>
    <w:rsid w:val="00EF65DD"/>
    <w:rsid w:val="00F0083C"/>
    <w:rsid w:val="00F00942"/>
    <w:rsid w:val="00F02871"/>
    <w:rsid w:val="00F031FB"/>
    <w:rsid w:val="00F058C5"/>
    <w:rsid w:val="00F0617C"/>
    <w:rsid w:val="00F06277"/>
    <w:rsid w:val="00F071F2"/>
    <w:rsid w:val="00F10179"/>
    <w:rsid w:val="00F13239"/>
    <w:rsid w:val="00F13C9E"/>
    <w:rsid w:val="00F157CC"/>
    <w:rsid w:val="00F15FA0"/>
    <w:rsid w:val="00F1662D"/>
    <w:rsid w:val="00F16B40"/>
    <w:rsid w:val="00F16FAE"/>
    <w:rsid w:val="00F20A01"/>
    <w:rsid w:val="00F20D02"/>
    <w:rsid w:val="00F21107"/>
    <w:rsid w:val="00F216E7"/>
    <w:rsid w:val="00F22559"/>
    <w:rsid w:val="00F23097"/>
    <w:rsid w:val="00F23773"/>
    <w:rsid w:val="00F24B55"/>
    <w:rsid w:val="00F24E18"/>
    <w:rsid w:val="00F259F7"/>
    <w:rsid w:val="00F25B72"/>
    <w:rsid w:val="00F27FA8"/>
    <w:rsid w:val="00F31417"/>
    <w:rsid w:val="00F319A7"/>
    <w:rsid w:val="00F34C7C"/>
    <w:rsid w:val="00F34EE3"/>
    <w:rsid w:val="00F355EB"/>
    <w:rsid w:val="00F35FB0"/>
    <w:rsid w:val="00F373FC"/>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5978"/>
    <w:rsid w:val="00F660F5"/>
    <w:rsid w:val="00F66A7E"/>
    <w:rsid w:val="00F67193"/>
    <w:rsid w:val="00F71139"/>
    <w:rsid w:val="00F7131C"/>
    <w:rsid w:val="00F71608"/>
    <w:rsid w:val="00F717CB"/>
    <w:rsid w:val="00F72C58"/>
    <w:rsid w:val="00F731E1"/>
    <w:rsid w:val="00F7392B"/>
    <w:rsid w:val="00F7570D"/>
    <w:rsid w:val="00F759BD"/>
    <w:rsid w:val="00F75C7F"/>
    <w:rsid w:val="00F7671B"/>
    <w:rsid w:val="00F7714C"/>
    <w:rsid w:val="00F77723"/>
    <w:rsid w:val="00F77990"/>
    <w:rsid w:val="00F77D0D"/>
    <w:rsid w:val="00F77D65"/>
    <w:rsid w:val="00F80C0C"/>
    <w:rsid w:val="00F81BFB"/>
    <w:rsid w:val="00F82559"/>
    <w:rsid w:val="00F8469E"/>
    <w:rsid w:val="00F85143"/>
    <w:rsid w:val="00F85A66"/>
    <w:rsid w:val="00F8660B"/>
    <w:rsid w:val="00F866A6"/>
    <w:rsid w:val="00F869A5"/>
    <w:rsid w:val="00F86EF7"/>
    <w:rsid w:val="00F8701E"/>
    <w:rsid w:val="00F902A0"/>
    <w:rsid w:val="00F9044B"/>
    <w:rsid w:val="00F9083C"/>
    <w:rsid w:val="00F90A8F"/>
    <w:rsid w:val="00F90BA1"/>
    <w:rsid w:val="00F9214A"/>
    <w:rsid w:val="00F92D6D"/>
    <w:rsid w:val="00F92E1F"/>
    <w:rsid w:val="00F92F2E"/>
    <w:rsid w:val="00F93328"/>
    <w:rsid w:val="00F93C32"/>
    <w:rsid w:val="00F94A6A"/>
    <w:rsid w:val="00F95DF7"/>
    <w:rsid w:val="00F96CA5"/>
    <w:rsid w:val="00F96E22"/>
    <w:rsid w:val="00F9704B"/>
    <w:rsid w:val="00F971EB"/>
    <w:rsid w:val="00F97319"/>
    <w:rsid w:val="00FA0B4E"/>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B06"/>
    <w:rsid w:val="00FB2E79"/>
    <w:rsid w:val="00FB36DA"/>
    <w:rsid w:val="00FB3B50"/>
    <w:rsid w:val="00FB410A"/>
    <w:rsid w:val="00FB458E"/>
    <w:rsid w:val="00FB6AF0"/>
    <w:rsid w:val="00FB6C7D"/>
    <w:rsid w:val="00FB7CA0"/>
    <w:rsid w:val="00FC04B0"/>
    <w:rsid w:val="00FC1F3D"/>
    <w:rsid w:val="00FC32A0"/>
    <w:rsid w:val="00FC3DDE"/>
    <w:rsid w:val="00FC507E"/>
    <w:rsid w:val="00FC5DAD"/>
    <w:rsid w:val="00FC6B63"/>
    <w:rsid w:val="00FD091F"/>
    <w:rsid w:val="00FD0BBC"/>
    <w:rsid w:val="00FD0F90"/>
    <w:rsid w:val="00FD1051"/>
    <w:rsid w:val="00FD1414"/>
    <w:rsid w:val="00FD317D"/>
    <w:rsid w:val="00FD4175"/>
    <w:rsid w:val="00FD4544"/>
    <w:rsid w:val="00FD4A26"/>
    <w:rsid w:val="00FD5841"/>
    <w:rsid w:val="00FD6A95"/>
    <w:rsid w:val="00FD6BA5"/>
    <w:rsid w:val="00FD6BD6"/>
    <w:rsid w:val="00FD6DAA"/>
    <w:rsid w:val="00FD71BB"/>
    <w:rsid w:val="00FD7392"/>
    <w:rsid w:val="00FD7EFD"/>
    <w:rsid w:val="00FE0354"/>
    <w:rsid w:val="00FE0F88"/>
    <w:rsid w:val="00FE23FD"/>
    <w:rsid w:val="00FE2F40"/>
    <w:rsid w:val="00FE3994"/>
    <w:rsid w:val="00FE3AB3"/>
    <w:rsid w:val="00FE4078"/>
    <w:rsid w:val="00FE5794"/>
    <w:rsid w:val="00FE619A"/>
    <w:rsid w:val="00FE61F3"/>
    <w:rsid w:val="00FE66A9"/>
    <w:rsid w:val="00FE6968"/>
    <w:rsid w:val="00FE7785"/>
    <w:rsid w:val="00FF01CC"/>
    <w:rsid w:val="00FF1DFE"/>
    <w:rsid w:val="00FF2A1F"/>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uiPriority w:val="99"/>
    <w:rsid w:val="0022429B"/>
    <w:pPr>
      <w:tabs>
        <w:tab w:val="center" w:pos="4536"/>
        <w:tab w:val="right" w:pos="9072"/>
      </w:tabs>
    </w:pPr>
  </w:style>
  <w:style w:type="character" w:customStyle="1" w:styleId="ZhlavChar">
    <w:name w:val="Záhlaví Char"/>
    <w:basedOn w:val="Standardnpsmoodstavce"/>
    <w:link w:val="Zhlav"/>
    <w:uiPriority w:val="99"/>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593">
      <w:bodyDiv w:val="1"/>
      <w:marLeft w:val="0"/>
      <w:marRight w:val="0"/>
      <w:marTop w:val="0"/>
      <w:marBottom w:val="0"/>
      <w:divBdr>
        <w:top w:val="none" w:sz="0" w:space="0" w:color="auto"/>
        <w:left w:val="none" w:sz="0" w:space="0" w:color="auto"/>
        <w:bottom w:val="none" w:sz="0" w:space="0" w:color="auto"/>
        <w:right w:val="none" w:sz="0" w:space="0" w:color="auto"/>
      </w:divBdr>
      <w:divsChild>
        <w:div w:id="235549930">
          <w:marLeft w:val="0"/>
          <w:marRight w:val="0"/>
          <w:marTop w:val="0"/>
          <w:marBottom w:val="0"/>
          <w:divBdr>
            <w:top w:val="none" w:sz="0" w:space="0" w:color="auto"/>
            <w:left w:val="none" w:sz="0" w:space="0" w:color="auto"/>
            <w:bottom w:val="none" w:sz="0" w:space="0" w:color="auto"/>
            <w:right w:val="none" w:sz="0" w:space="0" w:color="auto"/>
          </w:divBdr>
          <w:divsChild>
            <w:div w:id="1602566398">
              <w:marLeft w:val="0"/>
              <w:marRight w:val="0"/>
              <w:marTop w:val="0"/>
              <w:marBottom w:val="0"/>
              <w:divBdr>
                <w:top w:val="none" w:sz="0" w:space="0" w:color="auto"/>
                <w:left w:val="none" w:sz="0" w:space="0" w:color="auto"/>
                <w:bottom w:val="none" w:sz="0" w:space="0" w:color="auto"/>
                <w:right w:val="none" w:sz="0" w:space="0" w:color="auto"/>
              </w:divBdr>
              <w:divsChild>
                <w:div w:id="1618443906">
                  <w:marLeft w:val="0"/>
                  <w:marRight w:val="0"/>
                  <w:marTop w:val="0"/>
                  <w:marBottom w:val="0"/>
                  <w:divBdr>
                    <w:top w:val="none" w:sz="0" w:space="0" w:color="auto"/>
                    <w:left w:val="none" w:sz="0" w:space="0" w:color="auto"/>
                    <w:bottom w:val="none" w:sz="0" w:space="0" w:color="auto"/>
                    <w:right w:val="none" w:sz="0" w:space="0" w:color="auto"/>
                  </w:divBdr>
                  <w:divsChild>
                    <w:div w:id="2065368837">
                      <w:marLeft w:val="0"/>
                      <w:marRight w:val="0"/>
                      <w:marTop w:val="0"/>
                      <w:marBottom w:val="150"/>
                      <w:divBdr>
                        <w:top w:val="none" w:sz="0" w:space="0" w:color="auto"/>
                        <w:left w:val="none" w:sz="0" w:space="0" w:color="auto"/>
                        <w:bottom w:val="none" w:sz="0" w:space="0" w:color="auto"/>
                        <w:right w:val="none" w:sz="0" w:space="0" w:color="auto"/>
                      </w:divBdr>
                      <w:divsChild>
                        <w:div w:id="39673906">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539364813">
                                  <w:marLeft w:val="0"/>
                                  <w:marRight w:val="0"/>
                                  <w:marTop w:val="0"/>
                                  <w:marBottom w:val="0"/>
                                  <w:divBdr>
                                    <w:top w:val="none" w:sz="0" w:space="0" w:color="auto"/>
                                    <w:left w:val="none" w:sz="0" w:space="0" w:color="auto"/>
                                    <w:bottom w:val="none" w:sz="0" w:space="0" w:color="auto"/>
                                    <w:right w:val="none" w:sz="0" w:space="0" w:color="auto"/>
                                  </w:divBdr>
                                  <w:divsChild>
                                    <w:div w:id="1264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8254">
      <w:bodyDiv w:val="1"/>
      <w:marLeft w:val="0"/>
      <w:marRight w:val="0"/>
      <w:marTop w:val="0"/>
      <w:marBottom w:val="0"/>
      <w:divBdr>
        <w:top w:val="none" w:sz="0" w:space="0" w:color="auto"/>
        <w:left w:val="none" w:sz="0" w:space="0" w:color="auto"/>
        <w:bottom w:val="none" w:sz="0" w:space="0" w:color="auto"/>
        <w:right w:val="none" w:sz="0" w:space="0" w:color="auto"/>
      </w:divBdr>
      <w:divsChild>
        <w:div w:id="540437174">
          <w:marLeft w:val="0"/>
          <w:marRight w:val="0"/>
          <w:marTop w:val="0"/>
          <w:marBottom w:val="0"/>
          <w:divBdr>
            <w:top w:val="none" w:sz="0" w:space="0" w:color="auto"/>
            <w:left w:val="none" w:sz="0" w:space="0" w:color="auto"/>
            <w:bottom w:val="none" w:sz="0" w:space="0" w:color="auto"/>
            <w:right w:val="none" w:sz="0" w:space="0" w:color="auto"/>
          </w:divBdr>
          <w:divsChild>
            <w:div w:id="520627267">
              <w:marLeft w:val="0"/>
              <w:marRight w:val="0"/>
              <w:marTop w:val="0"/>
              <w:marBottom w:val="0"/>
              <w:divBdr>
                <w:top w:val="none" w:sz="0" w:space="0" w:color="auto"/>
                <w:left w:val="none" w:sz="0" w:space="0" w:color="auto"/>
                <w:bottom w:val="none" w:sz="0" w:space="0" w:color="auto"/>
                <w:right w:val="none" w:sz="0" w:space="0" w:color="auto"/>
              </w:divBdr>
              <w:divsChild>
                <w:div w:id="1567377000">
                  <w:marLeft w:val="0"/>
                  <w:marRight w:val="0"/>
                  <w:marTop w:val="0"/>
                  <w:marBottom w:val="0"/>
                  <w:divBdr>
                    <w:top w:val="none" w:sz="0" w:space="0" w:color="auto"/>
                    <w:left w:val="none" w:sz="0" w:space="0" w:color="auto"/>
                    <w:bottom w:val="none" w:sz="0" w:space="0" w:color="auto"/>
                    <w:right w:val="none" w:sz="0" w:space="0" w:color="auto"/>
                  </w:divBdr>
                  <w:divsChild>
                    <w:div w:id="140121208">
                      <w:marLeft w:val="0"/>
                      <w:marRight w:val="0"/>
                      <w:marTop w:val="0"/>
                      <w:marBottom w:val="150"/>
                      <w:divBdr>
                        <w:top w:val="none" w:sz="0" w:space="0" w:color="auto"/>
                        <w:left w:val="none" w:sz="0" w:space="0" w:color="auto"/>
                        <w:bottom w:val="none" w:sz="0" w:space="0" w:color="auto"/>
                        <w:right w:val="none" w:sz="0" w:space="0" w:color="auto"/>
                      </w:divBdr>
                      <w:divsChild>
                        <w:div w:id="490028360">
                          <w:marLeft w:val="0"/>
                          <w:marRight w:val="0"/>
                          <w:marTop w:val="0"/>
                          <w:marBottom w:val="0"/>
                          <w:divBdr>
                            <w:top w:val="none" w:sz="0" w:space="0" w:color="auto"/>
                            <w:left w:val="none" w:sz="0" w:space="0" w:color="auto"/>
                            <w:bottom w:val="none" w:sz="0" w:space="0" w:color="auto"/>
                            <w:right w:val="none" w:sz="0" w:space="0" w:color="auto"/>
                          </w:divBdr>
                          <w:divsChild>
                            <w:div w:id="592082192">
                              <w:marLeft w:val="0"/>
                              <w:marRight w:val="0"/>
                              <w:marTop w:val="0"/>
                              <w:marBottom w:val="0"/>
                              <w:divBdr>
                                <w:top w:val="none" w:sz="0" w:space="0" w:color="auto"/>
                                <w:left w:val="none" w:sz="0" w:space="0" w:color="auto"/>
                                <w:bottom w:val="none" w:sz="0" w:space="0" w:color="auto"/>
                                <w:right w:val="none" w:sz="0" w:space="0" w:color="auto"/>
                              </w:divBdr>
                              <w:divsChild>
                                <w:div w:id="926353723">
                                  <w:marLeft w:val="0"/>
                                  <w:marRight w:val="0"/>
                                  <w:marTop w:val="0"/>
                                  <w:marBottom w:val="0"/>
                                  <w:divBdr>
                                    <w:top w:val="none" w:sz="0" w:space="0" w:color="auto"/>
                                    <w:left w:val="none" w:sz="0" w:space="0" w:color="auto"/>
                                    <w:bottom w:val="none" w:sz="0" w:space="0" w:color="auto"/>
                                    <w:right w:val="none" w:sz="0" w:space="0" w:color="auto"/>
                                  </w:divBdr>
                                  <w:divsChild>
                                    <w:div w:id="377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69098274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3.xml><?xml version="1.0" encoding="utf-8"?>
<ds:datastoreItem xmlns:ds="http://schemas.openxmlformats.org/officeDocument/2006/customXml" ds:itemID="{A1AE3B43-25E7-4E5C-953B-530D0746F37B}">
  <ds:schemaRefs>
    <ds:schemaRef ds:uri="http://schemas.microsoft.com/sharepoint/v3/contenttype/forms"/>
  </ds:schemaRefs>
</ds:datastoreItem>
</file>

<file path=customXml/itemProps4.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3225</Words>
  <Characters>19726</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22906</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Tesař Michal (MMB_OS)</cp:lastModifiedBy>
  <cp:revision>315</cp:revision>
  <cp:lastPrinted>2025-05-23T07:32:00Z</cp:lastPrinted>
  <dcterms:created xsi:type="dcterms:W3CDTF">2024-05-21T12:01:00Z</dcterms:created>
  <dcterms:modified xsi:type="dcterms:W3CDTF">2025-12-10T09:53:00Z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