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D619" w14:textId="77777777" w:rsidR="00D50F9D" w:rsidRDefault="00D50F9D">
      <w:pPr>
        <w:rPr>
          <w:lang w:val="en-US"/>
        </w:rPr>
      </w:pPr>
    </w:p>
    <w:p w14:paraId="68BAFEDA" w14:textId="77777777" w:rsidR="008E038A" w:rsidRDefault="008E038A">
      <w:pPr>
        <w:rPr>
          <w:lang w:val="en-US"/>
        </w:rPr>
      </w:pPr>
    </w:p>
    <w:p w14:paraId="088174DD" w14:textId="77777777" w:rsidR="008E038A" w:rsidRDefault="008E038A">
      <w:pPr>
        <w:rPr>
          <w:lang w:val="en-US"/>
        </w:rPr>
      </w:pPr>
    </w:p>
    <w:p w14:paraId="42B2D131" w14:textId="4AEB5BEB" w:rsidR="008E038A" w:rsidRPr="008E038A" w:rsidRDefault="008E038A" w:rsidP="008E038A">
      <w:pPr>
        <w:pStyle w:val="Nadpis3"/>
        <w:ind w:left="426"/>
        <w:rPr>
          <w:rFonts w:ascii="Arial" w:eastAsia="Arial" w:hAnsi="Arial" w:cs="Arial"/>
          <w:color w:val="auto"/>
          <w:sz w:val="22"/>
          <w:szCs w:val="22"/>
        </w:rPr>
      </w:pPr>
      <w:r w:rsidRPr="008E038A">
        <w:rPr>
          <w:rFonts w:ascii="Arial" w:hAnsi="Arial" w:cs="Arial"/>
          <w:color w:val="auto"/>
          <w:sz w:val="28"/>
          <w:szCs w:val="28"/>
        </w:rPr>
        <w:t xml:space="preserve">Objednávka č.: </w:t>
      </w:r>
      <w:r w:rsidR="009254C7">
        <w:rPr>
          <w:rFonts w:ascii="Arial" w:hAnsi="Arial" w:cs="Arial"/>
          <w:color w:val="auto"/>
          <w:sz w:val="28"/>
          <w:szCs w:val="28"/>
        </w:rPr>
        <w:t>RS472-2025</w:t>
      </w:r>
    </w:p>
    <w:p w14:paraId="61102216" w14:textId="77777777" w:rsidR="008E038A" w:rsidRPr="00EE4E72" w:rsidRDefault="008E038A" w:rsidP="008E038A">
      <w:pPr>
        <w:numPr>
          <w:ilvl w:val="0"/>
          <w:numId w:val="1"/>
        </w:numPr>
        <w:suppressAutoHyphens/>
        <w:rPr>
          <w:rFonts w:eastAsia="Arial"/>
        </w:rPr>
      </w:pPr>
    </w:p>
    <w:tbl>
      <w:tblPr>
        <w:tblW w:w="9634" w:type="dxa"/>
        <w:jc w:val="center"/>
        <w:tblLayout w:type="fixed"/>
        <w:tblLook w:val="0000" w:firstRow="0" w:lastRow="0" w:firstColumn="0" w:lastColumn="0" w:noHBand="0" w:noVBand="0"/>
      </w:tblPr>
      <w:tblGrid>
        <w:gridCol w:w="1271"/>
        <w:gridCol w:w="3402"/>
        <w:gridCol w:w="284"/>
        <w:gridCol w:w="992"/>
        <w:gridCol w:w="3685"/>
      </w:tblGrid>
      <w:tr w:rsidR="008E038A" w:rsidRPr="006F2BEF" w14:paraId="09A0C888"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42F8854D" w14:textId="77777777" w:rsidR="008E038A" w:rsidRPr="008E038A" w:rsidRDefault="008E038A" w:rsidP="008E038A">
            <w:pPr>
              <w:numPr>
                <w:ilvl w:val="0"/>
                <w:numId w:val="1"/>
              </w:numPr>
              <w:suppressAutoHyphens/>
              <w:ind w:left="0" w:firstLine="0"/>
            </w:pPr>
            <w:r w:rsidRPr="008E038A">
              <w:t>Datum vystavení:</w:t>
            </w:r>
          </w:p>
        </w:tc>
        <w:tc>
          <w:tcPr>
            <w:tcW w:w="3402" w:type="dxa"/>
            <w:tcBorders>
              <w:top w:val="single" w:sz="4" w:space="0" w:color="000000"/>
              <w:left w:val="single" w:sz="4" w:space="0" w:color="000000"/>
              <w:bottom w:val="single" w:sz="4" w:space="0" w:color="000000"/>
            </w:tcBorders>
            <w:vAlign w:val="center"/>
          </w:tcPr>
          <w:p w14:paraId="531EB69C" w14:textId="65849F74" w:rsidR="008E038A" w:rsidRPr="008E038A" w:rsidRDefault="00726703" w:rsidP="008E038A">
            <w:pPr>
              <w:numPr>
                <w:ilvl w:val="0"/>
                <w:numId w:val="1"/>
              </w:numPr>
              <w:suppressAutoHyphens/>
              <w:snapToGrid w:val="0"/>
              <w:ind w:left="0" w:firstLine="0"/>
            </w:pPr>
            <w:r>
              <w:t>9</w:t>
            </w:r>
            <w:r w:rsidR="002163F6">
              <w:t>. 12. 2025</w:t>
            </w:r>
          </w:p>
        </w:tc>
        <w:tc>
          <w:tcPr>
            <w:tcW w:w="284" w:type="dxa"/>
            <w:tcBorders>
              <w:left w:val="single" w:sz="4" w:space="0" w:color="000000"/>
            </w:tcBorders>
            <w:vAlign w:val="center"/>
          </w:tcPr>
          <w:p w14:paraId="5C505E21" w14:textId="77777777" w:rsidR="008E038A" w:rsidRPr="008E038A" w:rsidRDefault="008E038A" w:rsidP="008E038A">
            <w:pPr>
              <w:numPr>
                <w:ilvl w:val="0"/>
                <w:numId w:val="1"/>
              </w:numPr>
              <w:suppressAutoHyphens/>
              <w:snapToGrid w:val="0"/>
              <w:ind w:left="0" w:firstLine="0"/>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12380191" w14:textId="77777777" w:rsidR="008E038A" w:rsidRPr="008E038A" w:rsidRDefault="008E038A" w:rsidP="008E038A">
            <w:pPr>
              <w:numPr>
                <w:ilvl w:val="0"/>
                <w:numId w:val="1"/>
              </w:numPr>
              <w:suppressAutoHyphens/>
              <w:ind w:left="0" w:firstLine="0"/>
            </w:pPr>
            <w:r w:rsidRPr="008E038A">
              <w:rPr>
                <w:b/>
              </w:rPr>
              <w:t>DODAVATEL</w:t>
            </w:r>
          </w:p>
        </w:tc>
      </w:tr>
      <w:tr w:rsidR="008E038A" w:rsidRPr="006F2BEF" w14:paraId="13A1A9CC" w14:textId="77777777" w:rsidTr="008E038A">
        <w:trPr>
          <w:trHeight w:val="340"/>
          <w:jc w:val="center"/>
        </w:trPr>
        <w:tc>
          <w:tcPr>
            <w:tcW w:w="1271" w:type="dxa"/>
            <w:vMerge w:val="restart"/>
            <w:tcBorders>
              <w:top w:val="single" w:sz="4" w:space="0" w:color="000000"/>
              <w:left w:val="single" w:sz="4" w:space="0" w:color="000000"/>
            </w:tcBorders>
            <w:vAlign w:val="center"/>
          </w:tcPr>
          <w:p w14:paraId="7839CD5D" w14:textId="77777777" w:rsidR="008E038A" w:rsidRPr="008E038A" w:rsidRDefault="008E038A" w:rsidP="008E038A">
            <w:pPr>
              <w:numPr>
                <w:ilvl w:val="0"/>
                <w:numId w:val="1"/>
              </w:numPr>
              <w:suppressAutoHyphens/>
              <w:ind w:left="0" w:firstLine="0"/>
            </w:pPr>
            <w:r w:rsidRPr="008E038A">
              <w:t>Vyřizuje:</w:t>
            </w:r>
          </w:p>
        </w:tc>
        <w:tc>
          <w:tcPr>
            <w:tcW w:w="3402" w:type="dxa"/>
            <w:vMerge w:val="restart"/>
            <w:tcBorders>
              <w:top w:val="single" w:sz="4" w:space="0" w:color="000000"/>
              <w:left w:val="single" w:sz="4" w:space="0" w:color="000000"/>
            </w:tcBorders>
            <w:vAlign w:val="center"/>
          </w:tcPr>
          <w:p w14:paraId="5C885F52" w14:textId="4E4CADE2" w:rsidR="008E038A" w:rsidRPr="008E038A" w:rsidRDefault="00286B8A" w:rsidP="008E038A">
            <w:pPr>
              <w:numPr>
                <w:ilvl w:val="0"/>
                <w:numId w:val="1"/>
              </w:numPr>
              <w:suppressAutoHyphens/>
              <w:snapToGrid w:val="0"/>
              <w:ind w:left="0" w:firstLine="0"/>
            </w:pPr>
            <w:r>
              <w:t>Ing. Pavel Holub</w:t>
            </w:r>
          </w:p>
        </w:tc>
        <w:tc>
          <w:tcPr>
            <w:tcW w:w="284" w:type="dxa"/>
            <w:tcBorders>
              <w:left w:val="single" w:sz="4" w:space="0" w:color="000000"/>
            </w:tcBorders>
            <w:vAlign w:val="center"/>
          </w:tcPr>
          <w:p w14:paraId="76BDB469" w14:textId="77777777" w:rsidR="008E038A" w:rsidRPr="008E038A" w:rsidRDefault="008E038A" w:rsidP="008E038A">
            <w:pPr>
              <w:numPr>
                <w:ilvl w:val="0"/>
                <w:numId w:val="1"/>
              </w:numPr>
              <w:suppressAutoHyphens/>
              <w:snapToGrid w:val="0"/>
              <w:ind w:left="0" w:firstLine="0"/>
            </w:pPr>
          </w:p>
        </w:tc>
        <w:tc>
          <w:tcPr>
            <w:tcW w:w="992" w:type="dxa"/>
            <w:vMerge w:val="restart"/>
            <w:tcBorders>
              <w:top w:val="single" w:sz="4" w:space="0" w:color="000000"/>
              <w:left w:val="single" w:sz="4" w:space="0" w:color="000000"/>
              <w:right w:val="single" w:sz="4" w:space="0" w:color="000000"/>
            </w:tcBorders>
            <w:vAlign w:val="center"/>
          </w:tcPr>
          <w:p w14:paraId="66BF285D" w14:textId="77777777" w:rsidR="008E038A" w:rsidRPr="008E038A" w:rsidRDefault="008E038A" w:rsidP="004C4C77">
            <w:pPr>
              <w:rPr>
                <w:b/>
              </w:rPr>
            </w:pPr>
            <w:r w:rsidRPr="008E038A">
              <w:rPr>
                <w:rFonts w:eastAsia="Arial"/>
              </w:rPr>
              <w:t>Název:</w:t>
            </w:r>
          </w:p>
        </w:tc>
        <w:tc>
          <w:tcPr>
            <w:tcW w:w="3685" w:type="dxa"/>
            <w:vMerge w:val="restart"/>
            <w:tcBorders>
              <w:top w:val="single" w:sz="4" w:space="0" w:color="000000"/>
              <w:left w:val="single" w:sz="4" w:space="0" w:color="000000"/>
              <w:right w:val="single" w:sz="4" w:space="0" w:color="000000"/>
            </w:tcBorders>
            <w:vAlign w:val="center"/>
          </w:tcPr>
          <w:p w14:paraId="4E7C5A51" w14:textId="1C107455" w:rsidR="008E038A" w:rsidRPr="008E038A" w:rsidRDefault="00EC0756" w:rsidP="00EC0756">
            <w:pPr>
              <w:numPr>
                <w:ilvl w:val="0"/>
                <w:numId w:val="1"/>
              </w:numPr>
              <w:suppressAutoHyphens/>
              <w:rPr>
                <w:b/>
              </w:rPr>
            </w:pPr>
            <w:proofErr w:type="spellStart"/>
            <w:r w:rsidRPr="00EC0756">
              <w:rPr>
                <w:b/>
              </w:rPr>
              <w:t>Vaizard</w:t>
            </w:r>
            <w:proofErr w:type="spellEnd"/>
            <w:r w:rsidRPr="00EC0756">
              <w:rPr>
                <w:b/>
              </w:rPr>
              <w:t>, z. ú.</w:t>
            </w:r>
          </w:p>
        </w:tc>
      </w:tr>
      <w:tr w:rsidR="008E038A" w:rsidRPr="006F2BEF" w14:paraId="1A6D9A9D" w14:textId="77777777" w:rsidTr="008E038A">
        <w:trPr>
          <w:trHeight w:val="340"/>
          <w:jc w:val="center"/>
        </w:trPr>
        <w:tc>
          <w:tcPr>
            <w:tcW w:w="1271" w:type="dxa"/>
            <w:vMerge/>
            <w:tcBorders>
              <w:left w:val="single" w:sz="4" w:space="0" w:color="000000"/>
              <w:bottom w:val="single" w:sz="4" w:space="0" w:color="000000"/>
            </w:tcBorders>
            <w:vAlign w:val="center"/>
          </w:tcPr>
          <w:p w14:paraId="3BFBBED1" w14:textId="77777777" w:rsidR="008E038A" w:rsidRPr="008E038A" w:rsidRDefault="008E038A" w:rsidP="008E038A">
            <w:pPr>
              <w:numPr>
                <w:ilvl w:val="0"/>
                <w:numId w:val="1"/>
              </w:numPr>
              <w:suppressAutoHyphens/>
              <w:ind w:left="0" w:firstLine="0"/>
            </w:pPr>
          </w:p>
        </w:tc>
        <w:tc>
          <w:tcPr>
            <w:tcW w:w="3402" w:type="dxa"/>
            <w:vMerge/>
            <w:tcBorders>
              <w:left w:val="single" w:sz="4" w:space="0" w:color="000000"/>
              <w:bottom w:val="single" w:sz="4" w:space="0" w:color="000000"/>
            </w:tcBorders>
            <w:vAlign w:val="center"/>
          </w:tcPr>
          <w:p w14:paraId="43D42B3F" w14:textId="77777777" w:rsidR="008E038A" w:rsidRPr="008E038A" w:rsidRDefault="008E038A" w:rsidP="008E038A">
            <w:pPr>
              <w:numPr>
                <w:ilvl w:val="0"/>
                <w:numId w:val="1"/>
              </w:numPr>
              <w:suppressAutoHyphens/>
              <w:snapToGrid w:val="0"/>
              <w:ind w:left="0" w:firstLine="0"/>
            </w:pPr>
          </w:p>
        </w:tc>
        <w:tc>
          <w:tcPr>
            <w:tcW w:w="284" w:type="dxa"/>
            <w:tcBorders>
              <w:left w:val="single" w:sz="4" w:space="0" w:color="000000"/>
            </w:tcBorders>
            <w:vAlign w:val="center"/>
          </w:tcPr>
          <w:p w14:paraId="3D8BE920" w14:textId="77777777" w:rsidR="008E038A" w:rsidRPr="008E038A" w:rsidRDefault="008E038A" w:rsidP="004C4C77">
            <w:pPr>
              <w:snapToGrid w:val="0"/>
            </w:pPr>
          </w:p>
        </w:tc>
        <w:tc>
          <w:tcPr>
            <w:tcW w:w="992" w:type="dxa"/>
            <w:vMerge/>
            <w:tcBorders>
              <w:left w:val="single" w:sz="4" w:space="0" w:color="000000"/>
              <w:bottom w:val="single" w:sz="4" w:space="0" w:color="000000"/>
              <w:right w:val="single" w:sz="4" w:space="0" w:color="000000"/>
            </w:tcBorders>
            <w:vAlign w:val="center"/>
          </w:tcPr>
          <w:p w14:paraId="3B7B5747" w14:textId="77777777" w:rsidR="008E038A" w:rsidRPr="008E038A" w:rsidRDefault="008E038A" w:rsidP="004C4C77"/>
        </w:tc>
        <w:tc>
          <w:tcPr>
            <w:tcW w:w="3685" w:type="dxa"/>
            <w:vMerge/>
            <w:tcBorders>
              <w:left w:val="single" w:sz="4" w:space="0" w:color="000000"/>
              <w:bottom w:val="single" w:sz="4" w:space="0" w:color="000000"/>
              <w:right w:val="single" w:sz="4" w:space="0" w:color="000000"/>
            </w:tcBorders>
            <w:vAlign w:val="center"/>
          </w:tcPr>
          <w:p w14:paraId="05D012CB" w14:textId="77777777" w:rsidR="008E038A" w:rsidRPr="008E038A" w:rsidRDefault="008E038A" w:rsidP="004C4C77">
            <w:pPr>
              <w:snapToGrid w:val="0"/>
            </w:pPr>
          </w:p>
        </w:tc>
      </w:tr>
      <w:tr w:rsidR="008E038A" w:rsidRPr="006F2BEF" w14:paraId="766E2118"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79D13A98" w14:textId="77777777" w:rsidR="008E038A" w:rsidRPr="008E038A" w:rsidRDefault="008E038A" w:rsidP="008E038A">
            <w:pPr>
              <w:numPr>
                <w:ilvl w:val="0"/>
                <w:numId w:val="1"/>
              </w:numPr>
              <w:suppressAutoHyphens/>
              <w:ind w:left="0" w:firstLine="0"/>
            </w:pPr>
            <w:r w:rsidRPr="008E038A">
              <w:t>Oddělení:</w:t>
            </w:r>
          </w:p>
        </w:tc>
        <w:tc>
          <w:tcPr>
            <w:tcW w:w="3402" w:type="dxa"/>
            <w:tcBorders>
              <w:top w:val="single" w:sz="4" w:space="0" w:color="000000"/>
              <w:left w:val="single" w:sz="4" w:space="0" w:color="000000"/>
              <w:bottom w:val="single" w:sz="4" w:space="0" w:color="000000"/>
            </w:tcBorders>
            <w:vAlign w:val="center"/>
          </w:tcPr>
          <w:p w14:paraId="6AC1D6F2" w14:textId="13B05A2F" w:rsidR="008E038A" w:rsidRPr="008E038A" w:rsidRDefault="00286B8A" w:rsidP="008E038A">
            <w:pPr>
              <w:numPr>
                <w:ilvl w:val="0"/>
                <w:numId w:val="1"/>
              </w:numPr>
              <w:suppressAutoHyphens/>
              <w:snapToGrid w:val="0"/>
              <w:ind w:left="0" w:firstLine="0"/>
            </w:pPr>
            <w:r>
              <w:t>Obchodní oddělení</w:t>
            </w:r>
          </w:p>
        </w:tc>
        <w:tc>
          <w:tcPr>
            <w:tcW w:w="284" w:type="dxa"/>
            <w:tcBorders>
              <w:left w:val="single" w:sz="4" w:space="0" w:color="000000"/>
            </w:tcBorders>
            <w:vAlign w:val="center"/>
          </w:tcPr>
          <w:p w14:paraId="295FFA53" w14:textId="77777777" w:rsidR="008E038A" w:rsidRPr="008E038A" w:rsidRDefault="008E038A" w:rsidP="008E038A">
            <w:pPr>
              <w:numPr>
                <w:ilvl w:val="0"/>
                <w:numId w:val="1"/>
              </w:numPr>
              <w:suppressAutoHyphens/>
              <w:snapToGrid w:val="0"/>
              <w:ind w:left="0" w:firstLine="0"/>
            </w:pPr>
          </w:p>
        </w:tc>
        <w:tc>
          <w:tcPr>
            <w:tcW w:w="992" w:type="dxa"/>
            <w:vMerge w:val="restart"/>
            <w:tcBorders>
              <w:top w:val="single" w:sz="4" w:space="0" w:color="000000"/>
              <w:left w:val="single" w:sz="4" w:space="0" w:color="000000"/>
              <w:bottom w:val="single" w:sz="4" w:space="0" w:color="000000"/>
            </w:tcBorders>
            <w:vAlign w:val="center"/>
          </w:tcPr>
          <w:p w14:paraId="62131805" w14:textId="77777777" w:rsidR="008E038A" w:rsidRPr="008E038A" w:rsidRDefault="008E038A" w:rsidP="004C4C77">
            <w:r w:rsidRPr="008E038A">
              <w:rPr>
                <w:rFonts w:eastAsia="Arial"/>
              </w:rPr>
              <w:t>Adresa:</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14:paraId="118D57CD" w14:textId="7803F75C" w:rsidR="008E038A" w:rsidRPr="008E038A" w:rsidRDefault="00934987" w:rsidP="004C4C77">
            <w:pPr>
              <w:snapToGrid w:val="0"/>
            </w:pPr>
            <w:r>
              <w:t>Kainarova</w:t>
            </w:r>
            <w:r w:rsidRPr="00EC0756">
              <w:t xml:space="preserve"> </w:t>
            </w:r>
            <w:r w:rsidR="00EC0756" w:rsidRPr="00EC0756">
              <w:t>2672/26, 616 00 Brno</w:t>
            </w:r>
          </w:p>
        </w:tc>
      </w:tr>
      <w:tr w:rsidR="008E038A" w:rsidRPr="006F2BEF" w14:paraId="37AD4374"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79F89CD0" w14:textId="77777777" w:rsidR="008E038A" w:rsidRPr="008E038A" w:rsidRDefault="008E038A" w:rsidP="008E038A">
            <w:pPr>
              <w:numPr>
                <w:ilvl w:val="0"/>
                <w:numId w:val="1"/>
              </w:numPr>
              <w:suppressAutoHyphens/>
              <w:ind w:left="0" w:firstLine="0"/>
            </w:pPr>
            <w:r w:rsidRPr="008E038A">
              <w:t>Telefon:</w:t>
            </w:r>
          </w:p>
        </w:tc>
        <w:tc>
          <w:tcPr>
            <w:tcW w:w="3402" w:type="dxa"/>
            <w:tcBorders>
              <w:top w:val="single" w:sz="4" w:space="0" w:color="000000"/>
              <w:left w:val="single" w:sz="4" w:space="0" w:color="000000"/>
              <w:bottom w:val="single" w:sz="4" w:space="0" w:color="000000"/>
            </w:tcBorders>
            <w:vAlign w:val="center"/>
          </w:tcPr>
          <w:p w14:paraId="51A4C495" w14:textId="085DE7FA" w:rsidR="008E038A" w:rsidRPr="008E038A" w:rsidRDefault="00B506D6" w:rsidP="008E038A">
            <w:pPr>
              <w:numPr>
                <w:ilvl w:val="0"/>
                <w:numId w:val="1"/>
              </w:numPr>
              <w:suppressAutoHyphens/>
              <w:snapToGrid w:val="0"/>
              <w:ind w:left="0" w:firstLine="0"/>
            </w:pPr>
            <w:proofErr w:type="spellStart"/>
            <w:r>
              <w:rPr>
                <w:color w:val="000000"/>
              </w:rPr>
              <w:t>xxxxxxxx</w:t>
            </w:r>
            <w:proofErr w:type="spellEnd"/>
          </w:p>
        </w:tc>
        <w:tc>
          <w:tcPr>
            <w:tcW w:w="284" w:type="dxa"/>
            <w:tcBorders>
              <w:left w:val="single" w:sz="4" w:space="0" w:color="000000"/>
            </w:tcBorders>
            <w:vAlign w:val="center"/>
          </w:tcPr>
          <w:p w14:paraId="39166D0F" w14:textId="77777777" w:rsidR="008E038A" w:rsidRPr="008E038A" w:rsidRDefault="008E038A" w:rsidP="008E038A">
            <w:pPr>
              <w:numPr>
                <w:ilvl w:val="0"/>
                <w:numId w:val="1"/>
              </w:numPr>
              <w:suppressAutoHyphens/>
              <w:snapToGrid w:val="0"/>
              <w:ind w:left="0" w:firstLine="0"/>
            </w:pPr>
          </w:p>
        </w:tc>
        <w:tc>
          <w:tcPr>
            <w:tcW w:w="992" w:type="dxa"/>
            <w:vMerge/>
            <w:tcBorders>
              <w:top w:val="single" w:sz="4" w:space="0" w:color="000000"/>
              <w:left w:val="single" w:sz="4" w:space="0" w:color="000000"/>
              <w:bottom w:val="single" w:sz="4" w:space="0" w:color="000000"/>
            </w:tcBorders>
            <w:vAlign w:val="center"/>
          </w:tcPr>
          <w:p w14:paraId="2C62A5A0" w14:textId="77777777" w:rsidR="008E038A" w:rsidRPr="008E038A" w:rsidRDefault="008E038A" w:rsidP="008E038A">
            <w:pPr>
              <w:numPr>
                <w:ilvl w:val="0"/>
                <w:numId w:val="1"/>
              </w:numPr>
              <w:suppressAutoHyphens/>
              <w:snapToGrid w:val="0"/>
              <w:ind w:left="0" w:firstLine="0"/>
            </w:pPr>
          </w:p>
        </w:tc>
        <w:tc>
          <w:tcPr>
            <w:tcW w:w="3685" w:type="dxa"/>
            <w:vMerge/>
            <w:tcBorders>
              <w:top w:val="single" w:sz="4" w:space="0" w:color="000000"/>
              <w:left w:val="single" w:sz="4" w:space="0" w:color="000000"/>
              <w:bottom w:val="single" w:sz="4" w:space="0" w:color="000000"/>
              <w:right w:val="single" w:sz="4" w:space="0" w:color="000000"/>
            </w:tcBorders>
            <w:vAlign w:val="center"/>
          </w:tcPr>
          <w:p w14:paraId="5F78C869" w14:textId="77777777" w:rsidR="008E038A" w:rsidRPr="008E038A" w:rsidRDefault="008E038A" w:rsidP="008E038A">
            <w:pPr>
              <w:numPr>
                <w:ilvl w:val="0"/>
                <w:numId w:val="1"/>
              </w:numPr>
              <w:suppressAutoHyphens/>
              <w:snapToGrid w:val="0"/>
              <w:ind w:left="0" w:firstLine="0"/>
            </w:pPr>
          </w:p>
        </w:tc>
      </w:tr>
      <w:tr w:rsidR="008E038A" w:rsidRPr="006F2BEF" w14:paraId="7AF1A121"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0D0194C8" w14:textId="77777777" w:rsidR="008E038A" w:rsidRPr="008E038A" w:rsidRDefault="008E038A" w:rsidP="008E038A">
            <w:pPr>
              <w:numPr>
                <w:ilvl w:val="0"/>
                <w:numId w:val="1"/>
              </w:numPr>
              <w:suppressAutoHyphens/>
              <w:ind w:left="0" w:firstLine="0"/>
            </w:pPr>
            <w:r w:rsidRPr="008E038A">
              <w:t>E-mail:</w:t>
            </w:r>
          </w:p>
        </w:tc>
        <w:tc>
          <w:tcPr>
            <w:tcW w:w="3402" w:type="dxa"/>
            <w:tcBorders>
              <w:top w:val="single" w:sz="4" w:space="0" w:color="000000"/>
              <w:left w:val="single" w:sz="4" w:space="0" w:color="000000"/>
              <w:bottom w:val="single" w:sz="4" w:space="0" w:color="000000"/>
            </w:tcBorders>
            <w:vAlign w:val="center"/>
          </w:tcPr>
          <w:p w14:paraId="10B575C1" w14:textId="41F99855" w:rsidR="008E038A" w:rsidRPr="008E038A" w:rsidRDefault="00286B8A" w:rsidP="008E038A">
            <w:pPr>
              <w:numPr>
                <w:ilvl w:val="0"/>
                <w:numId w:val="1"/>
              </w:numPr>
              <w:suppressAutoHyphens/>
              <w:snapToGrid w:val="0"/>
              <w:ind w:left="0" w:firstLine="0"/>
            </w:pPr>
            <w:r>
              <w:t>p.holub@unbr.cz</w:t>
            </w:r>
          </w:p>
        </w:tc>
        <w:tc>
          <w:tcPr>
            <w:tcW w:w="284" w:type="dxa"/>
            <w:tcBorders>
              <w:left w:val="single" w:sz="4" w:space="0" w:color="000000"/>
            </w:tcBorders>
            <w:vAlign w:val="center"/>
          </w:tcPr>
          <w:p w14:paraId="1C733054" w14:textId="77777777" w:rsidR="008E038A" w:rsidRPr="008E038A" w:rsidRDefault="008E038A" w:rsidP="008E038A">
            <w:pPr>
              <w:numPr>
                <w:ilvl w:val="0"/>
                <w:numId w:val="1"/>
              </w:numPr>
              <w:suppressAutoHyphens/>
              <w:snapToGrid w:val="0"/>
              <w:ind w:left="0" w:firstLine="0"/>
            </w:pPr>
          </w:p>
        </w:tc>
        <w:tc>
          <w:tcPr>
            <w:tcW w:w="992" w:type="dxa"/>
            <w:vMerge/>
            <w:tcBorders>
              <w:top w:val="single" w:sz="4" w:space="0" w:color="000000"/>
              <w:left w:val="single" w:sz="4" w:space="0" w:color="000000"/>
              <w:bottom w:val="single" w:sz="4" w:space="0" w:color="000000"/>
            </w:tcBorders>
            <w:vAlign w:val="center"/>
          </w:tcPr>
          <w:p w14:paraId="0A11B75F" w14:textId="77777777" w:rsidR="008E038A" w:rsidRPr="008E038A" w:rsidRDefault="008E038A" w:rsidP="008E038A">
            <w:pPr>
              <w:numPr>
                <w:ilvl w:val="0"/>
                <w:numId w:val="1"/>
              </w:numPr>
              <w:suppressAutoHyphens/>
              <w:snapToGrid w:val="0"/>
              <w:ind w:left="0" w:firstLine="0"/>
            </w:pPr>
          </w:p>
        </w:tc>
        <w:tc>
          <w:tcPr>
            <w:tcW w:w="3685" w:type="dxa"/>
            <w:vMerge/>
            <w:tcBorders>
              <w:top w:val="single" w:sz="4" w:space="0" w:color="000000"/>
              <w:left w:val="single" w:sz="4" w:space="0" w:color="000000"/>
              <w:bottom w:val="single" w:sz="4" w:space="0" w:color="000000"/>
              <w:right w:val="single" w:sz="4" w:space="0" w:color="000000"/>
            </w:tcBorders>
            <w:vAlign w:val="center"/>
          </w:tcPr>
          <w:p w14:paraId="64B47B78" w14:textId="77777777" w:rsidR="008E038A" w:rsidRPr="008E038A" w:rsidRDefault="008E038A" w:rsidP="008E038A">
            <w:pPr>
              <w:numPr>
                <w:ilvl w:val="0"/>
                <w:numId w:val="1"/>
              </w:numPr>
              <w:suppressAutoHyphens/>
              <w:snapToGrid w:val="0"/>
              <w:ind w:left="0" w:firstLine="0"/>
            </w:pPr>
          </w:p>
        </w:tc>
      </w:tr>
      <w:tr w:rsidR="008E038A" w:rsidRPr="006F2BEF" w14:paraId="555A799C" w14:textId="77777777" w:rsidTr="008E038A">
        <w:trPr>
          <w:trHeight w:val="340"/>
          <w:jc w:val="center"/>
        </w:trPr>
        <w:tc>
          <w:tcPr>
            <w:tcW w:w="1271" w:type="dxa"/>
            <w:tcBorders>
              <w:top w:val="single" w:sz="4" w:space="0" w:color="000000"/>
              <w:left w:val="single" w:sz="4" w:space="0" w:color="000000"/>
              <w:bottom w:val="single" w:sz="4" w:space="0" w:color="000000"/>
            </w:tcBorders>
            <w:vAlign w:val="center"/>
          </w:tcPr>
          <w:p w14:paraId="22BF5677" w14:textId="77777777" w:rsidR="008E038A" w:rsidRPr="008E038A" w:rsidRDefault="008E038A" w:rsidP="008E038A">
            <w:pPr>
              <w:numPr>
                <w:ilvl w:val="0"/>
                <w:numId w:val="1"/>
              </w:numPr>
              <w:suppressAutoHyphens/>
              <w:ind w:left="0" w:firstLine="0"/>
            </w:pPr>
          </w:p>
        </w:tc>
        <w:tc>
          <w:tcPr>
            <w:tcW w:w="3402" w:type="dxa"/>
            <w:tcBorders>
              <w:top w:val="single" w:sz="4" w:space="0" w:color="000000"/>
              <w:left w:val="single" w:sz="4" w:space="0" w:color="000000"/>
              <w:bottom w:val="single" w:sz="4" w:space="0" w:color="000000"/>
            </w:tcBorders>
            <w:vAlign w:val="center"/>
          </w:tcPr>
          <w:p w14:paraId="2164E73A" w14:textId="77777777" w:rsidR="008E038A" w:rsidRPr="008E038A" w:rsidRDefault="008E038A" w:rsidP="008E038A">
            <w:pPr>
              <w:numPr>
                <w:ilvl w:val="0"/>
                <w:numId w:val="1"/>
              </w:numPr>
              <w:suppressAutoHyphens/>
              <w:snapToGrid w:val="0"/>
              <w:ind w:left="0" w:firstLine="0"/>
            </w:pPr>
          </w:p>
        </w:tc>
        <w:tc>
          <w:tcPr>
            <w:tcW w:w="284" w:type="dxa"/>
            <w:tcBorders>
              <w:left w:val="single" w:sz="4" w:space="0" w:color="000000"/>
            </w:tcBorders>
            <w:vAlign w:val="center"/>
          </w:tcPr>
          <w:p w14:paraId="3707674D" w14:textId="77777777" w:rsidR="008E038A" w:rsidRPr="008E038A" w:rsidRDefault="008E038A" w:rsidP="008E038A">
            <w:pPr>
              <w:numPr>
                <w:ilvl w:val="0"/>
                <w:numId w:val="1"/>
              </w:numPr>
              <w:suppressAutoHyphens/>
              <w:snapToGrid w:val="0"/>
              <w:ind w:left="0" w:firstLine="0"/>
            </w:pPr>
          </w:p>
        </w:tc>
        <w:tc>
          <w:tcPr>
            <w:tcW w:w="992" w:type="dxa"/>
            <w:tcBorders>
              <w:top w:val="single" w:sz="4" w:space="0" w:color="000000"/>
              <w:left w:val="single" w:sz="4" w:space="0" w:color="000000"/>
              <w:bottom w:val="single" w:sz="4" w:space="0" w:color="000000"/>
            </w:tcBorders>
            <w:vAlign w:val="center"/>
          </w:tcPr>
          <w:p w14:paraId="3212B689" w14:textId="77777777" w:rsidR="008E038A" w:rsidRPr="008E038A" w:rsidRDefault="008E038A" w:rsidP="008E038A">
            <w:pPr>
              <w:numPr>
                <w:ilvl w:val="0"/>
                <w:numId w:val="1"/>
              </w:numPr>
              <w:suppressAutoHyphens/>
              <w:ind w:left="0" w:firstLine="0"/>
            </w:pPr>
            <w:r w:rsidRPr="008E038A">
              <w:rPr>
                <w:rFonts w:eastAsia="Arial"/>
              </w:rPr>
              <w:t>IČO:</w:t>
            </w:r>
          </w:p>
        </w:tc>
        <w:tc>
          <w:tcPr>
            <w:tcW w:w="3685" w:type="dxa"/>
            <w:tcBorders>
              <w:top w:val="single" w:sz="4" w:space="0" w:color="000000"/>
              <w:left w:val="single" w:sz="4" w:space="0" w:color="000000"/>
              <w:bottom w:val="single" w:sz="4" w:space="0" w:color="000000"/>
              <w:right w:val="single" w:sz="4" w:space="0" w:color="000000"/>
            </w:tcBorders>
            <w:vAlign w:val="center"/>
          </w:tcPr>
          <w:p w14:paraId="12F17D24" w14:textId="7B587B58" w:rsidR="008E038A" w:rsidRPr="008E038A" w:rsidRDefault="00B506D6" w:rsidP="00EC0756">
            <w:pPr>
              <w:numPr>
                <w:ilvl w:val="0"/>
                <w:numId w:val="1"/>
              </w:numPr>
              <w:suppressAutoHyphens/>
              <w:snapToGrid w:val="0"/>
            </w:pPr>
            <w:r>
              <w:t>29228107</w:t>
            </w:r>
          </w:p>
        </w:tc>
      </w:tr>
    </w:tbl>
    <w:p w14:paraId="0AF843F8" w14:textId="77777777" w:rsidR="008E038A" w:rsidRPr="00EE4E72" w:rsidRDefault="008E038A" w:rsidP="008E038A">
      <w:pPr>
        <w:numPr>
          <w:ilvl w:val="0"/>
          <w:numId w:val="1"/>
        </w:numPr>
        <w:tabs>
          <w:tab w:val="clear" w:pos="0"/>
        </w:tabs>
        <w:suppressAutoHyphens/>
        <w:ind w:left="0" w:firstLine="0"/>
        <w:rPr>
          <w:rFonts w:eastAsia="Arial"/>
        </w:rPr>
      </w:pPr>
    </w:p>
    <w:p w14:paraId="715442F4" w14:textId="77777777" w:rsidR="008E038A" w:rsidRPr="00EE4E72" w:rsidRDefault="008E038A" w:rsidP="008E038A">
      <w:pPr>
        <w:numPr>
          <w:ilvl w:val="0"/>
          <w:numId w:val="1"/>
        </w:numPr>
        <w:suppressAutoHyphens/>
        <w:ind w:left="0" w:firstLine="0"/>
        <w:rPr>
          <w:rFonts w:eastAsia="Arial"/>
        </w:rPr>
      </w:pPr>
    </w:p>
    <w:p w14:paraId="48997DE1" w14:textId="77777777" w:rsidR="008E038A" w:rsidRPr="00EE4E72" w:rsidRDefault="008E038A" w:rsidP="008E038A">
      <w:pPr>
        <w:numPr>
          <w:ilvl w:val="0"/>
          <w:numId w:val="1"/>
        </w:numPr>
        <w:suppressAutoHyphens/>
        <w:spacing w:line="276" w:lineRule="auto"/>
        <w:ind w:hanging="6"/>
        <w:rPr>
          <w:rFonts w:eastAsia="Arial"/>
        </w:rPr>
      </w:pPr>
      <w:r w:rsidRPr="00EE4E72">
        <w:rPr>
          <w:b/>
          <w:bCs/>
        </w:rPr>
        <w:t>Předmět a specifikace objednávky</w:t>
      </w:r>
      <w:r w:rsidRPr="00EE4E72">
        <w:rPr>
          <w:b/>
        </w:rPr>
        <w:t>:</w:t>
      </w:r>
    </w:p>
    <w:p w14:paraId="437F08AA" w14:textId="77777777" w:rsidR="008E038A" w:rsidRPr="00EE4E72" w:rsidRDefault="008E038A" w:rsidP="008E038A">
      <w:pPr>
        <w:numPr>
          <w:ilvl w:val="0"/>
          <w:numId w:val="1"/>
        </w:numPr>
        <w:suppressAutoHyphens/>
        <w:spacing w:line="276" w:lineRule="auto"/>
        <w:ind w:hanging="6"/>
      </w:pPr>
      <w:r w:rsidRPr="00EE4E72">
        <w:rPr>
          <w:rFonts w:eastAsia="Arial"/>
        </w:rPr>
        <w:t xml:space="preserve"> </w:t>
      </w:r>
    </w:p>
    <w:p w14:paraId="7B7C391F" w14:textId="77777777" w:rsidR="008E038A" w:rsidRPr="00EE4E72" w:rsidRDefault="008E038A" w:rsidP="008E038A">
      <w:pPr>
        <w:spacing w:line="276" w:lineRule="auto"/>
        <w:ind w:left="432" w:hanging="6"/>
      </w:pPr>
      <w:r w:rsidRPr="00EE4E72">
        <w:t xml:space="preserve">Dobrý den, </w:t>
      </w:r>
    </w:p>
    <w:p w14:paraId="67A85285" w14:textId="7D099396" w:rsidR="008E038A" w:rsidRPr="00EE4E72" w:rsidRDefault="008E038A" w:rsidP="008E038A">
      <w:pPr>
        <w:spacing w:line="276" w:lineRule="auto"/>
        <w:ind w:left="432" w:hanging="6"/>
      </w:pPr>
      <w:r w:rsidRPr="00EE4E72">
        <w:t xml:space="preserve">objednáváme u </w:t>
      </w:r>
      <w:r w:rsidR="00EC0756">
        <w:t xml:space="preserve">Vás </w:t>
      </w:r>
      <w:r w:rsidR="00EC0756" w:rsidRPr="00DB0E06">
        <w:t xml:space="preserve">realizaci Teambuildingové </w:t>
      </w:r>
      <w:r w:rsidR="008F3F78" w:rsidRPr="00DB0E06">
        <w:t>akce dle nabídky z </w:t>
      </w:r>
      <w:r w:rsidR="00DB0E06" w:rsidRPr="00DB0E06">
        <w:t>24</w:t>
      </w:r>
      <w:r w:rsidR="008F3F78" w:rsidRPr="00DB0E06">
        <w:t>.</w:t>
      </w:r>
      <w:r w:rsidR="00DB0E06" w:rsidRPr="00DB0E06">
        <w:t xml:space="preserve"> 11</w:t>
      </w:r>
      <w:r w:rsidR="008F3F78" w:rsidRPr="00DB0E06">
        <w:t>.</w:t>
      </w:r>
      <w:r w:rsidR="00DB0E06" w:rsidRPr="00DB0E06">
        <w:t xml:space="preserve"> </w:t>
      </w:r>
      <w:r w:rsidR="008F3F78" w:rsidRPr="00DB0E06">
        <w:t>2025</w:t>
      </w:r>
    </w:p>
    <w:p w14:paraId="3F72A6B0" w14:textId="77777777" w:rsidR="008E038A" w:rsidRPr="00EE4E72" w:rsidRDefault="008E038A" w:rsidP="008E038A">
      <w:pPr>
        <w:spacing w:line="276" w:lineRule="auto"/>
        <w:ind w:left="432" w:hanging="6"/>
      </w:pPr>
    </w:p>
    <w:p w14:paraId="2C7176C5" w14:textId="51C0BEBE" w:rsidR="008E038A" w:rsidRPr="00EE4E72" w:rsidRDefault="008E038A" w:rsidP="008E038A">
      <w:pPr>
        <w:spacing w:line="276" w:lineRule="auto"/>
        <w:ind w:left="432" w:hanging="6"/>
      </w:pPr>
      <w:r w:rsidRPr="00EE4E72">
        <w:t>Celková cena bez DPH:</w:t>
      </w:r>
      <w:r>
        <w:tab/>
      </w:r>
      <w:r>
        <w:tab/>
      </w:r>
      <w:r w:rsidR="008F3F78">
        <w:t>165 000</w:t>
      </w:r>
      <w:r w:rsidRPr="00EE4E72">
        <w:t>,- Kč</w:t>
      </w:r>
    </w:p>
    <w:p w14:paraId="17E62C53" w14:textId="0BBDE0E5" w:rsidR="008E038A" w:rsidRPr="00EE4E72" w:rsidRDefault="008E038A" w:rsidP="008E038A">
      <w:pPr>
        <w:spacing w:line="276" w:lineRule="auto"/>
        <w:ind w:left="432" w:hanging="6"/>
      </w:pPr>
      <w:r w:rsidRPr="00EE4E72">
        <w:t>DPH ve výši</w:t>
      </w:r>
      <w:r w:rsidRPr="00EE4E72">
        <w:tab/>
      </w:r>
      <w:r w:rsidR="008F3F78">
        <w:t>21</w:t>
      </w:r>
      <w:r w:rsidRPr="00EE4E72">
        <w:t xml:space="preserve"> % </w:t>
      </w:r>
      <w:r>
        <w:tab/>
      </w:r>
      <w:r>
        <w:tab/>
      </w:r>
      <w:r w:rsidR="008F3F78">
        <w:t xml:space="preserve">   34 650</w:t>
      </w:r>
      <w:r>
        <w:t>,-</w:t>
      </w:r>
      <w:r w:rsidRPr="00EE4E72">
        <w:t>Kč</w:t>
      </w:r>
    </w:p>
    <w:p w14:paraId="743F2DF0" w14:textId="75D83451" w:rsidR="008E038A" w:rsidRPr="00EE4E72" w:rsidRDefault="008E038A" w:rsidP="008E038A">
      <w:pPr>
        <w:spacing w:line="276" w:lineRule="auto"/>
        <w:ind w:left="432" w:hanging="6"/>
      </w:pPr>
      <w:r w:rsidRPr="00EE4E72">
        <w:t xml:space="preserve">Celková cena včetně DPH: </w:t>
      </w:r>
      <w:r>
        <w:tab/>
      </w:r>
      <w:r w:rsidR="008F3F78">
        <w:t>199 650</w:t>
      </w:r>
      <w:r>
        <w:t>,-</w:t>
      </w:r>
      <w:r w:rsidRPr="00EE4E72">
        <w:t>Kč</w:t>
      </w:r>
    </w:p>
    <w:p w14:paraId="36D23C76" w14:textId="77777777" w:rsidR="008E038A" w:rsidRPr="00EE4E72" w:rsidRDefault="008E038A" w:rsidP="008E038A">
      <w:pPr>
        <w:spacing w:line="276" w:lineRule="auto"/>
        <w:ind w:left="432" w:hanging="6"/>
      </w:pPr>
    </w:p>
    <w:p w14:paraId="3A66407A" w14:textId="48FE6446" w:rsidR="008E038A" w:rsidRPr="00EE4E72" w:rsidRDefault="008E038A" w:rsidP="008E038A">
      <w:pPr>
        <w:spacing w:line="276" w:lineRule="auto"/>
        <w:ind w:left="432" w:hanging="6"/>
      </w:pPr>
      <w:r>
        <w:t xml:space="preserve">Termín dodání/plnění: </w:t>
      </w:r>
      <w:r w:rsidR="008F3F78">
        <w:t>12. 12. 2025</w:t>
      </w:r>
    </w:p>
    <w:p w14:paraId="2A7E0182" w14:textId="4B50DC41" w:rsidR="008E038A" w:rsidRPr="00EE4E72" w:rsidRDefault="008E038A" w:rsidP="008E038A">
      <w:pPr>
        <w:spacing w:line="276" w:lineRule="auto"/>
        <w:ind w:left="432" w:hanging="6"/>
      </w:pPr>
      <w:r>
        <w:t xml:space="preserve">Místo plnění: </w:t>
      </w:r>
      <w:r w:rsidR="008F3F78" w:rsidRPr="008F3F78">
        <w:t>INDUSTRA, Lazaretní 9, Brno</w:t>
      </w:r>
    </w:p>
    <w:p w14:paraId="3F0CB477" w14:textId="77777777" w:rsidR="008E038A" w:rsidRPr="00EE4E72" w:rsidRDefault="008E038A" w:rsidP="008E038A">
      <w:pPr>
        <w:spacing w:line="276" w:lineRule="auto"/>
        <w:ind w:left="432" w:hanging="6"/>
      </w:pPr>
    </w:p>
    <w:p w14:paraId="657403B5" w14:textId="77777777" w:rsidR="008E038A" w:rsidRPr="00EE4E72" w:rsidRDefault="008E038A" w:rsidP="008E038A">
      <w:pPr>
        <w:spacing w:line="276" w:lineRule="auto"/>
        <w:ind w:left="432" w:hanging="6"/>
      </w:pPr>
    </w:p>
    <w:p w14:paraId="2EBF25B9" w14:textId="77777777" w:rsidR="008E038A" w:rsidRPr="00EE4E72" w:rsidRDefault="008E038A" w:rsidP="008E038A">
      <w:pPr>
        <w:ind w:left="432" w:hanging="6"/>
      </w:pPr>
    </w:p>
    <w:p w14:paraId="162E20CC" w14:textId="77777777" w:rsidR="008E038A" w:rsidRPr="00EE4E72" w:rsidRDefault="008E038A" w:rsidP="008E038A">
      <w:pPr>
        <w:ind w:left="432" w:hanging="6"/>
      </w:pPr>
    </w:p>
    <w:p w14:paraId="02ACEF2E" w14:textId="77777777" w:rsidR="008E038A" w:rsidRPr="00EE4E72" w:rsidRDefault="008E038A" w:rsidP="008E038A">
      <w:pPr>
        <w:ind w:left="432" w:hanging="6"/>
      </w:pPr>
    </w:p>
    <w:p w14:paraId="3F606C9C" w14:textId="77777777" w:rsidR="008E038A" w:rsidRPr="00EE4E72" w:rsidRDefault="008E038A" w:rsidP="008E038A">
      <w:pPr>
        <w:ind w:left="432" w:hanging="6"/>
      </w:pPr>
    </w:p>
    <w:p w14:paraId="71337FA7" w14:textId="77777777" w:rsidR="008E038A" w:rsidRPr="00EE4E72" w:rsidRDefault="008E038A" w:rsidP="008E038A">
      <w:pPr>
        <w:ind w:left="432" w:hanging="6"/>
      </w:pPr>
    </w:p>
    <w:p w14:paraId="5FB5187C" w14:textId="77777777" w:rsidR="008E038A" w:rsidRPr="00EE4E72" w:rsidRDefault="008E038A" w:rsidP="008E038A">
      <w:pPr>
        <w:tabs>
          <w:tab w:val="left" w:pos="1414"/>
        </w:tabs>
        <w:ind w:left="432" w:hanging="6"/>
      </w:pPr>
    </w:p>
    <w:p w14:paraId="62645763" w14:textId="3A656A21" w:rsidR="008E038A" w:rsidRDefault="008E038A" w:rsidP="008E038A">
      <w:pPr>
        <w:ind w:left="426" w:right="423"/>
        <w:rPr>
          <w:b/>
        </w:rPr>
      </w:pPr>
      <w:r>
        <w:rPr>
          <w:b/>
        </w:rPr>
        <w:t>za objednatele: ……………………………</w:t>
      </w:r>
      <w:r>
        <w:rPr>
          <w:b/>
        </w:rPr>
        <w:tab/>
        <w:t>za dodavatele: ……………………………</w:t>
      </w:r>
    </w:p>
    <w:p w14:paraId="3E79499B" w14:textId="77777777" w:rsidR="008E038A" w:rsidRDefault="008E038A" w:rsidP="008E038A">
      <w:pPr>
        <w:ind w:left="426" w:right="423"/>
        <w:rPr>
          <w:b/>
        </w:rPr>
      </w:pPr>
    </w:p>
    <w:p w14:paraId="4E099494" w14:textId="77777777" w:rsidR="008E038A" w:rsidRDefault="008E038A" w:rsidP="008E038A">
      <w:pPr>
        <w:ind w:left="426" w:right="423"/>
        <w:rPr>
          <w:b/>
        </w:rPr>
      </w:pPr>
      <w:r>
        <w:rPr>
          <w:b/>
        </w:rPr>
        <w:t>Potvrzení objednávky: dodavatel objednávku přijímá a souhlasí s jejími podmínkami.</w:t>
      </w:r>
    </w:p>
    <w:p w14:paraId="5FFB99FA" w14:textId="77777777" w:rsidR="008E038A" w:rsidRDefault="008E038A" w:rsidP="008E038A">
      <w:pPr>
        <w:ind w:left="426" w:right="423"/>
        <w:rPr>
          <w:i/>
          <w:iCs/>
          <w:sz w:val="18"/>
          <w:szCs w:val="18"/>
        </w:rPr>
      </w:pPr>
    </w:p>
    <w:p w14:paraId="6095C05D" w14:textId="77777777" w:rsidR="008E038A" w:rsidRDefault="008E038A" w:rsidP="008E038A">
      <w:pPr>
        <w:ind w:left="426" w:right="423"/>
        <w:rPr>
          <w:i/>
          <w:iCs/>
          <w:sz w:val="18"/>
          <w:szCs w:val="18"/>
        </w:rPr>
      </w:pPr>
    </w:p>
    <w:p w14:paraId="6C019E60" w14:textId="77777777" w:rsidR="008E038A" w:rsidRDefault="008E038A" w:rsidP="008E038A">
      <w:pPr>
        <w:ind w:left="426" w:right="423"/>
        <w:jc w:val="both"/>
        <w:rPr>
          <w:sz w:val="18"/>
          <w:szCs w:val="18"/>
        </w:rPr>
      </w:pPr>
      <w:r>
        <w:rPr>
          <w:i/>
          <w:iCs/>
          <w:sz w:val="18"/>
          <w:szCs w:val="18"/>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neprodleně od obdržení objednávky předat objednateli kopii objednávky se začerněnými údaji, které nemají být zveřejněny.</w:t>
      </w:r>
    </w:p>
    <w:p w14:paraId="1525CCFA" w14:textId="77777777" w:rsidR="008E038A" w:rsidRPr="004F5DB5" w:rsidRDefault="008E038A" w:rsidP="008E038A">
      <w:pPr>
        <w:numPr>
          <w:ilvl w:val="0"/>
          <w:numId w:val="1"/>
        </w:numPr>
        <w:suppressAutoHyphens/>
        <w:ind w:left="426" w:right="423" w:firstLine="0"/>
        <w:jc w:val="both"/>
        <w:rPr>
          <w:sz w:val="18"/>
          <w:szCs w:val="18"/>
        </w:rPr>
      </w:pPr>
      <w:r w:rsidRPr="004F5DB5">
        <w:rPr>
          <w:sz w:val="18"/>
          <w:szCs w:val="18"/>
        </w:rPr>
        <w:t xml:space="preserve">Při nedodržení termínu dodání Vám bude účtována smluvní pokuta ve výši 0,05% z fakturované částky za každý den prodlení. </w:t>
      </w:r>
      <w:r w:rsidRPr="004F5DB5">
        <w:rPr>
          <w:b/>
          <w:sz w:val="18"/>
          <w:szCs w:val="18"/>
        </w:rPr>
        <w:t>Na faktuře uvádějte číslo naší objednávky</w:t>
      </w:r>
      <w:r w:rsidRPr="004F5DB5">
        <w:rPr>
          <w:sz w:val="18"/>
          <w:szCs w:val="18"/>
        </w:rPr>
        <w:t xml:space="preserve">. Splatnost faktury je 30 dní. </w:t>
      </w:r>
      <w:r w:rsidRPr="004F5DB5">
        <w:rPr>
          <w:bCs/>
          <w:sz w:val="18"/>
          <w:szCs w:val="18"/>
        </w:rPr>
        <w:t>Fakturu zašlete elektronicky na adresu fakturace@unbr.cz</w:t>
      </w:r>
    </w:p>
    <w:p w14:paraId="16DD4BD4" w14:textId="77777777" w:rsidR="008E038A" w:rsidRDefault="008E038A">
      <w:pPr>
        <w:rPr>
          <w:lang w:val="en-US"/>
        </w:rPr>
      </w:pPr>
    </w:p>
    <w:sectPr w:rsidR="008E038A" w:rsidSect="008E038A">
      <w:headerReference w:type="default" r:id="rId11"/>
      <w:footerReference w:type="default" r:id="rId12"/>
      <w:pgSz w:w="11907" w:h="16839"/>
      <w:pgMar w:top="564" w:right="992" w:bottom="1440" w:left="1276" w:header="1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A9D6" w14:textId="77777777" w:rsidR="001A01A4" w:rsidRDefault="001A01A4" w:rsidP="00B11A0A">
      <w:r>
        <w:separator/>
      </w:r>
    </w:p>
  </w:endnote>
  <w:endnote w:type="continuationSeparator" w:id="0">
    <w:p w14:paraId="53D1F269" w14:textId="77777777" w:rsidR="001A01A4" w:rsidRDefault="001A01A4" w:rsidP="00B1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D773" w14:textId="788735EB" w:rsidR="00B11A0A" w:rsidRDefault="00B11A0A" w:rsidP="00B11A0A">
    <w:pPr>
      <w:pStyle w:val="Zpat"/>
      <w:pBdr>
        <w:top w:val="single" w:sz="4" w:space="1" w:color="auto"/>
      </w:pBdr>
      <w:rPr>
        <w:sz w:val="16"/>
        <w:szCs w:val="16"/>
      </w:rPr>
    </w:pPr>
    <w:r>
      <w:rPr>
        <w:sz w:val="16"/>
        <w:szCs w:val="16"/>
      </w:rPr>
      <w:t>F41</w:t>
    </w:r>
    <w:r w:rsidR="00266CEF">
      <w:rPr>
        <w:sz w:val="16"/>
        <w:szCs w:val="16"/>
      </w:rPr>
      <w:t>5</w:t>
    </w:r>
    <w:r>
      <w:rPr>
        <w:sz w:val="16"/>
        <w:szCs w:val="16"/>
      </w:rPr>
      <w:t xml:space="preserve"> UNBR</w:t>
    </w:r>
    <w:r w:rsidRPr="006259EA">
      <w:rPr>
        <w:sz w:val="16"/>
        <w:szCs w:val="16"/>
      </w:rPr>
      <w:t xml:space="preserve"> </w:t>
    </w:r>
    <w:r w:rsidR="008E038A">
      <w:rPr>
        <w:sz w:val="16"/>
        <w:szCs w:val="16"/>
      </w:rPr>
      <w:t>Objednávka</w:t>
    </w:r>
    <w:r w:rsidRPr="006259EA">
      <w:rPr>
        <w:sz w:val="16"/>
        <w:szCs w:val="16"/>
      </w:rPr>
      <w:tab/>
    </w:r>
  </w:p>
  <w:p w14:paraId="3670B7F6" w14:textId="0E07FE87" w:rsidR="00B11A0A" w:rsidRDefault="00B11A0A" w:rsidP="00B11A0A">
    <w:pPr>
      <w:pStyle w:val="Zpat"/>
      <w:ind w:hanging="284"/>
    </w:pPr>
    <w:r>
      <w:rPr>
        <w:sz w:val="16"/>
        <w:szCs w:val="16"/>
      </w:rPr>
      <w:t xml:space="preserve">      Verze: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DE88" w14:textId="77777777" w:rsidR="001A01A4" w:rsidRDefault="001A01A4" w:rsidP="00B11A0A">
      <w:r>
        <w:separator/>
      </w:r>
    </w:p>
  </w:footnote>
  <w:footnote w:type="continuationSeparator" w:id="0">
    <w:p w14:paraId="220EBE55" w14:textId="77777777" w:rsidR="001A01A4" w:rsidRDefault="001A01A4" w:rsidP="00B1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5027" w14:textId="275C9CCD" w:rsidR="00B11A0A" w:rsidRDefault="00B11A0A" w:rsidP="00B11A0A">
    <w:pPr>
      <w:pStyle w:val="Zhlav"/>
      <w:rPr>
        <w:noProof/>
      </w:rPr>
    </w:pPr>
    <w:r>
      <w:rPr>
        <w:noProof/>
      </w:rPr>
      <w:drawing>
        <wp:anchor distT="0" distB="0" distL="114300" distR="114300" simplePos="0" relativeHeight="251659264" behindDoc="0" locked="0" layoutInCell="1" allowOverlap="1" wp14:anchorId="48943732" wp14:editId="5F175444">
          <wp:simplePos x="0" y="0"/>
          <wp:positionH relativeFrom="column">
            <wp:posOffset>-71120</wp:posOffset>
          </wp:positionH>
          <wp:positionV relativeFrom="paragraph">
            <wp:posOffset>161925</wp:posOffset>
          </wp:positionV>
          <wp:extent cx="1304925" cy="647700"/>
          <wp:effectExtent l="0" t="0" r="0" b="0"/>
          <wp:wrapSquare wrapText="bothSides"/>
          <wp:docPr id="786890221" name="Obrázek 3" descr="\\10.0.4.253\intranet\PR\logo UN\logotyp_01_logo_UNBr_poz-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4" descr="\\10.0.4.253\intranet\PR\logo UN\logotyp_01_logo_UNBr_poz-b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680DE3F3" w14:textId="77777777" w:rsidR="00B11A0A" w:rsidRDefault="00B11A0A" w:rsidP="00B11A0A">
    <w:pPr>
      <w:pStyle w:val="Zhlav"/>
      <w:rPr>
        <w:noProof/>
      </w:rPr>
    </w:pPr>
    <w:r>
      <w:rPr>
        <w:noProof/>
      </w:rPr>
      <w:tab/>
    </w:r>
    <w:r>
      <w:rPr>
        <w:noProof/>
      </w:rPr>
      <w:tab/>
    </w:r>
  </w:p>
  <w:p w14:paraId="591957FF" w14:textId="1A8845A1" w:rsidR="008E038A" w:rsidRPr="00FA77A8" w:rsidRDefault="00B11A0A" w:rsidP="008E038A">
    <w:pPr>
      <w:pStyle w:val="Zpat"/>
      <w:tabs>
        <w:tab w:val="clear" w:pos="4536"/>
      </w:tabs>
      <w:ind w:left="-709" w:right="206"/>
      <w:jc w:val="right"/>
      <w:rPr>
        <w:b/>
        <w:sz w:val="16"/>
        <w:szCs w:val="16"/>
      </w:rPr>
    </w:pPr>
    <w:r>
      <w:rPr>
        <w:noProof/>
      </w:rPr>
      <w:tab/>
    </w:r>
    <w:r w:rsidR="008E038A" w:rsidRPr="00FA77A8">
      <w:rPr>
        <w:b/>
        <w:sz w:val="16"/>
        <w:szCs w:val="16"/>
      </w:rPr>
      <w:t>Úrazová nemocnice v Brně,</w:t>
    </w:r>
  </w:p>
  <w:p w14:paraId="3C51C4BA" w14:textId="77777777" w:rsidR="008E038A" w:rsidRPr="00FA77A8" w:rsidRDefault="008E038A" w:rsidP="008E038A">
    <w:pPr>
      <w:pStyle w:val="Zpat"/>
      <w:tabs>
        <w:tab w:val="clear" w:pos="4536"/>
      </w:tabs>
      <w:ind w:left="-709" w:right="206"/>
      <w:jc w:val="right"/>
      <w:rPr>
        <w:sz w:val="16"/>
        <w:szCs w:val="16"/>
      </w:rPr>
    </w:pPr>
    <w:r w:rsidRPr="00FA77A8">
      <w:rPr>
        <w:sz w:val="16"/>
        <w:szCs w:val="16"/>
      </w:rPr>
      <w:t>příspěvková organizace Statutárního města Brna,</w:t>
    </w:r>
  </w:p>
  <w:p w14:paraId="27F4ED69" w14:textId="77777777" w:rsidR="008E038A" w:rsidRPr="00FA77A8" w:rsidRDefault="008E038A" w:rsidP="008E038A">
    <w:pPr>
      <w:pStyle w:val="Zpat"/>
      <w:tabs>
        <w:tab w:val="clear" w:pos="4536"/>
      </w:tabs>
      <w:ind w:left="-709" w:right="206"/>
      <w:jc w:val="right"/>
      <w:rPr>
        <w:sz w:val="16"/>
        <w:szCs w:val="16"/>
      </w:rPr>
    </w:pPr>
    <w:proofErr w:type="spellStart"/>
    <w:r w:rsidRPr="00FA77A8">
      <w:rPr>
        <w:sz w:val="16"/>
        <w:szCs w:val="16"/>
      </w:rPr>
      <w:t>Ponávka</w:t>
    </w:r>
    <w:proofErr w:type="spellEnd"/>
    <w:r w:rsidRPr="00FA77A8">
      <w:rPr>
        <w:sz w:val="16"/>
        <w:szCs w:val="16"/>
      </w:rPr>
      <w:t xml:space="preserve"> 139/6, Zábrdovice, 602 00 Brno </w:t>
    </w:r>
  </w:p>
  <w:p w14:paraId="7A44A6D0" w14:textId="77777777" w:rsidR="008E038A" w:rsidRPr="00FA77A8" w:rsidRDefault="008E038A" w:rsidP="008E038A">
    <w:pPr>
      <w:pStyle w:val="Zpat"/>
      <w:tabs>
        <w:tab w:val="clear" w:pos="4536"/>
      </w:tabs>
      <w:ind w:left="-709" w:right="206"/>
      <w:jc w:val="right"/>
      <w:rPr>
        <w:sz w:val="16"/>
        <w:szCs w:val="16"/>
      </w:rPr>
    </w:pPr>
    <w:r w:rsidRPr="00FA77A8">
      <w:rPr>
        <w:sz w:val="16"/>
        <w:szCs w:val="16"/>
      </w:rPr>
      <w:t>IČO: 00209813</w:t>
    </w:r>
    <w:r w:rsidRPr="00FA77A8">
      <w:rPr>
        <w:sz w:val="16"/>
        <w:szCs w:val="16"/>
        <w:lang w:val="en-US"/>
      </w:rPr>
      <w:t>;</w:t>
    </w:r>
    <w:r w:rsidRPr="00FA77A8">
      <w:rPr>
        <w:sz w:val="16"/>
        <w:szCs w:val="16"/>
      </w:rPr>
      <w:t xml:space="preserve"> DIČ: CZ00209813</w:t>
    </w:r>
  </w:p>
  <w:p w14:paraId="36C07951" w14:textId="77777777" w:rsidR="008E038A" w:rsidRPr="00FA77A8" w:rsidRDefault="008E038A" w:rsidP="008E038A">
    <w:pPr>
      <w:pStyle w:val="Zpat"/>
      <w:tabs>
        <w:tab w:val="clear" w:pos="4536"/>
        <w:tab w:val="clear" w:pos="9072"/>
        <w:tab w:val="right" w:pos="9923"/>
      </w:tabs>
      <w:ind w:right="204"/>
      <w:jc w:val="right"/>
      <w:rPr>
        <w:sz w:val="16"/>
        <w:szCs w:val="16"/>
      </w:rPr>
    </w:pPr>
    <w:r w:rsidRPr="00FA77A8">
      <w:rPr>
        <w:sz w:val="16"/>
        <w:szCs w:val="16"/>
      </w:rPr>
      <w:t xml:space="preserve">Organizace zapsaná v OR u Krajského soudu v Brně, oddíl </w:t>
    </w:r>
    <w:proofErr w:type="spellStart"/>
    <w:r w:rsidRPr="00FA77A8">
      <w:rPr>
        <w:sz w:val="16"/>
        <w:szCs w:val="16"/>
      </w:rPr>
      <w:t>Pr</w:t>
    </w:r>
    <w:proofErr w:type="spellEnd"/>
    <w:r w:rsidRPr="00FA77A8">
      <w:rPr>
        <w:sz w:val="16"/>
        <w:szCs w:val="16"/>
      </w:rPr>
      <w:t>, vložka 1602</w:t>
    </w:r>
  </w:p>
  <w:p w14:paraId="4ABAE197" w14:textId="10FAE6BB" w:rsidR="00B11A0A" w:rsidRDefault="00B11A0A" w:rsidP="008E038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11505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C26"/>
    <w:rsid w:val="00124059"/>
    <w:rsid w:val="001A01A4"/>
    <w:rsid w:val="002163F6"/>
    <w:rsid w:val="00266CEF"/>
    <w:rsid w:val="00286B8A"/>
    <w:rsid w:val="0030164B"/>
    <w:rsid w:val="00396ED6"/>
    <w:rsid w:val="004E0F18"/>
    <w:rsid w:val="005A71D5"/>
    <w:rsid w:val="00606D78"/>
    <w:rsid w:val="006D6C26"/>
    <w:rsid w:val="00726703"/>
    <w:rsid w:val="007914C7"/>
    <w:rsid w:val="007D716A"/>
    <w:rsid w:val="008E038A"/>
    <w:rsid w:val="008F3F78"/>
    <w:rsid w:val="00920FF0"/>
    <w:rsid w:val="009254C7"/>
    <w:rsid w:val="00934987"/>
    <w:rsid w:val="009C391D"/>
    <w:rsid w:val="00A86B21"/>
    <w:rsid w:val="00AE052D"/>
    <w:rsid w:val="00B11A0A"/>
    <w:rsid w:val="00B506D6"/>
    <w:rsid w:val="00BF6B33"/>
    <w:rsid w:val="00CC068B"/>
    <w:rsid w:val="00D50F9D"/>
    <w:rsid w:val="00D55F62"/>
    <w:rsid w:val="00DB0E06"/>
    <w:rsid w:val="00E53459"/>
    <w:rsid w:val="00E620F6"/>
    <w:rsid w:val="00E740F1"/>
    <w:rsid w:val="00EC0756"/>
    <w:rsid w:val="00F121F7"/>
    <w:rsid w:val="00FA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42E97"/>
  <w15:docId w15:val="{5C388AA5-F95B-4443-9EB0-85467853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cs="Arial"/>
      <w:sz w:val="22"/>
      <w:szCs w:val="22"/>
      <w:lang w:val="cs-CZ" w:eastAsia="cs-CZ"/>
    </w:rPr>
  </w:style>
  <w:style w:type="paragraph" w:styleId="Nadpis1">
    <w:name w:val="heading 1"/>
    <w:basedOn w:val="Normln"/>
    <w:next w:val="Normln"/>
    <w:qFormat/>
    <w:pPr>
      <w:keepNext/>
      <w:spacing w:after="240"/>
      <w:outlineLvl w:val="0"/>
    </w:pPr>
    <w:rPr>
      <w:b/>
      <w:bCs/>
      <w:kern w:val="32"/>
      <w:sz w:val="32"/>
      <w:szCs w:val="32"/>
    </w:rPr>
  </w:style>
  <w:style w:type="paragraph" w:styleId="Nadpis2">
    <w:name w:val="heading 2"/>
    <w:basedOn w:val="Normln"/>
    <w:next w:val="Normln"/>
    <w:qFormat/>
    <w:pPr>
      <w:keepNext/>
      <w:outlineLvl w:val="1"/>
    </w:pPr>
    <w:rPr>
      <w:b/>
      <w:bCs/>
      <w:iCs/>
      <w:sz w:val="28"/>
      <w:szCs w:val="28"/>
    </w:rPr>
  </w:style>
  <w:style w:type="paragraph" w:styleId="Nadpis3">
    <w:name w:val="heading 3"/>
    <w:basedOn w:val="Normln"/>
    <w:next w:val="Normln"/>
    <w:link w:val="Nadpis3Char"/>
    <w:semiHidden/>
    <w:unhideWhenUsed/>
    <w:qFormat/>
    <w:rsid w:val="008E03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semiHidden/>
    <w:rPr>
      <w:sz w:val="20"/>
      <w:szCs w:val="20"/>
    </w:rPr>
  </w:style>
  <w:style w:type="paragraph" w:styleId="Zkladntext">
    <w:name w:val="Body Text"/>
    <w:basedOn w:val="Normln"/>
    <w:pPr>
      <w:jc w:val="right"/>
    </w:pPr>
  </w:style>
  <w:style w:type="paragraph" w:styleId="Datum">
    <w:name w:val="Date"/>
    <w:basedOn w:val="Normln"/>
    <w:next w:val="Normln"/>
    <w:pPr>
      <w:spacing w:before="240" w:after="240"/>
    </w:pPr>
  </w:style>
  <w:style w:type="character" w:styleId="Odkaznakoment">
    <w:name w:val="annotation reference"/>
    <w:basedOn w:val="Standardnpsmoodstavce"/>
    <w:semiHidden/>
    <w:rPr>
      <w:sz w:val="16"/>
      <w:szCs w:val="16"/>
    </w:rPr>
  </w:style>
  <w:style w:type="table" w:customStyle="1" w:styleId="TableNormal1">
    <w:name w:val="Table Normal1"/>
    <w:semiHidden/>
    <w:rPr>
      <w:lang w:bidi="en-US"/>
    </w:rPr>
    <w:tblPr>
      <w:tblCellMar>
        <w:top w:w="0" w:type="dxa"/>
        <w:left w:w="108" w:type="dxa"/>
        <w:bottom w:w="0" w:type="dxa"/>
        <w:right w:w="108" w:type="dxa"/>
      </w:tblCellMar>
    </w:tblPr>
  </w:style>
  <w:style w:type="table" w:customStyle="1" w:styleId="Mkatabulky1">
    <w:name w:val="Mřížka tabulky1"/>
    <w:basedOn w:val="Normlntabulka"/>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mente1">
    <w:name w:val="Text komentáře1"/>
    <w:basedOn w:val="Normln"/>
    <w:pPr>
      <w:spacing w:before="100" w:beforeAutospacing="1" w:after="100" w:afterAutospacing="1"/>
    </w:pPr>
    <w:rPr>
      <w:rFonts w:ascii="Times New Roman" w:hAnsi="Times New Roman" w:cs="Times New Roman"/>
      <w:sz w:val="24"/>
      <w:szCs w:val="24"/>
    </w:rPr>
  </w:style>
  <w:style w:type="paragraph" w:styleId="Pedmtkomente">
    <w:name w:val="annotation subject"/>
    <w:basedOn w:val="Textkomente1"/>
    <w:next w:val="Textkomente1"/>
    <w:semiHidden/>
    <w:pPr>
      <w:spacing w:before="0" w:beforeAutospacing="0" w:after="0" w:afterAutospacing="0"/>
    </w:pPr>
    <w:rPr>
      <w:rFonts w:ascii="Arial" w:hAnsi="Arial" w:cs="Arial"/>
      <w:b/>
      <w:bCs/>
      <w:sz w:val="20"/>
      <w:szCs w:val="20"/>
    </w:rPr>
  </w:style>
  <w:style w:type="paragraph" w:styleId="Zhlav">
    <w:name w:val="header"/>
    <w:basedOn w:val="Normln"/>
    <w:link w:val="ZhlavChar"/>
    <w:rsid w:val="00B11A0A"/>
    <w:pPr>
      <w:tabs>
        <w:tab w:val="center" w:pos="4536"/>
        <w:tab w:val="right" w:pos="9072"/>
      </w:tabs>
    </w:pPr>
  </w:style>
  <w:style w:type="character" w:customStyle="1" w:styleId="ZhlavChar">
    <w:name w:val="Záhlaví Char"/>
    <w:basedOn w:val="Standardnpsmoodstavce"/>
    <w:link w:val="Zhlav"/>
    <w:rsid w:val="00B11A0A"/>
    <w:rPr>
      <w:rFonts w:ascii="Arial" w:hAnsi="Arial" w:cs="Arial"/>
      <w:sz w:val="22"/>
      <w:szCs w:val="22"/>
      <w:lang w:val="cs-CZ" w:eastAsia="cs-CZ"/>
    </w:rPr>
  </w:style>
  <w:style w:type="paragraph" w:styleId="Zpat">
    <w:name w:val="footer"/>
    <w:basedOn w:val="Normln"/>
    <w:link w:val="ZpatChar"/>
    <w:rsid w:val="00B11A0A"/>
    <w:pPr>
      <w:tabs>
        <w:tab w:val="center" w:pos="4536"/>
        <w:tab w:val="right" w:pos="9072"/>
      </w:tabs>
    </w:pPr>
  </w:style>
  <w:style w:type="character" w:customStyle="1" w:styleId="ZpatChar">
    <w:name w:val="Zápatí Char"/>
    <w:basedOn w:val="Standardnpsmoodstavce"/>
    <w:link w:val="Zpat"/>
    <w:rsid w:val="00B11A0A"/>
    <w:rPr>
      <w:rFonts w:ascii="Arial" w:hAnsi="Arial" w:cs="Arial"/>
      <w:sz w:val="22"/>
      <w:szCs w:val="22"/>
      <w:lang w:val="cs-CZ" w:eastAsia="cs-CZ"/>
    </w:rPr>
  </w:style>
  <w:style w:type="character" w:customStyle="1" w:styleId="Nadpis3Char">
    <w:name w:val="Nadpis 3 Char"/>
    <w:basedOn w:val="Standardnpsmoodstavce"/>
    <w:link w:val="Nadpis3"/>
    <w:semiHidden/>
    <w:rsid w:val="008E038A"/>
    <w:rPr>
      <w:rFonts w:asciiTheme="majorHAnsi" w:eastAsiaTheme="majorEastAsia" w:hAnsiTheme="majorHAnsi" w:cstheme="majorBidi"/>
      <w:color w:val="243F60" w:themeColor="accent1" w:themeShade="7F"/>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ohmova\AppData\Roaming\Microsoft\Templates\Informa&#269;n&#237;%20formul&#225;&#345;%20zam&#283;stnance%20pro%20nouzov&#233;%20situ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AC6DD24B17643A43B5911557F59D23340400899CD97D2199F748BA22A48D93649A64" ma:contentTypeVersion="58" ma:contentTypeDescription="Create a new document." ma:contentTypeScope="" ma:versionID="cb85242d804791fa63a999220e43a0bf">
  <xsd:schema xmlns:xsd="http://www.w3.org/2001/XMLSchema" xmlns:xs="http://www.w3.org/2001/XMLSchema" xmlns:p="http://schemas.microsoft.com/office/2006/metadata/properties" xmlns:ns2="4eb71313-1cf6-4961-b6ce-0c29fc5284b9" targetNamespace="http://schemas.microsoft.com/office/2006/metadata/properties" ma:root="true" ma:fieldsID="2e13631c6b34a2889e7ce7c8f1efd12b" ns2:_="">
    <xsd:import namespace="4eb71313-1cf6-4961-b6ce-0c29fc5284b9"/>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1313-1cf6-4961-b6ce-0c29fc5284b9"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c3f4d027-4fd8-4cc2-8b85-0841a4458da5}"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5CA8D83B-96EC-4276-857B-79C0D68D41F2}" ma:internalName="CSXSubmissionMarket" ma:readOnly="false" ma:showField="MarketName" ma:web="4eb71313-1cf6-4961-b6ce-0c29fc5284b9">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795c8547-23fd-40ca-83e8-685fb4656d05}"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3E8746B6-F860-4147-B98C-956DED1CEF1C}" ma:internalName="InProjectListLookup" ma:readOnly="true" ma:showField="InProjectList"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dd8e871c-dee9-4360-89a8-b52fc0509435}"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3E8746B6-F860-4147-B98C-956DED1CEF1C}" ma:internalName="LastCompleteVersionLookup" ma:readOnly="true" ma:showField="LastCompleteVersion"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3E8746B6-F860-4147-B98C-956DED1CEF1C}" ma:internalName="LastPreviewErrorLookup" ma:readOnly="true" ma:showField="LastPreviewError"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3E8746B6-F860-4147-B98C-956DED1CEF1C}" ma:internalName="LastPreviewResultLookup" ma:readOnly="true" ma:showField="LastPreviewResult"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3E8746B6-F860-4147-B98C-956DED1CEF1C}" ma:internalName="LastPreviewAttemptDateLookup" ma:readOnly="true" ma:showField="LastPreviewAttemptDat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3E8746B6-F860-4147-B98C-956DED1CEF1C}" ma:internalName="LastPreviewedByLookup" ma:readOnly="true" ma:showField="LastPreviewedBy"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3E8746B6-F860-4147-B98C-956DED1CEF1C}" ma:internalName="LastPreviewTimeLookup" ma:readOnly="true" ma:showField="LastPreviewTim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3E8746B6-F860-4147-B98C-956DED1CEF1C}" ma:internalName="LastPreviewVersionLookup" ma:readOnly="true" ma:showField="LastPreviewVersion"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3E8746B6-F860-4147-B98C-956DED1CEF1C}" ma:internalName="LastPublishErrorLookup" ma:readOnly="true" ma:showField="LastPublishError"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3E8746B6-F860-4147-B98C-956DED1CEF1C}" ma:internalName="LastPublishResultLookup" ma:readOnly="true" ma:showField="LastPublishResult"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3E8746B6-F860-4147-B98C-956DED1CEF1C}" ma:internalName="LastPublishAttemptDateLookup" ma:readOnly="true" ma:showField="LastPublishAttemptDat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3E8746B6-F860-4147-B98C-956DED1CEF1C}" ma:internalName="LastPublishedByLookup" ma:readOnly="true" ma:showField="LastPublishedBy"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3E8746B6-F860-4147-B98C-956DED1CEF1C}" ma:internalName="LastPublishTimeLookup" ma:readOnly="true" ma:showField="LastPublishTim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3E8746B6-F860-4147-B98C-956DED1CEF1C}" ma:internalName="LastPublishVersionLookup" ma:readOnly="true" ma:showField="LastPublishVersion"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23C0E5B4-08EA-4DE1-951E-EEC9D1148E55}" ma:internalName="LocLastLocAttemptVersionLookup" ma:readOnly="false" ma:showField="LastLocAttemptVersion" ma:web="4eb71313-1cf6-4961-b6ce-0c29fc5284b9">
      <xsd:simpleType>
        <xsd:restriction base="dms:Lookup"/>
      </xsd:simpleType>
    </xsd:element>
    <xsd:element name="LocLastLocAttemptVersionTypeLookup" ma:index="71" nillable="true" ma:displayName="Loc Last Loc Attempt Version Type" ma:default="" ma:list="{23C0E5B4-08EA-4DE1-951E-EEC9D1148E55}" ma:internalName="LocLastLocAttemptVersionTypeLookup" ma:readOnly="true" ma:showField="LastLocAttemptVersionType" ma:web="4eb71313-1cf6-4961-b6ce-0c29fc5284b9">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23C0E5B4-08EA-4DE1-951E-EEC9D1148E55}" ma:internalName="LocNewPublishedVersionLookup" ma:readOnly="true" ma:showField="NewPublishedVersion" ma:web="4eb71313-1cf6-4961-b6ce-0c29fc5284b9">
      <xsd:simpleType>
        <xsd:restriction base="dms:Lookup"/>
      </xsd:simpleType>
    </xsd:element>
    <xsd:element name="LocOverallHandbackStatusLookup" ma:index="75" nillable="true" ma:displayName="Loc Overall Handback Status" ma:default="" ma:list="{23C0E5B4-08EA-4DE1-951E-EEC9D1148E55}" ma:internalName="LocOverallHandbackStatusLookup" ma:readOnly="true" ma:showField="OverallHandbackStatus" ma:web="4eb71313-1cf6-4961-b6ce-0c29fc5284b9">
      <xsd:simpleType>
        <xsd:restriction base="dms:Lookup"/>
      </xsd:simpleType>
    </xsd:element>
    <xsd:element name="LocOverallLocStatusLookup" ma:index="76" nillable="true" ma:displayName="Loc Overall Localize Status" ma:default="" ma:list="{23C0E5B4-08EA-4DE1-951E-EEC9D1148E55}" ma:internalName="LocOverallLocStatusLookup" ma:readOnly="true" ma:showField="OverallLocStatus" ma:web="4eb71313-1cf6-4961-b6ce-0c29fc5284b9">
      <xsd:simpleType>
        <xsd:restriction base="dms:Lookup"/>
      </xsd:simpleType>
    </xsd:element>
    <xsd:element name="LocOverallPreviewStatusLookup" ma:index="77" nillable="true" ma:displayName="Loc Overall Preview Status" ma:default="" ma:list="{23C0E5B4-08EA-4DE1-951E-EEC9D1148E55}" ma:internalName="LocOverallPreviewStatusLookup" ma:readOnly="true" ma:showField="OverallPreviewStatus" ma:web="4eb71313-1cf6-4961-b6ce-0c29fc5284b9">
      <xsd:simpleType>
        <xsd:restriction base="dms:Lookup"/>
      </xsd:simpleType>
    </xsd:element>
    <xsd:element name="LocOverallPublishStatusLookup" ma:index="78" nillable="true" ma:displayName="Loc Overall Publish Status" ma:default="" ma:list="{23C0E5B4-08EA-4DE1-951E-EEC9D1148E55}" ma:internalName="LocOverallPublishStatusLookup" ma:readOnly="true" ma:showField="OverallPublishStatus" ma:web="4eb71313-1cf6-4961-b6ce-0c29fc5284b9">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23C0E5B4-08EA-4DE1-951E-EEC9D1148E55}" ma:internalName="LocProcessedForHandoffsLookup" ma:readOnly="true" ma:showField="ProcessedForHandoffs" ma:web="4eb71313-1cf6-4961-b6ce-0c29fc5284b9">
      <xsd:simpleType>
        <xsd:restriction base="dms:Lookup"/>
      </xsd:simpleType>
    </xsd:element>
    <xsd:element name="LocProcessedForMarketsLookup" ma:index="81" nillable="true" ma:displayName="Loc Processed For Markets" ma:default="" ma:list="{23C0E5B4-08EA-4DE1-951E-EEC9D1148E55}" ma:internalName="LocProcessedForMarketsLookup" ma:readOnly="true" ma:showField="ProcessedForMarkets" ma:web="4eb71313-1cf6-4961-b6ce-0c29fc5284b9">
      <xsd:simpleType>
        <xsd:restriction base="dms:Lookup"/>
      </xsd:simpleType>
    </xsd:element>
    <xsd:element name="LocPublishedDependentAssetsLookup" ma:index="82" nillable="true" ma:displayName="Loc Published Dependent Assets" ma:default="" ma:list="{23C0E5B4-08EA-4DE1-951E-EEC9D1148E55}" ma:internalName="LocPublishedDependentAssetsLookup" ma:readOnly="true" ma:showField="PublishedDependentAssets" ma:web="4eb71313-1cf6-4961-b6ce-0c29fc5284b9">
      <xsd:simpleType>
        <xsd:restriction base="dms:Lookup"/>
      </xsd:simpleType>
    </xsd:element>
    <xsd:element name="LocPublishedLinkedAssetsLookup" ma:index="83" nillable="true" ma:displayName="Loc Published Linked Assets" ma:default="" ma:list="{23C0E5B4-08EA-4DE1-951E-EEC9D1148E55}" ma:internalName="LocPublishedLinkedAssetsLookup" ma:readOnly="true" ma:showField="PublishedLinkedAssets" ma:web="4eb71313-1cf6-4961-b6ce-0c29fc5284b9">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a64f61a5-8dda-4b60-92b7-5d2a1238c06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5CA8D83B-96EC-4276-857B-79C0D68D41F2}" ma:internalName="Markets" ma:readOnly="false" ma:showField="MarketName"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3E8746B6-F860-4147-B98C-956DED1CEF1C}" ma:internalName="NumOfRatingsLookup" ma:readOnly="true" ma:showField="NumOfRatings"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3E8746B6-F860-4147-B98C-956DED1CEF1C}" ma:internalName="PublishStatusLookup" ma:readOnly="false" ma:showField="PublishStatus"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cb8549bf-ef8d-4a3b-b930-30a5e5f6ddcb}"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4e3c5e03-5af4-47a0-b7f8-ada82367dacf}" ma:internalName="TaxCatchAll" ma:showField="CatchAllData"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4e3c5e03-5af4-47a0-b7f8-ada82367dacf}" ma:internalName="TaxCatchAllLabel" ma:readOnly="true" ma:showField="CatchAllDataLabel" ma:web="4eb71313-1cf6-4961-b6ce-0c29fc5284b9">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rketSpecific xmlns="4eb71313-1cf6-4961-b6ce-0c29fc5284b9">false</MarketSpecific>
    <ApprovalStatus xmlns="4eb71313-1cf6-4961-b6ce-0c29fc5284b9">InProgress</ApprovalStatus>
    <LocComments xmlns="4eb71313-1cf6-4961-b6ce-0c29fc5284b9" xsi:nil="true"/>
    <DirectSourceMarket xmlns="4eb71313-1cf6-4961-b6ce-0c29fc5284b9">english</DirectSourceMarket>
    <ThumbnailAssetId xmlns="4eb71313-1cf6-4961-b6ce-0c29fc5284b9" xsi:nil="true"/>
    <PrimaryImageGen xmlns="4eb71313-1cf6-4961-b6ce-0c29fc5284b9">true</PrimaryImageGen>
    <LegacyData xmlns="4eb71313-1cf6-4961-b6ce-0c29fc5284b9" xsi:nil="true"/>
    <TPFriendlyName xmlns="4eb71313-1cf6-4961-b6ce-0c29fc5284b9" xsi:nil="true"/>
    <NumericId xmlns="4eb71313-1cf6-4961-b6ce-0c29fc5284b9" xsi:nil="true"/>
    <LocRecommendedHandoff xmlns="4eb71313-1cf6-4961-b6ce-0c29fc5284b9" xsi:nil="true"/>
    <BlockPublish xmlns="4eb71313-1cf6-4961-b6ce-0c29fc5284b9">false</BlockPublish>
    <BusinessGroup xmlns="4eb71313-1cf6-4961-b6ce-0c29fc5284b9" xsi:nil="true"/>
    <OpenTemplate xmlns="4eb71313-1cf6-4961-b6ce-0c29fc5284b9">true</OpenTemplate>
    <SourceTitle xmlns="4eb71313-1cf6-4961-b6ce-0c29fc5284b9">Employee emergency information form</SourceTitle>
    <APEditor xmlns="4eb71313-1cf6-4961-b6ce-0c29fc5284b9">
      <UserInfo>
        <DisplayName/>
        <AccountId xsi:nil="true"/>
        <AccountType/>
      </UserInfo>
    </APEditor>
    <UALocComments xmlns="4eb71313-1cf6-4961-b6ce-0c29fc5284b9">2007 Template UpLeveling Do Not HandOff</UALocComments>
    <IntlLangReviewDate xmlns="4eb71313-1cf6-4961-b6ce-0c29fc5284b9" xsi:nil="true"/>
    <PublishStatusLookup xmlns="4eb71313-1cf6-4961-b6ce-0c29fc5284b9">
      <Value>346666</Value>
      <Value>346674</Value>
    </PublishStatusLookup>
    <ParentAssetId xmlns="4eb71313-1cf6-4961-b6ce-0c29fc5284b9" xsi:nil="true"/>
    <FeatureTagsTaxHTField0 xmlns="4eb71313-1cf6-4961-b6ce-0c29fc5284b9">
      <Terms xmlns="http://schemas.microsoft.com/office/infopath/2007/PartnerControls"/>
    </FeatureTagsTaxHTField0>
    <MachineTranslated xmlns="4eb71313-1cf6-4961-b6ce-0c29fc5284b9">false</MachineTranslated>
    <Providers xmlns="4eb71313-1cf6-4961-b6ce-0c29fc5284b9" xsi:nil="true"/>
    <OriginalSourceMarket xmlns="4eb71313-1cf6-4961-b6ce-0c29fc5284b9">english</OriginalSourceMarket>
    <APDescription xmlns="4eb71313-1cf6-4961-b6ce-0c29fc5284b9" xsi:nil="true"/>
    <ContentItem xmlns="4eb71313-1cf6-4961-b6ce-0c29fc5284b9" xsi:nil="true"/>
    <ClipArtFilename xmlns="4eb71313-1cf6-4961-b6ce-0c29fc5284b9" xsi:nil="true"/>
    <TPInstallLocation xmlns="4eb71313-1cf6-4961-b6ce-0c29fc5284b9" xsi:nil="true"/>
    <TimesCloned xmlns="4eb71313-1cf6-4961-b6ce-0c29fc5284b9" xsi:nil="true"/>
    <PublishTargets xmlns="4eb71313-1cf6-4961-b6ce-0c29fc5284b9">OfficeOnline,OfficeOnlineVNext</PublishTargets>
    <AcquiredFrom xmlns="4eb71313-1cf6-4961-b6ce-0c29fc5284b9">Internal MS</AcquiredFrom>
    <AssetStart xmlns="4eb71313-1cf6-4961-b6ce-0c29fc5284b9">2012-02-06T20:20:00+00:00</AssetStart>
    <FriendlyTitle xmlns="4eb71313-1cf6-4961-b6ce-0c29fc5284b9" xsi:nil="true"/>
    <Provider xmlns="4eb71313-1cf6-4961-b6ce-0c29fc5284b9" xsi:nil="true"/>
    <LastHandOff xmlns="4eb71313-1cf6-4961-b6ce-0c29fc5284b9" xsi:nil="true"/>
    <Manager xmlns="4eb71313-1cf6-4961-b6ce-0c29fc5284b9" xsi:nil="true"/>
    <UALocRecommendation xmlns="4eb71313-1cf6-4961-b6ce-0c29fc5284b9">Localize</UALocRecommendation>
    <ArtSampleDocs xmlns="4eb71313-1cf6-4961-b6ce-0c29fc5284b9" xsi:nil="true"/>
    <UACurrentWords xmlns="4eb71313-1cf6-4961-b6ce-0c29fc5284b9" xsi:nil="true"/>
    <TPClientViewer xmlns="4eb71313-1cf6-4961-b6ce-0c29fc5284b9" xsi:nil="true"/>
    <TemplateStatus xmlns="4eb71313-1cf6-4961-b6ce-0c29fc5284b9">Complete</TemplateStatus>
    <ShowIn xmlns="4eb71313-1cf6-4961-b6ce-0c29fc5284b9">Show everywhere</ShowIn>
    <CSXHash xmlns="4eb71313-1cf6-4961-b6ce-0c29fc5284b9" xsi:nil="true"/>
    <Downloads xmlns="4eb71313-1cf6-4961-b6ce-0c29fc5284b9">0</Downloads>
    <VoteCount xmlns="4eb71313-1cf6-4961-b6ce-0c29fc5284b9" xsi:nil="true"/>
    <OOCacheId xmlns="4eb71313-1cf6-4961-b6ce-0c29fc5284b9" xsi:nil="true"/>
    <IsDeleted xmlns="4eb71313-1cf6-4961-b6ce-0c29fc5284b9">false</IsDeleted>
    <InternalTagsTaxHTField0 xmlns="4eb71313-1cf6-4961-b6ce-0c29fc5284b9">
      <Terms xmlns="http://schemas.microsoft.com/office/infopath/2007/PartnerControls"/>
    </InternalTagsTaxHTField0>
    <UANotes xmlns="4eb71313-1cf6-4961-b6ce-0c29fc5284b9">2003 to 2007 conversion</UANotes>
    <AssetExpire xmlns="4eb71313-1cf6-4961-b6ce-0c29fc5284b9">2035-01-01T08:00:00+00:00</AssetExpire>
    <CSXSubmissionMarket xmlns="4eb71313-1cf6-4961-b6ce-0c29fc5284b9" xsi:nil="true"/>
    <DSATActionTaken xmlns="4eb71313-1cf6-4961-b6ce-0c29fc5284b9" xsi:nil="true"/>
    <SubmitterId xmlns="4eb71313-1cf6-4961-b6ce-0c29fc5284b9" xsi:nil="true"/>
    <EditorialTags xmlns="4eb71313-1cf6-4961-b6ce-0c29fc5284b9" xsi:nil="true"/>
    <TPExecutable xmlns="4eb71313-1cf6-4961-b6ce-0c29fc5284b9" xsi:nil="true"/>
    <CSXSubmissionDate xmlns="4eb71313-1cf6-4961-b6ce-0c29fc5284b9" xsi:nil="true"/>
    <CSXUpdate xmlns="4eb71313-1cf6-4961-b6ce-0c29fc5284b9">false</CSXUpdate>
    <AssetType xmlns="4eb71313-1cf6-4961-b6ce-0c29fc5284b9">TP</AssetType>
    <ApprovalLog xmlns="4eb71313-1cf6-4961-b6ce-0c29fc5284b9" xsi:nil="true"/>
    <BugNumber xmlns="4eb71313-1cf6-4961-b6ce-0c29fc5284b9" xsi:nil="true"/>
    <OriginAsset xmlns="4eb71313-1cf6-4961-b6ce-0c29fc5284b9" xsi:nil="true"/>
    <TPComponent xmlns="4eb71313-1cf6-4961-b6ce-0c29fc5284b9" xsi:nil="true"/>
    <Milestone xmlns="4eb71313-1cf6-4961-b6ce-0c29fc5284b9" xsi:nil="true"/>
    <RecommendationsModifier xmlns="4eb71313-1cf6-4961-b6ce-0c29fc5284b9" xsi:nil="true"/>
    <AssetId xmlns="4eb71313-1cf6-4961-b6ce-0c29fc5284b9">TP102825484</AssetId>
    <PolicheckWords xmlns="4eb71313-1cf6-4961-b6ce-0c29fc5284b9" xsi:nil="true"/>
    <TPLaunchHelpLink xmlns="4eb71313-1cf6-4961-b6ce-0c29fc5284b9" xsi:nil="true"/>
    <IntlLocPriority xmlns="4eb71313-1cf6-4961-b6ce-0c29fc5284b9" xsi:nil="true"/>
    <TPApplication xmlns="4eb71313-1cf6-4961-b6ce-0c29fc5284b9" xsi:nil="true"/>
    <IntlLangReviewer xmlns="4eb71313-1cf6-4961-b6ce-0c29fc5284b9" xsi:nil="true"/>
    <HandoffToMSDN xmlns="4eb71313-1cf6-4961-b6ce-0c29fc5284b9" xsi:nil="true"/>
    <PlannedPubDate xmlns="4eb71313-1cf6-4961-b6ce-0c29fc5284b9" xsi:nil="true"/>
    <CrawlForDependencies xmlns="4eb71313-1cf6-4961-b6ce-0c29fc5284b9">false</CrawlForDependencies>
    <LocLastLocAttemptVersionLookup xmlns="4eb71313-1cf6-4961-b6ce-0c29fc5284b9">823468</LocLastLocAttemptVersionLookup>
    <TrustLevel xmlns="4eb71313-1cf6-4961-b6ce-0c29fc5284b9">1 Microsoft Managed Content</TrustLevel>
    <CampaignTagsTaxHTField0 xmlns="4eb71313-1cf6-4961-b6ce-0c29fc5284b9">
      <Terms xmlns="http://schemas.microsoft.com/office/infopath/2007/PartnerControls"/>
    </CampaignTagsTaxHTField0>
    <TPNamespace xmlns="4eb71313-1cf6-4961-b6ce-0c29fc5284b9" xsi:nil="true"/>
    <TaxCatchAll xmlns="4eb71313-1cf6-4961-b6ce-0c29fc5284b9"/>
    <IsSearchable xmlns="4eb71313-1cf6-4961-b6ce-0c29fc5284b9">true</IsSearchable>
    <TemplateTemplateType xmlns="4eb71313-1cf6-4961-b6ce-0c29fc5284b9">Word 2007 Default</TemplateTemplateType>
    <Markets xmlns="4eb71313-1cf6-4961-b6ce-0c29fc5284b9"/>
    <IntlLangReview xmlns="4eb71313-1cf6-4961-b6ce-0c29fc5284b9">false</IntlLangReview>
    <UAProjectedTotalWords xmlns="4eb71313-1cf6-4961-b6ce-0c29fc5284b9" xsi:nil="true"/>
    <OutputCachingOn xmlns="4eb71313-1cf6-4961-b6ce-0c29fc5284b9">false</OutputCachingOn>
    <LocMarketGroupTiers2 xmlns="4eb71313-1cf6-4961-b6ce-0c29fc5284b9">,t:Tier 1,t:Tier 2,t:Tier 3,</LocMarketGroupTiers2>
    <APAuthor xmlns="4eb71313-1cf6-4961-b6ce-0c29fc5284b9">
      <UserInfo>
        <DisplayName/>
        <AccountId>2721</AccountId>
        <AccountType/>
      </UserInfo>
    </APAuthor>
    <TPCommandLine xmlns="4eb71313-1cf6-4961-b6ce-0c29fc5284b9" xsi:nil="true"/>
    <LocManualTestRequired xmlns="4eb71313-1cf6-4961-b6ce-0c29fc5284b9">false</LocManualTestRequired>
    <TPAppVersion xmlns="4eb71313-1cf6-4961-b6ce-0c29fc5284b9" xsi:nil="true"/>
    <EditorialStatus xmlns="4eb71313-1cf6-4961-b6ce-0c29fc5284b9" xsi:nil="true"/>
    <LastModifiedDateTime xmlns="4eb71313-1cf6-4961-b6ce-0c29fc5284b9" xsi:nil="true"/>
    <TPLaunchHelpLinkType xmlns="4eb71313-1cf6-4961-b6ce-0c29fc5284b9">Template</TPLaunchHelpLinkType>
    <OriginalRelease xmlns="4eb71313-1cf6-4961-b6ce-0c29fc5284b9">14</OriginalRelease>
    <ScenarioTagsTaxHTField0 xmlns="4eb71313-1cf6-4961-b6ce-0c29fc5284b9">
      <Terms xmlns="http://schemas.microsoft.com/office/infopath/2007/PartnerControls"/>
    </ScenarioTagsTaxHTField0>
    <LocalizationTagsTaxHTField0 xmlns="4eb71313-1cf6-4961-b6ce-0c29fc5284b9">
      <Terms xmlns="http://schemas.microsoft.com/office/infopath/2007/PartnerControls"/>
    </LocalizationTagsTaxHTField0>
  </documentManagement>
</p:properties>
</file>

<file path=customXml/itemProps1.xml><?xml version="1.0" encoding="utf-8"?>
<ds:datastoreItem xmlns:ds="http://schemas.openxmlformats.org/officeDocument/2006/customXml" ds:itemID="{EA1DD03F-4FDF-4274-AB8E-2E186B26D7C3}">
  <ds:schemaRefs>
    <ds:schemaRef ds:uri="http://schemas.microsoft.com/sharepoint/v3/contenttype/forms"/>
  </ds:schemaRefs>
</ds:datastoreItem>
</file>

<file path=customXml/itemProps2.xml><?xml version="1.0" encoding="utf-8"?>
<ds:datastoreItem xmlns:ds="http://schemas.openxmlformats.org/officeDocument/2006/customXml" ds:itemID="{42DDDD1F-4092-42FE-ADF0-0129B8AA1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71313-1cf6-4961-b6ce-0c29fc528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A3380-3187-43B4-ABBF-9A90C300AD39}">
  <ds:schemaRefs>
    <ds:schemaRef ds:uri="http://schemas.openxmlformats.org/officeDocument/2006/bibliography"/>
  </ds:schemaRefs>
</ds:datastoreItem>
</file>

<file path=customXml/itemProps4.xml><?xml version="1.0" encoding="utf-8"?>
<ds:datastoreItem xmlns:ds="http://schemas.openxmlformats.org/officeDocument/2006/customXml" ds:itemID="{0CC28C64-E8C7-4967-ACB4-EC0103C38B7F}">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4eb71313-1cf6-4961-b6ce-0c29fc5284b9"/>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Informační formulář zaměstnance pro nouzové situace</Template>
  <TotalTime>46</TotalTime>
  <Pages>1</Pages>
  <Words>191</Words>
  <Characters>1222</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Manager/>
  <Company>Microsoft Corporation</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Böhmová</dc:creator>
  <cp:keywords/>
  <dc:description/>
  <cp:lastModifiedBy>Kuschelová Dita</cp:lastModifiedBy>
  <cp:revision>10</cp:revision>
  <cp:lastPrinted>2002-02-25T18:05:00Z</cp:lastPrinted>
  <dcterms:created xsi:type="dcterms:W3CDTF">2025-12-05T07:27:00Z</dcterms:created>
  <dcterms:modified xsi:type="dcterms:W3CDTF">2025-12-11T05:34:00Z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TC060889401029</vt:lpwstr>
  </property>
  <property fmtid="{D5CDD505-2E9C-101B-9397-08002B2CF9AE}" pid="3" name="InternalTags">
    <vt:lpwstr/>
  </property>
  <property fmtid="{D5CDD505-2E9C-101B-9397-08002B2CF9AE}" pid="4" name="ContentTypeId">
    <vt:lpwstr>0x010100AC6DD24B17643A43B5911557F59D23340400899CD97D2199F748BA22A48D93649A64</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14430200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