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7A02" w14:textId="77777777" w:rsidR="00680513" w:rsidRPr="00370C55" w:rsidRDefault="00680513" w:rsidP="00680513">
      <w:pPr>
        <w:jc w:val="center"/>
        <w:rPr>
          <w:rFonts w:ascii="Arial" w:hAnsi="Arial" w:cs="Arial"/>
          <w:b/>
          <w:sz w:val="36"/>
          <w:szCs w:val="36"/>
        </w:rPr>
      </w:pPr>
      <w:r w:rsidRPr="00370C55">
        <w:rPr>
          <w:rFonts w:ascii="Arial" w:hAnsi="Arial" w:cs="Arial"/>
          <w:b/>
          <w:sz w:val="36"/>
          <w:szCs w:val="36"/>
        </w:rPr>
        <w:t>SMLOUVA O DÍLO</w:t>
      </w:r>
    </w:p>
    <w:p w14:paraId="7DDF77AA" w14:textId="77777777" w:rsidR="00680513" w:rsidRPr="003B3195" w:rsidRDefault="00680513" w:rsidP="00680513">
      <w:pPr>
        <w:jc w:val="center"/>
        <w:rPr>
          <w:rFonts w:cstheme="minorHAnsi"/>
          <w:sz w:val="20"/>
          <w:szCs w:val="20"/>
        </w:rPr>
      </w:pPr>
      <w:r w:rsidRPr="003B3195">
        <w:rPr>
          <w:rFonts w:cstheme="minorHAnsi"/>
          <w:sz w:val="20"/>
          <w:szCs w:val="20"/>
        </w:rPr>
        <w:t>uzavřena podle § 2586 a následujících zákona č. 89/2012 Sb., občanského zákoníku,</w:t>
      </w:r>
    </w:p>
    <w:p w14:paraId="442F4D2F" w14:textId="7A14E845" w:rsidR="00680513" w:rsidRPr="003B3195" w:rsidRDefault="00680513" w:rsidP="003B3195">
      <w:pPr>
        <w:jc w:val="center"/>
        <w:rPr>
          <w:rFonts w:cstheme="minorHAnsi"/>
          <w:sz w:val="20"/>
          <w:szCs w:val="20"/>
        </w:rPr>
      </w:pPr>
      <w:r w:rsidRPr="003B3195">
        <w:rPr>
          <w:rFonts w:cstheme="minorHAnsi"/>
          <w:sz w:val="20"/>
          <w:szCs w:val="20"/>
        </w:rPr>
        <w:t>ve znění pozdějších předpisů</w:t>
      </w:r>
      <w:r w:rsidR="00ED2F3E">
        <w:rPr>
          <w:rFonts w:cstheme="minorHAnsi"/>
          <w:sz w:val="20"/>
          <w:szCs w:val="20"/>
        </w:rPr>
        <w:t xml:space="preserve"> </w:t>
      </w:r>
    </w:p>
    <w:p w14:paraId="00F7E152" w14:textId="77777777" w:rsidR="0009260E" w:rsidRPr="003B3195" w:rsidRDefault="0009260E" w:rsidP="0009260E">
      <w:pPr>
        <w:pStyle w:val="Nadpis2"/>
        <w:numPr>
          <w:ilvl w:val="0"/>
          <w:numId w:val="1"/>
        </w:numPr>
        <w:tabs>
          <w:tab w:val="left" w:pos="708"/>
        </w:tabs>
        <w:spacing w:before="0"/>
        <w:ind w:left="567" w:hanging="567"/>
        <w:rPr>
          <w:rFonts w:asciiTheme="minorHAnsi" w:hAnsiTheme="minorHAnsi" w:cstheme="minorHAnsi"/>
          <w:b/>
          <w:color w:val="auto"/>
          <w:sz w:val="20"/>
          <w:szCs w:val="20"/>
        </w:rPr>
      </w:pPr>
      <w:r w:rsidRPr="003B3195">
        <w:rPr>
          <w:rFonts w:asciiTheme="minorHAnsi" w:hAnsiTheme="minorHAnsi" w:cstheme="minorHAnsi"/>
          <w:b/>
          <w:color w:val="auto"/>
          <w:sz w:val="20"/>
          <w:szCs w:val="20"/>
        </w:rPr>
        <w:t>statutární město Karviná</w:t>
      </w:r>
    </w:p>
    <w:p w14:paraId="408BB911" w14:textId="379C587F"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se sídlem:</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003B3195">
        <w:rPr>
          <w:rFonts w:asciiTheme="minorHAnsi" w:hAnsiTheme="minorHAnsi" w:cstheme="minorHAnsi"/>
        </w:rPr>
        <w:tab/>
      </w:r>
      <w:r w:rsidRPr="003B3195">
        <w:rPr>
          <w:rFonts w:asciiTheme="minorHAnsi" w:hAnsiTheme="minorHAnsi" w:cstheme="minorHAnsi"/>
        </w:rPr>
        <w:t>Fryštátská 72/1, 733 24 Karviná - Fryštát</w:t>
      </w:r>
    </w:p>
    <w:p w14:paraId="4B479672" w14:textId="044A26BC"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zastoupeno:</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005B230A" w:rsidRPr="003B3195">
        <w:rPr>
          <w:rFonts w:asciiTheme="minorHAnsi" w:hAnsiTheme="minorHAnsi" w:cstheme="minorHAnsi"/>
          <w:sz w:val="22"/>
          <w:szCs w:val="22"/>
        </w:rPr>
        <w:t>Ing. Janem Wolfem</w:t>
      </w:r>
      <w:r w:rsidRPr="003B3195">
        <w:rPr>
          <w:rFonts w:asciiTheme="minorHAnsi" w:hAnsiTheme="minorHAnsi" w:cstheme="minorHAnsi"/>
        </w:rPr>
        <w:t>, primátorem města</w:t>
      </w:r>
    </w:p>
    <w:p w14:paraId="71812AFF" w14:textId="77777777" w:rsidR="003B3195" w:rsidRDefault="0009260E" w:rsidP="003B3195">
      <w:pPr>
        <w:pStyle w:val="Normln0"/>
        <w:tabs>
          <w:tab w:val="num" w:pos="567"/>
          <w:tab w:val="left" w:pos="3119"/>
        </w:tabs>
        <w:spacing w:line="240" w:lineRule="auto"/>
        <w:ind w:left="567" w:hanging="567"/>
        <w:jc w:val="both"/>
        <w:rPr>
          <w:rFonts w:asciiTheme="minorHAnsi" w:hAnsiTheme="minorHAnsi" w:cstheme="minorHAnsi"/>
          <w:sz w:val="20"/>
        </w:rPr>
      </w:pPr>
      <w:r w:rsidRPr="003B3195">
        <w:rPr>
          <w:rFonts w:asciiTheme="minorHAnsi" w:hAnsiTheme="minorHAnsi" w:cstheme="minorHAnsi"/>
          <w:sz w:val="20"/>
        </w:rPr>
        <w:tab/>
        <w:t>k podpisu smlouvy oprávněn na základě</w:t>
      </w:r>
      <w:r w:rsidR="005B230A" w:rsidRPr="003B3195">
        <w:rPr>
          <w:rFonts w:asciiTheme="minorHAnsi" w:hAnsiTheme="minorHAnsi" w:cstheme="minorHAnsi"/>
          <w:sz w:val="20"/>
        </w:rPr>
        <w:t xml:space="preserve"> pověření</w:t>
      </w:r>
      <w:r w:rsidRPr="003B3195">
        <w:rPr>
          <w:rFonts w:asciiTheme="minorHAnsi" w:hAnsiTheme="minorHAnsi" w:cstheme="minorHAnsi"/>
          <w:sz w:val="20"/>
        </w:rPr>
        <w:t xml:space="preserve"> ze dne </w:t>
      </w:r>
      <w:r w:rsidR="005B230A" w:rsidRPr="003B3195">
        <w:rPr>
          <w:rFonts w:asciiTheme="minorHAnsi" w:hAnsiTheme="minorHAnsi" w:cstheme="minorHAnsi"/>
          <w:sz w:val="20"/>
        </w:rPr>
        <w:t>4.1.2021</w:t>
      </w:r>
      <w:r w:rsidRPr="003B3195">
        <w:rPr>
          <w:rFonts w:asciiTheme="minorHAnsi" w:hAnsiTheme="minorHAnsi" w:cstheme="minorHAnsi"/>
          <w:sz w:val="20"/>
        </w:rPr>
        <w:t xml:space="preserve">: </w:t>
      </w:r>
    </w:p>
    <w:p w14:paraId="14636D7B" w14:textId="14A3B913" w:rsidR="0009260E" w:rsidRPr="003B3195" w:rsidRDefault="003B3195" w:rsidP="003B3195">
      <w:pPr>
        <w:pStyle w:val="Normln0"/>
        <w:tabs>
          <w:tab w:val="num" w:pos="567"/>
          <w:tab w:val="left" w:pos="3119"/>
        </w:tabs>
        <w:spacing w:line="240" w:lineRule="auto"/>
        <w:ind w:left="567" w:hanging="567"/>
        <w:jc w:val="both"/>
        <w:rPr>
          <w:rFonts w:asciiTheme="minorHAnsi" w:hAnsiTheme="minorHAnsi" w:cstheme="minorHAnsi"/>
          <w: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5B230A" w:rsidRPr="003B3195">
        <w:rPr>
          <w:rFonts w:asciiTheme="minorHAnsi" w:hAnsiTheme="minorHAnsi" w:cstheme="minorHAnsi"/>
          <w:sz w:val="20"/>
        </w:rPr>
        <w:t>Ing. Jana Maierová, MPA, vedoucí Odboru komunálních služeb</w:t>
      </w:r>
    </w:p>
    <w:p w14:paraId="456BC7E6" w14:textId="77777777"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jednání ve věcech:</w:t>
      </w:r>
    </w:p>
    <w:p w14:paraId="52E08F95" w14:textId="785239E7" w:rsidR="0009260E" w:rsidRPr="003B3195" w:rsidRDefault="005B230A" w:rsidP="003B3195">
      <w:pPr>
        <w:pStyle w:val="Normln0"/>
        <w:tabs>
          <w:tab w:val="num" w:pos="567"/>
          <w:tab w:val="left" w:pos="3119"/>
        </w:tabs>
        <w:spacing w:line="240" w:lineRule="auto"/>
        <w:ind w:left="567" w:hanging="567"/>
        <w:jc w:val="both"/>
        <w:rPr>
          <w:rFonts w:asciiTheme="minorHAnsi" w:hAnsiTheme="minorHAnsi" w:cstheme="minorHAnsi"/>
          <w:i/>
          <w:sz w:val="20"/>
        </w:rPr>
      </w:pPr>
      <w:r w:rsidRPr="003B3195">
        <w:rPr>
          <w:rFonts w:asciiTheme="minorHAnsi" w:hAnsiTheme="minorHAnsi" w:cstheme="minorHAnsi"/>
          <w:sz w:val="20"/>
        </w:rPr>
        <w:tab/>
      </w:r>
      <w:r w:rsidR="0009260E" w:rsidRPr="003B3195">
        <w:rPr>
          <w:rFonts w:asciiTheme="minorHAnsi" w:hAnsiTheme="minorHAnsi" w:cstheme="minorHAnsi"/>
          <w:sz w:val="20"/>
        </w:rPr>
        <w:t xml:space="preserve">smluvních: </w:t>
      </w:r>
      <w:r w:rsidRPr="003B3195">
        <w:rPr>
          <w:rFonts w:asciiTheme="minorHAnsi" w:hAnsiTheme="minorHAnsi" w:cstheme="minorHAnsi"/>
          <w:sz w:val="20"/>
        </w:rPr>
        <w:tab/>
        <w:t>Ing. Jana Maierová, MPA, vedoucí Odboru komunálních služeb</w:t>
      </w:r>
    </w:p>
    <w:p w14:paraId="7E25F4B1" w14:textId="18B687DE" w:rsidR="005B230A" w:rsidRPr="003B3195" w:rsidRDefault="0009260E" w:rsidP="00DC6BDC">
      <w:pPr>
        <w:pStyle w:val="Normln0"/>
        <w:tabs>
          <w:tab w:val="left" w:pos="1985"/>
          <w:tab w:val="left" w:pos="3119"/>
        </w:tabs>
        <w:spacing w:line="240" w:lineRule="auto"/>
        <w:ind w:left="567"/>
        <w:jc w:val="both"/>
        <w:rPr>
          <w:rFonts w:asciiTheme="minorHAnsi" w:hAnsiTheme="minorHAnsi" w:cstheme="minorHAnsi"/>
          <w:iCs/>
          <w:sz w:val="20"/>
        </w:rPr>
      </w:pPr>
      <w:r w:rsidRPr="003B3195">
        <w:rPr>
          <w:rFonts w:asciiTheme="minorHAnsi" w:hAnsiTheme="minorHAnsi" w:cstheme="minorHAnsi"/>
          <w:sz w:val="20"/>
        </w:rPr>
        <w:t xml:space="preserve">technických: </w:t>
      </w:r>
      <w:r w:rsidR="005B230A" w:rsidRPr="003B3195">
        <w:rPr>
          <w:rFonts w:asciiTheme="minorHAnsi" w:hAnsiTheme="minorHAnsi" w:cstheme="minorHAnsi"/>
          <w:sz w:val="20"/>
        </w:rPr>
        <w:tab/>
      </w:r>
      <w:r w:rsidR="005B230A" w:rsidRPr="003B3195">
        <w:rPr>
          <w:rFonts w:asciiTheme="minorHAnsi" w:hAnsiTheme="minorHAnsi" w:cstheme="minorHAnsi"/>
          <w:sz w:val="20"/>
        </w:rPr>
        <w:tab/>
      </w:r>
      <w:r w:rsidR="000A3180">
        <w:rPr>
          <w:rFonts w:asciiTheme="minorHAnsi" w:hAnsiTheme="minorHAnsi" w:cstheme="minorHAnsi"/>
          <w:iCs/>
          <w:sz w:val="20"/>
        </w:rPr>
        <w:t>xxx</w:t>
      </w:r>
    </w:p>
    <w:p w14:paraId="5E049EE6" w14:textId="77777777"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IČ:</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t>00297534</w:t>
      </w:r>
    </w:p>
    <w:p w14:paraId="6E4DD4AB" w14:textId="6057D6BF" w:rsidR="001028DE" w:rsidRPr="001028DE" w:rsidRDefault="0009260E" w:rsidP="001028DE">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r>
      <w:r w:rsidR="001028DE">
        <w:rPr>
          <w:rFonts w:asciiTheme="minorHAnsi" w:hAnsiTheme="minorHAnsi" w:cstheme="minorHAnsi"/>
        </w:rPr>
        <w:t>DIČ:</w:t>
      </w:r>
      <w:r w:rsidR="001028DE">
        <w:rPr>
          <w:rFonts w:asciiTheme="minorHAnsi" w:hAnsiTheme="minorHAnsi" w:cstheme="minorHAnsi"/>
        </w:rPr>
        <w:tab/>
      </w:r>
      <w:r w:rsidR="001028DE">
        <w:rPr>
          <w:rFonts w:asciiTheme="minorHAnsi" w:hAnsiTheme="minorHAnsi" w:cstheme="minorHAnsi"/>
        </w:rPr>
        <w:tab/>
      </w:r>
      <w:r w:rsidR="001028DE">
        <w:rPr>
          <w:rFonts w:asciiTheme="minorHAnsi" w:hAnsiTheme="minorHAnsi" w:cstheme="minorHAnsi"/>
        </w:rPr>
        <w:tab/>
      </w:r>
      <w:r w:rsidR="001028DE">
        <w:rPr>
          <w:rFonts w:asciiTheme="minorHAnsi" w:hAnsiTheme="minorHAnsi" w:cstheme="minorHAnsi"/>
        </w:rPr>
        <w:tab/>
      </w:r>
      <w:r w:rsidR="001028DE" w:rsidRPr="001028DE">
        <w:rPr>
          <w:rFonts w:asciiTheme="minorHAnsi" w:hAnsiTheme="minorHAnsi" w:cstheme="minorHAnsi"/>
        </w:rPr>
        <w:t>CZ00297534</w:t>
      </w:r>
      <w:r w:rsidR="001028DE">
        <w:rPr>
          <w:rFonts w:asciiTheme="minorHAnsi" w:hAnsiTheme="minorHAnsi" w:cstheme="minorHAnsi"/>
        </w:rPr>
        <w:t>, od 1.1.2026 CZ699007109</w:t>
      </w:r>
    </w:p>
    <w:p w14:paraId="7250C40E" w14:textId="3AE49FC1"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p>
    <w:p w14:paraId="53984268" w14:textId="0D22FC1C" w:rsidR="0009260E" w:rsidRPr="003B3195" w:rsidRDefault="0009260E" w:rsidP="003B3195">
      <w:pPr>
        <w:tabs>
          <w:tab w:val="num" w:pos="567"/>
        </w:tabs>
        <w:spacing w:after="80"/>
        <w:ind w:left="567" w:hanging="567"/>
        <w:rPr>
          <w:rFonts w:cstheme="minorHAnsi"/>
          <w:b/>
          <w:bCs/>
          <w:iCs/>
          <w:sz w:val="20"/>
          <w:szCs w:val="20"/>
        </w:rPr>
      </w:pPr>
      <w:r w:rsidRPr="003B3195">
        <w:rPr>
          <w:rFonts w:cstheme="minorHAnsi"/>
          <w:b/>
          <w:bCs/>
          <w:iCs/>
          <w:sz w:val="20"/>
          <w:szCs w:val="20"/>
        </w:rPr>
        <w:tab/>
        <w:t xml:space="preserve">(dále jen „objednatel“) </w:t>
      </w:r>
    </w:p>
    <w:p w14:paraId="7583B294" w14:textId="122E7DCA" w:rsidR="0009260E" w:rsidRPr="003B3195" w:rsidRDefault="0009260E" w:rsidP="003B3195">
      <w:pPr>
        <w:tabs>
          <w:tab w:val="left" w:pos="426"/>
        </w:tabs>
        <w:spacing w:after="80"/>
        <w:ind w:left="567" w:hanging="567"/>
        <w:rPr>
          <w:rFonts w:cstheme="minorHAnsi"/>
          <w:sz w:val="20"/>
          <w:szCs w:val="20"/>
        </w:rPr>
      </w:pPr>
      <w:r w:rsidRPr="003B3195">
        <w:rPr>
          <w:rFonts w:cstheme="minorHAnsi"/>
          <w:sz w:val="20"/>
          <w:szCs w:val="20"/>
        </w:rPr>
        <w:tab/>
      </w:r>
      <w:r w:rsidRPr="003B3195">
        <w:rPr>
          <w:rFonts w:cstheme="minorHAnsi"/>
          <w:sz w:val="20"/>
          <w:szCs w:val="20"/>
        </w:rPr>
        <w:tab/>
        <w:t>a</w:t>
      </w:r>
    </w:p>
    <w:p w14:paraId="5866CE9A" w14:textId="7A4AD029" w:rsidR="0009260E" w:rsidRPr="003B3195" w:rsidRDefault="0009260E" w:rsidP="0009260E">
      <w:pPr>
        <w:pStyle w:val="Nadpis1"/>
        <w:numPr>
          <w:ilvl w:val="0"/>
          <w:numId w:val="1"/>
        </w:numPr>
        <w:tabs>
          <w:tab w:val="left" w:pos="708"/>
        </w:tabs>
        <w:spacing w:before="0"/>
        <w:ind w:left="567" w:hanging="567"/>
        <w:rPr>
          <w:rFonts w:asciiTheme="minorHAnsi" w:hAnsiTheme="minorHAnsi" w:cstheme="minorHAnsi"/>
          <w:b/>
          <w:bCs/>
          <w:color w:val="auto"/>
          <w:sz w:val="20"/>
          <w:szCs w:val="20"/>
        </w:rPr>
      </w:pPr>
      <w:r w:rsidRPr="003B3195">
        <w:rPr>
          <w:rFonts w:asciiTheme="minorHAnsi" w:hAnsiTheme="minorHAnsi" w:cstheme="minorHAnsi"/>
          <w:b/>
          <w:bCs/>
          <w:color w:val="auto"/>
          <w:sz w:val="20"/>
          <w:szCs w:val="20"/>
        </w:rPr>
        <w:tab/>
      </w:r>
      <w:r w:rsidRPr="003B3195">
        <w:rPr>
          <w:rFonts w:asciiTheme="minorHAnsi" w:hAnsiTheme="minorHAnsi" w:cstheme="minorHAnsi"/>
          <w:b/>
          <w:bCs/>
          <w:color w:val="auto"/>
          <w:sz w:val="20"/>
          <w:szCs w:val="20"/>
        </w:rPr>
        <w:tab/>
      </w:r>
      <w:r w:rsidRPr="003B3195">
        <w:rPr>
          <w:rFonts w:asciiTheme="minorHAnsi" w:hAnsiTheme="minorHAnsi" w:cstheme="minorHAnsi"/>
          <w:b/>
          <w:bCs/>
          <w:color w:val="auto"/>
          <w:sz w:val="20"/>
          <w:szCs w:val="20"/>
        </w:rPr>
        <w:tab/>
      </w:r>
    </w:p>
    <w:p w14:paraId="6DCEDA6B" w14:textId="77777777" w:rsidR="004E5236" w:rsidRPr="004E5236" w:rsidRDefault="0009260E" w:rsidP="004E5236">
      <w:pPr>
        <w:pStyle w:val="Normln1"/>
        <w:tabs>
          <w:tab w:val="num" w:pos="426"/>
          <w:tab w:val="left" w:pos="3119"/>
        </w:tabs>
        <w:spacing w:line="240" w:lineRule="auto"/>
        <w:ind w:left="567" w:hanging="567"/>
        <w:jc w:val="both"/>
        <w:rPr>
          <w:rFonts w:cstheme="minorHAnsi"/>
          <w:sz w:val="20"/>
        </w:rPr>
      </w:pPr>
      <w:r w:rsidRPr="003B3195">
        <w:rPr>
          <w:rFonts w:asciiTheme="minorHAnsi" w:hAnsiTheme="minorHAnsi" w:cstheme="minorHAnsi"/>
          <w:sz w:val="20"/>
        </w:rPr>
        <w:tab/>
      </w:r>
      <w:r w:rsidRPr="00ED2F3E">
        <w:rPr>
          <w:rFonts w:asciiTheme="minorHAnsi" w:hAnsiTheme="minorHAnsi" w:cstheme="minorHAnsi"/>
          <w:sz w:val="20"/>
        </w:rPr>
        <w:tab/>
      </w:r>
    </w:p>
    <w:p w14:paraId="339E25B8" w14:textId="2061519B" w:rsidR="004E5236" w:rsidRPr="004E5236" w:rsidRDefault="004E5236" w:rsidP="004E5236">
      <w:pPr>
        <w:pStyle w:val="Normln1"/>
        <w:tabs>
          <w:tab w:val="num" w:pos="426"/>
          <w:tab w:val="left" w:pos="3119"/>
        </w:tabs>
        <w:ind w:left="1134" w:hanging="567"/>
        <w:jc w:val="both"/>
        <w:rPr>
          <w:rFonts w:asciiTheme="minorHAnsi" w:hAnsiTheme="minorHAnsi" w:cstheme="minorHAnsi"/>
          <w:sz w:val="20"/>
        </w:rPr>
      </w:pPr>
      <w:r w:rsidRPr="004E5236">
        <w:rPr>
          <w:rFonts w:asciiTheme="minorHAnsi" w:hAnsiTheme="minorHAnsi" w:cstheme="minorHAnsi"/>
          <w:b/>
          <w:bCs/>
          <w:sz w:val="20"/>
        </w:rPr>
        <w:t xml:space="preserve">ARPIK OSTRAVA s.r.o. </w:t>
      </w:r>
    </w:p>
    <w:p w14:paraId="5519DE95" w14:textId="77777777" w:rsidR="004E5236" w:rsidRPr="004E5236" w:rsidRDefault="004E5236" w:rsidP="004E5236">
      <w:pPr>
        <w:pStyle w:val="Normln1"/>
        <w:tabs>
          <w:tab w:val="num" w:pos="426"/>
          <w:tab w:val="left" w:pos="3119"/>
        </w:tabs>
        <w:ind w:left="1134" w:hanging="567"/>
        <w:jc w:val="both"/>
        <w:rPr>
          <w:rFonts w:asciiTheme="minorHAnsi" w:hAnsiTheme="minorHAnsi" w:cstheme="minorHAnsi"/>
          <w:sz w:val="20"/>
        </w:rPr>
      </w:pPr>
      <w:r w:rsidRPr="004E5236">
        <w:rPr>
          <w:rFonts w:asciiTheme="minorHAnsi" w:hAnsiTheme="minorHAnsi" w:cstheme="minorHAnsi"/>
          <w:sz w:val="20"/>
        </w:rPr>
        <w:t xml:space="preserve">zapsána v obchodním rejstříku vedeném Krajským soudem v Ostravě, oddíl C, vložka 4942 </w:t>
      </w:r>
    </w:p>
    <w:p w14:paraId="5C7CD2B1" w14:textId="50845FCE" w:rsidR="004E5236" w:rsidRPr="004E5236" w:rsidRDefault="004E5236" w:rsidP="004E5236">
      <w:pPr>
        <w:pStyle w:val="Normln1"/>
        <w:tabs>
          <w:tab w:val="num" w:pos="426"/>
          <w:tab w:val="left" w:pos="3119"/>
        </w:tabs>
        <w:ind w:left="1134" w:hanging="567"/>
        <w:jc w:val="both"/>
        <w:rPr>
          <w:rFonts w:asciiTheme="minorHAnsi" w:hAnsiTheme="minorHAnsi" w:cstheme="minorHAnsi"/>
          <w:sz w:val="20"/>
        </w:rPr>
      </w:pPr>
      <w:r w:rsidRPr="004E5236">
        <w:rPr>
          <w:rFonts w:asciiTheme="minorHAnsi" w:hAnsiTheme="minorHAnsi" w:cstheme="minorHAnsi"/>
          <w:sz w:val="20"/>
        </w:rPr>
        <w:t xml:space="preserve">zastoupena: </w:t>
      </w:r>
      <w:r>
        <w:rPr>
          <w:rFonts w:asciiTheme="minorHAnsi" w:hAnsiTheme="minorHAnsi" w:cstheme="minorHAnsi"/>
          <w:sz w:val="20"/>
        </w:rPr>
        <w:tab/>
      </w:r>
      <w:r w:rsidRPr="004E5236">
        <w:rPr>
          <w:rFonts w:asciiTheme="minorHAnsi" w:hAnsiTheme="minorHAnsi" w:cstheme="minorHAnsi"/>
          <w:sz w:val="20"/>
        </w:rPr>
        <w:t xml:space="preserve">Ing. Jaroslavem Mikulínem, prokuristou, ředitelem společnosti </w:t>
      </w:r>
    </w:p>
    <w:p w14:paraId="3BABC4F7" w14:textId="7C71F225" w:rsidR="004E5236" w:rsidRPr="004E5236" w:rsidRDefault="004E5236" w:rsidP="004E5236">
      <w:pPr>
        <w:pStyle w:val="Normln1"/>
        <w:tabs>
          <w:tab w:val="num" w:pos="426"/>
          <w:tab w:val="left" w:pos="3119"/>
        </w:tabs>
        <w:ind w:left="1134" w:hanging="567"/>
        <w:jc w:val="both"/>
        <w:rPr>
          <w:rFonts w:asciiTheme="minorHAnsi" w:hAnsiTheme="minorHAnsi" w:cstheme="minorHAnsi"/>
          <w:sz w:val="20"/>
        </w:rPr>
      </w:pPr>
      <w:r w:rsidRPr="004E5236">
        <w:rPr>
          <w:rFonts w:asciiTheme="minorHAnsi" w:hAnsiTheme="minorHAnsi" w:cstheme="minorHAnsi"/>
          <w:sz w:val="20"/>
        </w:rPr>
        <w:t>jednání ve věcech technických</w:t>
      </w:r>
      <w:r w:rsidR="000A3180">
        <w:rPr>
          <w:rFonts w:asciiTheme="minorHAnsi" w:hAnsiTheme="minorHAnsi" w:cstheme="minorHAnsi"/>
          <w:sz w:val="20"/>
        </w:rPr>
        <w:tab/>
        <w:t>xxx</w:t>
      </w:r>
      <w:r w:rsidRPr="004E5236">
        <w:rPr>
          <w:rFonts w:asciiTheme="minorHAnsi" w:hAnsiTheme="minorHAnsi" w:cstheme="minorHAnsi"/>
          <w:sz w:val="20"/>
        </w:rPr>
        <w:t xml:space="preserve"> </w:t>
      </w:r>
    </w:p>
    <w:p w14:paraId="47B00A73" w14:textId="015C3A08" w:rsidR="004E5236" w:rsidRPr="004E5236" w:rsidRDefault="004E5236" w:rsidP="004E5236">
      <w:pPr>
        <w:pStyle w:val="Normln1"/>
        <w:tabs>
          <w:tab w:val="num" w:pos="426"/>
          <w:tab w:val="left" w:pos="3119"/>
        </w:tabs>
        <w:ind w:left="1134" w:hanging="567"/>
        <w:jc w:val="both"/>
        <w:rPr>
          <w:rFonts w:asciiTheme="minorHAnsi" w:hAnsiTheme="minorHAnsi" w:cstheme="minorHAnsi"/>
          <w:sz w:val="20"/>
        </w:rPr>
      </w:pPr>
      <w:r w:rsidRPr="004E5236">
        <w:rPr>
          <w:rFonts w:asciiTheme="minorHAnsi" w:hAnsiTheme="minorHAnsi" w:cstheme="minorHAnsi"/>
          <w:sz w:val="20"/>
        </w:rPr>
        <w:t xml:space="preserve">se sídlem: </w:t>
      </w:r>
      <w:r>
        <w:rPr>
          <w:rFonts w:asciiTheme="minorHAnsi" w:hAnsiTheme="minorHAnsi" w:cstheme="minorHAnsi"/>
          <w:sz w:val="20"/>
        </w:rPr>
        <w:tab/>
      </w:r>
      <w:r w:rsidRPr="004E5236">
        <w:rPr>
          <w:rFonts w:asciiTheme="minorHAnsi" w:hAnsiTheme="minorHAnsi" w:cstheme="minorHAnsi"/>
          <w:sz w:val="20"/>
        </w:rPr>
        <w:t xml:space="preserve">Masarykovo náměstí 5/5, 702 00 Ostrava – Moravská Ostrava </w:t>
      </w:r>
    </w:p>
    <w:p w14:paraId="478DCBFF" w14:textId="6C54071C" w:rsidR="004E5236" w:rsidRPr="004E5236" w:rsidRDefault="004E5236" w:rsidP="004E5236">
      <w:pPr>
        <w:pStyle w:val="Normln1"/>
        <w:tabs>
          <w:tab w:val="num" w:pos="426"/>
          <w:tab w:val="left" w:pos="3119"/>
        </w:tabs>
        <w:ind w:left="1134" w:hanging="567"/>
        <w:jc w:val="both"/>
        <w:rPr>
          <w:rFonts w:asciiTheme="minorHAnsi" w:hAnsiTheme="minorHAnsi" w:cstheme="minorHAnsi"/>
          <w:sz w:val="20"/>
        </w:rPr>
      </w:pPr>
      <w:r w:rsidRPr="004E5236">
        <w:rPr>
          <w:rFonts w:asciiTheme="minorHAnsi" w:hAnsiTheme="minorHAnsi" w:cstheme="minorHAnsi"/>
          <w:sz w:val="20"/>
        </w:rPr>
        <w:t xml:space="preserve">IČ: </w:t>
      </w:r>
      <w:r>
        <w:rPr>
          <w:rFonts w:asciiTheme="minorHAnsi" w:hAnsiTheme="minorHAnsi" w:cstheme="minorHAnsi"/>
          <w:sz w:val="20"/>
        </w:rPr>
        <w:tab/>
      </w:r>
      <w:r>
        <w:rPr>
          <w:rFonts w:asciiTheme="minorHAnsi" w:hAnsiTheme="minorHAnsi" w:cstheme="minorHAnsi"/>
          <w:sz w:val="20"/>
        </w:rPr>
        <w:tab/>
      </w:r>
      <w:r w:rsidRPr="004E5236">
        <w:rPr>
          <w:rFonts w:asciiTheme="minorHAnsi" w:hAnsiTheme="minorHAnsi" w:cstheme="minorHAnsi"/>
          <w:sz w:val="20"/>
        </w:rPr>
        <w:t xml:space="preserve">476 67 419 </w:t>
      </w:r>
    </w:p>
    <w:p w14:paraId="67C92C68" w14:textId="4CA8EC1B" w:rsidR="0009260E" w:rsidRPr="00ED2F3E" w:rsidRDefault="004E5236" w:rsidP="004E5236">
      <w:pPr>
        <w:pStyle w:val="Normln1"/>
        <w:tabs>
          <w:tab w:val="num" w:pos="426"/>
          <w:tab w:val="left" w:pos="3119"/>
        </w:tabs>
        <w:spacing w:line="240" w:lineRule="auto"/>
        <w:ind w:left="1134" w:hanging="567"/>
        <w:jc w:val="both"/>
        <w:rPr>
          <w:rFonts w:asciiTheme="minorHAnsi" w:hAnsiTheme="minorHAnsi" w:cstheme="minorHAnsi"/>
          <w:sz w:val="20"/>
        </w:rPr>
      </w:pPr>
      <w:r w:rsidRPr="004E5236">
        <w:rPr>
          <w:rFonts w:asciiTheme="minorHAnsi" w:hAnsiTheme="minorHAnsi" w:cstheme="minorHAnsi"/>
          <w:sz w:val="20"/>
        </w:rPr>
        <w:t xml:space="preserve">DIČ: </w:t>
      </w:r>
      <w:r>
        <w:rPr>
          <w:rFonts w:asciiTheme="minorHAnsi" w:hAnsiTheme="minorHAnsi" w:cstheme="minorHAnsi"/>
          <w:sz w:val="20"/>
        </w:rPr>
        <w:tab/>
      </w:r>
      <w:r>
        <w:rPr>
          <w:rFonts w:asciiTheme="minorHAnsi" w:hAnsiTheme="minorHAnsi" w:cstheme="minorHAnsi"/>
          <w:sz w:val="20"/>
        </w:rPr>
        <w:tab/>
      </w:r>
      <w:r w:rsidRPr="004E5236">
        <w:rPr>
          <w:rFonts w:asciiTheme="minorHAnsi" w:hAnsiTheme="minorHAnsi" w:cstheme="minorHAnsi"/>
          <w:sz w:val="20"/>
        </w:rPr>
        <w:t>CZ47667419</w:t>
      </w:r>
      <w:r w:rsidR="0009260E" w:rsidRPr="00ED2F3E">
        <w:rPr>
          <w:rFonts w:asciiTheme="minorHAnsi" w:hAnsiTheme="minorHAnsi" w:cstheme="minorHAnsi"/>
          <w:sz w:val="20"/>
        </w:rPr>
        <w:tab/>
      </w:r>
    </w:p>
    <w:p w14:paraId="1BFA63B9" w14:textId="67FFC7BF" w:rsidR="00680513" w:rsidRPr="00ED2F3E" w:rsidRDefault="0009260E" w:rsidP="003B3195">
      <w:pPr>
        <w:spacing w:after="80"/>
        <w:ind w:left="567"/>
        <w:rPr>
          <w:rFonts w:cstheme="minorHAnsi"/>
          <w:b/>
          <w:bCs/>
          <w:sz w:val="20"/>
          <w:szCs w:val="20"/>
        </w:rPr>
      </w:pPr>
      <w:r w:rsidRPr="00ED2F3E">
        <w:rPr>
          <w:rFonts w:cstheme="minorHAnsi"/>
          <w:b/>
          <w:bCs/>
          <w:sz w:val="20"/>
          <w:szCs w:val="20"/>
        </w:rPr>
        <w:t>(dále jen „zhotovitel“)</w:t>
      </w:r>
    </w:p>
    <w:p w14:paraId="6FD07CDB" w14:textId="77777777" w:rsidR="00680513" w:rsidRPr="003B3195" w:rsidRDefault="00680513" w:rsidP="00680513">
      <w:pPr>
        <w:jc w:val="center"/>
        <w:rPr>
          <w:rFonts w:cstheme="minorHAnsi"/>
          <w:b/>
          <w:sz w:val="24"/>
          <w:szCs w:val="24"/>
        </w:rPr>
      </w:pPr>
      <w:r w:rsidRPr="003B3195">
        <w:rPr>
          <w:rFonts w:cstheme="minorHAnsi"/>
          <w:b/>
          <w:sz w:val="24"/>
          <w:szCs w:val="24"/>
        </w:rPr>
        <w:t>Článek 1</w:t>
      </w:r>
    </w:p>
    <w:p w14:paraId="2C52D6CB" w14:textId="77777777" w:rsidR="00680513" w:rsidRPr="003B3195" w:rsidRDefault="00680513" w:rsidP="00680513">
      <w:pPr>
        <w:jc w:val="center"/>
        <w:rPr>
          <w:rFonts w:cstheme="minorHAnsi"/>
          <w:b/>
          <w:sz w:val="24"/>
          <w:szCs w:val="24"/>
        </w:rPr>
      </w:pPr>
      <w:r w:rsidRPr="003B3195">
        <w:rPr>
          <w:rFonts w:cstheme="minorHAnsi"/>
          <w:b/>
          <w:sz w:val="24"/>
          <w:szCs w:val="24"/>
        </w:rPr>
        <w:t>ZÁKLADNÍ USTANOVENÍ</w:t>
      </w:r>
    </w:p>
    <w:p w14:paraId="0106FFB1" w14:textId="7FF935CA"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Zhotovitel prohlašuje, že je odborně způsobilý k zajištění předmětu plnění dle této smlouvy.</w:t>
      </w:r>
    </w:p>
    <w:p w14:paraId="06989956" w14:textId="765904F5" w:rsidR="00680513" w:rsidRPr="003B3195" w:rsidRDefault="00680513" w:rsidP="003B3195">
      <w:pPr>
        <w:ind w:left="426" w:hanging="426"/>
        <w:jc w:val="both"/>
        <w:rPr>
          <w:rFonts w:cstheme="minorHAnsi"/>
          <w:sz w:val="20"/>
          <w:szCs w:val="20"/>
        </w:rPr>
      </w:pPr>
      <w:r w:rsidRPr="003B3195">
        <w:rPr>
          <w:rFonts w:cstheme="minorHAnsi"/>
          <w:sz w:val="20"/>
          <w:szCs w:val="20"/>
        </w:rPr>
        <w:t>2.</w:t>
      </w:r>
      <w:r w:rsidRPr="003B3195">
        <w:rPr>
          <w:rFonts w:cstheme="minorHAnsi"/>
          <w:sz w:val="20"/>
          <w:szCs w:val="20"/>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273F3E7C" w14:textId="77777777" w:rsidR="00680513" w:rsidRPr="003B3195" w:rsidRDefault="00680513" w:rsidP="00680513">
      <w:pPr>
        <w:jc w:val="center"/>
        <w:rPr>
          <w:rFonts w:cstheme="minorHAnsi"/>
          <w:b/>
          <w:sz w:val="24"/>
          <w:szCs w:val="24"/>
        </w:rPr>
      </w:pPr>
      <w:r w:rsidRPr="003B3195">
        <w:rPr>
          <w:rFonts w:cstheme="minorHAnsi"/>
          <w:b/>
          <w:sz w:val="24"/>
          <w:szCs w:val="24"/>
        </w:rPr>
        <w:t>Článek 2</w:t>
      </w:r>
    </w:p>
    <w:p w14:paraId="404CE521" w14:textId="77777777" w:rsidR="00680513" w:rsidRPr="003B3195" w:rsidRDefault="00680513" w:rsidP="00680513">
      <w:pPr>
        <w:jc w:val="center"/>
        <w:rPr>
          <w:rFonts w:cstheme="minorHAnsi"/>
          <w:b/>
          <w:sz w:val="24"/>
          <w:szCs w:val="24"/>
        </w:rPr>
      </w:pPr>
      <w:r w:rsidRPr="003B3195">
        <w:rPr>
          <w:rFonts w:cstheme="minorHAnsi"/>
          <w:b/>
          <w:sz w:val="24"/>
          <w:szCs w:val="24"/>
        </w:rPr>
        <w:t>PŘEDMĚT SMLOUVY</w:t>
      </w:r>
    </w:p>
    <w:p w14:paraId="60FEEF57" w14:textId="14C46B59" w:rsidR="00680513" w:rsidRPr="004504C0" w:rsidRDefault="00680513" w:rsidP="005B230A">
      <w:pPr>
        <w:numPr>
          <w:ilvl w:val="0"/>
          <w:numId w:val="2"/>
        </w:numPr>
        <w:ind w:left="426"/>
        <w:jc w:val="both"/>
        <w:rPr>
          <w:rFonts w:cstheme="minorHAnsi"/>
          <w:b/>
          <w:bCs/>
          <w:sz w:val="20"/>
          <w:szCs w:val="20"/>
        </w:rPr>
      </w:pPr>
      <w:r w:rsidRPr="003B3195">
        <w:rPr>
          <w:rFonts w:cstheme="minorHAnsi"/>
          <w:sz w:val="20"/>
          <w:szCs w:val="20"/>
        </w:rPr>
        <w:t xml:space="preserve">Předmětem této smlouvy je zpracování studie (dále též „dílo“) pro realizaci záměru uváděného pod názvem </w:t>
      </w:r>
      <w:r w:rsidRPr="003B3195">
        <w:rPr>
          <w:rFonts w:cstheme="minorHAnsi"/>
          <w:b/>
          <w:sz w:val="20"/>
          <w:szCs w:val="20"/>
        </w:rPr>
        <w:t>„</w:t>
      </w:r>
      <w:r w:rsidR="002275DC">
        <w:rPr>
          <w:rFonts w:cstheme="minorHAnsi"/>
          <w:b/>
          <w:bCs/>
          <w:sz w:val="20"/>
          <w:szCs w:val="20"/>
        </w:rPr>
        <w:t>Komunitní centrum Karviná - Louky</w:t>
      </w:r>
      <w:r w:rsidRPr="003B3195">
        <w:rPr>
          <w:rFonts w:cstheme="minorHAnsi"/>
          <w:b/>
          <w:sz w:val="20"/>
          <w:szCs w:val="20"/>
        </w:rPr>
        <w:t xml:space="preserve">“ </w:t>
      </w:r>
      <w:r w:rsidR="00CB2FA8" w:rsidRPr="004504C0">
        <w:rPr>
          <w:rFonts w:cstheme="minorHAnsi"/>
          <w:sz w:val="20"/>
          <w:szCs w:val="20"/>
        </w:rPr>
        <w:t>na parcelním čísle 2698/6</w:t>
      </w:r>
      <w:r w:rsidR="00CB2FA8" w:rsidRPr="003B3195">
        <w:rPr>
          <w:rFonts w:cstheme="minorHAnsi"/>
          <w:bCs/>
          <w:sz w:val="20"/>
          <w:szCs w:val="20"/>
        </w:rPr>
        <w:t xml:space="preserve"> </w:t>
      </w:r>
      <w:r w:rsidR="00CB2FA8">
        <w:rPr>
          <w:rFonts w:cstheme="minorHAnsi"/>
          <w:bCs/>
          <w:sz w:val="20"/>
          <w:szCs w:val="20"/>
        </w:rPr>
        <w:t xml:space="preserve">k.ú. Karviná – Louky </w:t>
      </w:r>
      <w:r w:rsidRPr="003B3195">
        <w:rPr>
          <w:rFonts w:cstheme="minorHAnsi"/>
          <w:bCs/>
          <w:sz w:val="20"/>
          <w:szCs w:val="20"/>
        </w:rPr>
        <w:t>(dále též „stavba“).</w:t>
      </w:r>
      <w:r w:rsidRPr="003B3195">
        <w:rPr>
          <w:rFonts w:cstheme="minorHAnsi"/>
          <w:sz w:val="20"/>
          <w:szCs w:val="20"/>
        </w:rPr>
        <w:t xml:space="preserve"> </w:t>
      </w:r>
      <w:r w:rsidR="00A653E8" w:rsidRPr="003B3195">
        <w:rPr>
          <w:rFonts w:cstheme="minorHAnsi"/>
          <w:sz w:val="20"/>
          <w:szCs w:val="20"/>
        </w:rPr>
        <w:t>P</w:t>
      </w:r>
      <w:r w:rsidRPr="003B3195">
        <w:rPr>
          <w:rFonts w:cstheme="minorHAnsi"/>
          <w:sz w:val="20"/>
          <w:szCs w:val="20"/>
        </w:rPr>
        <w:t>ožadavky pro zpracování studie tvoří přílohu č.</w:t>
      </w:r>
      <w:r w:rsidR="00A653E8" w:rsidRPr="003B3195">
        <w:rPr>
          <w:rFonts w:cstheme="minorHAnsi"/>
          <w:sz w:val="20"/>
          <w:szCs w:val="20"/>
        </w:rPr>
        <w:t xml:space="preserve"> 1</w:t>
      </w:r>
      <w:r w:rsidRPr="003B3195">
        <w:rPr>
          <w:rFonts w:cstheme="minorHAnsi"/>
          <w:sz w:val="20"/>
          <w:szCs w:val="20"/>
        </w:rPr>
        <w:t xml:space="preserve"> této smlouvy. </w:t>
      </w:r>
    </w:p>
    <w:p w14:paraId="0DF6117C" w14:textId="77777777" w:rsidR="004504C0" w:rsidRPr="004504C0" w:rsidRDefault="004504C0" w:rsidP="004504C0">
      <w:pPr>
        <w:spacing w:after="0"/>
        <w:ind w:firstLine="360"/>
        <w:rPr>
          <w:rFonts w:cstheme="minorHAnsi"/>
          <w:sz w:val="20"/>
          <w:szCs w:val="20"/>
        </w:rPr>
      </w:pPr>
      <w:r w:rsidRPr="004504C0">
        <w:rPr>
          <w:rFonts w:cstheme="minorHAnsi"/>
          <w:sz w:val="20"/>
          <w:szCs w:val="20"/>
        </w:rPr>
        <w:t>Studie bude dělená na tyto části:</w:t>
      </w:r>
    </w:p>
    <w:p w14:paraId="340975E6" w14:textId="77777777" w:rsidR="004504C0" w:rsidRPr="004504C0" w:rsidRDefault="004504C0" w:rsidP="004504C0">
      <w:pPr>
        <w:pStyle w:val="Odstavecseseznamem"/>
        <w:numPr>
          <w:ilvl w:val="0"/>
          <w:numId w:val="20"/>
        </w:numPr>
        <w:spacing w:after="0"/>
        <w:rPr>
          <w:rFonts w:cstheme="minorHAnsi"/>
          <w:sz w:val="20"/>
          <w:szCs w:val="20"/>
        </w:rPr>
      </w:pPr>
      <w:r w:rsidRPr="004504C0">
        <w:rPr>
          <w:rFonts w:cstheme="minorHAnsi"/>
          <w:sz w:val="20"/>
          <w:szCs w:val="20"/>
        </w:rPr>
        <w:lastRenderedPageBreak/>
        <w:t>Předprojektová příprava: poptání inženýrských sítí, včetně uhrazení poplatků</w:t>
      </w:r>
    </w:p>
    <w:p w14:paraId="69FCC6B4" w14:textId="77777777" w:rsidR="004504C0" w:rsidRPr="004504C0" w:rsidRDefault="004504C0" w:rsidP="004504C0">
      <w:pPr>
        <w:pStyle w:val="Odstavecseseznamem"/>
        <w:numPr>
          <w:ilvl w:val="0"/>
          <w:numId w:val="20"/>
        </w:numPr>
        <w:spacing w:after="0"/>
        <w:rPr>
          <w:rFonts w:cstheme="minorHAnsi"/>
          <w:sz w:val="20"/>
          <w:szCs w:val="20"/>
        </w:rPr>
      </w:pPr>
      <w:r w:rsidRPr="004504C0">
        <w:rPr>
          <w:rFonts w:cstheme="minorHAnsi"/>
          <w:sz w:val="20"/>
          <w:szCs w:val="20"/>
        </w:rPr>
        <w:t>Projekční práce:</w:t>
      </w:r>
      <w:r w:rsidRPr="004504C0">
        <w:rPr>
          <w:rFonts w:cstheme="minorHAnsi"/>
          <w:sz w:val="20"/>
          <w:szCs w:val="20"/>
        </w:rPr>
        <w:tab/>
        <w:t>1. Zpráva</w:t>
      </w:r>
    </w:p>
    <w:p w14:paraId="215FD28A" w14:textId="77777777" w:rsidR="004504C0" w:rsidRPr="004504C0" w:rsidRDefault="004504C0" w:rsidP="004504C0">
      <w:pPr>
        <w:spacing w:after="0"/>
        <w:ind w:left="2844"/>
        <w:rPr>
          <w:rFonts w:cstheme="minorHAnsi"/>
          <w:sz w:val="20"/>
          <w:szCs w:val="20"/>
        </w:rPr>
      </w:pPr>
      <w:r w:rsidRPr="004504C0">
        <w:rPr>
          <w:rFonts w:cstheme="minorHAnsi"/>
          <w:sz w:val="20"/>
          <w:szCs w:val="20"/>
        </w:rPr>
        <w:t>2. Situační výkres širších vztahů</w:t>
      </w:r>
    </w:p>
    <w:p w14:paraId="741CC83A" w14:textId="77777777" w:rsidR="004504C0" w:rsidRPr="004504C0" w:rsidRDefault="004504C0" w:rsidP="004504C0">
      <w:pPr>
        <w:spacing w:after="0"/>
        <w:ind w:left="2844"/>
        <w:rPr>
          <w:rFonts w:cstheme="minorHAnsi"/>
          <w:sz w:val="20"/>
          <w:szCs w:val="20"/>
        </w:rPr>
      </w:pPr>
      <w:r w:rsidRPr="004504C0">
        <w:rPr>
          <w:rFonts w:cstheme="minorHAnsi"/>
          <w:sz w:val="20"/>
          <w:szCs w:val="20"/>
        </w:rPr>
        <w:t>3. Katastrální situační výkres</w:t>
      </w:r>
    </w:p>
    <w:p w14:paraId="0F3A5FF2" w14:textId="77777777" w:rsidR="004504C0" w:rsidRPr="004504C0" w:rsidRDefault="004504C0" w:rsidP="004504C0">
      <w:pPr>
        <w:spacing w:after="0"/>
        <w:ind w:left="2844"/>
        <w:rPr>
          <w:rFonts w:cstheme="minorHAnsi"/>
          <w:sz w:val="20"/>
          <w:szCs w:val="20"/>
        </w:rPr>
      </w:pPr>
      <w:r w:rsidRPr="004504C0">
        <w:rPr>
          <w:rFonts w:cstheme="minorHAnsi"/>
          <w:sz w:val="20"/>
          <w:szCs w:val="20"/>
        </w:rPr>
        <w:t>4. Půdorysné řešení</w:t>
      </w:r>
    </w:p>
    <w:p w14:paraId="4D7F7897" w14:textId="77777777" w:rsidR="004504C0" w:rsidRPr="004504C0" w:rsidRDefault="004504C0" w:rsidP="004504C0">
      <w:pPr>
        <w:spacing w:after="0"/>
        <w:ind w:left="2844"/>
        <w:rPr>
          <w:rFonts w:cstheme="minorHAnsi"/>
          <w:sz w:val="20"/>
          <w:szCs w:val="20"/>
        </w:rPr>
      </w:pPr>
      <w:r w:rsidRPr="004504C0">
        <w:rPr>
          <w:rFonts w:cstheme="minorHAnsi"/>
          <w:sz w:val="20"/>
          <w:szCs w:val="20"/>
        </w:rPr>
        <w:t>5. Schématické řezy</w:t>
      </w:r>
    </w:p>
    <w:p w14:paraId="2E42231B" w14:textId="77777777" w:rsidR="004504C0" w:rsidRPr="004504C0" w:rsidRDefault="004504C0" w:rsidP="004504C0">
      <w:pPr>
        <w:spacing w:after="0"/>
        <w:ind w:left="2844"/>
        <w:rPr>
          <w:rFonts w:cstheme="minorHAnsi"/>
          <w:sz w:val="20"/>
          <w:szCs w:val="20"/>
        </w:rPr>
      </w:pPr>
      <w:r w:rsidRPr="004504C0">
        <w:rPr>
          <w:rFonts w:cstheme="minorHAnsi"/>
          <w:sz w:val="20"/>
          <w:szCs w:val="20"/>
        </w:rPr>
        <w:t>6. Pohledy</w:t>
      </w:r>
    </w:p>
    <w:p w14:paraId="3A498C04" w14:textId="77777777" w:rsidR="004504C0" w:rsidRPr="004504C0" w:rsidRDefault="004504C0" w:rsidP="004504C0">
      <w:pPr>
        <w:spacing w:after="0"/>
        <w:ind w:left="2844"/>
        <w:rPr>
          <w:rFonts w:cstheme="minorHAnsi"/>
          <w:sz w:val="20"/>
          <w:szCs w:val="20"/>
        </w:rPr>
      </w:pPr>
      <w:r w:rsidRPr="004504C0">
        <w:rPr>
          <w:rFonts w:cstheme="minorHAnsi"/>
          <w:sz w:val="20"/>
          <w:szCs w:val="20"/>
        </w:rPr>
        <w:t>7. Vizualizace stavby – min. 2x exteriér</w:t>
      </w:r>
    </w:p>
    <w:p w14:paraId="0A0C1E60" w14:textId="158FB59A" w:rsidR="004504C0" w:rsidRPr="004504C0" w:rsidRDefault="004504C0" w:rsidP="004504C0">
      <w:pPr>
        <w:spacing w:after="0"/>
        <w:ind w:left="2844"/>
        <w:rPr>
          <w:rFonts w:cstheme="minorHAnsi"/>
          <w:sz w:val="20"/>
          <w:szCs w:val="20"/>
        </w:rPr>
      </w:pPr>
      <w:r w:rsidRPr="004504C0">
        <w:rPr>
          <w:rFonts w:cstheme="minorHAnsi"/>
          <w:sz w:val="20"/>
          <w:szCs w:val="20"/>
        </w:rPr>
        <w:t>8. Propočet investičních nákladů (po jednotlivých stavebních a inženýrských objektech)</w:t>
      </w:r>
      <w:r>
        <w:rPr>
          <w:rFonts w:cstheme="minorHAnsi"/>
          <w:sz w:val="20"/>
          <w:szCs w:val="20"/>
        </w:rPr>
        <w:t>.</w:t>
      </w:r>
    </w:p>
    <w:p w14:paraId="2F30B9F8" w14:textId="77777777"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Zhotovitel je povinen provést dílo dle této smlouvy na svůj náklad a na své nebezpečí v době sjednané v článku 3 této smlouvy.</w:t>
      </w:r>
    </w:p>
    <w:p w14:paraId="7B5B1F01" w14:textId="463D6A80" w:rsidR="00680513" w:rsidRPr="003B3195" w:rsidRDefault="00095C1C" w:rsidP="00C35656">
      <w:pPr>
        <w:numPr>
          <w:ilvl w:val="0"/>
          <w:numId w:val="2"/>
        </w:numPr>
        <w:ind w:left="426"/>
        <w:jc w:val="both"/>
        <w:rPr>
          <w:rFonts w:cstheme="minorHAnsi"/>
          <w:sz w:val="20"/>
          <w:szCs w:val="20"/>
        </w:rPr>
      </w:pPr>
      <w:r w:rsidRPr="003B3195">
        <w:rPr>
          <w:rFonts w:cstheme="minorHAnsi"/>
          <w:sz w:val="20"/>
          <w:szCs w:val="20"/>
        </w:rPr>
        <w:t xml:space="preserve">Dílo </w:t>
      </w:r>
      <w:r w:rsidR="00680513" w:rsidRPr="003B3195">
        <w:rPr>
          <w:rFonts w:cstheme="minorHAnsi"/>
          <w:sz w:val="20"/>
          <w:szCs w:val="20"/>
        </w:rPr>
        <w:t>bude vyhotoven</w:t>
      </w:r>
      <w:r w:rsidRPr="003B3195">
        <w:rPr>
          <w:rFonts w:cstheme="minorHAnsi"/>
          <w:sz w:val="20"/>
          <w:szCs w:val="20"/>
        </w:rPr>
        <w:t>o</w:t>
      </w:r>
      <w:r w:rsidR="00680513" w:rsidRPr="003B3195">
        <w:rPr>
          <w:rFonts w:cstheme="minorHAnsi"/>
          <w:sz w:val="20"/>
          <w:szCs w:val="20"/>
        </w:rPr>
        <w:t xml:space="preserve"> v rozsahu dle platné legislativy, včetně provedení zaměření skutečného stavu v terénu a nezbytných průzkumů.</w:t>
      </w:r>
      <w:r w:rsidRPr="003B3195">
        <w:rPr>
          <w:rFonts w:cstheme="minorHAnsi"/>
          <w:sz w:val="20"/>
          <w:szCs w:val="20"/>
        </w:rPr>
        <w:t xml:space="preserve"> </w:t>
      </w:r>
    </w:p>
    <w:p w14:paraId="71C1673D" w14:textId="443F2A0F" w:rsidR="00680513" w:rsidRPr="003B3195" w:rsidRDefault="00095C1C" w:rsidP="00C35656">
      <w:pPr>
        <w:numPr>
          <w:ilvl w:val="0"/>
          <w:numId w:val="2"/>
        </w:numPr>
        <w:ind w:left="426"/>
        <w:jc w:val="both"/>
        <w:rPr>
          <w:rFonts w:cstheme="minorHAnsi"/>
          <w:sz w:val="20"/>
          <w:szCs w:val="20"/>
        </w:rPr>
      </w:pPr>
      <w:r w:rsidRPr="003B3195">
        <w:rPr>
          <w:rFonts w:cstheme="minorHAnsi"/>
          <w:bCs/>
          <w:sz w:val="20"/>
          <w:szCs w:val="20"/>
        </w:rPr>
        <w:t>Dílo</w:t>
      </w:r>
      <w:r w:rsidR="00680513" w:rsidRPr="003B3195">
        <w:rPr>
          <w:rFonts w:cstheme="minorHAnsi"/>
          <w:bCs/>
          <w:sz w:val="20"/>
          <w:szCs w:val="20"/>
        </w:rPr>
        <w:t xml:space="preserve"> bude zhotoven</w:t>
      </w:r>
      <w:r w:rsidRPr="003B3195">
        <w:rPr>
          <w:rFonts w:cstheme="minorHAnsi"/>
          <w:bCs/>
          <w:sz w:val="20"/>
          <w:szCs w:val="20"/>
        </w:rPr>
        <w:t>o</w:t>
      </w:r>
      <w:r w:rsidR="00680513" w:rsidRPr="003B3195">
        <w:rPr>
          <w:rFonts w:cstheme="minorHAnsi"/>
          <w:sz w:val="20"/>
          <w:szCs w:val="20"/>
        </w:rPr>
        <w:t xml:space="preserve"> </w:t>
      </w:r>
      <w:r w:rsidR="005B230A" w:rsidRPr="003B3195">
        <w:rPr>
          <w:rFonts w:cstheme="minorHAnsi"/>
          <w:sz w:val="20"/>
          <w:szCs w:val="20"/>
        </w:rPr>
        <w:t xml:space="preserve">2 </w:t>
      </w:r>
      <w:r w:rsidR="00680513" w:rsidRPr="003B3195">
        <w:rPr>
          <w:rFonts w:cstheme="minorHAnsi"/>
          <w:sz w:val="20"/>
          <w:szCs w:val="20"/>
        </w:rPr>
        <w:t xml:space="preserve">x v listinné a 1x elektronické podobě na </w:t>
      </w:r>
      <w:r w:rsidRPr="003B3195">
        <w:rPr>
          <w:rFonts w:cstheme="minorHAnsi"/>
          <w:sz w:val="20"/>
          <w:szCs w:val="20"/>
        </w:rPr>
        <w:t>USB</w:t>
      </w:r>
      <w:r w:rsidR="00680513" w:rsidRPr="003B3195">
        <w:rPr>
          <w:rFonts w:cstheme="minorHAnsi"/>
          <w:sz w:val="20"/>
          <w:szCs w:val="20"/>
        </w:rPr>
        <w:t xml:space="preserve"> (ve formátu docx, xlsx, pdf</w:t>
      </w:r>
      <w:r w:rsidR="00306854" w:rsidRPr="003B3195">
        <w:rPr>
          <w:rFonts w:cstheme="minorHAnsi"/>
          <w:sz w:val="20"/>
          <w:szCs w:val="20"/>
        </w:rPr>
        <w:t>, dgn</w:t>
      </w:r>
      <w:r w:rsidR="00680513" w:rsidRPr="003B3195">
        <w:rPr>
          <w:rFonts w:cstheme="minorHAnsi"/>
          <w:sz w:val="20"/>
          <w:szCs w:val="20"/>
        </w:rPr>
        <w:t xml:space="preserve"> </w:t>
      </w:r>
      <w:r w:rsidRPr="003B3195">
        <w:rPr>
          <w:rFonts w:cstheme="minorHAnsi"/>
          <w:sz w:val="20"/>
          <w:szCs w:val="20"/>
        </w:rPr>
        <w:t>nebo</w:t>
      </w:r>
      <w:r w:rsidR="00680513" w:rsidRPr="003B3195">
        <w:rPr>
          <w:rFonts w:cstheme="minorHAnsi"/>
          <w:sz w:val="20"/>
          <w:szCs w:val="20"/>
        </w:rPr>
        <w:t> dwg).</w:t>
      </w:r>
      <w:r w:rsidR="00306854" w:rsidRPr="003B3195">
        <w:rPr>
          <w:rFonts w:cstheme="minorHAnsi"/>
          <w:sz w:val="20"/>
          <w:szCs w:val="20"/>
        </w:rPr>
        <w:t xml:space="preserve"> Dílo bude zpracováno v souřadnicovém systému S-JTSK (Systém jednotné trigonometrické sítě katastrální), výškový systém Bpv (Balt po vyrovnání). </w:t>
      </w:r>
    </w:p>
    <w:p w14:paraId="23A2955C" w14:textId="4212C3E1"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Objednatel je oprávněn dílo nebo jeho část</w:t>
      </w:r>
      <w:r w:rsidR="00337670" w:rsidRPr="003B3195">
        <w:rPr>
          <w:rFonts w:cstheme="minorHAnsi"/>
          <w:sz w:val="20"/>
          <w:szCs w:val="20"/>
        </w:rPr>
        <w:t xml:space="preserve"> vystavit, sdělovat veřejnosti zejména prostřednictvím novin, televize, internetu (dále též „</w:t>
      </w:r>
      <w:r w:rsidRPr="003B3195">
        <w:rPr>
          <w:rFonts w:cstheme="minorHAnsi"/>
          <w:sz w:val="20"/>
          <w:szCs w:val="20"/>
        </w:rPr>
        <w:t>zveřejn</w:t>
      </w:r>
      <w:r w:rsidR="00337670" w:rsidRPr="003B3195">
        <w:rPr>
          <w:rFonts w:cstheme="minorHAnsi"/>
          <w:sz w:val="20"/>
          <w:szCs w:val="20"/>
        </w:rPr>
        <w:t>ění díla“).</w:t>
      </w:r>
      <w:r w:rsidRPr="003B3195">
        <w:rPr>
          <w:rFonts w:cstheme="minorHAnsi"/>
          <w:sz w:val="20"/>
          <w:szCs w:val="20"/>
        </w:rPr>
        <w:t xml:space="preserve"> Objednatel je oprávněn použít dílo</w:t>
      </w:r>
      <w:r w:rsidR="00337670" w:rsidRPr="003B3195">
        <w:rPr>
          <w:rFonts w:cstheme="minorHAnsi"/>
          <w:sz w:val="20"/>
          <w:szCs w:val="20"/>
        </w:rPr>
        <w:t xml:space="preserve"> zejména pro přípravu a zhotovení </w:t>
      </w:r>
      <w:r w:rsidRPr="003B3195">
        <w:rPr>
          <w:rFonts w:cstheme="minorHAnsi"/>
          <w:sz w:val="20"/>
          <w:szCs w:val="20"/>
        </w:rPr>
        <w:t>projektové dokumentace</w:t>
      </w:r>
      <w:r w:rsidR="00337670" w:rsidRPr="003B3195">
        <w:rPr>
          <w:rFonts w:cstheme="minorHAnsi"/>
          <w:sz w:val="20"/>
          <w:szCs w:val="20"/>
        </w:rPr>
        <w:t xml:space="preserve"> na stavbu</w:t>
      </w:r>
      <w:r w:rsidRPr="003B3195">
        <w:rPr>
          <w:rFonts w:cstheme="minorHAnsi"/>
          <w:sz w:val="20"/>
          <w:szCs w:val="20"/>
        </w:rPr>
        <w:t>,</w:t>
      </w:r>
      <w:r w:rsidR="0038230D" w:rsidRPr="003B3195">
        <w:rPr>
          <w:rFonts w:cstheme="minorHAnsi"/>
          <w:sz w:val="20"/>
          <w:szCs w:val="20"/>
        </w:rPr>
        <w:t xml:space="preserve"> </w:t>
      </w:r>
      <w:r w:rsidRPr="003B3195">
        <w:rPr>
          <w:rFonts w:cstheme="minorHAnsi"/>
          <w:sz w:val="20"/>
          <w:szCs w:val="20"/>
        </w:rPr>
        <w:t xml:space="preserve">přípravu a </w:t>
      </w:r>
      <w:r w:rsidR="0038230D" w:rsidRPr="003B3195">
        <w:rPr>
          <w:rFonts w:cstheme="minorHAnsi"/>
          <w:sz w:val="20"/>
          <w:szCs w:val="20"/>
        </w:rPr>
        <w:t>zhotovení</w:t>
      </w:r>
      <w:r w:rsidRPr="003B3195">
        <w:rPr>
          <w:rFonts w:cstheme="minorHAnsi"/>
          <w:sz w:val="20"/>
          <w:szCs w:val="20"/>
        </w:rPr>
        <w:t xml:space="preserve"> stavby</w:t>
      </w:r>
      <w:r w:rsidR="0038230D" w:rsidRPr="003B3195">
        <w:rPr>
          <w:rFonts w:cstheme="minorHAnsi"/>
          <w:sz w:val="20"/>
          <w:szCs w:val="20"/>
        </w:rPr>
        <w:t>, přípravu a zhotovení projektové dokumentace na rekonstrukci, opravu, změnu (dále též „změna“) stavby, přípravu a zhotovení změny stavby, jakož i činnosti s tím související</w:t>
      </w:r>
      <w:r w:rsidRPr="003B3195">
        <w:rPr>
          <w:rFonts w:cstheme="minorHAnsi"/>
          <w:sz w:val="20"/>
          <w:szCs w:val="20"/>
        </w:rPr>
        <w:t>.</w:t>
      </w:r>
    </w:p>
    <w:p w14:paraId="2F48AA30" w14:textId="77777777"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Objednatel je oprávněn v případě potřeby dílo (předmět díla) rozmnožovat a předat je třetím osobám.</w:t>
      </w:r>
    </w:p>
    <w:p w14:paraId="11B5BD05" w14:textId="77777777"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Zhotovitel není oprávněn poskytnout výsledek své činnosti ani její dílčí část třetí osobě k využití.</w:t>
      </w:r>
    </w:p>
    <w:p w14:paraId="70EEB9FC" w14:textId="78336D34"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 xml:space="preserve">Součástí díla jsou min. </w:t>
      </w:r>
      <w:r w:rsidR="005B230A" w:rsidRPr="003B3195">
        <w:rPr>
          <w:rFonts w:cstheme="minorHAnsi"/>
          <w:sz w:val="20"/>
          <w:szCs w:val="20"/>
        </w:rPr>
        <w:t>3</w:t>
      </w:r>
      <w:r w:rsidRPr="003B3195">
        <w:rPr>
          <w:rFonts w:cstheme="minorHAnsi"/>
          <w:sz w:val="20"/>
          <w:szCs w:val="20"/>
        </w:rPr>
        <w:t xml:space="preserve"> konzultace rozpracovanosti díla mezi zhotovitelem a objednatelem. Zápis vypracovává zhotovitel a schvaluje objednatel. Veškeré připomínky vznesené během těchto konzultací musí být zapracovány. </w:t>
      </w:r>
    </w:p>
    <w:p w14:paraId="1E211616" w14:textId="77777777" w:rsidR="003B3195" w:rsidRPr="003B3195" w:rsidRDefault="00680513" w:rsidP="005B230A">
      <w:pPr>
        <w:numPr>
          <w:ilvl w:val="0"/>
          <w:numId w:val="2"/>
        </w:numPr>
        <w:ind w:left="426"/>
        <w:jc w:val="both"/>
        <w:rPr>
          <w:rFonts w:cstheme="minorHAnsi"/>
          <w:b/>
          <w:sz w:val="24"/>
          <w:szCs w:val="24"/>
        </w:rPr>
      </w:pPr>
      <w:r w:rsidRPr="003B3195">
        <w:rPr>
          <w:rFonts w:cstheme="minorHAnsi"/>
          <w:sz w:val="20"/>
          <w:szCs w:val="20"/>
        </w:rPr>
        <w:t xml:space="preserve">Pro účely zpracování díla objednatel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w:t>
      </w:r>
    </w:p>
    <w:p w14:paraId="02AFA268" w14:textId="2C1AE071" w:rsidR="00680513" w:rsidRPr="003B3195" w:rsidRDefault="00680513" w:rsidP="003B3195">
      <w:pPr>
        <w:ind w:left="3258" w:firstLine="282"/>
        <w:jc w:val="both"/>
        <w:rPr>
          <w:rFonts w:cstheme="minorHAnsi"/>
          <w:b/>
          <w:sz w:val="24"/>
          <w:szCs w:val="24"/>
        </w:rPr>
      </w:pPr>
      <w:r w:rsidRPr="003B3195">
        <w:rPr>
          <w:rFonts w:cstheme="minorHAnsi"/>
          <w:b/>
          <w:sz w:val="24"/>
          <w:szCs w:val="24"/>
        </w:rPr>
        <w:t>Článek 3</w:t>
      </w:r>
    </w:p>
    <w:p w14:paraId="26F62CDA" w14:textId="77777777" w:rsidR="00680513" w:rsidRPr="003B3195" w:rsidRDefault="00680513" w:rsidP="00680513">
      <w:pPr>
        <w:jc w:val="center"/>
        <w:rPr>
          <w:rFonts w:cstheme="minorHAnsi"/>
          <w:b/>
          <w:sz w:val="24"/>
          <w:szCs w:val="24"/>
        </w:rPr>
      </w:pPr>
      <w:r w:rsidRPr="003B3195">
        <w:rPr>
          <w:rFonts w:cstheme="minorHAnsi"/>
          <w:b/>
          <w:sz w:val="24"/>
          <w:szCs w:val="24"/>
        </w:rPr>
        <w:t>DOBA PLNĚNÍ, PŘEDÁNÍ DÍLA</w:t>
      </w:r>
    </w:p>
    <w:p w14:paraId="4D235C19" w14:textId="16F060B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 xml:space="preserve">Zhotovitel je povinen předat objednateli kompletní dílo bez vad a nedodělků do </w:t>
      </w:r>
      <w:r w:rsidR="004504C0">
        <w:rPr>
          <w:rFonts w:cstheme="minorHAnsi"/>
          <w:sz w:val="20"/>
          <w:szCs w:val="20"/>
        </w:rPr>
        <w:t>7</w:t>
      </w:r>
      <w:r w:rsidR="005B230A" w:rsidRPr="003B3195">
        <w:rPr>
          <w:rFonts w:cstheme="minorHAnsi"/>
          <w:sz w:val="20"/>
          <w:szCs w:val="20"/>
        </w:rPr>
        <w:t>0</w:t>
      </w:r>
      <w:r w:rsidRPr="003B3195">
        <w:rPr>
          <w:rFonts w:cstheme="minorHAnsi"/>
          <w:sz w:val="20"/>
          <w:szCs w:val="20"/>
        </w:rPr>
        <w:t xml:space="preserve"> kalendářních dnů od účinnosti této smlouvy.</w:t>
      </w:r>
    </w:p>
    <w:p w14:paraId="6090FEB3" w14:textId="7C9A1C9B"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V případě, že o to objednatel požádá, přeruší zhotovitel práce na díle. Na základě tohoto smluvní strany uzavřou dodatek, kterým se posune termín sjednaný ve smlouvě k provedení díla o dobu tohoto přerušení.</w:t>
      </w:r>
    </w:p>
    <w:p w14:paraId="35880E24" w14:textId="7777777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Objednatel se zavazuje dílo bez vad a nedodělků převzít ve sjednané době.</w:t>
      </w:r>
    </w:p>
    <w:p w14:paraId="3F93513F" w14:textId="7777777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 xml:space="preserve">Smluvní strany se dohodly, že objednatel je oprávněn odmítnout převzetí díla v případě, že dílo vykazuje vady nebo nedodělky, zejména není-li dodáno ve sjednaném rozsahu nebo ve sjednaném počtu vyhotovení </w:t>
      </w:r>
      <w:r w:rsidRPr="003B3195">
        <w:rPr>
          <w:rFonts w:cstheme="minorHAnsi"/>
          <w:sz w:val="20"/>
          <w:szCs w:val="20"/>
        </w:rPr>
        <w:lastRenderedPageBreak/>
        <w:t>apod. Pokud tak učiní, je povinen do protokolu o předání a převzetí díla uvést důvody, ze kterých dílo nepřevzal.</w:t>
      </w:r>
    </w:p>
    <w:p w14:paraId="11A0B362" w14:textId="7777777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0E7B2242" w14:textId="28359ED4" w:rsidR="00680513" w:rsidRPr="003B3195" w:rsidRDefault="00680513" w:rsidP="00680513">
      <w:pPr>
        <w:numPr>
          <w:ilvl w:val="0"/>
          <w:numId w:val="3"/>
        </w:numPr>
        <w:ind w:left="426" w:hanging="426"/>
        <w:jc w:val="both"/>
        <w:rPr>
          <w:rFonts w:cstheme="minorHAnsi"/>
          <w:sz w:val="20"/>
          <w:szCs w:val="20"/>
        </w:rPr>
      </w:pPr>
      <w:r w:rsidRPr="003B3195">
        <w:rPr>
          <w:rFonts w:cstheme="minorHAnsi"/>
          <w:sz w:val="20"/>
          <w:szCs w:val="20"/>
        </w:rPr>
        <w:t>Předání a převzetí díla bude provedeno ve smluveném termínu osobně v sídle objednatele, není-li smluvními stranami dohodnuto jinak.</w:t>
      </w:r>
    </w:p>
    <w:p w14:paraId="24DDF679" w14:textId="77777777" w:rsidR="00680513" w:rsidRPr="003B3195" w:rsidRDefault="00680513" w:rsidP="00680513">
      <w:pPr>
        <w:jc w:val="center"/>
        <w:rPr>
          <w:rFonts w:cstheme="minorHAnsi"/>
          <w:b/>
          <w:sz w:val="24"/>
          <w:szCs w:val="24"/>
        </w:rPr>
      </w:pPr>
      <w:r w:rsidRPr="003B3195">
        <w:rPr>
          <w:rFonts w:cstheme="minorHAnsi"/>
          <w:b/>
          <w:sz w:val="24"/>
          <w:szCs w:val="24"/>
        </w:rPr>
        <w:t>Článek 4</w:t>
      </w:r>
    </w:p>
    <w:p w14:paraId="72455825" w14:textId="77777777" w:rsidR="00680513" w:rsidRPr="003B3195" w:rsidRDefault="00680513" w:rsidP="00680513">
      <w:pPr>
        <w:jc w:val="center"/>
        <w:rPr>
          <w:rFonts w:cstheme="minorHAnsi"/>
          <w:b/>
          <w:sz w:val="24"/>
          <w:szCs w:val="24"/>
        </w:rPr>
      </w:pPr>
      <w:r w:rsidRPr="003B3195">
        <w:rPr>
          <w:rFonts w:cstheme="minorHAnsi"/>
          <w:b/>
          <w:sz w:val="24"/>
          <w:szCs w:val="24"/>
        </w:rPr>
        <w:t>VLASTNICKÉ PRÁVO A NEBEZPEČÍ ŠKODY</w:t>
      </w:r>
    </w:p>
    <w:p w14:paraId="42BA9074" w14:textId="47ED587F" w:rsidR="00680513" w:rsidRPr="003B3195" w:rsidRDefault="00680513" w:rsidP="00680513">
      <w:pPr>
        <w:numPr>
          <w:ilvl w:val="0"/>
          <w:numId w:val="4"/>
        </w:numPr>
        <w:tabs>
          <w:tab w:val="clear" w:pos="0"/>
          <w:tab w:val="num" w:pos="426"/>
        </w:tabs>
        <w:ind w:left="426"/>
        <w:jc w:val="both"/>
        <w:rPr>
          <w:rFonts w:cstheme="minorHAnsi"/>
          <w:sz w:val="20"/>
          <w:szCs w:val="20"/>
        </w:rPr>
      </w:pPr>
      <w:r w:rsidRPr="003B3195">
        <w:rPr>
          <w:rFonts w:cstheme="minorHAnsi"/>
          <w:sz w:val="20"/>
          <w:szCs w:val="20"/>
        </w:rPr>
        <w:t>Vlastnické právo k předmětu díla a nebezpečí škody na něm přechází na objednatele dnem jeho převzetí objednatelem.</w:t>
      </w:r>
    </w:p>
    <w:p w14:paraId="0A447821" w14:textId="77777777" w:rsidR="00680513" w:rsidRPr="003B3195" w:rsidRDefault="00680513" w:rsidP="00680513">
      <w:pPr>
        <w:jc w:val="center"/>
        <w:rPr>
          <w:rFonts w:cstheme="minorHAnsi"/>
          <w:b/>
          <w:sz w:val="24"/>
          <w:szCs w:val="24"/>
        </w:rPr>
      </w:pPr>
      <w:r w:rsidRPr="003B3195">
        <w:rPr>
          <w:rFonts w:cstheme="minorHAnsi"/>
          <w:b/>
          <w:sz w:val="24"/>
          <w:szCs w:val="24"/>
        </w:rPr>
        <w:t>Článek 5</w:t>
      </w:r>
    </w:p>
    <w:p w14:paraId="7FC13020" w14:textId="75A83CD6" w:rsidR="00680513" w:rsidRPr="003B3195" w:rsidRDefault="00680513" w:rsidP="00680513">
      <w:pPr>
        <w:jc w:val="center"/>
        <w:rPr>
          <w:rFonts w:cstheme="minorHAnsi"/>
          <w:b/>
          <w:sz w:val="24"/>
          <w:szCs w:val="24"/>
        </w:rPr>
      </w:pPr>
      <w:r w:rsidRPr="003B3195">
        <w:rPr>
          <w:rFonts w:cstheme="minorHAnsi"/>
          <w:b/>
          <w:sz w:val="24"/>
          <w:szCs w:val="24"/>
        </w:rPr>
        <w:t>PROVÁDĚNÍ DÍLA</w:t>
      </w:r>
    </w:p>
    <w:p w14:paraId="316026EC" w14:textId="77777777" w:rsidR="00680513" w:rsidRPr="003B3195" w:rsidRDefault="00680513" w:rsidP="0005779C">
      <w:pPr>
        <w:numPr>
          <w:ilvl w:val="0"/>
          <w:numId w:val="5"/>
        </w:numPr>
        <w:tabs>
          <w:tab w:val="clear" w:pos="0"/>
          <w:tab w:val="num" w:pos="567"/>
        </w:tabs>
        <w:ind w:left="426"/>
        <w:jc w:val="both"/>
        <w:rPr>
          <w:rFonts w:cstheme="minorHAnsi"/>
          <w:sz w:val="20"/>
          <w:szCs w:val="20"/>
        </w:rPr>
      </w:pPr>
      <w:r w:rsidRPr="003B3195">
        <w:rPr>
          <w:rFonts w:cstheme="minorHAnsi"/>
          <w:sz w:val="20"/>
          <w:szCs w:val="20"/>
        </w:rPr>
        <w:t>Zhotovitel je zejména povinen:</w:t>
      </w:r>
    </w:p>
    <w:p w14:paraId="50C209C5" w14:textId="77777777" w:rsidR="00680513" w:rsidRPr="003B3195" w:rsidRDefault="00680513" w:rsidP="003B3195">
      <w:pPr>
        <w:spacing w:after="0"/>
        <w:ind w:left="993" w:hanging="567"/>
        <w:jc w:val="both"/>
        <w:rPr>
          <w:rFonts w:cstheme="minorHAnsi"/>
          <w:sz w:val="20"/>
          <w:szCs w:val="20"/>
        </w:rPr>
      </w:pPr>
      <w:r w:rsidRPr="003B3195">
        <w:rPr>
          <w:rFonts w:cstheme="minorHAnsi"/>
          <w:sz w:val="20"/>
          <w:szCs w:val="20"/>
        </w:rPr>
        <w:t>1.1.</w:t>
      </w:r>
      <w:r w:rsidRPr="003B3195">
        <w:rPr>
          <w:rFonts w:cstheme="minorHAnsi"/>
          <w:sz w:val="20"/>
          <w:szCs w:val="20"/>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3EFDA2D5" w14:textId="77777777" w:rsidR="00680513" w:rsidRPr="003B3195" w:rsidRDefault="00680513" w:rsidP="003B3195">
      <w:pPr>
        <w:spacing w:after="0"/>
        <w:ind w:left="993" w:hanging="567"/>
        <w:jc w:val="both"/>
        <w:rPr>
          <w:rFonts w:cstheme="minorHAnsi"/>
          <w:sz w:val="20"/>
          <w:szCs w:val="20"/>
        </w:rPr>
      </w:pPr>
      <w:r w:rsidRPr="003B3195">
        <w:rPr>
          <w:rFonts w:cstheme="minorHAnsi"/>
          <w:sz w:val="20"/>
          <w:szCs w:val="20"/>
        </w:rPr>
        <w:t>1.2.</w:t>
      </w:r>
      <w:r w:rsidRPr="003B3195">
        <w:rPr>
          <w:rFonts w:cstheme="minorHAnsi"/>
          <w:sz w:val="20"/>
          <w:szCs w:val="20"/>
        </w:rPr>
        <w:tab/>
        <w:t>dodržovat a vykonávat kontrolu nad dodržením podmínek stanovených ve smlouvách či jiných dokumentech – rozhodnutích, vyjádřeních apod. správců sítí a orgánů veřejné správy,</w:t>
      </w:r>
    </w:p>
    <w:p w14:paraId="235C9E2C" w14:textId="77777777" w:rsidR="00680513" w:rsidRPr="003B3195" w:rsidRDefault="00680513" w:rsidP="003B3195">
      <w:pPr>
        <w:spacing w:after="0"/>
        <w:ind w:left="993" w:hanging="567"/>
        <w:jc w:val="both"/>
        <w:rPr>
          <w:rFonts w:cstheme="minorHAnsi"/>
          <w:sz w:val="20"/>
          <w:szCs w:val="20"/>
        </w:rPr>
      </w:pPr>
      <w:r w:rsidRPr="003B3195">
        <w:rPr>
          <w:rFonts w:cstheme="minorHAnsi"/>
          <w:sz w:val="20"/>
          <w:szCs w:val="20"/>
        </w:rPr>
        <w:t>1.3.</w:t>
      </w:r>
      <w:r w:rsidRPr="003B3195">
        <w:rPr>
          <w:rFonts w:cstheme="minorHAnsi"/>
          <w:sz w:val="20"/>
          <w:szCs w:val="20"/>
        </w:rPr>
        <w:tab/>
        <w:t>účastnit se na základě pozvánky objednatele všech jednání týkajících se díla, poskytnout objednateli požadovanou dokumentaci,</w:t>
      </w:r>
    </w:p>
    <w:p w14:paraId="332CBAD4" w14:textId="5F5C25C5" w:rsidR="00680513" w:rsidRPr="003B3195" w:rsidRDefault="00680513" w:rsidP="003B3195">
      <w:pPr>
        <w:numPr>
          <w:ilvl w:val="1"/>
          <w:numId w:val="6"/>
        </w:numPr>
        <w:tabs>
          <w:tab w:val="clear" w:pos="360"/>
        </w:tabs>
        <w:spacing w:after="0"/>
        <w:ind w:left="993" w:hanging="567"/>
        <w:jc w:val="both"/>
        <w:rPr>
          <w:rFonts w:cstheme="minorHAnsi"/>
          <w:sz w:val="20"/>
          <w:szCs w:val="20"/>
        </w:rPr>
      </w:pPr>
      <w:r w:rsidRPr="003B3195">
        <w:rPr>
          <w:rFonts w:cstheme="minorHAnsi"/>
          <w:sz w:val="20"/>
          <w:szCs w:val="20"/>
        </w:rPr>
        <w:t>neprodleně na vyžádání objednatele podávat zprávy o stavu provádění díla písemnou formou,</w:t>
      </w:r>
    </w:p>
    <w:p w14:paraId="5923B20A" w14:textId="6C116EBA" w:rsidR="0005779C" w:rsidRDefault="00680513" w:rsidP="003B3195">
      <w:pPr>
        <w:numPr>
          <w:ilvl w:val="1"/>
          <w:numId w:val="6"/>
        </w:numPr>
        <w:tabs>
          <w:tab w:val="clear" w:pos="360"/>
        </w:tabs>
        <w:spacing w:after="0"/>
        <w:ind w:left="993" w:hanging="567"/>
        <w:jc w:val="both"/>
        <w:rPr>
          <w:rFonts w:cstheme="minorHAnsi"/>
          <w:sz w:val="20"/>
          <w:szCs w:val="20"/>
        </w:rPr>
      </w:pPr>
      <w:r w:rsidRPr="003B3195">
        <w:rPr>
          <w:rFonts w:cstheme="minorHAnsi"/>
          <w:sz w:val="20"/>
          <w:szCs w:val="20"/>
        </w:rPr>
        <w:t>neprodleně písemně informovat objednatele o skutečnostech majících vliv na plnění smlouvy</w:t>
      </w:r>
      <w:r w:rsidR="00C13C1F" w:rsidRPr="003B3195">
        <w:rPr>
          <w:rFonts w:cstheme="minorHAnsi"/>
          <w:sz w:val="20"/>
          <w:szCs w:val="20"/>
        </w:rPr>
        <w:t>,</w:t>
      </w:r>
    </w:p>
    <w:p w14:paraId="4EE1224C" w14:textId="77777777" w:rsidR="003B3195" w:rsidRPr="003B3195" w:rsidRDefault="003B3195" w:rsidP="003B3195">
      <w:pPr>
        <w:spacing w:after="0"/>
        <w:ind w:left="993"/>
        <w:jc w:val="both"/>
        <w:rPr>
          <w:rFonts w:cstheme="minorHAnsi"/>
          <w:sz w:val="20"/>
          <w:szCs w:val="20"/>
        </w:rPr>
      </w:pPr>
    </w:p>
    <w:p w14:paraId="4972062B" w14:textId="73D1D0D3" w:rsidR="0005779C" w:rsidRPr="003B3195" w:rsidRDefault="0005779C" w:rsidP="00436448">
      <w:pPr>
        <w:pStyle w:val="Nadpis2"/>
        <w:numPr>
          <w:ilvl w:val="0"/>
          <w:numId w:val="6"/>
        </w:numPr>
        <w:tabs>
          <w:tab w:val="clear" w:pos="360"/>
          <w:tab w:val="num" w:pos="567"/>
        </w:tabs>
        <w:spacing w:before="0" w:after="160"/>
        <w:ind w:left="567" w:hanging="567"/>
        <w:jc w:val="both"/>
        <w:rPr>
          <w:rFonts w:asciiTheme="minorHAnsi" w:hAnsiTheme="minorHAnsi" w:cstheme="minorHAnsi"/>
          <w:color w:val="auto"/>
          <w:sz w:val="20"/>
          <w:szCs w:val="20"/>
        </w:rPr>
      </w:pPr>
      <w:r w:rsidRPr="003B3195">
        <w:rPr>
          <w:rFonts w:asciiTheme="minorHAnsi" w:hAnsiTheme="minorHAnsi" w:cstheme="minorHAnsi"/>
          <w:color w:val="auto"/>
          <w:sz w:val="20"/>
          <w:szCs w:val="20"/>
        </w:rPr>
        <w:t xml:space="preserve">Zhotovitel je povinen plnit veškeré povinnosti vyplývající z právních předpisů v oblasti pracovněprávní, z oblasti zaměstnanosti a bezpečnosti a ochrany zdraví při práci, </w:t>
      </w:r>
      <w:r w:rsidRPr="003B3195">
        <w:rPr>
          <w:rFonts w:asciiTheme="minorHAnsi" w:hAnsiTheme="minorHAnsi" w:cstheme="minorHAnsi"/>
          <w:bCs/>
          <w:color w:val="auto"/>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3B3195">
        <w:rPr>
          <w:rFonts w:asciiTheme="minorHAnsi" w:hAnsiTheme="minorHAnsi" w:cstheme="minorHAnsi"/>
          <w:color w:val="auto"/>
          <w:sz w:val="20"/>
          <w:szCs w:val="20"/>
        </w:rPr>
        <w:t xml:space="preserve"> a to vůči všem osobám, které se podílejí na plnění díla. </w:t>
      </w:r>
    </w:p>
    <w:p w14:paraId="29360C41" w14:textId="78AC4E34" w:rsidR="00680513" w:rsidRPr="003B3195" w:rsidRDefault="00EA708C" w:rsidP="00680513">
      <w:pPr>
        <w:numPr>
          <w:ilvl w:val="0"/>
          <w:numId w:val="6"/>
        </w:numPr>
        <w:ind w:left="426" w:hanging="426"/>
        <w:jc w:val="both"/>
        <w:rPr>
          <w:rFonts w:cstheme="minorHAnsi"/>
          <w:sz w:val="20"/>
          <w:szCs w:val="20"/>
        </w:rPr>
      </w:pPr>
      <w:r w:rsidRPr="003B3195">
        <w:rPr>
          <w:rFonts w:cstheme="minorHAnsi"/>
          <w:sz w:val="20"/>
          <w:szCs w:val="20"/>
        </w:rPr>
        <w:t>Objednatel předá zhotoviteli nezbytné podklady pro zhotovení díla, které má k dispozici.</w:t>
      </w:r>
    </w:p>
    <w:p w14:paraId="1980D329" w14:textId="77777777" w:rsidR="00680513" w:rsidRPr="003B3195" w:rsidRDefault="00680513" w:rsidP="00680513">
      <w:pPr>
        <w:jc w:val="center"/>
        <w:rPr>
          <w:rFonts w:cstheme="minorHAnsi"/>
          <w:b/>
          <w:sz w:val="24"/>
          <w:szCs w:val="24"/>
        </w:rPr>
      </w:pPr>
      <w:r w:rsidRPr="003B3195">
        <w:rPr>
          <w:rFonts w:cstheme="minorHAnsi"/>
          <w:b/>
          <w:sz w:val="24"/>
          <w:szCs w:val="24"/>
        </w:rPr>
        <w:t>Článek 6</w:t>
      </w:r>
    </w:p>
    <w:p w14:paraId="7E31928C" w14:textId="5232DEFE" w:rsidR="00680513" w:rsidRPr="003B3195" w:rsidRDefault="00680513" w:rsidP="00680513">
      <w:pPr>
        <w:jc w:val="center"/>
        <w:rPr>
          <w:rFonts w:cstheme="minorHAnsi"/>
          <w:b/>
          <w:sz w:val="24"/>
          <w:szCs w:val="24"/>
        </w:rPr>
      </w:pPr>
      <w:r w:rsidRPr="003B3195">
        <w:rPr>
          <w:rFonts w:cstheme="minorHAnsi"/>
          <w:b/>
          <w:sz w:val="24"/>
          <w:szCs w:val="24"/>
        </w:rPr>
        <w:t>CENA DÍLA</w:t>
      </w:r>
    </w:p>
    <w:p w14:paraId="1F0595A0" w14:textId="77777777" w:rsidR="00680513" w:rsidRPr="003B3195" w:rsidRDefault="00680513" w:rsidP="00C35656">
      <w:pPr>
        <w:numPr>
          <w:ilvl w:val="0"/>
          <w:numId w:val="7"/>
        </w:numPr>
        <w:ind w:left="426"/>
        <w:rPr>
          <w:rFonts w:cstheme="minorHAnsi"/>
          <w:sz w:val="20"/>
          <w:szCs w:val="20"/>
        </w:rPr>
      </w:pPr>
      <w:r w:rsidRPr="003B3195">
        <w:rPr>
          <w:rFonts w:cstheme="minorHAnsi"/>
          <w:sz w:val="20"/>
          <w:szCs w:val="20"/>
        </w:rPr>
        <w:t>Cena za provedení předmětu díla je stanovena v souladu se zákonem č. 526/1990 Sb., o cenách, ve znění pozdějších předpisů, dohodou smluvních stran a je dohodnuta takto:</w:t>
      </w:r>
    </w:p>
    <w:p w14:paraId="01476355" w14:textId="18BF608A" w:rsidR="00680513" w:rsidRPr="003B3195" w:rsidRDefault="00680513" w:rsidP="006C2A6A">
      <w:pPr>
        <w:ind w:left="426"/>
        <w:rPr>
          <w:rFonts w:cstheme="minorHAnsi"/>
          <w:sz w:val="20"/>
          <w:szCs w:val="20"/>
        </w:rPr>
      </w:pPr>
      <w:r w:rsidRPr="003B3195">
        <w:rPr>
          <w:rFonts w:cstheme="minorHAnsi"/>
          <w:sz w:val="20"/>
          <w:szCs w:val="20"/>
        </w:rPr>
        <w:t xml:space="preserve">Cena za </w:t>
      </w:r>
      <w:r w:rsidR="00261802" w:rsidRPr="003B3195">
        <w:rPr>
          <w:rFonts w:cstheme="minorHAnsi"/>
          <w:sz w:val="20"/>
          <w:szCs w:val="20"/>
        </w:rPr>
        <w:t>dílo</w:t>
      </w:r>
      <w:r w:rsidRPr="003B3195">
        <w:rPr>
          <w:rFonts w:cstheme="minorHAnsi"/>
          <w:sz w:val="20"/>
          <w:szCs w:val="20"/>
        </w:rPr>
        <w:t xml:space="preserve"> </w:t>
      </w:r>
      <w:r w:rsidR="004E5236">
        <w:rPr>
          <w:rFonts w:cstheme="minorHAnsi"/>
          <w:sz w:val="20"/>
          <w:szCs w:val="20"/>
        </w:rPr>
        <w:t xml:space="preserve">212 000,- </w:t>
      </w:r>
      <w:r w:rsidRPr="003B3195">
        <w:rPr>
          <w:rFonts w:cstheme="minorHAnsi"/>
          <w:sz w:val="20"/>
          <w:szCs w:val="20"/>
        </w:rPr>
        <w:t>Kč bez DPH</w:t>
      </w:r>
      <w:r w:rsidR="0014362F" w:rsidRPr="003B3195">
        <w:rPr>
          <w:rFonts w:cstheme="minorHAnsi"/>
          <w:sz w:val="20"/>
          <w:szCs w:val="20"/>
        </w:rPr>
        <w:t>.</w:t>
      </w:r>
    </w:p>
    <w:p w14:paraId="492AC19D" w14:textId="52AE0B87" w:rsidR="00680513" w:rsidRPr="003B3195" w:rsidRDefault="006C2A6A" w:rsidP="006C2A6A">
      <w:pPr>
        <w:ind w:left="426"/>
        <w:rPr>
          <w:rFonts w:cstheme="minorHAnsi"/>
          <w:sz w:val="20"/>
          <w:szCs w:val="20"/>
        </w:rPr>
      </w:pPr>
      <w:r w:rsidRPr="003B3195">
        <w:rPr>
          <w:rFonts w:cstheme="minorHAnsi"/>
          <w:sz w:val="20"/>
          <w:szCs w:val="20"/>
        </w:rPr>
        <w:t>K</w:t>
      </w:r>
      <w:r w:rsidR="00680513" w:rsidRPr="003B3195">
        <w:rPr>
          <w:rFonts w:cstheme="minorHAnsi"/>
          <w:sz w:val="20"/>
          <w:szCs w:val="20"/>
        </w:rPr>
        <w:t xml:space="preserve"> ceně díla </w:t>
      </w:r>
      <w:r w:rsidRPr="003B3195">
        <w:rPr>
          <w:rFonts w:cstheme="minorHAnsi"/>
          <w:sz w:val="20"/>
          <w:szCs w:val="20"/>
        </w:rPr>
        <w:t xml:space="preserve">bez DPH bude </w:t>
      </w:r>
      <w:r w:rsidR="00680513" w:rsidRPr="003B3195">
        <w:rPr>
          <w:rFonts w:cstheme="minorHAnsi"/>
          <w:sz w:val="20"/>
          <w:szCs w:val="20"/>
        </w:rPr>
        <w:t>připočtena DPH ve výši dle obecně závazných právních předpisů.</w:t>
      </w:r>
    </w:p>
    <w:p w14:paraId="0A2EB6CA"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 xml:space="preserve">Smluvní strany se dohodly, že v případě, kdy dojde k zastavení prací na díle, nemá zhotovitel právo na náhradu škody, nákladů či ušlého zisku, které mu v důsledku zastavení prací vznikly. </w:t>
      </w:r>
    </w:p>
    <w:p w14:paraId="3D271F53" w14:textId="1EFE2680"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lastRenderedPageBreak/>
        <w:t xml:space="preserve">Zhotovitel odpovídá za to, že sazba DPH je stanovena v souladu s platnými právními předpisy a nemůže požadovat zvýšení ceny z důvodu chyby ve stanovení sazby DPH. </w:t>
      </w:r>
    </w:p>
    <w:p w14:paraId="20E998FB"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C9EA941"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2DCFF4D0"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 xml:space="preserve">Součástí ceny jsou i náklady na práce a dodávky, které v této smlouvě nejsou výslovně uvedeny a zhotovitel ze svých odborných znalostí a zkušeností o nich měl vědět nebo vědět mohl. </w:t>
      </w:r>
    </w:p>
    <w:p w14:paraId="1F4F62A6" w14:textId="51401CAB" w:rsidR="00FC66CB" w:rsidRPr="003B3195" w:rsidRDefault="00680513" w:rsidP="003B3195">
      <w:pPr>
        <w:numPr>
          <w:ilvl w:val="0"/>
          <w:numId w:val="8"/>
        </w:numPr>
        <w:ind w:left="426"/>
        <w:jc w:val="both"/>
        <w:rPr>
          <w:rFonts w:cstheme="minorHAnsi"/>
          <w:sz w:val="20"/>
          <w:szCs w:val="20"/>
        </w:rPr>
      </w:pPr>
      <w:r w:rsidRPr="003B3195">
        <w:rPr>
          <w:rFonts w:cstheme="minorHAnsi"/>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6BABD52E" w14:textId="3D1665E2" w:rsidR="00680513" w:rsidRPr="003B3195" w:rsidRDefault="00680513" w:rsidP="00680513">
      <w:pPr>
        <w:jc w:val="center"/>
        <w:rPr>
          <w:rFonts w:cstheme="minorHAnsi"/>
          <w:b/>
          <w:sz w:val="24"/>
          <w:szCs w:val="24"/>
        </w:rPr>
      </w:pPr>
      <w:r w:rsidRPr="003B3195">
        <w:rPr>
          <w:rFonts w:cstheme="minorHAnsi"/>
          <w:b/>
          <w:sz w:val="24"/>
          <w:szCs w:val="24"/>
        </w:rPr>
        <w:t>Článek 7</w:t>
      </w:r>
    </w:p>
    <w:p w14:paraId="3A1E45C4" w14:textId="77777777" w:rsidR="00680513" w:rsidRPr="003B3195" w:rsidRDefault="00680513" w:rsidP="00680513">
      <w:pPr>
        <w:jc w:val="center"/>
        <w:rPr>
          <w:rFonts w:cstheme="minorHAnsi"/>
          <w:b/>
          <w:sz w:val="24"/>
          <w:szCs w:val="24"/>
        </w:rPr>
      </w:pPr>
      <w:r w:rsidRPr="003B3195">
        <w:rPr>
          <w:rFonts w:cstheme="minorHAnsi"/>
          <w:b/>
          <w:sz w:val="24"/>
          <w:szCs w:val="24"/>
        </w:rPr>
        <w:t>PLATEBNÍ PODMÍNKY</w:t>
      </w:r>
    </w:p>
    <w:p w14:paraId="36673404"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Smluvní strany se dohodly, že zálohy nejsou sjednány.</w:t>
      </w:r>
    </w:p>
    <w:p w14:paraId="30433FB1"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2.</w:t>
      </w:r>
      <w:r w:rsidRPr="003B3195">
        <w:rPr>
          <w:rFonts w:cstheme="minorHAnsi"/>
          <w:sz w:val="20"/>
          <w:szCs w:val="20"/>
        </w:rPr>
        <w:tab/>
        <w:t>Smluvní strany se dohodly, že zhotovitel je oprávněn fakturovat cenu za dílo po jeho předání bez vad a nedodělků objednateli.</w:t>
      </w:r>
    </w:p>
    <w:p w14:paraId="1EEF32A8" w14:textId="5B869559" w:rsidR="00680513" w:rsidRPr="003B3195" w:rsidRDefault="00680513" w:rsidP="00C35656">
      <w:pPr>
        <w:ind w:left="426" w:hanging="426"/>
        <w:jc w:val="both"/>
        <w:rPr>
          <w:rFonts w:cstheme="minorHAnsi"/>
          <w:sz w:val="20"/>
          <w:szCs w:val="20"/>
        </w:rPr>
      </w:pPr>
      <w:r w:rsidRPr="003B3195">
        <w:rPr>
          <w:rFonts w:cstheme="minorHAnsi"/>
          <w:sz w:val="20"/>
          <w:szCs w:val="20"/>
        </w:rPr>
        <w:t>3.</w:t>
      </w:r>
      <w:r w:rsidRPr="003B3195">
        <w:rPr>
          <w:rFonts w:cstheme="minorHAnsi"/>
          <w:sz w:val="20"/>
          <w:szCs w:val="20"/>
        </w:rPr>
        <w:tab/>
        <w:t>Faktura vystavená zhotovitelem musí obsahovat kromě náležitostí dle právních předpisů rovněž:</w:t>
      </w:r>
    </w:p>
    <w:p w14:paraId="59772A33" w14:textId="77777777" w:rsidR="00680513"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číslo smlouvy objednatele a datum jejího uzavření,</w:t>
      </w:r>
    </w:p>
    <w:p w14:paraId="4B9AD831" w14:textId="77777777" w:rsidR="00680513"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předmět plnění, jeho přesnou specifikaci ve slovním vyjádření,</w:t>
      </w:r>
    </w:p>
    <w:p w14:paraId="0E64BEB3" w14:textId="77777777" w:rsidR="00680513"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označení bankovního ústavu a číslo účtu, na který má být provedena úhrada,</w:t>
      </w:r>
    </w:p>
    <w:p w14:paraId="78E2755F" w14:textId="77777777" w:rsidR="00DF39EC"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označení osoby, která fakturu vyhotovila, včetně jejího podpisu a kontaktního telefonu</w:t>
      </w:r>
    </w:p>
    <w:p w14:paraId="49F485E9" w14:textId="74E60A29" w:rsidR="00680513" w:rsidRPr="003B3195" w:rsidRDefault="00680513" w:rsidP="003B3195">
      <w:pPr>
        <w:spacing w:after="0"/>
        <w:ind w:left="426"/>
        <w:jc w:val="both"/>
        <w:rPr>
          <w:rFonts w:cstheme="minorHAnsi"/>
          <w:sz w:val="20"/>
          <w:szCs w:val="20"/>
        </w:rPr>
      </w:pPr>
    </w:p>
    <w:p w14:paraId="639CB4C7" w14:textId="68283F75" w:rsidR="00680513" w:rsidRPr="003B3195" w:rsidRDefault="00680513" w:rsidP="003B3195">
      <w:pPr>
        <w:ind w:left="426" w:hanging="426"/>
        <w:jc w:val="both"/>
        <w:rPr>
          <w:rFonts w:cstheme="minorHAnsi"/>
          <w:sz w:val="20"/>
          <w:szCs w:val="20"/>
        </w:rPr>
      </w:pPr>
      <w:r w:rsidRPr="003B3195">
        <w:rPr>
          <w:rFonts w:cstheme="minorHAnsi"/>
          <w:sz w:val="20"/>
          <w:szCs w:val="20"/>
        </w:rPr>
        <w:t>4.</w:t>
      </w:r>
      <w:r w:rsidRPr="003B3195">
        <w:rPr>
          <w:rFonts w:cstheme="minorHAnsi"/>
          <w:sz w:val="20"/>
          <w:szCs w:val="20"/>
        </w:rPr>
        <w:tab/>
        <w:t xml:space="preserve">Fakturu doručuje zhotovitel objednateli v digitální formě, a to elektronickou poštou na adresu </w:t>
      </w:r>
      <w:hyperlink r:id="rId8" w:history="1">
        <w:r w:rsidRPr="003B3195">
          <w:rPr>
            <w:rStyle w:val="Hypertextovodkaz"/>
            <w:rFonts w:cstheme="minorHAnsi"/>
            <w:sz w:val="20"/>
            <w:szCs w:val="20"/>
          </w:rPr>
          <w:t>epodatelna@karvina.cz</w:t>
        </w:r>
      </w:hyperlink>
      <w:r w:rsidRPr="003B3195">
        <w:rPr>
          <w:rFonts w:cstheme="minorHAnsi"/>
          <w:sz w:val="20"/>
          <w:szCs w:val="20"/>
        </w:rPr>
        <w:t>, případně do datové schránky objednatele, a to zejména ve formátu ISDOC nebo ISDOCX.</w:t>
      </w:r>
      <w:r w:rsidR="003B3195">
        <w:rPr>
          <w:rFonts w:cstheme="minorHAnsi"/>
          <w:sz w:val="20"/>
          <w:szCs w:val="20"/>
        </w:rPr>
        <w:t xml:space="preserve"> </w:t>
      </w:r>
      <w:r w:rsidRPr="003B3195">
        <w:rPr>
          <w:rFonts w:cstheme="minorHAnsi"/>
          <w:sz w:val="20"/>
          <w:szCs w:val="20"/>
        </w:rPr>
        <w:t>Smluvní strany se dohodly, že fakturu za dílo je objednatel povinen uhradit nejpozději do 30</w:t>
      </w:r>
      <w:r w:rsidR="0020015E" w:rsidRPr="003B3195">
        <w:rPr>
          <w:rFonts w:cstheme="minorHAnsi"/>
          <w:sz w:val="20"/>
          <w:szCs w:val="20"/>
        </w:rPr>
        <w:t xml:space="preserve"> kalendářních</w:t>
      </w:r>
      <w:r w:rsidRPr="003B3195">
        <w:rPr>
          <w:rFonts w:cstheme="minorHAnsi"/>
          <w:sz w:val="20"/>
          <w:szCs w:val="20"/>
        </w:rPr>
        <w:t xml:space="preserve"> dnů ode dne jejího doručení objednateli. </w:t>
      </w:r>
    </w:p>
    <w:p w14:paraId="0DD03048"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5.</w:t>
      </w:r>
      <w:r w:rsidRPr="003B3195">
        <w:rPr>
          <w:rFonts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06D8E28C"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6.</w:t>
      </w:r>
      <w:r w:rsidRPr="003B3195">
        <w:rPr>
          <w:rFonts w:cstheme="minorHAnsi"/>
          <w:sz w:val="20"/>
          <w:szCs w:val="20"/>
        </w:rPr>
        <w:tab/>
        <w:t>Smluvní strany se dohodly, že povinnost zaplatit je splněna dnem odepsání příslušné částky z účtu objednatele.</w:t>
      </w:r>
    </w:p>
    <w:p w14:paraId="7E7811C0" w14:textId="2F2E7621" w:rsidR="00680513" w:rsidRPr="003B3195" w:rsidRDefault="00680513" w:rsidP="003B3195">
      <w:pPr>
        <w:ind w:left="426" w:hanging="426"/>
        <w:jc w:val="both"/>
        <w:rPr>
          <w:rFonts w:cstheme="minorHAnsi"/>
          <w:sz w:val="20"/>
          <w:szCs w:val="20"/>
        </w:rPr>
      </w:pPr>
      <w:r w:rsidRPr="003B3195">
        <w:rPr>
          <w:rFonts w:cstheme="minorHAnsi"/>
          <w:sz w:val="20"/>
          <w:szCs w:val="20"/>
        </w:rPr>
        <w:t xml:space="preserve">7. </w:t>
      </w:r>
      <w:r w:rsidRPr="003B3195">
        <w:rPr>
          <w:rFonts w:cstheme="minorHAnsi"/>
          <w:sz w:val="20"/>
          <w:szCs w:val="20"/>
        </w:rPr>
        <w:tab/>
        <w:t xml:space="preserve">Smluvní strany se dohodly, že zhotovitel bude ve smlouvě a v dokladech při platebním styku s objednatelem užívat číslo účtu uveřejněné dle § 98 zák. č. 235/2004 Sb. v registru plátců a identifikovaných osob. </w:t>
      </w:r>
    </w:p>
    <w:p w14:paraId="5F4DFB58" w14:textId="77777777" w:rsidR="00680513" w:rsidRPr="003B3195" w:rsidRDefault="00680513" w:rsidP="00680513">
      <w:pPr>
        <w:jc w:val="center"/>
        <w:rPr>
          <w:rFonts w:cstheme="minorHAnsi"/>
          <w:b/>
          <w:sz w:val="24"/>
          <w:szCs w:val="24"/>
        </w:rPr>
      </w:pPr>
      <w:r w:rsidRPr="003B3195">
        <w:rPr>
          <w:rFonts w:cstheme="minorHAnsi"/>
          <w:b/>
          <w:sz w:val="24"/>
          <w:szCs w:val="24"/>
        </w:rPr>
        <w:lastRenderedPageBreak/>
        <w:t>Článek 8</w:t>
      </w:r>
    </w:p>
    <w:p w14:paraId="4DB03DE7" w14:textId="77777777" w:rsidR="00680513" w:rsidRPr="003B3195" w:rsidRDefault="00680513" w:rsidP="00680513">
      <w:pPr>
        <w:jc w:val="center"/>
        <w:rPr>
          <w:rFonts w:cstheme="minorHAnsi"/>
          <w:b/>
          <w:sz w:val="24"/>
          <w:szCs w:val="24"/>
        </w:rPr>
      </w:pPr>
      <w:r w:rsidRPr="003B3195">
        <w:rPr>
          <w:rFonts w:cstheme="minorHAnsi"/>
          <w:b/>
          <w:sz w:val="24"/>
          <w:szCs w:val="24"/>
        </w:rPr>
        <w:t>ODPOVĚDNOST ZA VADY</w:t>
      </w:r>
    </w:p>
    <w:p w14:paraId="7D43A613" w14:textId="1A103782"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 xml:space="preserve">Zhotovitel odpovídá za vady, jež má dílo v době jeho předání a převzetí a vady, které se projeví v záruční době. Zhotovitel prohlašuje, že poskytuje na dílo záruku za jakost s tím, že záruční doba trvá po dobu </w:t>
      </w:r>
      <w:r w:rsidR="005B230A" w:rsidRPr="003B3195">
        <w:rPr>
          <w:rFonts w:cstheme="minorHAnsi"/>
          <w:sz w:val="20"/>
          <w:szCs w:val="20"/>
        </w:rPr>
        <w:t>60</w:t>
      </w:r>
      <w:r w:rsidRPr="003B3195">
        <w:rPr>
          <w:rFonts w:cstheme="minorHAnsi"/>
          <w:sz w:val="20"/>
          <w:szCs w:val="20"/>
        </w:rPr>
        <w:t xml:space="preserve"> měsíců. Záruční doba začíná plynout ode dne převzetí díla objednatelem.</w:t>
      </w:r>
    </w:p>
    <w:p w14:paraId="27471AF8" w14:textId="7B2E2B0C" w:rsidR="00680513" w:rsidRPr="003B3195" w:rsidRDefault="00680513" w:rsidP="00C35656">
      <w:pPr>
        <w:ind w:left="426" w:hanging="426"/>
        <w:jc w:val="both"/>
        <w:rPr>
          <w:rFonts w:cstheme="minorHAnsi"/>
          <w:sz w:val="20"/>
          <w:szCs w:val="20"/>
        </w:rPr>
      </w:pPr>
      <w:r w:rsidRPr="003B3195">
        <w:rPr>
          <w:rFonts w:cstheme="minorHAnsi"/>
          <w:sz w:val="20"/>
          <w:szCs w:val="20"/>
        </w:rPr>
        <w:t xml:space="preserve">2. </w:t>
      </w:r>
      <w:r w:rsidRPr="003B3195">
        <w:rPr>
          <w:rFonts w:cstheme="minorHAnsi"/>
          <w:sz w:val="20"/>
          <w:szCs w:val="20"/>
        </w:rPr>
        <w:tab/>
        <w:t>Zhotovitel prohlašuje, že dílo bude v souladu s touto smlouvou, právními předpisy, technickými normami, územním plánem, jinou dokumentací vztahující se k provedení díla</w:t>
      </w:r>
      <w:r w:rsidRPr="003B3195">
        <w:rPr>
          <w:rFonts w:cstheme="minorHAnsi"/>
          <w:i/>
          <w:sz w:val="20"/>
          <w:szCs w:val="20"/>
        </w:rPr>
        <w:t>,</w:t>
      </w:r>
      <w:r w:rsidRPr="003B3195">
        <w:rPr>
          <w:rFonts w:cstheme="minorHAnsi"/>
          <w:sz w:val="20"/>
          <w:szCs w:val="20"/>
        </w:rPr>
        <w:t xml:space="preserve"> příkazy objednatele, bude mít obvyklé vlastnosti, bude kompletní, bude ve sjednaném počtu vyhotovení, bude splňovat určenou funkci, nebude obsahovat zjevné nesprávnosti</w:t>
      </w:r>
      <w:r w:rsidRPr="003B3195">
        <w:rPr>
          <w:rFonts w:cstheme="minorHAnsi"/>
          <w:i/>
          <w:sz w:val="20"/>
          <w:szCs w:val="20"/>
        </w:rPr>
        <w:t>.</w:t>
      </w:r>
      <w:r w:rsidRPr="003B3195">
        <w:rPr>
          <w:rFonts w:cstheme="minorHAnsi"/>
          <w:sz w:val="20"/>
          <w:szCs w:val="20"/>
        </w:rPr>
        <w:t xml:space="preserve"> Smluvní strany se dohodly, že dílo má vady, zejména jestliže jeho provedení neodpovídá požadavkům uvedeným v předchozí větě.</w:t>
      </w:r>
    </w:p>
    <w:p w14:paraId="13DB9C1E" w14:textId="3F25FB82" w:rsidR="00254704" w:rsidRPr="003B3195" w:rsidRDefault="00680513" w:rsidP="003B3195">
      <w:pPr>
        <w:ind w:left="426" w:hanging="426"/>
        <w:jc w:val="both"/>
        <w:rPr>
          <w:rFonts w:cstheme="minorHAnsi"/>
          <w:sz w:val="20"/>
          <w:szCs w:val="20"/>
        </w:rPr>
      </w:pPr>
      <w:r w:rsidRPr="003B3195">
        <w:rPr>
          <w:rFonts w:cstheme="minorHAnsi"/>
          <w:sz w:val="20"/>
          <w:szCs w:val="20"/>
        </w:rPr>
        <w:t>3.</w:t>
      </w:r>
      <w:r w:rsidRPr="003B3195">
        <w:rPr>
          <w:rFonts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bezplatně odstranit nejpozději do </w:t>
      </w:r>
      <w:r w:rsidR="005B230A" w:rsidRPr="003B3195">
        <w:rPr>
          <w:rFonts w:cstheme="minorHAnsi"/>
          <w:sz w:val="20"/>
          <w:szCs w:val="20"/>
        </w:rPr>
        <w:t>10</w:t>
      </w:r>
      <w:r w:rsidR="003B3195" w:rsidRPr="003B3195">
        <w:rPr>
          <w:rFonts w:cstheme="minorHAnsi"/>
          <w:sz w:val="20"/>
          <w:szCs w:val="20"/>
        </w:rPr>
        <w:t>.</w:t>
      </w:r>
      <w:r w:rsidRPr="003B3195">
        <w:rPr>
          <w:rFonts w:cstheme="minorHAnsi"/>
          <w:sz w:val="20"/>
          <w:szCs w:val="20"/>
        </w:rPr>
        <w:t xml:space="preserve"> kalendářních dnů ode dne doručení reklamace objednatele zhotoviteli, pokud se smluvní strany písemně nedohodnou jinak. </w:t>
      </w:r>
    </w:p>
    <w:p w14:paraId="085AC02C" w14:textId="30003AC6" w:rsidR="00680513" w:rsidRPr="003B3195" w:rsidRDefault="00680513" w:rsidP="00680513">
      <w:pPr>
        <w:jc w:val="center"/>
        <w:rPr>
          <w:rFonts w:cstheme="minorHAnsi"/>
          <w:b/>
          <w:sz w:val="24"/>
          <w:szCs w:val="24"/>
        </w:rPr>
      </w:pPr>
      <w:r w:rsidRPr="003B3195">
        <w:rPr>
          <w:rFonts w:cstheme="minorHAnsi"/>
          <w:b/>
          <w:sz w:val="24"/>
          <w:szCs w:val="24"/>
        </w:rPr>
        <w:t>Článek 9</w:t>
      </w:r>
    </w:p>
    <w:p w14:paraId="1C8B1F2B" w14:textId="77777777" w:rsidR="00680513" w:rsidRPr="003B3195" w:rsidRDefault="00680513" w:rsidP="00680513">
      <w:pPr>
        <w:jc w:val="center"/>
        <w:rPr>
          <w:rFonts w:cstheme="minorHAnsi"/>
          <w:b/>
          <w:sz w:val="24"/>
          <w:szCs w:val="24"/>
        </w:rPr>
      </w:pPr>
      <w:r w:rsidRPr="003B3195">
        <w:rPr>
          <w:rFonts w:cstheme="minorHAnsi"/>
          <w:b/>
          <w:sz w:val="24"/>
          <w:szCs w:val="24"/>
        </w:rPr>
        <w:t>MAJETKOVÉ SANKCE</w:t>
      </w:r>
    </w:p>
    <w:p w14:paraId="20377D87" w14:textId="214F50A5"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 xml:space="preserve">Nepředá-li zhotovitel objednateli řádně zhotovené dílo bez vad a nedodělků v termínu uvedeném v čl. 3 odst. 1 této smlouvy, je objednatel oprávněn požadovat po zhotoviteli úhradu smluvní pokuty ve výši </w:t>
      </w:r>
      <w:r w:rsidR="005B230A" w:rsidRPr="003B3195">
        <w:rPr>
          <w:rFonts w:cstheme="minorHAnsi"/>
          <w:sz w:val="20"/>
          <w:szCs w:val="20"/>
        </w:rPr>
        <w:t>0,1</w:t>
      </w:r>
      <w:r w:rsidR="0048152D" w:rsidRPr="003B3195">
        <w:rPr>
          <w:rFonts w:cstheme="minorHAnsi"/>
          <w:sz w:val="20"/>
          <w:szCs w:val="20"/>
        </w:rPr>
        <w:t xml:space="preserve">% </w:t>
      </w:r>
      <w:r w:rsidRPr="003B3195">
        <w:rPr>
          <w:rFonts w:cstheme="minorHAnsi"/>
          <w:sz w:val="20"/>
          <w:szCs w:val="20"/>
        </w:rPr>
        <w:t>z ceny díla</w:t>
      </w:r>
      <w:r w:rsidR="0048152D" w:rsidRPr="003B3195">
        <w:rPr>
          <w:rFonts w:cstheme="minorHAnsi"/>
          <w:sz w:val="20"/>
          <w:szCs w:val="20"/>
        </w:rPr>
        <w:t xml:space="preserve"> bez DPH</w:t>
      </w:r>
      <w:r w:rsidR="006C2A6A" w:rsidRPr="003B3195">
        <w:rPr>
          <w:rFonts w:cstheme="minorHAnsi"/>
          <w:sz w:val="20"/>
          <w:szCs w:val="20"/>
        </w:rPr>
        <w:t xml:space="preserve"> </w:t>
      </w:r>
      <w:r w:rsidRPr="003B3195">
        <w:rPr>
          <w:rFonts w:cstheme="minorHAnsi"/>
          <w:sz w:val="20"/>
          <w:szCs w:val="20"/>
        </w:rPr>
        <w:t>za každý den prodlení s předáním díla objednateli. Převezme-li objednatel dílo s vadami, dohodly se smluvní strany, že objednatel nebude uplatňovat po zhotoviteli smluvní pokutu za prodlení s provedením díla za období od převzetí díla objednatelem.</w:t>
      </w:r>
    </w:p>
    <w:p w14:paraId="0BD773C5" w14:textId="5BBBE37F" w:rsidR="00680513" w:rsidRPr="003B3195" w:rsidRDefault="00680513" w:rsidP="00C35656">
      <w:pPr>
        <w:ind w:left="426" w:hanging="426"/>
        <w:jc w:val="both"/>
        <w:rPr>
          <w:rFonts w:cstheme="minorHAnsi"/>
          <w:sz w:val="20"/>
          <w:szCs w:val="20"/>
        </w:rPr>
      </w:pPr>
      <w:r w:rsidRPr="003B3195">
        <w:rPr>
          <w:rFonts w:cstheme="minorHAnsi"/>
          <w:sz w:val="20"/>
          <w:szCs w:val="20"/>
        </w:rPr>
        <w:t>2.</w:t>
      </w:r>
      <w:r w:rsidRPr="003B3195">
        <w:rPr>
          <w:rFonts w:cstheme="minorHAnsi"/>
          <w:sz w:val="20"/>
          <w:szCs w:val="20"/>
        </w:rPr>
        <w:tab/>
        <w:t xml:space="preserve">V případě, že objednatel neuhradí ve sjednané lhůtě splatnosti fakturu zhotovitele vystavenou v souladu s článkem 7 této smlouvy, je zhotovitel oprávněn požadovat po objednateli úhradu úroků z prodlení ve výši </w:t>
      </w:r>
      <w:r w:rsidR="005B230A" w:rsidRPr="003B3195">
        <w:rPr>
          <w:rFonts w:cstheme="minorHAnsi"/>
          <w:sz w:val="20"/>
          <w:szCs w:val="20"/>
        </w:rPr>
        <w:t>0,05</w:t>
      </w:r>
      <w:r w:rsidRPr="003B3195">
        <w:rPr>
          <w:rFonts w:cstheme="minorHAnsi"/>
          <w:sz w:val="20"/>
          <w:szCs w:val="20"/>
        </w:rPr>
        <w:t xml:space="preserve"> %</w:t>
      </w:r>
      <w:r w:rsidR="00810A7B" w:rsidRPr="003B3195">
        <w:rPr>
          <w:rFonts w:cstheme="minorHAnsi"/>
          <w:sz w:val="20"/>
          <w:szCs w:val="20"/>
        </w:rPr>
        <w:t xml:space="preserve"> </w:t>
      </w:r>
      <w:r w:rsidRPr="003B3195">
        <w:rPr>
          <w:rFonts w:cstheme="minorHAnsi"/>
          <w:sz w:val="20"/>
          <w:szCs w:val="20"/>
        </w:rPr>
        <w:t>z dlužné částky za každý den prodlení s úhradou.</w:t>
      </w:r>
    </w:p>
    <w:p w14:paraId="757E8B46" w14:textId="74B99D9D" w:rsidR="005F5F08" w:rsidRPr="003B3195" w:rsidRDefault="00680513" w:rsidP="005B230A">
      <w:pPr>
        <w:ind w:left="426" w:hanging="426"/>
        <w:jc w:val="both"/>
        <w:rPr>
          <w:rFonts w:cstheme="minorHAnsi"/>
          <w:sz w:val="20"/>
          <w:szCs w:val="20"/>
        </w:rPr>
      </w:pPr>
      <w:r w:rsidRPr="003B3195">
        <w:rPr>
          <w:rFonts w:cstheme="minorHAnsi"/>
          <w:sz w:val="20"/>
          <w:szCs w:val="20"/>
        </w:rPr>
        <w:t>3.</w:t>
      </w:r>
      <w:r w:rsidRPr="003B3195">
        <w:rPr>
          <w:rFonts w:cstheme="minorHAnsi"/>
          <w:sz w:val="20"/>
          <w:szCs w:val="20"/>
        </w:rPr>
        <w:tab/>
        <w:t xml:space="preserve">V případě, že zhotovitel neodstraní reklamovanou vadu, která se projevila v záruční době, ve lhůtě sjednané v této smlouvě, je objednatel oprávněn požadovat po zhotoviteli úhradu smluvní pokuty ve výši </w:t>
      </w:r>
      <w:r w:rsidR="00810A7B" w:rsidRPr="003B3195">
        <w:rPr>
          <w:rFonts w:cstheme="minorHAnsi"/>
          <w:i/>
          <w:sz w:val="20"/>
          <w:szCs w:val="20"/>
        </w:rPr>
        <w:t>0,1</w:t>
      </w:r>
      <w:r w:rsidR="00810A7B" w:rsidRPr="003B3195">
        <w:rPr>
          <w:rFonts w:cstheme="minorHAnsi"/>
          <w:sz w:val="20"/>
          <w:szCs w:val="20"/>
        </w:rPr>
        <w:t xml:space="preserve"> </w:t>
      </w:r>
      <w:r w:rsidR="003B3195" w:rsidRPr="003B3195">
        <w:rPr>
          <w:rFonts w:cstheme="minorHAnsi"/>
          <w:sz w:val="20"/>
          <w:szCs w:val="20"/>
        </w:rPr>
        <w:t>%</w:t>
      </w:r>
      <w:r w:rsidRPr="003B3195">
        <w:rPr>
          <w:rFonts w:cstheme="minorHAnsi"/>
          <w:sz w:val="20"/>
          <w:szCs w:val="20"/>
        </w:rPr>
        <w:t xml:space="preserve"> z ceny díl</w:t>
      </w:r>
      <w:r w:rsidR="0048152D" w:rsidRPr="003B3195">
        <w:rPr>
          <w:rFonts w:cstheme="minorHAnsi"/>
          <w:sz w:val="20"/>
          <w:szCs w:val="20"/>
        </w:rPr>
        <w:t>a bez DPH</w:t>
      </w:r>
      <w:r w:rsidR="006C2A6A" w:rsidRPr="003B3195">
        <w:rPr>
          <w:rFonts w:cstheme="minorHAnsi"/>
          <w:sz w:val="20"/>
          <w:szCs w:val="20"/>
        </w:rPr>
        <w:t xml:space="preserve"> </w:t>
      </w:r>
      <w:r w:rsidRPr="003B3195">
        <w:rPr>
          <w:rFonts w:cstheme="minorHAnsi"/>
          <w:sz w:val="20"/>
          <w:szCs w:val="20"/>
        </w:rPr>
        <w:t>za každý den prodlení s odstraněním každé reklamované vady.</w:t>
      </w:r>
    </w:p>
    <w:p w14:paraId="622F6CA3" w14:textId="6EF2BC33" w:rsidR="00BF0716" w:rsidRPr="003B3195" w:rsidRDefault="005F5F08" w:rsidP="00C35656">
      <w:pPr>
        <w:ind w:left="426" w:hanging="426"/>
        <w:jc w:val="both"/>
        <w:rPr>
          <w:rFonts w:cstheme="minorHAnsi"/>
          <w:sz w:val="20"/>
          <w:szCs w:val="20"/>
        </w:rPr>
      </w:pPr>
      <w:r w:rsidRPr="003B3195">
        <w:rPr>
          <w:rFonts w:cstheme="minorHAnsi"/>
          <w:sz w:val="20"/>
          <w:szCs w:val="20"/>
        </w:rPr>
        <w:t>5</w:t>
      </w:r>
      <w:r w:rsidR="00680513" w:rsidRPr="003B3195">
        <w:rPr>
          <w:rFonts w:cstheme="minorHAnsi"/>
          <w:sz w:val="20"/>
          <w:szCs w:val="20"/>
        </w:rPr>
        <w:t xml:space="preserve">. </w:t>
      </w:r>
      <w:r w:rsidR="00680513" w:rsidRPr="003B3195">
        <w:rPr>
          <w:rFonts w:cstheme="minorHAnsi"/>
          <w:sz w:val="20"/>
          <w:szCs w:val="20"/>
        </w:rPr>
        <w:tab/>
      </w:r>
      <w:r w:rsidR="00BF0716" w:rsidRPr="003B3195">
        <w:rPr>
          <w:rFonts w:cstheme="minorHAnsi"/>
          <w:sz w:val="20"/>
          <w:szCs w:val="20"/>
        </w:rPr>
        <w:t>Smluvní strany se dohodly, že na výši smluvní pokuty nemají vliv změny ceny díla uvedené v dodatcích k této smlouvě.</w:t>
      </w:r>
    </w:p>
    <w:p w14:paraId="5D566F64" w14:textId="565D10F7" w:rsidR="00680513" w:rsidRPr="003B3195" w:rsidRDefault="00BF0716" w:rsidP="00C35656">
      <w:pPr>
        <w:ind w:left="426" w:hanging="426"/>
        <w:jc w:val="both"/>
        <w:rPr>
          <w:rFonts w:cstheme="minorHAnsi"/>
          <w:sz w:val="20"/>
          <w:szCs w:val="20"/>
        </w:rPr>
      </w:pPr>
      <w:r w:rsidRPr="003B3195">
        <w:rPr>
          <w:rFonts w:cstheme="minorHAnsi"/>
          <w:sz w:val="20"/>
          <w:szCs w:val="20"/>
        </w:rPr>
        <w:t>6.</w:t>
      </w:r>
      <w:r w:rsidRPr="003B3195">
        <w:rPr>
          <w:rFonts w:cstheme="minorHAnsi"/>
          <w:sz w:val="20"/>
          <w:szCs w:val="20"/>
        </w:rPr>
        <w:tab/>
      </w:r>
      <w:r w:rsidR="00680513" w:rsidRPr="003B3195">
        <w:rPr>
          <w:rFonts w:cstheme="minorHAnsi"/>
          <w:sz w:val="20"/>
          <w:szCs w:val="20"/>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009E9E78" w14:textId="52373E82" w:rsidR="00680513" w:rsidRPr="003B3195" w:rsidRDefault="00680513" w:rsidP="00680513">
      <w:pPr>
        <w:pStyle w:val="Odstavecseseznamem"/>
        <w:numPr>
          <w:ilvl w:val="0"/>
          <w:numId w:val="3"/>
        </w:numPr>
        <w:ind w:left="426" w:hanging="426"/>
        <w:jc w:val="both"/>
        <w:rPr>
          <w:rFonts w:cstheme="minorHAnsi"/>
          <w:sz w:val="20"/>
          <w:szCs w:val="20"/>
        </w:rPr>
      </w:pPr>
      <w:r w:rsidRPr="003B3195">
        <w:rPr>
          <w:rFonts w:cstheme="minorHAnsi"/>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60320E53" w14:textId="0A4DD82D" w:rsidR="00680513" w:rsidRPr="003B3195" w:rsidRDefault="00680513" w:rsidP="00680513">
      <w:pPr>
        <w:jc w:val="center"/>
        <w:rPr>
          <w:rFonts w:cstheme="minorHAnsi"/>
          <w:b/>
          <w:sz w:val="24"/>
          <w:szCs w:val="24"/>
        </w:rPr>
      </w:pPr>
      <w:r w:rsidRPr="003B3195">
        <w:rPr>
          <w:rFonts w:cstheme="minorHAnsi"/>
          <w:b/>
          <w:sz w:val="24"/>
          <w:szCs w:val="24"/>
        </w:rPr>
        <w:t>Článek 10</w:t>
      </w:r>
    </w:p>
    <w:p w14:paraId="7B5C70D9" w14:textId="77777777" w:rsidR="00680513" w:rsidRPr="003B3195" w:rsidRDefault="00680513" w:rsidP="00680513">
      <w:pPr>
        <w:jc w:val="center"/>
        <w:rPr>
          <w:rFonts w:cstheme="minorHAnsi"/>
          <w:b/>
          <w:sz w:val="24"/>
          <w:szCs w:val="24"/>
        </w:rPr>
      </w:pPr>
      <w:r w:rsidRPr="003B3195">
        <w:rPr>
          <w:rFonts w:cstheme="minorHAnsi"/>
          <w:b/>
          <w:sz w:val="24"/>
          <w:szCs w:val="24"/>
        </w:rPr>
        <w:t>AUTORSKOPRÁVNÍ DOLOŽKA, LICENČNÍ UJEDNÁNÍ</w:t>
      </w:r>
    </w:p>
    <w:p w14:paraId="24623350" w14:textId="77777777"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lastRenderedPageBreak/>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6574EEA" w14:textId="77777777"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3E7B5275" w14:textId="135084AA"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w:t>
      </w:r>
      <w:r w:rsidR="005F5F08" w:rsidRPr="003B3195">
        <w:rPr>
          <w:rFonts w:cstheme="minorHAnsi"/>
          <w:sz w:val="20"/>
          <w:szCs w:val="20"/>
        </w:rPr>
        <w:t xml:space="preserve"> </w:t>
      </w:r>
      <w:r w:rsidRPr="003B3195">
        <w:rPr>
          <w:rFonts w:cstheme="minorHAnsi"/>
          <w:sz w:val="20"/>
          <w:szCs w:val="20"/>
        </w:rPr>
        <w:t xml:space="preserve"> zveřejnění díla nebo jeho části,</w:t>
      </w:r>
      <w:r w:rsidR="005F5F08" w:rsidRPr="003B3195">
        <w:rPr>
          <w:rFonts w:cstheme="minorHAnsi"/>
          <w:sz w:val="20"/>
          <w:szCs w:val="20"/>
        </w:rPr>
        <w:t xml:space="preserve"> příprav</w:t>
      </w:r>
      <w:r w:rsidR="00332AC2" w:rsidRPr="003B3195">
        <w:rPr>
          <w:rFonts w:cstheme="minorHAnsi"/>
          <w:sz w:val="20"/>
          <w:szCs w:val="20"/>
        </w:rPr>
        <w:t>y</w:t>
      </w:r>
      <w:r w:rsidR="005F5F08" w:rsidRPr="003B3195">
        <w:rPr>
          <w:rFonts w:cstheme="minorHAnsi"/>
          <w:sz w:val="20"/>
          <w:szCs w:val="20"/>
        </w:rPr>
        <w:t xml:space="preserve"> a zhotovení projektové dokumentace na stavbu, příprav</w:t>
      </w:r>
      <w:r w:rsidR="00332AC2" w:rsidRPr="003B3195">
        <w:rPr>
          <w:rFonts w:cstheme="minorHAnsi"/>
          <w:sz w:val="20"/>
          <w:szCs w:val="20"/>
        </w:rPr>
        <w:t>y</w:t>
      </w:r>
      <w:r w:rsidR="005F5F08" w:rsidRPr="003B3195">
        <w:rPr>
          <w:rFonts w:cstheme="minorHAnsi"/>
          <w:sz w:val="20"/>
          <w:szCs w:val="20"/>
        </w:rPr>
        <w:t xml:space="preserve"> a zhotovení stavby, příprav</w:t>
      </w:r>
      <w:r w:rsidR="00332AC2" w:rsidRPr="003B3195">
        <w:rPr>
          <w:rFonts w:cstheme="minorHAnsi"/>
          <w:sz w:val="20"/>
          <w:szCs w:val="20"/>
        </w:rPr>
        <w:t>y</w:t>
      </w:r>
      <w:r w:rsidR="005F5F08" w:rsidRPr="003B3195">
        <w:rPr>
          <w:rFonts w:cstheme="minorHAnsi"/>
          <w:sz w:val="20"/>
          <w:szCs w:val="20"/>
        </w:rPr>
        <w:t xml:space="preserve"> a zhotovení projektové dokumentace na změn</w:t>
      </w:r>
      <w:r w:rsidR="00332AC2" w:rsidRPr="003B3195">
        <w:rPr>
          <w:rFonts w:cstheme="minorHAnsi"/>
          <w:sz w:val="20"/>
          <w:szCs w:val="20"/>
        </w:rPr>
        <w:t>u</w:t>
      </w:r>
      <w:r w:rsidR="005F5F08" w:rsidRPr="003B3195">
        <w:rPr>
          <w:rFonts w:cstheme="minorHAnsi"/>
          <w:sz w:val="20"/>
          <w:szCs w:val="20"/>
        </w:rPr>
        <w:t xml:space="preserve"> stavby, příprav</w:t>
      </w:r>
      <w:r w:rsidR="00332AC2" w:rsidRPr="003B3195">
        <w:rPr>
          <w:rFonts w:cstheme="minorHAnsi"/>
          <w:sz w:val="20"/>
          <w:szCs w:val="20"/>
        </w:rPr>
        <w:t>y</w:t>
      </w:r>
      <w:r w:rsidR="005F5F08" w:rsidRPr="003B3195">
        <w:rPr>
          <w:rFonts w:cstheme="minorHAnsi"/>
          <w:sz w:val="20"/>
          <w:szCs w:val="20"/>
        </w:rPr>
        <w:t xml:space="preserve"> a zhotovení změny stavby, jakož i činnost</w:t>
      </w:r>
      <w:r w:rsidR="00AF2452" w:rsidRPr="003B3195">
        <w:rPr>
          <w:rFonts w:cstheme="minorHAnsi"/>
          <w:sz w:val="20"/>
          <w:szCs w:val="20"/>
        </w:rPr>
        <w:t>í</w:t>
      </w:r>
      <w:r w:rsidR="005F5F08" w:rsidRPr="003B3195">
        <w:rPr>
          <w:rFonts w:cstheme="minorHAnsi"/>
          <w:sz w:val="20"/>
          <w:szCs w:val="20"/>
        </w:rPr>
        <w:t xml:space="preserve"> s tím související</w:t>
      </w:r>
      <w:r w:rsidR="00332AC2" w:rsidRPr="003B3195">
        <w:rPr>
          <w:rFonts w:cstheme="minorHAnsi"/>
          <w:sz w:val="20"/>
          <w:szCs w:val="20"/>
        </w:rPr>
        <w:t>ch</w:t>
      </w:r>
      <w:r w:rsidRPr="003B3195">
        <w:rPr>
          <w:rFonts w:cstheme="minorHAnsi"/>
          <w:sz w:val="20"/>
          <w:szCs w:val="20"/>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1C17181D" w14:textId="22714AF9"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Zhotovitel je povinen zajistit oprávnění disponovat s</w:t>
      </w:r>
      <w:r w:rsidR="003B3195">
        <w:rPr>
          <w:rFonts w:cstheme="minorHAnsi"/>
          <w:sz w:val="20"/>
          <w:szCs w:val="20"/>
        </w:rPr>
        <w:t> </w:t>
      </w:r>
      <w:r w:rsidRPr="003B3195">
        <w:rPr>
          <w:rFonts w:cstheme="minorHAnsi"/>
          <w:sz w:val="20"/>
          <w:szCs w:val="20"/>
        </w:rPr>
        <w:t>dílem</w:t>
      </w:r>
      <w:r w:rsidR="003B3195">
        <w:rPr>
          <w:rFonts w:cstheme="minorHAnsi"/>
          <w:sz w:val="20"/>
          <w:szCs w:val="20"/>
        </w:rPr>
        <w:t>,</w:t>
      </w:r>
      <w:r w:rsidRPr="003B3195">
        <w:rPr>
          <w:rFonts w:cstheme="minorHAnsi"/>
          <w:sz w:val="20"/>
          <w:szCs w:val="20"/>
        </w:rPr>
        <w:t xml:space="preserve">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3D04E08F" w14:textId="281DC39C" w:rsidR="00680513" w:rsidRPr="003B3195" w:rsidRDefault="00680513" w:rsidP="00AF2452">
      <w:pPr>
        <w:ind w:left="426" w:hanging="426"/>
        <w:jc w:val="both"/>
        <w:rPr>
          <w:rFonts w:cstheme="minorHAnsi"/>
          <w:sz w:val="20"/>
          <w:szCs w:val="20"/>
        </w:rPr>
      </w:pPr>
      <w:r w:rsidRPr="003B3195">
        <w:rPr>
          <w:rFonts w:cstheme="minorHAnsi"/>
          <w:sz w:val="20"/>
          <w:szCs w:val="20"/>
        </w:rPr>
        <w:t xml:space="preserve">5. </w:t>
      </w:r>
      <w:r w:rsidRPr="003B3195">
        <w:rPr>
          <w:rFonts w:cstheme="minorHAnsi"/>
          <w:sz w:val="20"/>
          <w:szCs w:val="20"/>
        </w:rPr>
        <w:tab/>
        <w:t xml:space="preserve">Zhotovitel poskytuje tímto objednateli výhradní licenci k užití díla nebo jeho části v neomezeném rozsahu pro účely vyplývající z této smlouvy, tj. pro účely zveřejnění díla nebo jeho části, </w:t>
      </w:r>
      <w:r w:rsidR="00AF2452" w:rsidRPr="003B3195">
        <w:rPr>
          <w:rFonts w:cstheme="minorHAnsi"/>
          <w:sz w:val="20"/>
          <w:szCs w:val="20"/>
        </w:rPr>
        <w:t>přípravy a zhotovení projektové dokumentace na stavbu, přípravy a zhotovení stavby, přípravy a zhotovení projektové dokumentace na změnu stavby, přípravy a zhotovení změny stavby, jakož i činností s tím souvisejících</w:t>
      </w:r>
      <w:r w:rsidRPr="003B3195">
        <w:rPr>
          <w:rFonts w:cstheme="minorHAnsi"/>
          <w:sz w:val="20"/>
          <w:szCs w:val="20"/>
        </w:rPr>
        <w:t>,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7F27A77C" w14:textId="77777777" w:rsidR="00680513" w:rsidRPr="003B3195" w:rsidRDefault="00680513" w:rsidP="00AF2452">
      <w:pPr>
        <w:numPr>
          <w:ilvl w:val="0"/>
          <w:numId w:val="11"/>
        </w:numPr>
        <w:ind w:left="426" w:hanging="426"/>
        <w:jc w:val="both"/>
        <w:rPr>
          <w:rFonts w:cstheme="minorHAnsi"/>
          <w:sz w:val="20"/>
          <w:szCs w:val="20"/>
        </w:rPr>
      </w:pPr>
      <w:r w:rsidRPr="003B3195">
        <w:rPr>
          <w:rFonts w:cstheme="minorHAnsi"/>
          <w:sz w:val="20"/>
          <w:szCs w:val="20"/>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F514293" w14:textId="77777777" w:rsidR="00680513" w:rsidRPr="003B3195" w:rsidRDefault="00680513" w:rsidP="00AF2452">
      <w:pPr>
        <w:numPr>
          <w:ilvl w:val="0"/>
          <w:numId w:val="11"/>
        </w:numPr>
        <w:ind w:left="426" w:hanging="426"/>
        <w:jc w:val="both"/>
        <w:rPr>
          <w:rFonts w:cstheme="minorHAnsi"/>
          <w:sz w:val="20"/>
          <w:szCs w:val="20"/>
        </w:rPr>
      </w:pPr>
      <w:r w:rsidRPr="003B3195">
        <w:rPr>
          <w:rFonts w:cstheme="minorHAnsi"/>
          <w:sz w:val="20"/>
          <w:szCs w:val="20"/>
        </w:rPr>
        <w:t>Smluvní strany se dohodly, že objednatel není povinen licenci využít. Smluvní strany se dohodly, že §§ 2378 -  2382 občanského zákoníku se nepoužijí.</w:t>
      </w:r>
    </w:p>
    <w:p w14:paraId="748006EA" w14:textId="2398AFED" w:rsidR="00680513" w:rsidRPr="003B3195" w:rsidRDefault="00FC66CB" w:rsidP="003B3195">
      <w:pPr>
        <w:ind w:left="426" w:hanging="426"/>
        <w:jc w:val="both"/>
        <w:rPr>
          <w:rFonts w:cstheme="minorHAnsi"/>
          <w:sz w:val="20"/>
          <w:szCs w:val="20"/>
        </w:rPr>
      </w:pPr>
      <w:r w:rsidRPr="003B3195">
        <w:rPr>
          <w:rFonts w:cstheme="minorHAnsi"/>
          <w:sz w:val="20"/>
          <w:szCs w:val="20"/>
        </w:rPr>
        <w:t>8</w:t>
      </w:r>
      <w:r w:rsidR="00680513" w:rsidRPr="003B3195">
        <w:rPr>
          <w:rFonts w:cstheme="minorHAnsi"/>
          <w:sz w:val="20"/>
          <w:szCs w:val="20"/>
        </w:rPr>
        <w:t xml:space="preserve">. </w:t>
      </w:r>
      <w:r w:rsidR="00680513" w:rsidRPr="003B3195">
        <w:rPr>
          <w:rFonts w:cstheme="minorHAnsi"/>
          <w:sz w:val="20"/>
          <w:szCs w:val="20"/>
        </w:rPr>
        <w:tab/>
        <w:t>V případě, že zhotovitel poruší povinnost uvedenou v tomto článku, odpovídá objednateli za vzniklou škodu.</w:t>
      </w:r>
    </w:p>
    <w:p w14:paraId="6E9637CA" w14:textId="77777777" w:rsidR="00680513" w:rsidRPr="003B3195" w:rsidRDefault="00680513" w:rsidP="00680513">
      <w:pPr>
        <w:jc w:val="center"/>
        <w:rPr>
          <w:rFonts w:cstheme="minorHAnsi"/>
          <w:b/>
          <w:sz w:val="24"/>
          <w:szCs w:val="24"/>
        </w:rPr>
      </w:pPr>
      <w:r w:rsidRPr="003B3195">
        <w:rPr>
          <w:rFonts w:cstheme="minorHAnsi"/>
          <w:b/>
          <w:sz w:val="24"/>
          <w:szCs w:val="24"/>
        </w:rPr>
        <w:t>Článek 11</w:t>
      </w:r>
    </w:p>
    <w:p w14:paraId="13E73918" w14:textId="77777777" w:rsidR="00680513" w:rsidRPr="003B3195" w:rsidRDefault="00680513" w:rsidP="00680513">
      <w:pPr>
        <w:jc w:val="center"/>
        <w:rPr>
          <w:rFonts w:cstheme="minorHAnsi"/>
          <w:b/>
          <w:sz w:val="24"/>
          <w:szCs w:val="24"/>
        </w:rPr>
      </w:pPr>
      <w:r w:rsidRPr="003B3195">
        <w:rPr>
          <w:rFonts w:cstheme="minorHAnsi"/>
          <w:b/>
          <w:sz w:val="24"/>
          <w:szCs w:val="24"/>
        </w:rPr>
        <w:t>ZÁVĚREČNÁ UJEDNÁNÍ</w:t>
      </w:r>
    </w:p>
    <w:p w14:paraId="2886192C"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Tuto smlouvu lze měnit pouze formou písemných, vzestupně číslovaných dodatků, podepsaných oběma smluvními stranami, není-li v této smlouvě stanoveno jinak.</w:t>
      </w:r>
    </w:p>
    <w:p w14:paraId="2712668C" w14:textId="33A1EED7" w:rsidR="00450EFC" w:rsidRPr="003B3195" w:rsidRDefault="00450EFC" w:rsidP="00A653E8">
      <w:pPr>
        <w:spacing w:after="80"/>
        <w:ind w:left="426" w:hanging="426"/>
        <w:jc w:val="both"/>
        <w:rPr>
          <w:rFonts w:cstheme="minorHAnsi"/>
          <w:i/>
          <w:sz w:val="20"/>
          <w:szCs w:val="20"/>
        </w:rPr>
      </w:pPr>
      <w:r w:rsidRPr="003B3195">
        <w:rPr>
          <w:rFonts w:cstheme="minorHAnsi"/>
          <w:sz w:val="20"/>
          <w:szCs w:val="20"/>
        </w:rPr>
        <w:t>2.</w:t>
      </w:r>
      <w:r w:rsidRPr="003B3195">
        <w:rPr>
          <w:rFonts w:cstheme="minorHAnsi"/>
          <w:sz w:val="20"/>
          <w:szCs w:val="20"/>
        </w:rPr>
        <w:tab/>
        <w:t xml:space="preserve">Strany smlouvy se dohodly na tom, že tato smlouva je uzavřena okamžikem podpisu obou smluvních stran, přičemž rozhodující je datum pozdějšího podpisu. </w:t>
      </w:r>
    </w:p>
    <w:p w14:paraId="5609AA9C" w14:textId="5E9DC05B" w:rsidR="003B3195" w:rsidRPr="003B3195" w:rsidRDefault="00450EFC" w:rsidP="003B3195">
      <w:pPr>
        <w:pStyle w:val="Odstavecseseznamem"/>
        <w:spacing w:after="80"/>
        <w:ind w:left="426" w:hanging="426"/>
        <w:jc w:val="both"/>
        <w:rPr>
          <w:rFonts w:cstheme="minorHAnsi"/>
          <w:sz w:val="20"/>
          <w:szCs w:val="20"/>
        </w:rPr>
      </w:pPr>
      <w:r w:rsidRPr="003B3195">
        <w:rPr>
          <w:rFonts w:cstheme="minorHAnsi"/>
          <w:sz w:val="20"/>
          <w:szCs w:val="20"/>
        </w:rPr>
        <w:t xml:space="preserve">3. </w:t>
      </w:r>
      <w:r w:rsidRPr="003B3195">
        <w:rPr>
          <w:rFonts w:cstheme="minorHAnsi"/>
          <w:sz w:val="20"/>
          <w:szCs w:val="20"/>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w:t>
      </w:r>
      <w:r w:rsidRPr="003B3195">
        <w:rPr>
          <w:rFonts w:cstheme="minorHAnsi"/>
          <w:sz w:val="20"/>
          <w:szCs w:val="20"/>
        </w:rPr>
        <w:lastRenderedPageBreak/>
        <w:t xml:space="preserve">o registru smluv, v platném znění. Smluvní strany souhlasí s tím, že v registru smluv bude zveřejněn celý rozsah této smlouvy, a to na dobu neurčitou. </w:t>
      </w:r>
    </w:p>
    <w:p w14:paraId="4A0AAD47" w14:textId="77777777" w:rsidR="003B3195" w:rsidRPr="003B3195" w:rsidRDefault="003B3195" w:rsidP="003B3195">
      <w:pPr>
        <w:pStyle w:val="Odstavecseseznamem"/>
        <w:spacing w:after="80"/>
        <w:ind w:left="426"/>
        <w:jc w:val="both"/>
        <w:rPr>
          <w:rFonts w:cstheme="minorHAnsi"/>
          <w:sz w:val="20"/>
          <w:szCs w:val="20"/>
        </w:rPr>
      </w:pPr>
    </w:p>
    <w:p w14:paraId="52CBF78E" w14:textId="277F8FF5" w:rsidR="00680513" w:rsidRPr="003B3195" w:rsidRDefault="00450EFC" w:rsidP="00ED2F3E">
      <w:pPr>
        <w:pStyle w:val="Odstavecseseznamem"/>
        <w:spacing w:after="80"/>
        <w:ind w:left="426"/>
        <w:jc w:val="both"/>
        <w:rPr>
          <w:rFonts w:cstheme="minorHAnsi"/>
          <w:sz w:val="20"/>
          <w:szCs w:val="20"/>
        </w:rPr>
      </w:pPr>
      <w:r w:rsidRPr="003B3195">
        <w:rPr>
          <w:rFonts w:cstheme="minorHAnsi"/>
          <w:sz w:val="20"/>
          <w:szCs w:val="20"/>
        </w:rPr>
        <w:t>Tato smlouva nabývá účinnosti dnem zveřejnění v registru smluv</w:t>
      </w:r>
      <w:r w:rsidR="003B3195" w:rsidRPr="003B3195">
        <w:rPr>
          <w:rFonts w:cstheme="minorHAnsi"/>
          <w:sz w:val="20"/>
          <w:szCs w:val="20"/>
        </w:rPr>
        <w:t>.</w:t>
      </w:r>
      <w:r w:rsidRPr="003B3195">
        <w:rPr>
          <w:rFonts w:cstheme="minorHAnsi"/>
          <w:sz w:val="20"/>
          <w:szCs w:val="20"/>
        </w:rPr>
        <w:t xml:space="preserve"> </w:t>
      </w:r>
    </w:p>
    <w:p w14:paraId="30DCA525" w14:textId="416A7798" w:rsidR="00680513" w:rsidRPr="003B3195" w:rsidRDefault="00680513" w:rsidP="00680513">
      <w:pPr>
        <w:rPr>
          <w:rFonts w:cstheme="minorHAnsi"/>
          <w:sz w:val="20"/>
          <w:szCs w:val="20"/>
        </w:rPr>
      </w:pPr>
      <w:r w:rsidRPr="003B3195">
        <w:rPr>
          <w:rFonts w:cstheme="minorHAnsi"/>
          <w:sz w:val="20"/>
          <w:szCs w:val="20"/>
        </w:rPr>
        <w:t>Příloha č.</w:t>
      </w:r>
      <w:r w:rsidR="00306854" w:rsidRPr="003B3195">
        <w:rPr>
          <w:rFonts w:cstheme="minorHAnsi"/>
          <w:sz w:val="20"/>
          <w:szCs w:val="20"/>
        </w:rPr>
        <w:t>1</w:t>
      </w:r>
      <w:r w:rsidRPr="003B3195">
        <w:rPr>
          <w:rFonts w:cstheme="minorHAnsi"/>
          <w:sz w:val="20"/>
          <w:szCs w:val="20"/>
        </w:rPr>
        <w:t xml:space="preserve">: </w:t>
      </w:r>
      <w:r w:rsidR="00A653E8" w:rsidRPr="003B3195">
        <w:rPr>
          <w:rFonts w:cstheme="minorHAnsi"/>
          <w:sz w:val="20"/>
          <w:szCs w:val="20"/>
        </w:rPr>
        <w:t>P</w:t>
      </w:r>
      <w:r w:rsidRPr="003B3195">
        <w:rPr>
          <w:rFonts w:cstheme="minorHAnsi"/>
          <w:sz w:val="20"/>
          <w:szCs w:val="20"/>
        </w:rPr>
        <w:t>ožadavky pro zpracování studie</w:t>
      </w:r>
    </w:p>
    <w:p w14:paraId="58AEF188" w14:textId="77777777" w:rsidR="004E5236" w:rsidRDefault="004E5236" w:rsidP="00680513">
      <w:pPr>
        <w:rPr>
          <w:rFonts w:cstheme="minorHAnsi"/>
          <w:sz w:val="20"/>
          <w:szCs w:val="20"/>
        </w:rPr>
      </w:pPr>
    </w:p>
    <w:p w14:paraId="04DED61D" w14:textId="1BC4349F" w:rsidR="003B3195" w:rsidRDefault="00680513" w:rsidP="00680513">
      <w:pPr>
        <w:rPr>
          <w:rFonts w:cstheme="minorHAnsi"/>
          <w:sz w:val="20"/>
          <w:szCs w:val="20"/>
        </w:rPr>
      </w:pPr>
      <w:r w:rsidRPr="003B3195">
        <w:rPr>
          <w:rFonts w:cstheme="minorHAnsi"/>
          <w:sz w:val="20"/>
          <w:szCs w:val="20"/>
        </w:rPr>
        <w:t>za objednatele</w:t>
      </w:r>
      <w:r w:rsidR="000E0DD3">
        <w:rPr>
          <w:rFonts w:cstheme="minorHAnsi"/>
          <w:sz w:val="20"/>
          <w:szCs w:val="20"/>
        </w:rPr>
        <w:t xml:space="preserve"> 2.12.2025</w:t>
      </w:r>
      <w:r w:rsidRPr="003B3195">
        <w:rPr>
          <w:rFonts w:cstheme="minorHAnsi"/>
          <w:sz w:val="20"/>
          <w:szCs w:val="20"/>
        </w:rPr>
        <w:tab/>
      </w:r>
      <w:r w:rsidR="00F85782" w:rsidRPr="003B3195">
        <w:rPr>
          <w:rFonts w:cstheme="minorHAnsi"/>
          <w:sz w:val="20"/>
          <w:szCs w:val="20"/>
        </w:rPr>
        <w:tab/>
      </w:r>
      <w:r w:rsidR="00F85782" w:rsidRPr="003B3195">
        <w:rPr>
          <w:rFonts w:cstheme="minorHAnsi"/>
          <w:sz w:val="20"/>
          <w:szCs w:val="20"/>
        </w:rPr>
        <w:tab/>
      </w:r>
      <w:r w:rsidR="00F85782" w:rsidRPr="003B3195">
        <w:rPr>
          <w:rFonts w:cstheme="minorHAnsi"/>
          <w:sz w:val="20"/>
          <w:szCs w:val="20"/>
        </w:rPr>
        <w:tab/>
      </w:r>
      <w:r w:rsidRPr="003B3195">
        <w:rPr>
          <w:rFonts w:cstheme="minorHAnsi"/>
          <w:sz w:val="20"/>
          <w:szCs w:val="20"/>
        </w:rPr>
        <w:t>za zhotovitel</w:t>
      </w:r>
      <w:r w:rsidR="00ED2F3E">
        <w:rPr>
          <w:rFonts w:cstheme="minorHAnsi"/>
          <w:sz w:val="20"/>
          <w:szCs w:val="20"/>
        </w:rPr>
        <w:t>e</w:t>
      </w:r>
      <w:r w:rsidR="00DC6BDC">
        <w:rPr>
          <w:rFonts w:cstheme="minorHAnsi"/>
          <w:sz w:val="20"/>
          <w:szCs w:val="20"/>
        </w:rPr>
        <w:t xml:space="preserve"> </w:t>
      </w:r>
      <w:r w:rsidR="000E0DD3">
        <w:rPr>
          <w:rFonts w:cstheme="minorHAnsi"/>
          <w:sz w:val="20"/>
          <w:szCs w:val="20"/>
        </w:rPr>
        <w:t>8.12.2025</w:t>
      </w:r>
    </w:p>
    <w:p w14:paraId="436A5398" w14:textId="77777777" w:rsidR="00ED2F3E" w:rsidRDefault="00ED2F3E" w:rsidP="00680513">
      <w:pPr>
        <w:rPr>
          <w:rFonts w:cstheme="minorHAnsi"/>
          <w:sz w:val="20"/>
          <w:szCs w:val="20"/>
        </w:rPr>
      </w:pPr>
    </w:p>
    <w:p w14:paraId="72FB216E" w14:textId="77777777" w:rsidR="004E5236" w:rsidRDefault="004E5236" w:rsidP="00680513">
      <w:pPr>
        <w:rPr>
          <w:rFonts w:cstheme="minorHAnsi"/>
          <w:sz w:val="20"/>
          <w:szCs w:val="20"/>
        </w:rPr>
      </w:pPr>
    </w:p>
    <w:p w14:paraId="211D24A1" w14:textId="77777777" w:rsidR="004E5236" w:rsidRPr="003B3195" w:rsidRDefault="004E5236" w:rsidP="00680513">
      <w:pPr>
        <w:rPr>
          <w:rFonts w:cstheme="minorHAnsi"/>
          <w:sz w:val="20"/>
          <w:szCs w:val="20"/>
        </w:rPr>
      </w:pPr>
    </w:p>
    <w:p w14:paraId="638F967C" w14:textId="161403B1" w:rsidR="004E5236" w:rsidRDefault="00680513" w:rsidP="004E5236">
      <w:pPr>
        <w:spacing w:after="0"/>
        <w:rPr>
          <w:rFonts w:cstheme="minorHAnsi"/>
          <w:iCs/>
          <w:sz w:val="20"/>
          <w:szCs w:val="20"/>
        </w:rPr>
      </w:pPr>
      <w:r w:rsidRPr="00ED2F3E">
        <w:rPr>
          <w:rFonts w:cstheme="minorHAnsi"/>
          <w:iCs/>
          <w:sz w:val="20"/>
          <w:szCs w:val="20"/>
        </w:rPr>
        <w:t>za statutární město Karviná</w:t>
      </w:r>
      <w:r w:rsidR="004E5236">
        <w:rPr>
          <w:rFonts w:cstheme="minorHAnsi"/>
          <w:iCs/>
          <w:sz w:val="20"/>
          <w:szCs w:val="20"/>
        </w:rPr>
        <w:tab/>
      </w:r>
      <w:r w:rsidR="004E5236">
        <w:rPr>
          <w:rFonts w:cstheme="minorHAnsi"/>
          <w:iCs/>
          <w:sz w:val="20"/>
          <w:szCs w:val="20"/>
        </w:rPr>
        <w:tab/>
      </w:r>
      <w:r w:rsidR="004E5236">
        <w:rPr>
          <w:rFonts w:cstheme="minorHAnsi"/>
          <w:iCs/>
          <w:sz w:val="20"/>
          <w:szCs w:val="20"/>
        </w:rPr>
        <w:tab/>
      </w:r>
      <w:r w:rsidR="004E5236" w:rsidRPr="004E5236">
        <w:rPr>
          <w:rFonts w:cstheme="minorHAnsi"/>
          <w:iCs/>
          <w:sz w:val="20"/>
          <w:szCs w:val="20"/>
        </w:rPr>
        <w:t>za ARPIK OSTRAVA s.r.o.</w:t>
      </w:r>
    </w:p>
    <w:p w14:paraId="168D0ADC" w14:textId="10367E7C" w:rsidR="004E5236" w:rsidRPr="00ED2F3E" w:rsidRDefault="004E5236" w:rsidP="004E5236">
      <w:pPr>
        <w:spacing w:after="0"/>
        <w:rPr>
          <w:rFonts w:cstheme="minorHAnsi"/>
          <w:iCs/>
          <w:sz w:val="20"/>
          <w:szCs w:val="20"/>
        </w:rPr>
      </w:pPr>
      <w:r w:rsidRPr="00ED2F3E">
        <w:rPr>
          <w:rFonts w:cstheme="minorHAnsi"/>
          <w:iCs/>
          <w:sz w:val="20"/>
          <w:szCs w:val="20"/>
        </w:rPr>
        <w:t>Ing. Jana Maierová, MPA</w:t>
      </w:r>
      <w:r>
        <w:rPr>
          <w:rFonts w:cstheme="minorHAnsi"/>
          <w:iCs/>
          <w:sz w:val="20"/>
          <w:szCs w:val="20"/>
        </w:rPr>
        <w:tab/>
      </w:r>
      <w:r>
        <w:rPr>
          <w:rFonts w:cstheme="minorHAnsi"/>
          <w:iCs/>
          <w:sz w:val="20"/>
          <w:szCs w:val="20"/>
        </w:rPr>
        <w:tab/>
      </w:r>
      <w:r>
        <w:rPr>
          <w:rFonts w:cstheme="minorHAnsi"/>
          <w:iCs/>
          <w:sz w:val="20"/>
          <w:szCs w:val="20"/>
        </w:rPr>
        <w:tab/>
      </w:r>
      <w:r>
        <w:rPr>
          <w:rFonts w:cstheme="minorHAnsi"/>
          <w:iCs/>
          <w:sz w:val="20"/>
          <w:szCs w:val="20"/>
        </w:rPr>
        <w:tab/>
        <w:t>Ing. Jaroslav Mikulín</w:t>
      </w:r>
    </w:p>
    <w:p w14:paraId="5DAADF24" w14:textId="3FCA1C3F" w:rsidR="004E5236" w:rsidRDefault="004E5236" w:rsidP="004E5236">
      <w:pPr>
        <w:spacing w:after="0"/>
        <w:rPr>
          <w:rFonts w:cstheme="minorHAnsi"/>
          <w:iCs/>
          <w:sz w:val="20"/>
          <w:szCs w:val="20"/>
        </w:rPr>
      </w:pPr>
      <w:r w:rsidRPr="00ED2F3E">
        <w:rPr>
          <w:rFonts w:cstheme="minorHAnsi"/>
          <w:iCs/>
          <w:sz w:val="20"/>
          <w:szCs w:val="20"/>
        </w:rPr>
        <w:t xml:space="preserve">pověřena k podpisu na základě pověření          </w:t>
      </w:r>
      <w:r>
        <w:rPr>
          <w:rFonts w:cstheme="minorHAnsi"/>
          <w:iCs/>
          <w:sz w:val="20"/>
          <w:szCs w:val="20"/>
        </w:rPr>
        <w:tab/>
        <w:t>prokurista, ředitel společnosti</w:t>
      </w:r>
    </w:p>
    <w:p w14:paraId="6085714F" w14:textId="07EF0A12" w:rsidR="003B3195" w:rsidRDefault="003B3195" w:rsidP="00ED2F3E">
      <w:pPr>
        <w:spacing w:after="0"/>
        <w:ind w:left="3540" w:hanging="3540"/>
        <w:rPr>
          <w:rFonts w:cstheme="minorHAnsi"/>
          <w:iCs/>
          <w:sz w:val="20"/>
          <w:szCs w:val="20"/>
        </w:rPr>
      </w:pPr>
      <w:r w:rsidRPr="00ED2F3E">
        <w:rPr>
          <w:rFonts w:cstheme="minorHAnsi"/>
          <w:iCs/>
          <w:sz w:val="20"/>
          <w:szCs w:val="20"/>
        </w:rPr>
        <w:tab/>
      </w:r>
    </w:p>
    <w:p w14:paraId="19DFADB0" w14:textId="77777777" w:rsidR="00ED2F3E" w:rsidRDefault="00ED2F3E" w:rsidP="00ED2F3E">
      <w:pPr>
        <w:spacing w:after="0"/>
        <w:ind w:left="3540" w:hanging="3540"/>
        <w:rPr>
          <w:rFonts w:cstheme="minorHAnsi"/>
          <w:iCs/>
          <w:sz w:val="20"/>
          <w:szCs w:val="20"/>
        </w:rPr>
      </w:pPr>
    </w:p>
    <w:p w14:paraId="1864C5ED" w14:textId="77777777" w:rsidR="004504C0" w:rsidRDefault="004504C0" w:rsidP="003B3195">
      <w:pPr>
        <w:rPr>
          <w:rFonts w:cstheme="minorHAnsi"/>
          <w:i/>
          <w:sz w:val="20"/>
          <w:szCs w:val="20"/>
        </w:rPr>
      </w:pPr>
    </w:p>
    <w:p w14:paraId="75BD3C24" w14:textId="332B1F83" w:rsidR="003B3195" w:rsidRDefault="003B3195" w:rsidP="003B3195">
      <w:pPr>
        <w:rPr>
          <w:rFonts w:cstheme="minorHAnsi"/>
          <w:i/>
          <w:sz w:val="20"/>
          <w:szCs w:val="20"/>
        </w:rPr>
      </w:pPr>
      <w:r>
        <w:rPr>
          <w:rFonts w:cstheme="minorHAnsi"/>
          <w:i/>
          <w:sz w:val="20"/>
          <w:szCs w:val="20"/>
        </w:rPr>
        <w:t>příloha č. 1 – požadavky na zpracování studie</w:t>
      </w:r>
    </w:p>
    <w:p w14:paraId="7529382C" w14:textId="6B643819" w:rsidR="004504C0" w:rsidRPr="004504C0" w:rsidRDefault="004504C0" w:rsidP="004504C0">
      <w:pPr>
        <w:rPr>
          <w:rFonts w:cstheme="minorHAnsi"/>
          <w:sz w:val="20"/>
          <w:szCs w:val="20"/>
        </w:rPr>
      </w:pPr>
      <w:r w:rsidRPr="004504C0">
        <w:rPr>
          <w:rFonts w:cstheme="minorHAnsi"/>
          <w:sz w:val="20"/>
          <w:szCs w:val="20"/>
        </w:rPr>
        <w:t>Navržení „Komunitního centra“ v Karviné Louky nad Olší na parcelním čísle 2698/6. Komunitní centrum bude obsahovat:</w:t>
      </w:r>
    </w:p>
    <w:p w14:paraId="495CE326" w14:textId="77777777" w:rsidR="004504C0" w:rsidRPr="004504C0" w:rsidRDefault="004504C0" w:rsidP="004504C0">
      <w:pPr>
        <w:spacing w:after="0"/>
        <w:rPr>
          <w:rFonts w:cstheme="minorHAnsi"/>
          <w:sz w:val="20"/>
          <w:szCs w:val="20"/>
        </w:rPr>
      </w:pPr>
      <w:r w:rsidRPr="004504C0">
        <w:rPr>
          <w:rFonts w:cstheme="minorHAnsi"/>
          <w:sz w:val="20"/>
          <w:szCs w:val="20"/>
        </w:rPr>
        <w:t>- velký sál pro 100 osob (dělený na tři menší části)</w:t>
      </w:r>
    </w:p>
    <w:p w14:paraId="0B8309B1" w14:textId="77777777" w:rsidR="004504C0" w:rsidRPr="004504C0" w:rsidRDefault="004504C0" w:rsidP="004504C0">
      <w:pPr>
        <w:spacing w:after="0"/>
        <w:rPr>
          <w:rFonts w:cstheme="minorHAnsi"/>
          <w:sz w:val="20"/>
          <w:szCs w:val="20"/>
        </w:rPr>
      </w:pPr>
      <w:r w:rsidRPr="004504C0">
        <w:rPr>
          <w:rFonts w:cstheme="minorHAnsi"/>
          <w:sz w:val="20"/>
          <w:szCs w:val="20"/>
        </w:rPr>
        <w:t>- na sál bude navazovat venkovní posezení se stoly</w:t>
      </w:r>
    </w:p>
    <w:p w14:paraId="3D177975" w14:textId="77777777" w:rsidR="004504C0" w:rsidRPr="004504C0" w:rsidRDefault="004504C0" w:rsidP="004504C0">
      <w:pPr>
        <w:spacing w:after="0"/>
        <w:rPr>
          <w:rFonts w:cstheme="minorHAnsi"/>
          <w:sz w:val="20"/>
          <w:szCs w:val="20"/>
        </w:rPr>
      </w:pPr>
      <w:r w:rsidRPr="004504C0">
        <w:rPr>
          <w:rFonts w:cstheme="minorHAnsi"/>
          <w:sz w:val="20"/>
          <w:szCs w:val="20"/>
        </w:rPr>
        <w:t>- pro sál bude vybudováno odpovídají hygienické zázemí pro muže, ženy a imobilní</w:t>
      </w:r>
    </w:p>
    <w:p w14:paraId="489B5326" w14:textId="77777777" w:rsidR="004504C0" w:rsidRPr="004504C0" w:rsidRDefault="004504C0" w:rsidP="004504C0">
      <w:pPr>
        <w:spacing w:after="0"/>
        <w:rPr>
          <w:rFonts w:cstheme="minorHAnsi"/>
          <w:sz w:val="20"/>
          <w:szCs w:val="20"/>
        </w:rPr>
      </w:pPr>
      <w:r w:rsidRPr="004504C0">
        <w:rPr>
          <w:rFonts w:cstheme="minorHAnsi"/>
          <w:sz w:val="20"/>
          <w:szCs w:val="20"/>
        </w:rPr>
        <w:t>- součástí sálu budou i prostory pro ohřev hotového jídla formou cateringu (restaurační ani kuchyňsky provoz se nepožaduje)</w:t>
      </w:r>
    </w:p>
    <w:p w14:paraId="09D1A3E3" w14:textId="77777777" w:rsidR="004504C0" w:rsidRPr="004504C0" w:rsidRDefault="004504C0" w:rsidP="004504C0">
      <w:pPr>
        <w:spacing w:after="0"/>
        <w:rPr>
          <w:rFonts w:cstheme="minorHAnsi"/>
          <w:sz w:val="20"/>
          <w:szCs w:val="20"/>
        </w:rPr>
      </w:pPr>
      <w:r w:rsidRPr="004504C0">
        <w:rPr>
          <w:rFonts w:cstheme="minorHAnsi"/>
          <w:sz w:val="20"/>
          <w:szCs w:val="20"/>
        </w:rPr>
        <w:t>- pro fotbalisty budou navrženy 4x šatny s hygienickým zázemím a samostnou šatnou s hygienickým zázemím pro rozhodčího</w:t>
      </w:r>
    </w:p>
    <w:p w14:paraId="4A88EF17" w14:textId="77777777" w:rsidR="004504C0" w:rsidRPr="004504C0" w:rsidRDefault="004504C0" w:rsidP="004504C0">
      <w:pPr>
        <w:spacing w:after="0"/>
        <w:rPr>
          <w:rFonts w:cstheme="minorHAnsi"/>
          <w:sz w:val="20"/>
          <w:szCs w:val="20"/>
        </w:rPr>
      </w:pPr>
      <w:r w:rsidRPr="004504C0">
        <w:rPr>
          <w:rFonts w:cstheme="minorHAnsi"/>
          <w:sz w:val="20"/>
          <w:szCs w:val="20"/>
        </w:rPr>
        <w:t>- pokud to prostorové možnosti pozemku dovolí bude zde umístěno dětské hřiště + workoutové hřiště</w:t>
      </w:r>
    </w:p>
    <w:p w14:paraId="024924F8" w14:textId="77777777" w:rsidR="004504C0" w:rsidRPr="004504C0" w:rsidRDefault="004504C0" w:rsidP="004504C0">
      <w:pPr>
        <w:spacing w:after="0"/>
        <w:rPr>
          <w:rFonts w:cstheme="minorHAnsi"/>
          <w:sz w:val="20"/>
          <w:szCs w:val="20"/>
        </w:rPr>
      </w:pPr>
      <w:r w:rsidRPr="004504C0">
        <w:rPr>
          <w:rFonts w:cstheme="minorHAnsi"/>
          <w:sz w:val="20"/>
          <w:szCs w:val="20"/>
        </w:rPr>
        <w:t>- stojany na kola včetně nabíjení kol</w:t>
      </w:r>
    </w:p>
    <w:p w14:paraId="4B1BE8E1" w14:textId="77777777" w:rsidR="004504C0" w:rsidRPr="004504C0" w:rsidRDefault="004504C0" w:rsidP="004504C0">
      <w:pPr>
        <w:spacing w:after="0"/>
        <w:rPr>
          <w:rFonts w:cstheme="minorHAnsi"/>
          <w:sz w:val="20"/>
          <w:szCs w:val="20"/>
        </w:rPr>
      </w:pPr>
      <w:r w:rsidRPr="004504C0">
        <w:rPr>
          <w:rFonts w:cstheme="minorHAnsi"/>
          <w:sz w:val="20"/>
          <w:szCs w:val="20"/>
        </w:rPr>
        <w:t>- parkovací místa mohou být umístěna na sousedním pozemku 2698/5</w:t>
      </w:r>
    </w:p>
    <w:p w14:paraId="08C1CEB8" w14:textId="2DCC0FD1" w:rsidR="004504C0" w:rsidRPr="004504C0" w:rsidRDefault="004504C0" w:rsidP="004504C0">
      <w:pPr>
        <w:spacing w:after="0"/>
        <w:rPr>
          <w:rFonts w:cstheme="minorHAnsi"/>
          <w:sz w:val="20"/>
          <w:szCs w:val="20"/>
        </w:rPr>
      </w:pPr>
      <w:r w:rsidRPr="004504C0">
        <w:rPr>
          <w:rFonts w:cstheme="minorHAnsi"/>
          <w:sz w:val="20"/>
          <w:szCs w:val="20"/>
        </w:rPr>
        <w:t>- přízemní budovu</w:t>
      </w:r>
    </w:p>
    <w:p w14:paraId="0E241E32" w14:textId="77777777" w:rsidR="004504C0" w:rsidRPr="004504C0" w:rsidRDefault="004504C0" w:rsidP="004504C0">
      <w:pPr>
        <w:spacing w:after="0"/>
        <w:rPr>
          <w:rFonts w:cstheme="minorHAnsi"/>
          <w:sz w:val="20"/>
          <w:szCs w:val="20"/>
        </w:rPr>
      </w:pPr>
    </w:p>
    <w:p w14:paraId="1AA7243B" w14:textId="77777777" w:rsidR="004504C0" w:rsidRPr="004504C0" w:rsidRDefault="004504C0" w:rsidP="004504C0">
      <w:pPr>
        <w:spacing w:after="0"/>
        <w:rPr>
          <w:rFonts w:cstheme="minorHAnsi"/>
          <w:sz w:val="20"/>
          <w:szCs w:val="20"/>
        </w:rPr>
      </w:pPr>
      <w:r w:rsidRPr="004504C0">
        <w:rPr>
          <w:rFonts w:cstheme="minorHAnsi"/>
          <w:sz w:val="20"/>
          <w:szCs w:val="20"/>
        </w:rPr>
        <w:t>Studie bude dělená na tyto části:</w:t>
      </w:r>
    </w:p>
    <w:p w14:paraId="1925AA87" w14:textId="77777777" w:rsidR="004504C0" w:rsidRPr="004504C0" w:rsidRDefault="004504C0" w:rsidP="004504C0">
      <w:pPr>
        <w:pStyle w:val="Odstavecseseznamem"/>
        <w:numPr>
          <w:ilvl w:val="0"/>
          <w:numId w:val="20"/>
        </w:numPr>
        <w:spacing w:after="0"/>
        <w:rPr>
          <w:rFonts w:cstheme="minorHAnsi"/>
          <w:sz w:val="20"/>
          <w:szCs w:val="20"/>
        </w:rPr>
      </w:pPr>
      <w:r w:rsidRPr="004504C0">
        <w:rPr>
          <w:rFonts w:cstheme="minorHAnsi"/>
          <w:sz w:val="20"/>
          <w:szCs w:val="20"/>
        </w:rPr>
        <w:t>Předprojektová příprava: poptání inženýrských sítí, včetně uhrazení poplatků</w:t>
      </w:r>
    </w:p>
    <w:p w14:paraId="550BAE45" w14:textId="77777777" w:rsidR="004504C0" w:rsidRPr="004504C0" w:rsidRDefault="004504C0" w:rsidP="004504C0">
      <w:pPr>
        <w:pStyle w:val="Odstavecseseznamem"/>
        <w:numPr>
          <w:ilvl w:val="0"/>
          <w:numId w:val="20"/>
        </w:numPr>
        <w:spacing w:after="0"/>
        <w:rPr>
          <w:rFonts w:cstheme="minorHAnsi"/>
          <w:sz w:val="20"/>
          <w:szCs w:val="20"/>
        </w:rPr>
      </w:pPr>
      <w:r w:rsidRPr="004504C0">
        <w:rPr>
          <w:rFonts w:cstheme="minorHAnsi"/>
          <w:sz w:val="20"/>
          <w:szCs w:val="20"/>
        </w:rPr>
        <w:t>Projekční práce:</w:t>
      </w:r>
      <w:r w:rsidRPr="004504C0">
        <w:rPr>
          <w:rFonts w:cstheme="minorHAnsi"/>
          <w:sz w:val="20"/>
          <w:szCs w:val="20"/>
        </w:rPr>
        <w:tab/>
        <w:t>1. Zpráva</w:t>
      </w:r>
    </w:p>
    <w:p w14:paraId="3C2973DE" w14:textId="77777777" w:rsidR="004504C0" w:rsidRPr="004504C0" w:rsidRDefault="004504C0" w:rsidP="004504C0">
      <w:pPr>
        <w:spacing w:after="0"/>
        <w:ind w:left="2844"/>
        <w:rPr>
          <w:rFonts w:cstheme="minorHAnsi"/>
          <w:sz w:val="20"/>
          <w:szCs w:val="20"/>
        </w:rPr>
      </w:pPr>
      <w:r w:rsidRPr="004504C0">
        <w:rPr>
          <w:rFonts w:cstheme="minorHAnsi"/>
          <w:sz w:val="20"/>
          <w:szCs w:val="20"/>
        </w:rPr>
        <w:t>2. Situační výkres širších vztahů</w:t>
      </w:r>
    </w:p>
    <w:p w14:paraId="1D4EED95" w14:textId="77777777" w:rsidR="004504C0" w:rsidRPr="004504C0" w:rsidRDefault="004504C0" w:rsidP="004504C0">
      <w:pPr>
        <w:spacing w:after="0"/>
        <w:ind w:left="2844"/>
        <w:rPr>
          <w:rFonts w:cstheme="minorHAnsi"/>
          <w:sz w:val="20"/>
          <w:szCs w:val="20"/>
        </w:rPr>
      </w:pPr>
      <w:r w:rsidRPr="004504C0">
        <w:rPr>
          <w:rFonts w:cstheme="minorHAnsi"/>
          <w:sz w:val="20"/>
          <w:szCs w:val="20"/>
        </w:rPr>
        <w:t>3. Katastrální situační výkres</w:t>
      </w:r>
    </w:p>
    <w:p w14:paraId="77FD301D" w14:textId="77777777" w:rsidR="004504C0" w:rsidRPr="004504C0" w:rsidRDefault="004504C0" w:rsidP="004504C0">
      <w:pPr>
        <w:spacing w:after="0"/>
        <w:ind w:left="2844"/>
        <w:rPr>
          <w:rFonts w:cstheme="minorHAnsi"/>
          <w:sz w:val="20"/>
          <w:szCs w:val="20"/>
        </w:rPr>
      </w:pPr>
      <w:r w:rsidRPr="004504C0">
        <w:rPr>
          <w:rFonts w:cstheme="minorHAnsi"/>
          <w:sz w:val="20"/>
          <w:szCs w:val="20"/>
        </w:rPr>
        <w:t>4. Půdorysné řešení</w:t>
      </w:r>
    </w:p>
    <w:p w14:paraId="472BB136" w14:textId="77777777" w:rsidR="004504C0" w:rsidRPr="004504C0" w:rsidRDefault="004504C0" w:rsidP="004504C0">
      <w:pPr>
        <w:spacing w:after="0"/>
        <w:ind w:left="2844"/>
        <w:rPr>
          <w:rFonts w:cstheme="minorHAnsi"/>
          <w:sz w:val="20"/>
          <w:szCs w:val="20"/>
        </w:rPr>
      </w:pPr>
      <w:r w:rsidRPr="004504C0">
        <w:rPr>
          <w:rFonts w:cstheme="minorHAnsi"/>
          <w:sz w:val="20"/>
          <w:szCs w:val="20"/>
        </w:rPr>
        <w:t>5. Schématické řezy</w:t>
      </w:r>
    </w:p>
    <w:p w14:paraId="723A3503" w14:textId="77777777" w:rsidR="004504C0" w:rsidRPr="004504C0" w:rsidRDefault="004504C0" w:rsidP="004504C0">
      <w:pPr>
        <w:spacing w:after="0"/>
        <w:ind w:left="2844"/>
        <w:rPr>
          <w:rFonts w:cstheme="minorHAnsi"/>
          <w:sz w:val="20"/>
          <w:szCs w:val="20"/>
        </w:rPr>
      </w:pPr>
      <w:r w:rsidRPr="004504C0">
        <w:rPr>
          <w:rFonts w:cstheme="minorHAnsi"/>
          <w:sz w:val="20"/>
          <w:szCs w:val="20"/>
        </w:rPr>
        <w:t>6. Pohledy</w:t>
      </w:r>
    </w:p>
    <w:p w14:paraId="3E10B079" w14:textId="77777777" w:rsidR="004504C0" w:rsidRPr="004504C0" w:rsidRDefault="004504C0" w:rsidP="004504C0">
      <w:pPr>
        <w:spacing w:after="0"/>
        <w:ind w:left="2844"/>
        <w:rPr>
          <w:rFonts w:cstheme="minorHAnsi"/>
          <w:sz w:val="20"/>
          <w:szCs w:val="20"/>
        </w:rPr>
      </w:pPr>
      <w:r w:rsidRPr="004504C0">
        <w:rPr>
          <w:rFonts w:cstheme="minorHAnsi"/>
          <w:sz w:val="20"/>
          <w:szCs w:val="20"/>
        </w:rPr>
        <w:t>7. Vizualizace stavby – min. 2x exteriér</w:t>
      </w:r>
    </w:p>
    <w:p w14:paraId="214ED984" w14:textId="77777777" w:rsidR="004504C0" w:rsidRPr="004504C0" w:rsidRDefault="004504C0" w:rsidP="004504C0">
      <w:pPr>
        <w:spacing w:after="0"/>
        <w:ind w:left="2844"/>
        <w:rPr>
          <w:rFonts w:cstheme="minorHAnsi"/>
          <w:sz w:val="20"/>
          <w:szCs w:val="20"/>
        </w:rPr>
      </w:pPr>
      <w:r w:rsidRPr="004504C0">
        <w:rPr>
          <w:rFonts w:cstheme="minorHAnsi"/>
          <w:sz w:val="20"/>
          <w:szCs w:val="20"/>
        </w:rPr>
        <w:t>8. Propočet investičních nákladů (po jednotlivých stavebních a inženýrských objektech)</w:t>
      </w:r>
    </w:p>
    <w:p w14:paraId="68FB6256" w14:textId="77777777" w:rsidR="004504C0" w:rsidRDefault="004504C0" w:rsidP="004504C0">
      <w:pPr>
        <w:spacing w:after="0"/>
        <w:rPr>
          <w:rFonts w:ascii="Arial" w:hAnsi="Arial" w:cs="Arial"/>
        </w:rPr>
      </w:pPr>
    </w:p>
    <w:p w14:paraId="755C68B1" w14:textId="77777777" w:rsidR="004504C0" w:rsidRDefault="004504C0" w:rsidP="003B3195">
      <w:pPr>
        <w:rPr>
          <w:rFonts w:cstheme="minorHAnsi"/>
          <w:i/>
          <w:sz w:val="20"/>
          <w:szCs w:val="20"/>
        </w:rPr>
      </w:pPr>
    </w:p>
    <w:sectPr w:rsidR="004504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BD44" w14:textId="77777777" w:rsidR="00B739F3" w:rsidRDefault="00B739F3" w:rsidP="0009260E">
      <w:pPr>
        <w:spacing w:after="0" w:line="240" w:lineRule="auto"/>
      </w:pPr>
      <w:r>
        <w:separator/>
      </w:r>
    </w:p>
  </w:endnote>
  <w:endnote w:type="continuationSeparator" w:id="0">
    <w:p w14:paraId="221BE63E" w14:textId="77777777" w:rsidR="00B739F3" w:rsidRDefault="00B739F3" w:rsidP="0009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45FD" w14:textId="77777777" w:rsidR="00B62A9A" w:rsidRDefault="00B62A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52D2" w14:textId="77777777" w:rsidR="0009260E" w:rsidRDefault="0009260E" w:rsidP="0009260E">
    <w:pPr>
      <w:rPr>
        <w:rFonts w:ascii="Arial" w:hAnsi="Arial" w:cs="Arial"/>
        <w:sz w:val="12"/>
        <w:szCs w:val="12"/>
      </w:rPr>
    </w:pPr>
  </w:p>
  <w:p w14:paraId="5C4E64F7" w14:textId="0EF5CBC3" w:rsidR="0009260E" w:rsidRPr="00036B75" w:rsidRDefault="0009260E" w:rsidP="0009260E">
    <w:pPr>
      <w:pStyle w:val="Zpat"/>
      <w:rPr>
        <w:rFonts w:ascii="Arial CE" w:hAnsi="Arial CE"/>
      </w:rPr>
    </w:pPr>
    <w:r>
      <w:rPr>
        <w:rFonts w:ascii="Arial" w:hAnsi="Arial" w:cs="Arial"/>
        <w:sz w:val="12"/>
        <w:szCs w:val="12"/>
      </w:rPr>
      <w:t>MMK.SML.05.07.01</w:t>
    </w:r>
    <w:r>
      <w:rPr>
        <w:rFonts w:ascii="Arial" w:hAnsi="Arial" w:cs="Arial"/>
        <w:sz w:val="12"/>
        <w:szCs w:val="12"/>
      </w:rPr>
      <w:tab/>
      <w:t xml:space="preserve">                                                                                                                                                                                       </w:t>
    </w:r>
    <w:r w:rsidRPr="0009260E">
      <w:rPr>
        <w:rFonts w:ascii="Arial CE" w:hAnsi="Arial CE"/>
        <w:sz w:val="20"/>
        <w:szCs w:val="20"/>
      </w:rPr>
      <w:t xml:space="preserve">Strana </w:t>
    </w:r>
    <w:r w:rsidRPr="0009260E">
      <w:rPr>
        <w:rFonts w:ascii="Arial CE" w:hAnsi="Arial CE"/>
        <w:sz w:val="20"/>
        <w:szCs w:val="20"/>
      </w:rPr>
      <w:fldChar w:fldCharType="begin"/>
    </w:r>
    <w:r w:rsidRPr="0009260E">
      <w:rPr>
        <w:rFonts w:ascii="Arial CE" w:hAnsi="Arial CE"/>
        <w:sz w:val="20"/>
        <w:szCs w:val="20"/>
      </w:rPr>
      <w:instrText xml:space="preserve"> PAGE </w:instrText>
    </w:r>
    <w:r w:rsidRPr="0009260E">
      <w:rPr>
        <w:rFonts w:ascii="Arial CE" w:hAnsi="Arial CE"/>
        <w:sz w:val="20"/>
        <w:szCs w:val="20"/>
      </w:rPr>
      <w:fldChar w:fldCharType="separate"/>
    </w:r>
    <w:r w:rsidRPr="0009260E">
      <w:rPr>
        <w:rFonts w:ascii="Arial CE" w:hAnsi="Arial CE"/>
        <w:sz w:val="20"/>
        <w:szCs w:val="20"/>
      </w:rPr>
      <w:t>1</w:t>
    </w:r>
    <w:r w:rsidRPr="0009260E">
      <w:rPr>
        <w:rFonts w:ascii="Arial CE" w:hAnsi="Arial CE"/>
        <w:noProof/>
        <w:sz w:val="20"/>
        <w:szCs w:val="20"/>
      </w:rPr>
      <w:fldChar w:fldCharType="end"/>
    </w:r>
    <w:r w:rsidRPr="0009260E">
      <w:rPr>
        <w:rFonts w:ascii="Arial CE" w:hAnsi="Arial CE"/>
        <w:sz w:val="20"/>
        <w:szCs w:val="20"/>
      </w:rPr>
      <w:t xml:space="preserve"> (celkem </w:t>
    </w:r>
    <w:r w:rsidRPr="0009260E">
      <w:rPr>
        <w:rFonts w:ascii="Arial CE" w:hAnsi="Arial CE"/>
        <w:noProof/>
        <w:sz w:val="20"/>
        <w:szCs w:val="20"/>
      </w:rPr>
      <w:fldChar w:fldCharType="begin"/>
    </w:r>
    <w:r w:rsidRPr="0009260E">
      <w:rPr>
        <w:rFonts w:ascii="Arial CE" w:hAnsi="Arial CE"/>
        <w:noProof/>
        <w:sz w:val="20"/>
        <w:szCs w:val="20"/>
      </w:rPr>
      <w:instrText xml:space="preserve"> NUMPAGES </w:instrText>
    </w:r>
    <w:r w:rsidRPr="0009260E">
      <w:rPr>
        <w:rFonts w:ascii="Arial CE" w:hAnsi="Arial CE"/>
        <w:noProof/>
        <w:sz w:val="20"/>
        <w:szCs w:val="20"/>
      </w:rPr>
      <w:fldChar w:fldCharType="separate"/>
    </w:r>
    <w:r w:rsidRPr="0009260E">
      <w:rPr>
        <w:rFonts w:ascii="Arial CE" w:hAnsi="Arial CE"/>
        <w:noProof/>
        <w:sz w:val="20"/>
        <w:szCs w:val="20"/>
      </w:rPr>
      <w:t>14</w:t>
    </w:r>
    <w:r w:rsidRPr="0009260E">
      <w:rPr>
        <w:rFonts w:ascii="Arial CE" w:hAnsi="Arial CE"/>
        <w:noProof/>
        <w:sz w:val="20"/>
        <w:szCs w:val="20"/>
      </w:rPr>
      <w:fldChar w:fldCharType="end"/>
    </w:r>
    <w:r w:rsidRPr="0009260E">
      <w:rPr>
        <w:rFonts w:ascii="Arial CE" w:hAnsi="Arial CE"/>
        <w:sz w:val="20"/>
        <w:szCs w:val="20"/>
      </w:rPr>
      <w:t>)</w:t>
    </w:r>
  </w:p>
  <w:p w14:paraId="412436B2" w14:textId="468430F8" w:rsidR="0009260E" w:rsidRPr="00651A69" w:rsidRDefault="0009260E" w:rsidP="0009260E">
    <w:pPr>
      <w:tabs>
        <w:tab w:val="left" w:pos="8190"/>
      </w:tabs>
      <w:rPr>
        <w:rFonts w:ascii="Arial" w:hAnsi="Arial" w:cs="Arial"/>
        <w:sz w:val="12"/>
        <w:szCs w:val="12"/>
      </w:rPr>
    </w:pPr>
  </w:p>
  <w:p w14:paraId="3764FEA8" w14:textId="77777777" w:rsidR="0009260E" w:rsidRDefault="000926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BC61" w14:textId="77777777" w:rsidR="00B62A9A" w:rsidRDefault="00B62A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4EF4" w14:textId="77777777" w:rsidR="00B739F3" w:rsidRDefault="00B739F3" w:rsidP="0009260E">
      <w:pPr>
        <w:spacing w:after="0" w:line="240" w:lineRule="auto"/>
      </w:pPr>
      <w:r>
        <w:separator/>
      </w:r>
    </w:p>
  </w:footnote>
  <w:footnote w:type="continuationSeparator" w:id="0">
    <w:p w14:paraId="33CC09E0" w14:textId="77777777" w:rsidR="00B739F3" w:rsidRDefault="00B739F3" w:rsidP="0009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79A5" w14:textId="77777777" w:rsidR="00B62A9A" w:rsidRDefault="00B62A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EDE6" w14:textId="3D621372" w:rsidR="00ED2F3E" w:rsidRDefault="00ED2F3E">
    <w:pPr>
      <w:pStyle w:val="Zhlav"/>
    </w:pPr>
    <w:r>
      <w:t>SML/</w:t>
    </w:r>
    <w:r w:rsidR="00B62A9A">
      <w:t>2420</w:t>
    </w:r>
    <w: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88B0" w14:textId="77777777" w:rsidR="00B62A9A" w:rsidRDefault="00B62A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04D7A84"/>
    <w:multiLevelType w:val="hybridMultilevel"/>
    <w:tmpl w:val="AE3E22C0"/>
    <w:lvl w:ilvl="0" w:tplc="F0CC7E16">
      <w:start w:val="1"/>
      <w:numFmt w:val="decimal"/>
      <w:lvlText w:val="%1."/>
      <w:lvlJc w:val="left"/>
      <w:pPr>
        <w:ind w:left="930" w:hanging="57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0B3216A"/>
    <w:multiLevelType w:val="hybridMultilevel"/>
    <w:tmpl w:val="42DC3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D6D69C0"/>
    <w:multiLevelType w:val="hybridMultilevel"/>
    <w:tmpl w:val="557AB43A"/>
    <w:lvl w:ilvl="0" w:tplc="C3EE3B4A">
      <w:start w:val="1"/>
      <w:numFmt w:val="decimal"/>
      <w:lvlText w:val="%1."/>
      <w:lvlJc w:val="left"/>
      <w:pPr>
        <w:ind w:left="720" w:hanging="360"/>
      </w:pPr>
      <w:rPr>
        <w:b w:val="0"/>
        <w:bCs/>
        <w:i w:val="0"/>
        <w:sz w:val="20"/>
        <w:szCs w:val="2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B469D1"/>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EC3715F"/>
    <w:multiLevelType w:val="hybridMultilevel"/>
    <w:tmpl w:val="23B0640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5F767B9D"/>
    <w:multiLevelType w:val="hybridMultilevel"/>
    <w:tmpl w:val="44CC9B24"/>
    <w:lvl w:ilvl="0" w:tplc="D77E91A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CB3B7D"/>
    <w:multiLevelType w:val="multilevel"/>
    <w:tmpl w:val="BC768F4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num w:numId="1" w16cid:durableId="195736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285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923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804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807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40129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828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7023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198825">
    <w:abstractNumId w:val="0"/>
    <w:lvlOverride w:ilvl="0">
      <w:lvl w:ilvl="0">
        <w:numFmt w:val="decimal"/>
        <w:lvlText w:val="·"/>
        <w:legacy w:legacy="1" w:legacySpace="0" w:legacyIndent="360"/>
        <w:lvlJc w:val="left"/>
        <w:pPr>
          <w:ind w:left="0" w:firstLine="0"/>
        </w:pPr>
        <w:rPr>
          <w:rFonts w:ascii="Symbol" w:hAnsi="Symbol" w:hint="default"/>
          <w:color w:val="000000"/>
        </w:rPr>
      </w:lvl>
    </w:lvlOverride>
  </w:num>
  <w:num w:numId="10" w16cid:durableId="2125272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18896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993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344596">
    <w:abstractNumId w:val="7"/>
  </w:num>
  <w:num w:numId="14" w16cid:durableId="724453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816630">
    <w:abstractNumId w:val="10"/>
  </w:num>
  <w:num w:numId="16" w16cid:durableId="1358656361">
    <w:abstractNumId w:val="6"/>
  </w:num>
  <w:num w:numId="17" w16cid:durableId="1340693722">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2397685">
    <w:abstractNumId w:val="9"/>
  </w:num>
  <w:num w:numId="19" w16cid:durableId="185873817">
    <w:abstractNumId w:val="18"/>
  </w:num>
  <w:num w:numId="20" w16cid:durableId="4207581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13"/>
    <w:rsid w:val="0005779C"/>
    <w:rsid w:val="0009260E"/>
    <w:rsid w:val="00095C1C"/>
    <w:rsid w:val="000A3180"/>
    <w:rsid w:val="000C747E"/>
    <w:rsid w:val="000E0DD3"/>
    <w:rsid w:val="001028DE"/>
    <w:rsid w:val="0013165C"/>
    <w:rsid w:val="0014362F"/>
    <w:rsid w:val="001523A7"/>
    <w:rsid w:val="001D2315"/>
    <w:rsid w:val="0020015E"/>
    <w:rsid w:val="00205EC5"/>
    <w:rsid w:val="002275DC"/>
    <w:rsid w:val="00254704"/>
    <w:rsid w:val="00261802"/>
    <w:rsid w:val="002737CC"/>
    <w:rsid w:val="002768CB"/>
    <w:rsid w:val="002E20B2"/>
    <w:rsid w:val="00306854"/>
    <w:rsid w:val="00332AC2"/>
    <w:rsid w:val="00337670"/>
    <w:rsid w:val="00363FDA"/>
    <w:rsid w:val="00370C55"/>
    <w:rsid w:val="0038230D"/>
    <w:rsid w:val="003B3195"/>
    <w:rsid w:val="003F0573"/>
    <w:rsid w:val="00436448"/>
    <w:rsid w:val="004504C0"/>
    <w:rsid w:val="00450EFC"/>
    <w:rsid w:val="00466824"/>
    <w:rsid w:val="0048152D"/>
    <w:rsid w:val="004E5236"/>
    <w:rsid w:val="005651C0"/>
    <w:rsid w:val="005B230A"/>
    <w:rsid w:val="005F5F08"/>
    <w:rsid w:val="00680513"/>
    <w:rsid w:val="006C2A6A"/>
    <w:rsid w:val="006D3AAB"/>
    <w:rsid w:val="0070764C"/>
    <w:rsid w:val="00796A45"/>
    <w:rsid w:val="00810A7B"/>
    <w:rsid w:val="009840EA"/>
    <w:rsid w:val="00A653E8"/>
    <w:rsid w:val="00AB6437"/>
    <w:rsid w:val="00AD1448"/>
    <w:rsid w:val="00AF2452"/>
    <w:rsid w:val="00B62A9A"/>
    <w:rsid w:val="00B739F3"/>
    <w:rsid w:val="00BA3975"/>
    <w:rsid w:val="00BF0716"/>
    <w:rsid w:val="00C0331D"/>
    <w:rsid w:val="00C13C1F"/>
    <w:rsid w:val="00C35656"/>
    <w:rsid w:val="00CB2FA8"/>
    <w:rsid w:val="00D16D79"/>
    <w:rsid w:val="00D64077"/>
    <w:rsid w:val="00DC6BDC"/>
    <w:rsid w:val="00DF39EC"/>
    <w:rsid w:val="00E72964"/>
    <w:rsid w:val="00EA708C"/>
    <w:rsid w:val="00ED2F3E"/>
    <w:rsid w:val="00F85782"/>
    <w:rsid w:val="00FC66CB"/>
    <w:rsid w:val="00FE0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EA8B"/>
  <w15:chartTrackingRefBased/>
  <w15:docId w15:val="{1F191CEE-2868-44B5-BE1B-F96EF339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04C0"/>
  </w:style>
  <w:style w:type="paragraph" w:styleId="Nadpis1">
    <w:name w:val="heading 1"/>
    <w:basedOn w:val="Normln"/>
    <w:next w:val="Normln"/>
    <w:link w:val="Nadpis1Char"/>
    <w:qFormat/>
    <w:rsid w:val="006805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6805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nhideWhenUsed/>
    <w:qFormat/>
    <w:rsid w:val="0068051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nhideWhenUsed/>
    <w:qFormat/>
    <w:rsid w:val="0068051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nhideWhenUsed/>
    <w:qFormat/>
    <w:rsid w:val="0068051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nhideWhenUsed/>
    <w:qFormat/>
    <w:rsid w:val="006805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805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805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805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051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rsid w:val="0068051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805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805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805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805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05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05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0513"/>
    <w:rPr>
      <w:rFonts w:eastAsiaTheme="majorEastAsia" w:cstheme="majorBidi"/>
      <w:color w:val="272727" w:themeColor="text1" w:themeTint="D8"/>
    </w:rPr>
  </w:style>
  <w:style w:type="paragraph" w:styleId="Nzev">
    <w:name w:val="Title"/>
    <w:basedOn w:val="Normln"/>
    <w:next w:val="Normln"/>
    <w:link w:val="NzevChar"/>
    <w:uiPriority w:val="10"/>
    <w:qFormat/>
    <w:rsid w:val="00680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05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05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05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0513"/>
    <w:pPr>
      <w:spacing w:before="160"/>
      <w:jc w:val="center"/>
    </w:pPr>
    <w:rPr>
      <w:i/>
      <w:iCs/>
      <w:color w:val="404040" w:themeColor="text1" w:themeTint="BF"/>
    </w:rPr>
  </w:style>
  <w:style w:type="character" w:customStyle="1" w:styleId="CittChar">
    <w:name w:val="Citát Char"/>
    <w:basedOn w:val="Standardnpsmoodstavce"/>
    <w:link w:val="Citt"/>
    <w:uiPriority w:val="29"/>
    <w:rsid w:val="00680513"/>
    <w:rPr>
      <w:i/>
      <w:iCs/>
      <w:color w:val="404040" w:themeColor="text1" w:themeTint="BF"/>
    </w:rPr>
  </w:style>
  <w:style w:type="paragraph" w:styleId="Odstavecseseznamem">
    <w:name w:val="List Paragraph"/>
    <w:basedOn w:val="Normln"/>
    <w:uiPriority w:val="34"/>
    <w:qFormat/>
    <w:rsid w:val="00680513"/>
    <w:pPr>
      <w:ind w:left="720"/>
      <w:contextualSpacing/>
    </w:pPr>
  </w:style>
  <w:style w:type="character" w:styleId="Zdraznnintenzivn">
    <w:name w:val="Intense Emphasis"/>
    <w:basedOn w:val="Standardnpsmoodstavce"/>
    <w:uiPriority w:val="21"/>
    <w:qFormat/>
    <w:rsid w:val="00680513"/>
    <w:rPr>
      <w:i/>
      <w:iCs/>
      <w:color w:val="2E74B5" w:themeColor="accent1" w:themeShade="BF"/>
    </w:rPr>
  </w:style>
  <w:style w:type="paragraph" w:styleId="Vrazncitt">
    <w:name w:val="Intense Quote"/>
    <w:basedOn w:val="Normln"/>
    <w:next w:val="Normln"/>
    <w:link w:val="VrazncittChar"/>
    <w:uiPriority w:val="30"/>
    <w:qFormat/>
    <w:rsid w:val="006805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80513"/>
    <w:rPr>
      <w:i/>
      <w:iCs/>
      <w:color w:val="2E74B5" w:themeColor="accent1" w:themeShade="BF"/>
    </w:rPr>
  </w:style>
  <w:style w:type="character" w:styleId="Odkazintenzivn">
    <w:name w:val="Intense Reference"/>
    <w:basedOn w:val="Standardnpsmoodstavce"/>
    <w:uiPriority w:val="32"/>
    <w:qFormat/>
    <w:rsid w:val="00680513"/>
    <w:rPr>
      <w:b/>
      <w:bCs/>
      <w:smallCaps/>
      <w:color w:val="2E74B5" w:themeColor="accent1" w:themeShade="BF"/>
      <w:spacing w:val="5"/>
    </w:rPr>
  </w:style>
  <w:style w:type="character" w:styleId="Hypertextovodkaz">
    <w:name w:val="Hyperlink"/>
    <w:basedOn w:val="Standardnpsmoodstavce"/>
    <w:uiPriority w:val="99"/>
    <w:unhideWhenUsed/>
    <w:rsid w:val="00680513"/>
    <w:rPr>
      <w:color w:val="0563C1" w:themeColor="hyperlink"/>
      <w:u w:val="single"/>
    </w:rPr>
  </w:style>
  <w:style w:type="character" w:styleId="Nevyeenzmnka">
    <w:name w:val="Unresolved Mention"/>
    <w:basedOn w:val="Standardnpsmoodstavce"/>
    <w:uiPriority w:val="99"/>
    <w:semiHidden/>
    <w:unhideWhenUsed/>
    <w:rsid w:val="00680513"/>
    <w:rPr>
      <w:color w:val="605E5C"/>
      <w:shd w:val="clear" w:color="auto" w:fill="E1DFDD"/>
    </w:rPr>
  </w:style>
  <w:style w:type="paragraph" w:styleId="Zkladntext">
    <w:name w:val="Body Text"/>
    <w:basedOn w:val="Normln"/>
    <w:link w:val="ZkladntextChar"/>
    <w:uiPriority w:val="99"/>
    <w:unhideWhenUsed/>
    <w:rsid w:val="0009260E"/>
    <w:pPr>
      <w:overflowPunct w:val="0"/>
      <w:autoSpaceDE w:val="0"/>
      <w:autoSpaceDN w:val="0"/>
      <w:adjustRightInd w:val="0"/>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rsid w:val="0009260E"/>
    <w:rPr>
      <w:rFonts w:ascii="Times New Roman" w:eastAsia="Times New Roman" w:hAnsi="Times New Roman" w:cs="Times New Roman"/>
      <w:kern w:val="0"/>
      <w:sz w:val="20"/>
      <w:szCs w:val="20"/>
      <w:lang w:eastAsia="cs-CZ"/>
      <w14:ligatures w14:val="none"/>
    </w:rPr>
  </w:style>
  <w:style w:type="paragraph" w:customStyle="1" w:styleId="Normln0">
    <w:name w:val="Normální~~~~"/>
    <w:basedOn w:val="Normln"/>
    <w:rsid w:val="0009260E"/>
    <w:pPr>
      <w:widowControl w:val="0"/>
      <w:spacing w:after="0" w:line="276" w:lineRule="auto"/>
    </w:pPr>
    <w:rPr>
      <w:rFonts w:ascii="Times New Roman" w:eastAsia="Times New Roman" w:hAnsi="Times New Roman" w:cs="Times New Roman"/>
      <w:kern w:val="0"/>
      <w:sz w:val="24"/>
      <w:szCs w:val="20"/>
      <w:lang w:eastAsia="cs-CZ"/>
      <w14:ligatures w14:val="none"/>
    </w:rPr>
  </w:style>
  <w:style w:type="paragraph" w:customStyle="1" w:styleId="Normln1">
    <w:name w:val="Normální~~~~~~"/>
    <w:basedOn w:val="Normln"/>
    <w:rsid w:val="0009260E"/>
    <w:pPr>
      <w:widowControl w:val="0"/>
      <w:spacing w:after="0" w:line="288" w:lineRule="auto"/>
      <w:jc w:val="center"/>
    </w:pPr>
    <w:rPr>
      <w:rFonts w:ascii="Times New Roman" w:eastAsia="Times New Roman" w:hAnsi="Times New Roman" w:cs="Times New Roman"/>
      <w:kern w:val="0"/>
      <w:sz w:val="24"/>
      <w:szCs w:val="20"/>
      <w:lang w:eastAsia="cs-CZ"/>
      <w14:ligatures w14:val="none"/>
    </w:rPr>
  </w:style>
  <w:style w:type="paragraph" w:customStyle="1" w:styleId="NormlnIMP">
    <w:name w:val="Normální_IMP"/>
    <w:basedOn w:val="Normln"/>
    <w:rsid w:val="0009260E"/>
    <w:pPr>
      <w:suppressAutoHyphens/>
      <w:overflowPunct w:val="0"/>
      <w:autoSpaceDE w:val="0"/>
      <w:autoSpaceDN w:val="0"/>
      <w:adjustRightInd w:val="0"/>
      <w:spacing w:after="0" w:line="264" w:lineRule="auto"/>
    </w:pPr>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unhideWhenUsed/>
    <w:rsid w:val="0009260E"/>
    <w:pPr>
      <w:tabs>
        <w:tab w:val="center" w:pos="4536"/>
        <w:tab w:val="right" w:pos="9072"/>
      </w:tabs>
      <w:spacing w:after="0" w:line="240" w:lineRule="auto"/>
    </w:pPr>
  </w:style>
  <w:style w:type="character" w:customStyle="1" w:styleId="ZhlavChar">
    <w:name w:val="Záhlaví Char"/>
    <w:basedOn w:val="Standardnpsmoodstavce"/>
    <w:link w:val="Zhlav"/>
    <w:rsid w:val="0009260E"/>
  </w:style>
  <w:style w:type="paragraph" w:styleId="Zpat">
    <w:name w:val="footer"/>
    <w:basedOn w:val="Normln"/>
    <w:link w:val="ZpatChar"/>
    <w:uiPriority w:val="99"/>
    <w:unhideWhenUsed/>
    <w:rsid w:val="0009260E"/>
    <w:pPr>
      <w:tabs>
        <w:tab w:val="center" w:pos="4536"/>
        <w:tab w:val="right" w:pos="9072"/>
      </w:tabs>
      <w:spacing w:after="0" w:line="240" w:lineRule="auto"/>
    </w:pPr>
  </w:style>
  <w:style w:type="character" w:customStyle="1" w:styleId="ZpatChar">
    <w:name w:val="Zápatí Char"/>
    <w:basedOn w:val="Standardnpsmoodstavce"/>
    <w:link w:val="Zpat"/>
    <w:uiPriority w:val="99"/>
    <w:rsid w:val="0009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8602">
      <w:bodyDiv w:val="1"/>
      <w:marLeft w:val="0"/>
      <w:marRight w:val="0"/>
      <w:marTop w:val="0"/>
      <w:marBottom w:val="0"/>
      <w:divBdr>
        <w:top w:val="none" w:sz="0" w:space="0" w:color="auto"/>
        <w:left w:val="none" w:sz="0" w:space="0" w:color="auto"/>
        <w:bottom w:val="none" w:sz="0" w:space="0" w:color="auto"/>
        <w:right w:val="none" w:sz="0" w:space="0" w:color="auto"/>
      </w:divBdr>
    </w:div>
    <w:div w:id="518086117">
      <w:bodyDiv w:val="1"/>
      <w:marLeft w:val="0"/>
      <w:marRight w:val="0"/>
      <w:marTop w:val="0"/>
      <w:marBottom w:val="0"/>
      <w:divBdr>
        <w:top w:val="none" w:sz="0" w:space="0" w:color="auto"/>
        <w:left w:val="none" w:sz="0" w:space="0" w:color="auto"/>
        <w:bottom w:val="none" w:sz="0" w:space="0" w:color="auto"/>
        <w:right w:val="none" w:sz="0" w:space="0" w:color="auto"/>
      </w:divBdr>
    </w:div>
    <w:div w:id="537939625">
      <w:bodyDiv w:val="1"/>
      <w:marLeft w:val="0"/>
      <w:marRight w:val="0"/>
      <w:marTop w:val="0"/>
      <w:marBottom w:val="0"/>
      <w:divBdr>
        <w:top w:val="none" w:sz="0" w:space="0" w:color="auto"/>
        <w:left w:val="none" w:sz="0" w:space="0" w:color="auto"/>
        <w:bottom w:val="none" w:sz="0" w:space="0" w:color="auto"/>
        <w:right w:val="none" w:sz="0" w:space="0" w:color="auto"/>
      </w:divBdr>
    </w:div>
    <w:div w:id="559024773">
      <w:bodyDiv w:val="1"/>
      <w:marLeft w:val="0"/>
      <w:marRight w:val="0"/>
      <w:marTop w:val="0"/>
      <w:marBottom w:val="0"/>
      <w:divBdr>
        <w:top w:val="none" w:sz="0" w:space="0" w:color="auto"/>
        <w:left w:val="none" w:sz="0" w:space="0" w:color="auto"/>
        <w:bottom w:val="none" w:sz="0" w:space="0" w:color="auto"/>
        <w:right w:val="none" w:sz="0" w:space="0" w:color="auto"/>
      </w:divBdr>
    </w:div>
    <w:div w:id="570047059">
      <w:bodyDiv w:val="1"/>
      <w:marLeft w:val="0"/>
      <w:marRight w:val="0"/>
      <w:marTop w:val="0"/>
      <w:marBottom w:val="0"/>
      <w:divBdr>
        <w:top w:val="none" w:sz="0" w:space="0" w:color="auto"/>
        <w:left w:val="none" w:sz="0" w:space="0" w:color="auto"/>
        <w:bottom w:val="none" w:sz="0" w:space="0" w:color="auto"/>
        <w:right w:val="none" w:sz="0" w:space="0" w:color="auto"/>
      </w:divBdr>
    </w:div>
    <w:div w:id="1698196597">
      <w:bodyDiv w:val="1"/>
      <w:marLeft w:val="0"/>
      <w:marRight w:val="0"/>
      <w:marTop w:val="0"/>
      <w:marBottom w:val="0"/>
      <w:divBdr>
        <w:top w:val="none" w:sz="0" w:space="0" w:color="auto"/>
        <w:left w:val="none" w:sz="0" w:space="0" w:color="auto"/>
        <w:bottom w:val="none" w:sz="0" w:space="0" w:color="auto"/>
        <w:right w:val="none" w:sz="0" w:space="0" w:color="auto"/>
      </w:divBdr>
    </w:div>
    <w:div w:id="1793548717">
      <w:bodyDiv w:val="1"/>
      <w:marLeft w:val="0"/>
      <w:marRight w:val="0"/>
      <w:marTop w:val="0"/>
      <w:marBottom w:val="0"/>
      <w:divBdr>
        <w:top w:val="none" w:sz="0" w:space="0" w:color="auto"/>
        <w:left w:val="none" w:sz="0" w:space="0" w:color="auto"/>
        <w:bottom w:val="none" w:sz="0" w:space="0" w:color="auto"/>
        <w:right w:val="none" w:sz="0" w:space="0" w:color="auto"/>
      </w:divBdr>
    </w:div>
    <w:div w:id="18107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ECE3-929E-42BF-B818-B3A6B57A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2891</Words>
  <Characters>17060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14</cp:revision>
  <cp:lastPrinted>2025-06-18T05:41:00Z</cp:lastPrinted>
  <dcterms:created xsi:type="dcterms:W3CDTF">2025-08-26T08:15:00Z</dcterms:created>
  <dcterms:modified xsi:type="dcterms:W3CDTF">2025-12-10T10:46:00Z</dcterms:modified>
</cp:coreProperties>
</file>