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D0318" w14:textId="77777777" w:rsidR="00864A40" w:rsidRDefault="00E0211C">
      <w:pPr>
        <w:pStyle w:val="Row2"/>
      </w:pPr>
      <w:r>
        <w:rPr>
          <w:noProof/>
          <w:lang w:val="cs-CZ" w:eastAsia="cs-CZ"/>
        </w:rPr>
        <w:pict w14:anchorId="2C5A5CC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17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1A61553">
          <v:shape id="_x0000_s1062" type="#_x0000_t32" style="position:absolute;margin-left:551pt;margin-top:17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B8CD6DF">
          <v:shape id="_x0000_s1061" type="#_x0000_t32" style="position:absolute;margin-left:2pt;margin-top:17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51C16AB">
          <v:shape id="_x0000_s1060" type="#_x0000_t32" style="position:absolute;margin-left:2pt;margin-top:17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70FC7733" w14:textId="77777777" w:rsidR="00864A40" w:rsidRDefault="00E0211C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 FD J - 31250949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31250949</w:t>
      </w:r>
    </w:p>
    <w:p w14:paraId="2075C44F" w14:textId="77777777" w:rsidR="00864A40" w:rsidRDefault="00E0211C">
      <w:pPr>
        <w:pStyle w:val="Row4"/>
      </w:pPr>
      <w:r>
        <w:rPr>
          <w:noProof/>
          <w:lang w:val="cs-CZ" w:eastAsia="cs-CZ"/>
        </w:rPr>
        <w:pict w14:anchorId="019E84B4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0F8CA03" w14:textId="77777777" w:rsidR="00864A40" w:rsidRDefault="00E0211C">
      <w:pPr>
        <w:pStyle w:val="Row5"/>
      </w:pPr>
      <w:r>
        <w:rPr>
          <w:noProof/>
          <w:lang w:val="cs-CZ" w:eastAsia="cs-CZ"/>
        </w:rPr>
        <w:pict w14:anchorId="3955940E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23pt;width:43pt;height:10pt;z-index:251643904;mso-wrap-style:tight;mso-position-vertical-relative:line" stroked="f">
            <v:fill opacity="0" o:opacity2="100"/>
            <v:textbox inset="0,0,0,0">
              <w:txbxContent>
                <w:p w14:paraId="6348A8CA" w14:textId="77777777" w:rsidR="00864A40" w:rsidRDefault="00E0211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Učňovská 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Střední odborná škola Jarov</w:t>
      </w:r>
      <w:r>
        <w:tab/>
      </w:r>
      <w:r>
        <w:rPr>
          <w:rStyle w:val="Text5"/>
        </w:rPr>
        <w:t>PRO-DOMA, SE</w:t>
      </w:r>
    </w:p>
    <w:p w14:paraId="436AC196" w14:textId="1CB265D5" w:rsidR="00864A40" w:rsidRDefault="00E0211C">
      <w:pPr>
        <w:pStyle w:val="Row6"/>
      </w:pPr>
      <w:r>
        <w:rPr>
          <w:noProof/>
          <w:lang w:val="cs-CZ" w:eastAsia="cs-CZ"/>
        </w:rPr>
        <w:pict w14:anchorId="231DAC70">
          <v:shape id="_x0000_s1057" type="#_x0000_t202" style="position:absolute;margin-left:272pt;margin-top:11pt;width:73pt;height:11pt;z-index:251644928;mso-wrap-style:tight;mso-position-vertical-relative:line" stroked="f">
            <v:fill opacity="0" o:opacity2="100"/>
            <v:textbox inset="0,0,0,0">
              <w:txbxContent>
                <w:p w14:paraId="554D0F40" w14:textId="77777777" w:rsidR="00864A40" w:rsidRDefault="00E0211C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190 16  Praha 21</w:t>
                  </w:r>
                </w:p>
              </w:txbxContent>
            </v:textbox>
            <w10:wrap anchorx="margin" anchory="page"/>
          </v:shape>
        </w:pict>
      </w:r>
      <w:r>
        <w:tab/>
      </w:r>
      <w:r w:rsidR="000E3FB3">
        <w:t xml:space="preserve">                , Praha 9                                                                            Budčická 1479</w:t>
      </w:r>
      <w:r>
        <w:tab/>
      </w:r>
      <w:r>
        <w:rPr>
          <w:rStyle w:val="Text5"/>
          <w:position w:val="15"/>
        </w:rPr>
        <w:t>Budčická 1479</w:t>
      </w:r>
    </w:p>
    <w:p w14:paraId="719171EE" w14:textId="4C0A1B87" w:rsidR="00864A40" w:rsidRDefault="00E0211C">
      <w:pPr>
        <w:pStyle w:val="Row7"/>
      </w:pPr>
      <w:r>
        <w:tab/>
      </w:r>
      <w:r>
        <w:rPr>
          <w:rStyle w:val="Text3"/>
        </w:rPr>
        <w:t>Česko</w:t>
      </w:r>
      <w:r>
        <w:tab/>
      </w:r>
    </w:p>
    <w:p w14:paraId="73CC9A83" w14:textId="77777777" w:rsidR="00864A40" w:rsidRDefault="00864A40">
      <w:pPr>
        <w:pStyle w:val="Row8"/>
      </w:pPr>
    </w:p>
    <w:p w14:paraId="0B5098E4" w14:textId="77777777" w:rsidR="00864A40" w:rsidRDefault="00864A40">
      <w:pPr>
        <w:pStyle w:val="Row8"/>
      </w:pPr>
    </w:p>
    <w:p w14:paraId="2E061BB3" w14:textId="77777777" w:rsidR="00864A40" w:rsidRDefault="00E0211C">
      <w:pPr>
        <w:pStyle w:val="Row9"/>
      </w:pPr>
      <w:r>
        <w:rPr>
          <w:noProof/>
          <w:lang w:val="cs-CZ" w:eastAsia="cs-CZ"/>
        </w:rPr>
        <w:pict w14:anchorId="446D1157">
          <v:shape id="_x0000_s1056" type="#_x0000_t32" style="position:absolute;margin-left:267pt;margin-top:22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73F097A">
          <v:shape id="_x0000_s1055" type="#_x0000_t32" style="position:absolute;margin-left:463pt;margin-top:22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85B631D">
          <v:shape id="_x0000_s1054" type="#_x0000_t32" style="position:absolute;margin-left:400pt;margin-top:22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00300268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CZ00300268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24235920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CZ24235920</w:t>
      </w:r>
    </w:p>
    <w:p w14:paraId="3B6176B2" w14:textId="77777777" w:rsidR="00864A40" w:rsidRDefault="00E0211C">
      <w:pPr>
        <w:pStyle w:val="Row10"/>
      </w:pPr>
      <w:r>
        <w:rPr>
          <w:noProof/>
          <w:lang w:val="cs-CZ" w:eastAsia="cs-CZ"/>
        </w:rPr>
        <w:pict w14:anchorId="24F6288D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27E7AF9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10.12.2025</w:t>
      </w:r>
      <w:r>
        <w:tab/>
      </w:r>
      <w:r>
        <w:rPr>
          <w:rStyle w:val="Text2"/>
        </w:rPr>
        <w:t>Číslo jednací</w:t>
      </w:r>
    </w:p>
    <w:p w14:paraId="25136E3F" w14:textId="77777777" w:rsidR="00864A40" w:rsidRDefault="00E0211C">
      <w:pPr>
        <w:pStyle w:val="Row11"/>
      </w:pPr>
      <w:r>
        <w:rPr>
          <w:noProof/>
          <w:lang w:val="cs-CZ" w:eastAsia="cs-CZ"/>
        </w:rPr>
        <w:pict w14:anchorId="19405C74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5527983E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</w:p>
    <w:p w14:paraId="757929B8" w14:textId="77777777" w:rsidR="00864A40" w:rsidRDefault="00E0211C">
      <w:pPr>
        <w:pStyle w:val="Row12"/>
      </w:pPr>
      <w:r>
        <w:rPr>
          <w:noProof/>
          <w:lang w:val="cs-CZ" w:eastAsia="cs-CZ"/>
        </w:rPr>
        <w:pict w14:anchorId="6B087503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444278F2" w14:textId="77777777" w:rsidR="00864A40" w:rsidRDefault="00E0211C">
      <w:pPr>
        <w:pStyle w:val="Row13"/>
      </w:pPr>
      <w:r>
        <w:rPr>
          <w:noProof/>
          <w:lang w:val="cs-CZ" w:eastAsia="cs-CZ"/>
        </w:rPr>
        <w:pict w14:anchorId="3E7DE2E9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E76D0FE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</w:p>
    <w:p w14:paraId="4526B48E" w14:textId="77777777" w:rsidR="00864A40" w:rsidRDefault="00E0211C">
      <w:pPr>
        <w:pStyle w:val="Row14"/>
      </w:pPr>
      <w:r>
        <w:rPr>
          <w:noProof/>
          <w:lang w:val="cs-CZ" w:eastAsia="cs-CZ"/>
        </w:rPr>
        <w:pict w14:anchorId="2F3CA400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78E980DA" w14:textId="77777777" w:rsidR="00864A40" w:rsidRDefault="00E0211C">
      <w:pPr>
        <w:pStyle w:val="Row14"/>
      </w:pPr>
      <w:r>
        <w:rPr>
          <w:noProof/>
          <w:lang w:val="cs-CZ" w:eastAsia="cs-CZ"/>
        </w:rPr>
        <w:pict w14:anchorId="446C5410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</w:p>
    <w:p w14:paraId="31012029" w14:textId="77777777" w:rsidR="00864A40" w:rsidRDefault="00E0211C">
      <w:pPr>
        <w:pStyle w:val="Row15"/>
      </w:pPr>
      <w:r>
        <w:rPr>
          <w:noProof/>
          <w:lang w:val="cs-CZ" w:eastAsia="cs-CZ"/>
        </w:rPr>
        <w:pict w14:anchorId="0AE1CF45">
          <v:shape id="_x0000_s1044" type="#_x0000_t32" style="position:absolute;margin-left:2pt;margin-top:18pt;width:0;height:87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3D93B4C">
          <v:shape id="_x0000_s1043" type="#_x0000_t32" style="position:absolute;margin-left:551pt;margin-top:18pt;width:0;height:86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FC4930D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14:paraId="133B8D34" w14:textId="2C8486A7" w:rsidR="00864A40" w:rsidRDefault="00E0211C">
      <w:pPr>
        <w:pStyle w:val="Row16"/>
      </w:pPr>
      <w:r>
        <w:tab/>
      </w:r>
      <w:r>
        <w:rPr>
          <w:rStyle w:val="Text3"/>
        </w:rPr>
        <w:t xml:space="preserve">KONTAKT: </w:t>
      </w:r>
    </w:p>
    <w:p w14:paraId="6EA4C23A" w14:textId="77777777" w:rsidR="00864A40" w:rsidRDefault="00E0211C">
      <w:pPr>
        <w:pStyle w:val="Row17"/>
      </w:pPr>
      <w:r>
        <w:tab/>
      </w:r>
    </w:p>
    <w:p w14:paraId="41BC3011" w14:textId="77777777" w:rsidR="00864A40" w:rsidRDefault="00E0211C">
      <w:pPr>
        <w:pStyle w:val="Row17"/>
      </w:pPr>
      <w:r>
        <w:tab/>
      </w:r>
      <w:r>
        <w:rPr>
          <w:rStyle w:val="Text3"/>
        </w:rPr>
        <w:t>*** PROSÍM UVÁDĚJTE VE FAKTUŘE NAŠE ČÍSLO OBJEDNÁVKY, DĚKUJEME. ***</w:t>
      </w:r>
    </w:p>
    <w:p w14:paraId="6B8CE5E6" w14:textId="77777777" w:rsidR="00864A40" w:rsidRDefault="00E0211C">
      <w:pPr>
        <w:pStyle w:val="Row17"/>
      </w:pPr>
      <w:r>
        <w:tab/>
      </w:r>
    </w:p>
    <w:p w14:paraId="175C8DB6" w14:textId="77777777" w:rsidR="00864A40" w:rsidRDefault="00E0211C">
      <w:pPr>
        <w:pStyle w:val="Row17"/>
      </w:pPr>
      <w:r>
        <w:tab/>
      </w:r>
      <w:r>
        <w:rPr>
          <w:rStyle w:val="Text3"/>
        </w:rPr>
        <w:t>OBJEDNÁVÁME U VÁS:</w:t>
      </w:r>
    </w:p>
    <w:p w14:paraId="54B53AFC" w14:textId="77777777" w:rsidR="00864A40" w:rsidRDefault="00E0211C">
      <w:pPr>
        <w:pStyle w:val="Row17"/>
      </w:pPr>
      <w:r>
        <w:tab/>
      </w:r>
    </w:p>
    <w:p w14:paraId="47A4B468" w14:textId="77777777" w:rsidR="00864A40" w:rsidRDefault="00E0211C">
      <w:pPr>
        <w:pStyle w:val="Row17"/>
      </w:pPr>
      <w:r>
        <w:tab/>
      </w:r>
      <w:r>
        <w:rPr>
          <w:rStyle w:val="Text3"/>
        </w:rPr>
        <w:t>- hutní materiál na stavbu skladu ve výměníkové stanici - jekl, ocel plochá</w:t>
      </w:r>
    </w:p>
    <w:p w14:paraId="14A9D1FA" w14:textId="77777777" w:rsidR="00864A40" w:rsidRDefault="00E0211C">
      <w:pPr>
        <w:pStyle w:val="Row17"/>
      </w:pPr>
      <w:r>
        <w:tab/>
      </w:r>
      <w:r>
        <w:rPr>
          <w:rStyle w:val="Text3"/>
        </w:rPr>
        <w:t>- spojovací, kotevní a montážní materiál</w:t>
      </w:r>
    </w:p>
    <w:p w14:paraId="51E90F47" w14:textId="77777777" w:rsidR="00864A40" w:rsidRDefault="00E0211C">
      <w:pPr>
        <w:pStyle w:val="Row18"/>
      </w:pPr>
      <w:r>
        <w:rPr>
          <w:noProof/>
          <w:lang w:val="cs-CZ" w:eastAsia="cs-CZ"/>
        </w:rPr>
        <w:pict w14:anchorId="034A154B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C1FA13B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4793D1C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A2A427F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74FBFE1E" w14:textId="77777777" w:rsidR="00864A40" w:rsidRDefault="00E0211C">
      <w:pPr>
        <w:pStyle w:val="Row19"/>
      </w:pPr>
      <w:r>
        <w:rPr>
          <w:noProof/>
          <w:lang w:val="cs-CZ" w:eastAsia="cs-CZ"/>
        </w:rPr>
        <w:pict w14:anchorId="7245EE8E"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FDDB76A"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7D26B32"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E674995"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B7ED30A"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OBJ FD J - hutní materiál na stavbu skladu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163 636.36</w:t>
      </w:r>
      <w:r>
        <w:tab/>
      </w:r>
      <w:r>
        <w:rPr>
          <w:rStyle w:val="Text3"/>
        </w:rPr>
        <w:t>34 3</w:t>
      </w:r>
      <w:r>
        <w:rPr>
          <w:rStyle w:val="Text3"/>
        </w:rPr>
        <w:t>63.64</w:t>
      </w:r>
      <w:r>
        <w:tab/>
      </w:r>
      <w:r>
        <w:rPr>
          <w:rStyle w:val="Text3"/>
        </w:rPr>
        <w:t>198 000.00</w:t>
      </w:r>
    </w:p>
    <w:p w14:paraId="0250B140" w14:textId="77777777" w:rsidR="00864A40" w:rsidRDefault="00E0211C">
      <w:pPr>
        <w:pStyle w:val="Row20"/>
      </w:pPr>
      <w:r>
        <w:rPr>
          <w:noProof/>
          <w:lang w:val="cs-CZ" w:eastAsia="cs-CZ"/>
        </w:rPr>
        <w:pict w14:anchorId="0B72EE6B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198 000.00</w:t>
      </w:r>
      <w:r>
        <w:tab/>
      </w:r>
      <w:r>
        <w:rPr>
          <w:rStyle w:val="Text2"/>
        </w:rPr>
        <w:t>Kč</w:t>
      </w:r>
    </w:p>
    <w:p w14:paraId="6CAC8A89" w14:textId="3EAC95D9" w:rsidR="00864A40" w:rsidRDefault="00E0211C">
      <w:pPr>
        <w:pStyle w:val="Row21"/>
      </w:pPr>
      <w:r>
        <w:rPr>
          <w:noProof/>
          <w:lang w:val="cs-CZ" w:eastAsia="cs-CZ"/>
        </w:rPr>
        <w:pict w14:anchorId="533132CC">
          <v:shape id="_x0000_s1031" type="#_x0000_t32" style="position:absolute;margin-left:279pt;margin-top:5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</w:p>
    <w:p w14:paraId="324BA302" w14:textId="1DCE0544" w:rsidR="00864A40" w:rsidRDefault="00E0211C">
      <w:pPr>
        <w:pStyle w:val="Row22"/>
      </w:pPr>
      <w:r>
        <w:tab/>
      </w:r>
      <w:r>
        <w:rPr>
          <w:rStyle w:val="Text3"/>
        </w:rPr>
        <w:t xml:space="preserve">Telefon: </w:t>
      </w:r>
    </w:p>
    <w:p w14:paraId="1AB94A3D" w14:textId="7D3A66C2" w:rsidR="00864A40" w:rsidRDefault="00E0211C">
      <w:pPr>
        <w:pStyle w:val="Row22"/>
      </w:pPr>
      <w:r>
        <w:tab/>
      </w:r>
      <w:r>
        <w:rPr>
          <w:rStyle w:val="Text3"/>
        </w:rPr>
        <w:t xml:space="preserve">E-mail: </w:t>
      </w:r>
    </w:p>
    <w:p w14:paraId="5161B6B7" w14:textId="77777777" w:rsidR="00864A40" w:rsidRDefault="00864A40">
      <w:pPr>
        <w:pStyle w:val="Row8"/>
      </w:pPr>
    </w:p>
    <w:p w14:paraId="2CAB58EF" w14:textId="77777777" w:rsidR="00864A40" w:rsidRDefault="00864A40">
      <w:pPr>
        <w:pStyle w:val="Row8"/>
      </w:pPr>
    </w:p>
    <w:p w14:paraId="447F831E" w14:textId="77777777" w:rsidR="00864A40" w:rsidRDefault="00E0211C">
      <w:pPr>
        <w:pStyle w:val="Row23"/>
      </w:pPr>
      <w:r>
        <w:rPr>
          <w:noProof/>
          <w:lang w:val="cs-CZ" w:eastAsia="cs-CZ"/>
        </w:rPr>
        <w:pict w14:anchorId="2176913B">
          <v:shape id="_x0000_s1030" type="#_x0000_t32" style="position:absolute;margin-left:86pt;margin-top:19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5CAE4518">
          <v:shape id="_x0000_s1029" type="#_x0000_t32" style="position:absolute;margin-left:2pt;margin-top:22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49DA08F">
          <v:shape id="_x0000_s1028" type="#_x0000_t32" style="position:absolute;margin-left:2pt;margin-top:20pt;width:0;height:37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E254492">
          <v:shape id="_x0000_s1027" type="#_x0000_t32" style="position:absolute;margin-left:551pt;margin-top:21pt;width:0;height:37pt;z-index:25167462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AD5FBE0" w14:textId="77777777" w:rsidR="00864A40" w:rsidRDefault="00E0211C">
      <w:pPr>
        <w:pStyle w:val="Row24"/>
      </w:pPr>
      <w:r>
        <w:tab/>
      </w:r>
      <w:r>
        <w:rPr>
          <w:rStyle w:val="Text3"/>
        </w:rPr>
        <w:t>Smluvní strany shodně konstatují, že tato objednávka podléhá režimu zákona č. 340/2015 Sb. o zvláštních podmínkách účinnosti některých smluv,</w:t>
      </w:r>
    </w:p>
    <w:p w14:paraId="2E2CA262" w14:textId="77777777" w:rsidR="00864A40" w:rsidRDefault="00E0211C">
      <w:pPr>
        <w:pStyle w:val="Row17"/>
      </w:pPr>
      <w:r>
        <w:tab/>
      </w:r>
      <w:r>
        <w:rPr>
          <w:rStyle w:val="Text3"/>
        </w:rPr>
        <w:t>uveřejňování těchto smluv a o registru smluv (zákon o registru smluv). Zveřejnění této objednávky v registru smlu</w:t>
      </w:r>
      <w:r>
        <w:rPr>
          <w:rStyle w:val="Text3"/>
        </w:rPr>
        <w:t>v provede Střední odborná škola</w:t>
      </w:r>
    </w:p>
    <w:p w14:paraId="015E538F" w14:textId="77777777" w:rsidR="00864A40" w:rsidRDefault="00E0211C">
      <w:pPr>
        <w:pStyle w:val="Row17"/>
      </w:pPr>
      <w:r>
        <w:tab/>
      </w:r>
      <w:r>
        <w:rPr>
          <w:rStyle w:val="Text3"/>
        </w:rPr>
        <w:t>Jarov, Praha 9, Učňovská 100/ 1, IČ 00300268.</w:t>
      </w:r>
    </w:p>
    <w:p w14:paraId="1AB85324" w14:textId="77777777" w:rsidR="00864A40" w:rsidRDefault="00E0211C">
      <w:pPr>
        <w:pStyle w:val="Row25"/>
      </w:pPr>
      <w:r>
        <w:rPr>
          <w:noProof/>
          <w:lang w:val="cs-CZ" w:eastAsia="cs-CZ"/>
        </w:rPr>
        <w:pict w14:anchorId="06C47ED7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864A40" w:rsidSect="00000001">
      <w:headerReference w:type="default" r:id="rId6"/>
      <w:footerReference w:type="default" r:id="rId7"/>
      <w:pgSz w:w="11905" w:h="16838"/>
      <w:pgMar w:top="288" w:right="288" w:bottom="288" w:left="288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03673" w14:textId="77777777" w:rsidR="00E0211C" w:rsidRDefault="00E0211C">
      <w:pPr>
        <w:spacing w:after="0" w:line="240" w:lineRule="auto"/>
      </w:pPr>
      <w:r>
        <w:separator/>
      </w:r>
    </w:p>
  </w:endnote>
  <w:endnote w:type="continuationSeparator" w:id="0">
    <w:p w14:paraId="023C905E" w14:textId="77777777" w:rsidR="00E0211C" w:rsidRDefault="00E0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A4565" w14:textId="77777777" w:rsidR="00864A40" w:rsidRDefault="00E0211C">
    <w:pPr>
      <w:pStyle w:val="Row26"/>
    </w:pPr>
    <w:r>
      <w:rPr>
        <w:noProof/>
        <w:lang w:val="cs-CZ" w:eastAsia="cs-CZ"/>
      </w:rPr>
      <w:pict w14:anchorId="056DE075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2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31250949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21450810" w14:textId="77777777" w:rsidR="00864A40" w:rsidRDefault="00864A40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93F4B" w14:textId="77777777" w:rsidR="00E0211C" w:rsidRDefault="00E0211C">
      <w:pPr>
        <w:spacing w:after="0" w:line="240" w:lineRule="auto"/>
      </w:pPr>
      <w:r>
        <w:separator/>
      </w:r>
    </w:p>
  </w:footnote>
  <w:footnote w:type="continuationSeparator" w:id="0">
    <w:p w14:paraId="12B19F0B" w14:textId="77777777" w:rsidR="00E0211C" w:rsidRDefault="00E0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A31CC" w14:textId="77777777" w:rsidR="00864A40" w:rsidRDefault="00864A4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E3FB3"/>
    <w:rsid w:val="00864A40"/>
    <w:rsid w:val="009107EA"/>
    <w:rsid w:val="00E02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3"/>
        <o:r id="V:Rule2" type="connector" idref="#_x0000_s1062"/>
        <o:r id="V:Rule3" type="connector" idref="#_x0000_s1061"/>
        <o:r id="V:Rule4" type="connector" idref="#_x0000_s1060"/>
        <o:r id="V:Rule5" type="connector" idref="#_x0000_s1059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4"/>
        <o:r id="V:Rule18" type="connector" idref="#_x0000_s1043"/>
        <o:r id="V:Rule19" type="connector" idref="#_x0000_s1042"/>
        <o:r id="V:Rule20" type="connector" idref="#_x0000_s1040"/>
        <o:r id="V:Rule21" type="connector" idref="#_x0000_s1039"/>
        <o:r id="V:Rule22" type="connector" idref="#_x0000_s1038"/>
        <o:r id="V:Rule23" type="connector" idref="#_x0000_s1037"/>
        <o:r id="V:Rule24" type="connector" idref="#_x0000_s1036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20E98E2C"/>
  <w15:docId w15:val="{ACC17B38-9888-432B-83C0-4F0EEF768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spacing w:after="0" w:line="60" w:lineRule="exact"/>
    </w:pPr>
  </w:style>
  <w:style w:type="paragraph" w:customStyle="1" w:styleId="Row26">
    <w:name w:val="Row 26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1152</Characters>
  <Application>Microsoft Office Word</Application>
  <DocSecurity>0</DocSecurity>
  <Lines>9</Lines>
  <Paragraphs>2</Paragraphs>
  <ScaleCrop>false</ScaleCrop>
  <Manager/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jaroslava.krejzova</dc:creator>
  <cp:keywords/>
  <dc:description/>
  <cp:lastModifiedBy>Jaroslava Krejzová</cp:lastModifiedBy>
  <cp:revision>3</cp:revision>
  <dcterms:created xsi:type="dcterms:W3CDTF">2025-12-10T06:01:00Z</dcterms:created>
  <dcterms:modified xsi:type="dcterms:W3CDTF">2025-12-10T06:02:00Z</dcterms:modified>
  <cp:category/>
</cp:coreProperties>
</file>