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61985" w14:textId="12D4B5C4" w:rsidR="00D247C3" w:rsidRPr="00CA40C9" w:rsidRDefault="00D247C3" w:rsidP="005239F3">
      <w:pPr>
        <w:ind w:left="0" w:right="-1" w:firstLine="0"/>
        <w:jc w:val="center"/>
        <w:rPr>
          <w:rFonts w:ascii="Arial" w:eastAsia="Times New Roman" w:hAnsi="Arial" w:cs="Arial"/>
          <w:b/>
          <w:snapToGrid w:val="0"/>
          <w:sz w:val="20"/>
          <w:szCs w:val="20"/>
        </w:rPr>
      </w:pPr>
      <w:proofErr w:type="gramStart"/>
      <w:r w:rsidRPr="00CA40C9">
        <w:rPr>
          <w:rFonts w:ascii="Arial" w:eastAsia="Times New Roman" w:hAnsi="Arial" w:cs="Arial"/>
          <w:b/>
          <w:snapToGrid w:val="0"/>
          <w:sz w:val="20"/>
          <w:szCs w:val="20"/>
        </w:rPr>
        <w:t>R á m c o v á    k u p n í    s m l o u v a   č.</w:t>
      </w:r>
      <w:proofErr w:type="gramEnd"/>
      <w:r w:rsidRPr="00CA40C9">
        <w:rPr>
          <w:rFonts w:ascii="Arial" w:eastAsia="Times New Roman" w:hAnsi="Arial" w:cs="Arial"/>
          <w:b/>
          <w:snapToGrid w:val="0"/>
          <w:sz w:val="20"/>
          <w:szCs w:val="20"/>
        </w:rPr>
        <w:t xml:space="preserve"> </w:t>
      </w:r>
      <w:r w:rsidR="008E1754" w:rsidRPr="008E1754">
        <w:rPr>
          <w:rFonts w:ascii="Arial" w:eastAsia="Times New Roman" w:hAnsi="Arial" w:cs="Arial"/>
          <w:b/>
          <w:snapToGrid w:val="0"/>
          <w:sz w:val="20"/>
          <w:szCs w:val="20"/>
        </w:rPr>
        <w:t>26K1SK01001</w:t>
      </w:r>
    </w:p>
    <w:p w14:paraId="487DCD0C" w14:textId="77777777" w:rsidR="00D247C3" w:rsidRPr="00CA40C9" w:rsidRDefault="00D247C3" w:rsidP="005239F3">
      <w:pPr>
        <w:ind w:left="0" w:right="-1" w:firstLine="0"/>
        <w:jc w:val="center"/>
        <w:rPr>
          <w:rFonts w:ascii="Arial" w:eastAsia="Times New Roman" w:hAnsi="Arial" w:cs="Arial"/>
          <w:b/>
          <w:snapToGrid w:val="0"/>
          <w:sz w:val="20"/>
          <w:szCs w:val="20"/>
        </w:rPr>
      </w:pPr>
    </w:p>
    <w:p w14:paraId="1D301503"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o opakovaných dodávkách zboží,</w:t>
      </w:r>
    </w:p>
    <w:p w14:paraId="58A2CAC9"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kterou uzavřely dále uvedeného dne, měsíce a roku,</w:t>
      </w:r>
    </w:p>
    <w:p w14:paraId="784A71C9"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níže uvedené smluvní strany:</w:t>
      </w:r>
    </w:p>
    <w:p w14:paraId="5AFC1405"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1398E227"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KEMIFLOC a. s.,</w:t>
      </w:r>
    </w:p>
    <w:p w14:paraId="6B28BFF1"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IČ: 476 74 695, DIČ: CZ47674695,</w:t>
      </w:r>
    </w:p>
    <w:p w14:paraId="15586F39"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p>
    <w:p w14:paraId="7CAF9C1E"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se sídlem v Přerově, </w:t>
      </w:r>
      <w:proofErr w:type="spellStart"/>
      <w:r w:rsidRPr="00CA40C9">
        <w:rPr>
          <w:rFonts w:ascii="Arial" w:eastAsia="Times New Roman" w:hAnsi="Arial" w:cs="Arial"/>
          <w:snapToGrid w:val="0"/>
          <w:sz w:val="20"/>
          <w:szCs w:val="20"/>
        </w:rPr>
        <w:t>Dluhonská</w:t>
      </w:r>
      <w:proofErr w:type="spellEnd"/>
      <w:r w:rsidRPr="00CA40C9">
        <w:rPr>
          <w:rFonts w:ascii="Arial" w:eastAsia="Times New Roman" w:hAnsi="Arial" w:cs="Arial"/>
          <w:snapToGrid w:val="0"/>
          <w:sz w:val="20"/>
          <w:szCs w:val="20"/>
        </w:rPr>
        <w:t xml:space="preserve"> 2858/111, PSČ  750 02,</w:t>
      </w:r>
    </w:p>
    <w:p w14:paraId="780536DD"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p>
    <w:p w14:paraId="7B16A1CF"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obchodní společnost zapsaná v obchodním rejstříku</w:t>
      </w:r>
    </w:p>
    <w:p w14:paraId="2E4A8733"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vedeném Krajským soudem v Ostravě, v oddíle B, vložce 672,</w:t>
      </w:r>
    </w:p>
    <w:p w14:paraId="7C3172E2" w14:textId="56144331"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bankovní spojení: </w:t>
      </w:r>
      <w:r w:rsidR="00020ED6">
        <w:rPr>
          <w:rFonts w:ascii="Arial" w:eastAsia="Times New Roman" w:hAnsi="Arial" w:cs="Arial"/>
          <w:snapToGrid w:val="0"/>
          <w:sz w:val="20"/>
          <w:szCs w:val="20"/>
        </w:rPr>
        <w:t>XXX</w:t>
      </w:r>
      <w:r w:rsidRPr="00CA40C9">
        <w:rPr>
          <w:rFonts w:ascii="Arial" w:eastAsia="Times New Roman" w:hAnsi="Arial" w:cs="Arial"/>
          <w:snapToGrid w:val="0"/>
          <w:sz w:val="20"/>
          <w:szCs w:val="20"/>
        </w:rPr>
        <w:t>,</w:t>
      </w:r>
    </w:p>
    <w:p w14:paraId="1011539F" w14:textId="77777777" w:rsidR="00D247C3" w:rsidRPr="00CA40C9" w:rsidRDefault="00D247C3" w:rsidP="005239F3">
      <w:pPr>
        <w:ind w:left="0" w:right="-1" w:firstLine="0"/>
        <w:jc w:val="center"/>
        <w:rPr>
          <w:rFonts w:ascii="Arial" w:hAnsi="Arial" w:cs="Arial"/>
          <w:sz w:val="20"/>
          <w:szCs w:val="20"/>
        </w:rPr>
      </w:pPr>
      <w:r w:rsidRPr="00CA40C9">
        <w:rPr>
          <w:rFonts w:ascii="Arial" w:eastAsia="Times New Roman" w:hAnsi="Arial" w:cs="Arial"/>
          <w:sz w:val="20"/>
          <w:szCs w:val="20"/>
        </w:rPr>
        <w:t xml:space="preserve">zastoupena </w:t>
      </w:r>
      <w:r w:rsidRPr="00CA40C9">
        <w:rPr>
          <w:rFonts w:ascii="Arial" w:hAnsi="Arial" w:cs="Arial"/>
          <w:sz w:val="20"/>
          <w:szCs w:val="20"/>
        </w:rPr>
        <w:t xml:space="preserve">Ing. Michalem Novákem, prokuristou a výkonným ředitelem společnosti </w:t>
      </w:r>
    </w:p>
    <w:p w14:paraId="03C1B6A2" w14:textId="77777777" w:rsidR="00D247C3" w:rsidRPr="00CA40C9" w:rsidRDefault="00D247C3" w:rsidP="005239F3">
      <w:pPr>
        <w:ind w:left="0" w:right="-1" w:firstLine="0"/>
        <w:jc w:val="center"/>
        <w:rPr>
          <w:rFonts w:ascii="Arial" w:hAnsi="Arial" w:cs="Arial"/>
          <w:sz w:val="20"/>
          <w:szCs w:val="20"/>
        </w:rPr>
      </w:pPr>
      <w:r w:rsidRPr="00CA40C9">
        <w:rPr>
          <w:rFonts w:ascii="Arial" w:hAnsi="Arial" w:cs="Arial"/>
          <w:sz w:val="20"/>
          <w:szCs w:val="20"/>
        </w:rPr>
        <w:t xml:space="preserve">jako </w:t>
      </w:r>
      <w:r w:rsidRPr="00CA40C9">
        <w:rPr>
          <w:rFonts w:ascii="Arial" w:hAnsi="Arial" w:cs="Arial"/>
          <w:b/>
          <w:sz w:val="20"/>
          <w:szCs w:val="20"/>
        </w:rPr>
        <w:t>Prodávající</w:t>
      </w:r>
      <w:r w:rsidRPr="00CA40C9">
        <w:rPr>
          <w:rFonts w:ascii="Arial" w:hAnsi="Arial" w:cs="Arial"/>
          <w:sz w:val="20"/>
          <w:szCs w:val="20"/>
        </w:rPr>
        <w:t xml:space="preserve"> na straně jedné</w:t>
      </w:r>
    </w:p>
    <w:p w14:paraId="39881D59" w14:textId="77777777" w:rsidR="00D247C3" w:rsidRPr="00CA40C9" w:rsidRDefault="00D247C3" w:rsidP="005239F3">
      <w:pPr>
        <w:ind w:left="0" w:right="-1" w:firstLine="0"/>
        <w:jc w:val="center"/>
        <w:rPr>
          <w:rFonts w:ascii="Arial" w:hAnsi="Arial" w:cs="Arial"/>
          <w:sz w:val="20"/>
          <w:szCs w:val="20"/>
        </w:rPr>
      </w:pPr>
    </w:p>
    <w:p w14:paraId="35DAB786" w14:textId="77777777" w:rsidR="00D247C3" w:rsidRPr="00CA40C9" w:rsidRDefault="00D247C3" w:rsidP="005239F3">
      <w:pPr>
        <w:pStyle w:val="Zkladntext"/>
        <w:widowControl/>
        <w:ind w:left="426" w:right="-1" w:hanging="426"/>
        <w:jc w:val="center"/>
        <w:rPr>
          <w:color w:val="auto"/>
        </w:rPr>
      </w:pPr>
      <w:r w:rsidRPr="00CA40C9">
        <w:rPr>
          <w:color w:val="auto"/>
        </w:rPr>
        <w:t>a</w:t>
      </w:r>
    </w:p>
    <w:p w14:paraId="22BF6181" w14:textId="77777777" w:rsidR="00D247C3" w:rsidRPr="00CA40C9" w:rsidRDefault="00D247C3" w:rsidP="005239F3">
      <w:pPr>
        <w:pStyle w:val="Zkladntext"/>
        <w:widowControl/>
        <w:ind w:left="0" w:right="-1"/>
        <w:rPr>
          <w:b/>
          <w:bCs/>
          <w:color w:val="auto"/>
        </w:rPr>
      </w:pPr>
    </w:p>
    <w:p w14:paraId="230C52D4"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Brněnské vodárny a kanalizace, a.s.</w:t>
      </w:r>
    </w:p>
    <w:p w14:paraId="2AD25500"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IČ: 463 47 275, DIČ:  CZ 46347275,</w:t>
      </w:r>
    </w:p>
    <w:p w14:paraId="6213AD80"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p>
    <w:p w14:paraId="27F3F2CD"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se sídlem v Brně, Pisárecká 555/1a, Pisárky, PSČ 603 00  </w:t>
      </w:r>
    </w:p>
    <w:p w14:paraId="54B65A25"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obchodní společnost zapsaná v obchodním rejstříku</w:t>
      </w:r>
    </w:p>
    <w:p w14:paraId="72AD15B4"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vedeném Krajským soudem v Brně, oddíl B, vložka 783</w:t>
      </w:r>
    </w:p>
    <w:p w14:paraId="7526998B" w14:textId="0998EEDC"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bankovní spojení: Komerční banka, a. s. pobočka Brno, č. účtu 5501621/0100,</w:t>
      </w:r>
    </w:p>
    <w:p w14:paraId="64DD4CC6" w14:textId="624929FA"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zastoupena </w:t>
      </w:r>
      <w:r w:rsidR="003347A3" w:rsidRPr="00CA40C9">
        <w:rPr>
          <w:rFonts w:ascii="Arial" w:hAnsi="Arial" w:cs="Arial"/>
          <w:sz w:val="20"/>
          <w:szCs w:val="20"/>
        </w:rPr>
        <w:t xml:space="preserve">Ing. Danielem </w:t>
      </w:r>
      <w:proofErr w:type="spellStart"/>
      <w:r w:rsidR="003347A3" w:rsidRPr="00CA40C9">
        <w:rPr>
          <w:rFonts w:ascii="Arial" w:hAnsi="Arial" w:cs="Arial"/>
          <w:sz w:val="20"/>
          <w:szCs w:val="20"/>
        </w:rPr>
        <w:t>Stružem</w:t>
      </w:r>
      <w:proofErr w:type="spellEnd"/>
      <w:r w:rsidR="003347A3" w:rsidRPr="00CA40C9">
        <w:rPr>
          <w:rFonts w:ascii="Arial" w:hAnsi="Arial" w:cs="Arial"/>
          <w:sz w:val="20"/>
          <w:szCs w:val="20"/>
        </w:rPr>
        <w:t>, MBA, předsedou představenstva</w:t>
      </w:r>
    </w:p>
    <w:p w14:paraId="18D73BB2" w14:textId="77777777" w:rsidR="00D247C3" w:rsidRPr="00CA40C9" w:rsidRDefault="00D247C3" w:rsidP="005239F3">
      <w:pPr>
        <w:widowControl w:val="0"/>
        <w:autoSpaceDE/>
        <w:autoSpaceDN/>
        <w:ind w:left="0" w:right="-1" w:firstLine="0"/>
        <w:jc w:val="center"/>
        <w:rPr>
          <w:rFonts w:ascii="Arial" w:eastAsia="Times New Roman" w:hAnsi="Arial" w:cs="Arial"/>
          <w:snapToGrid w:val="0"/>
          <w:sz w:val="20"/>
          <w:szCs w:val="20"/>
        </w:rPr>
      </w:pPr>
    </w:p>
    <w:p w14:paraId="1419E77F" w14:textId="77777777" w:rsidR="00D247C3" w:rsidRPr="00CA40C9" w:rsidRDefault="00D247C3" w:rsidP="005239F3">
      <w:pPr>
        <w:pStyle w:val="Zkladntext"/>
        <w:widowControl/>
        <w:ind w:right="-1" w:firstLine="0"/>
        <w:jc w:val="center"/>
        <w:rPr>
          <w:color w:val="auto"/>
        </w:rPr>
      </w:pPr>
      <w:r w:rsidRPr="00CA40C9">
        <w:rPr>
          <w:color w:val="auto"/>
        </w:rPr>
        <w:t xml:space="preserve">jako </w:t>
      </w:r>
      <w:r w:rsidRPr="00CA40C9">
        <w:rPr>
          <w:b/>
          <w:bCs/>
          <w:color w:val="auto"/>
        </w:rPr>
        <w:t>Kupujícím</w:t>
      </w:r>
      <w:r w:rsidRPr="00CA40C9">
        <w:rPr>
          <w:color w:val="auto"/>
        </w:rPr>
        <w:t xml:space="preserve"> na straně druhé </w:t>
      </w:r>
    </w:p>
    <w:p w14:paraId="40D29FB8" w14:textId="58CEDFC1" w:rsidR="00D247C3" w:rsidRPr="00CA40C9" w:rsidRDefault="00D247C3" w:rsidP="005239F3">
      <w:pPr>
        <w:pStyle w:val="Zkladntext"/>
        <w:widowControl/>
        <w:ind w:right="-1" w:firstLine="0"/>
        <w:jc w:val="center"/>
        <w:rPr>
          <w:color w:val="auto"/>
        </w:rPr>
      </w:pPr>
      <w:r w:rsidRPr="00CA40C9">
        <w:rPr>
          <w:color w:val="auto"/>
        </w:rPr>
        <w:t xml:space="preserve">(č. smlouvy kupujícího </w:t>
      </w:r>
      <w:r w:rsidR="00D92209" w:rsidRPr="00CA40C9">
        <w:rPr>
          <w:color w:val="auto"/>
        </w:rPr>
        <w:t>SML/</w:t>
      </w:r>
      <w:r w:rsidR="008E1754">
        <w:rPr>
          <w:color w:val="auto"/>
        </w:rPr>
        <w:t>0321/25</w:t>
      </w:r>
      <w:r w:rsidRPr="00CA40C9">
        <w:rPr>
          <w:color w:val="auto"/>
        </w:rPr>
        <w:t>)</w:t>
      </w:r>
    </w:p>
    <w:p w14:paraId="6B46329A" w14:textId="77777777" w:rsidR="00D247C3" w:rsidRPr="00CA40C9" w:rsidRDefault="00D247C3" w:rsidP="005239F3">
      <w:pPr>
        <w:pStyle w:val="Zkladntext"/>
        <w:widowControl/>
        <w:ind w:right="-1" w:firstLine="0"/>
        <w:jc w:val="center"/>
        <w:rPr>
          <w:color w:val="auto"/>
        </w:rPr>
      </w:pPr>
    </w:p>
    <w:p w14:paraId="7F103933" w14:textId="77777777" w:rsidR="00D247C3" w:rsidRPr="00CA40C9" w:rsidRDefault="00D247C3" w:rsidP="005239F3">
      <w:pPr>
        <w:pStyle w:val="Zkladntext"/>
        <w:widowControl/>
        <w:ind w:right="-1" w:firstLine="0"/>
        <w:jc w:val="center"/>
        <w:rPr>
          <w:color w:val="auto"/>
        </w:rPr>
      </w:pPr>
      <w:r w:rsidRPr="00CA40C9">
        <w:rPr>
          <w:color w:val="auto"/>
        </w:rPr>
        <w:t>takto:</w:t>
      </w:r>
    </w:p>
    <w:p w14:paraId="2C6F5217" w14:textId="77777777" w:rsidR="00D247C3" w:rsidRPr="00CA40C9" w:rsidRDefault="00D247C3" w:rsidP="005239F3">
      <w:pPr>
        <w:pStyle w:val="Zkladntext"/>
        <w:widowControl/>
        <w:ind w:right="-1" w:firstLine="0"/>
        <w:jc w:val="center"/>
        <w:rPr>
          <w:b/>
          <w:bCs/>
          <w:color w:val="auto"/>
        </w:rPr>
      </w:pPr>
    </w:p>
    <w:p w14:paraId="45ACF9DF" w14:textId="77777777" w:rsidR="00D247C3" w:rsidRPr="00CA40C9" w:rsidRDefault="00D247C3" w:rsidP="005239F3">
      <w:pPr>
        <w:pStyle w:val="Zkladntext"/>
        <w:widowControl/>
        <w:ind w:right="-1"/>
        <w:jc w:val="center"/>
        <w:rPr>
          <w:b/>
          <w:bCs/>
          <w:color w:val="auto"/>
        </w:rPr>
      </w:pPr>
    </w:p>
    <w:p w14:paraId="17FABEB9" w14:textId="77777777" w:rsidR="00D247C3" w:rsidRPr="00CA40C9" w:rsidRDefault="00D247C3" w:rsidP="005239F3">
      <w:pPr>
        <w:pStyle w:val="Zkladntext"/>
        <w:widowControl/>
        <w:ind w:right="-1"/>
        <w:jc w:val="center"/>
        <w:rPr>
          <w:b/>
          <w:bCs/>
          <w:color w:val="auto"/>
        </w:rPr>
      </w:pPr>
    </w:p>
    <w:p w14:paraId="09738977" w14:textId="7D9B057F" w:rsidR="003E5E2E" w:rsidRDefault="003E5E2E" w:rsidP="005239F3">
      <w:pPr>
        <w:pStyle w:val="Zkladntext"/>
        <w:widowControl/>
        <w:ind w:right="-1"/>
        <w:jc w:val="center"/>
        <w:rPr>
          <w:b/>
          <w:bCs/>
          <w:color w:val="auto"/>
        </w:rPr>
      </w:pPr>
    </w:p>
    <w:p w14:paraId="3F2ED358" w14:textId="026EBAB4" w:rsidR="00CA40C9" w:rsidRDefault="00CA40C9" w:rsidP="005239F3">
      <w:pPr>
        <w:pStyle w:val="Zkladntext"/>
        <w:widowControl/>
        <w:ind w:right="-1"/>
        <w:jc w:val="center"/>
        <w:rPr>
          <w:b/>
          <w:bCs/>
          <w:color w:val="auto"/>
        </w:rPr>
      </w:pPr>
    </w:p>
    <w:p w14:paraId="6CFD35CC" w14:textId="4905CBF9" w:rsidR="00CA40C9" w:rsidRDefault="00CA40C9" w:rsidP="005239F3">
      <w:pPr>
        <w:pStyle w:val="Zkladntext"/>
        <w:widowControl/>
        <w:ind w:right="-1"/>
        <w:jc w:val="center"/>
        <w:rPr>
          <w:b/>
          <w:bCs/>
          <w:color w:val="auto"/>
        </w:rPr>
      </w:pPr>
    </w:p>
    <w:p w14:paraId="7E6ED968" w14:textId="77777777" w:rsidR="00CA40C9" w:rsidRPr="00CA40C9" w:rsidRDefault="00CA40C9" w:rsidP="005239F3">
      <w:pPr>
        <w:pStyle w:val="Zkladntext"/>
        <w:widowControl/>
        <w:ind w:right="-1"/>
        <w:jc w:val="center"/>
        <w:rPr>
          <w:b/>
          <w:bCs/>
          <w:color w:val="auto"/>
        </w:rPr>
      </w:pPr>
    </w:p>
    <w:p w14:paraId="306D4DEF" w14:textId="77777777" w:rsidR="003E5E2E" w:rsidRPr="00CA40C9" w:rsidRDefault="003E5E2E" w:rsidP="005239F3">
      <w:pPr>
        <w:pStyle w:val="Zkladntext"/>
        <w:widowControl/>
        <w:ind w:right="-1"/>
        <w:jc w:val="center"/>
        <w:rPr>
          <w:b/>
          <w:bCs/>
          <w:color w:val="auto"/>
        </w:rPr>
      </w:pPr>
    </w:p>
    <w:p w14:paraId="6C538A09"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lastRenderedPageBreak/>
        <w:t>I.</w:t>
      </w:r>
    </w:p>
    <w:p w14:paraId="5BE36EA8"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Předmět a cíl smlouvy</w:t>
      </w:r>
    </w:p>
    <w:p w14:paraId="3F1918BE" w14:textId="3588FE98" w:rsidR="00D247C3" w:rsidRPr="00CA40C9" w:rsidRDefault="006E0190" w:rsidP="006E0190">
      <w:pPr>
        <w:pStyle w:val="Zkladntext"/>
        <w:widowControl/>
        <w:ind w:left="0" w:right="-1" w:firstLine="0"/>
        <w:jc w:val="both"/>
        <w:rPr>
          <w:color w:val="auto"/>
        </w:rPr>
      </w:pPr>
      <w:r>
        <w:rPr>
          <w:color w:val="auto"/>
        </w:rPr>
        <w:t xml:space="preserve">1. </w:t>
      </w:r>
      <w:r w:rsidR="00D247C3" w:rsidRPr="00CA40C9">
        <w:rPr>
          <w:color w:val="auto"/>
        </w:rPr>
        <w:t>Prodávající je podnikatelským subjektem, který se zabývá výrobou a prodejem chemikálií pro úpravu a čištění vod, mezi jinými i</w:t>
      </w:r>
      <w:r w:rsidR="00D247C3" w:rsidRPr="00CA40C9">
        <w:rPr>
          <w:rFonts w:eastAsia="Times New Roman"/>
          <w:snapToGrid w:val="0"/>
          <w:color w:val="auto"/>
        </w:rPr>
        <w:t xml:space="preserve"> </w:t>
      </w:r>
      <w:r w:rsidR="00D247C3" w:rsidRPr="00CA40C9">
        <w:rPr>
          <w:color w:val="auto"/>
        </w:rPr>
        <w:t>roztoku síranu železitého, a Kupující je podnikatelským subjektem, který v rámci své podnikatelské činnosti roztok síranu železitého kupuje.</w:t>
      </w:r>
    </w:p>
    <w:p w14:paraId="40D71893" w14:textId="7165335B" w:rsidR="00D247C3" w:rsidRPr="00CA40C9" w:rsidRDefault="006E0190" w:rsidP="006E0190">
      <w:pPr>
        <w:pStyle w:val="Zkladntext"/>
        <w:widowControl/>
        <w:ind w:left="0" w:right="-1" w:firstLine="0"/>
        <w:jc w:val="both"/>
        <w:rPr>
          <w:color w:val="auto"/>
        </w:rPr>
      </w:pPr>
      <w:r>
        <w:rPr>
          <w:color w:val="auto"/>
        </w:rPr>
        <w:t xml:space="preserve">2. </w:t>
      </w:r>
      <w:r w:rsidR="00D247C3" w:rsidRPr="00CA40C9">
        <w:rPr>
          <w:color w:val="auto"/>
        </w:rPr>
        <w:t>Kupující prohlašuje, že má zájem kupovat od Prodávajícího roztok síranu železitého, a Prodávající prohlašuje, že má zájem roztok síranu železitého Kupujícímu prodávat.</w:t>
      </w:r>
    </w:p>
    <w:p w14:paraId="16D69A4B" w14:textId="5415CC97" w:rsidR="00D247C3" w:rsidRPr="00CA40C9" w:rsidRDefault="006E0190" w:rsidP="006E0190">
      <w:pPr>
        <w:pStyle w:val="Zkladntext"/>
        <w:widowControl/>
        <w:ind w:left="0" w:right="-1" w:firstLine="0"/>
        <w:jc w:val="both"/>
        <w:rPr>
          <w:color w:val="auto"/>
        </w:rPr>
      </w:pPr>
      <w:r>
        <w:rPr>
          <w:color w:val="auto"/>
        </w:rPr>
        <w:t xml:space="preserve">3. </w:t>
      </w:r>
      <w:r w:rsidR="00D247C3" w:rsidRPr="00CA40C9">
        <w:rPr>
          <w:color w:val="auto"/>
        </w:rPr>
        <w:t>Cílem této smlouvy je tedy dohodnout smluvní podmínky, za kterých bude Prodávající opakovaně prodávat (dodávat - odevzdávat) Kupujícímu roztok síranu železitého, a to v období 24 měsíců v předpokládaném celkovém objemu 4.</w:t>
      </w:r>
      <w:r w:rsidR="008E1754">
        <w:rPr>
          <w:color w:val="auto"/>
        </w:rPr>
        <w:t>4</w:t>
      </w:r>
      <w:r w:rsidR="00D247C3" w:rsidRPr="00CA40C9">
        <w:rPr>
          <w:color w:val="auto"/>
        </w:rPr>
        <w:t>00 (slovy:</w:t>
      </w:r>
      <w:r w:rsidR="008E1754">
        <w:rPr>
          <w:color w:val="auto"/>
        </w:rPr>
        <w:t xml:space="preserve"> </w:t>
      </w:r>
      <w:r w:rsidR="00D247C3" w:rsidRPr="00CA40C9">
        <w:rPr>
          <w:color w:val="auto"/>
        </w:rPr>
        <w:t>čtyři</w:t>
      </w:r>
      <w:r w:rsidR="008E1754">
        <w:rPr>
          <w:color w:val="auto"/>
        </w:rPr>
        <w:t xml:space="preserve"> </w:t>
      </w:r>
      <w:r w:rsidR="00D247C3" w:rsidRPr="00CA40C9">
        <w:rPr>
          <w:color w:val="auto"/>
        </w:rPr>
        <w:t xml:space="preserve">tisíce </w:t>
      </w:r>
      <w:r w:rsidR="008E1754">
        <w:rPr>
          <w:color w:val="auto"/>
        </w:rPr>
        <w:t>čtyři sta</w:t>
      </w:r>
      <w:r w:rsidR="00D247C3" w:rsidRPr="00CA40C9">
        <w:rPr>
          <w:color w:val="auto"/>
        </w:rPr>
        <w:t>) tun, včetně dopravy roztoku síranu železitého autocisternou na místo plnění, a Kupující bude roztok síranu železitého od Prodávajícího kupovat (odebírat). Jednotlivé dodávky roztoku síranu železitého uskutečněné Prodávajícím Kupujícímu po dobu trvání této smlouvy budou uskutečňovány na základě objednávek Kupujícího, přičemž pro veškeré tyto dodávky roztoku síranu železitého budou platné podmínky dohodnuté v této smlouvě, pokud se smluvní strany v jednotlivých případech písemně nedohodnou jinak.</w:t>
      </w:r>
    </w:p>
    <w:p w14:paraId="41E9EF63" w14:textId="718866DA" w:rsidR="00D247C3" w:rsidRPr="00CA40C9" w:rsidRDefault="006E0190" w:rsidP="005239F3">
      <w:pPr>
        <w:ind w:left="709" w:right="-1" w:hanging="709"/>
        <w:jc w:val="both"/>
        <w:rPr>
          <w:rFonts w:ascii="Arial" w:hAnsi="Arial" w:cs="Arial"/>
          <w:sz w:val="20"/>
          <w:szCs w:val="20"/>
        </w:rPr>
      </w:pPr>
      <w:r>
        <w:rPr>
          <w:rFonts w:ascii="Arial" w:hAnsi="Arial" w:cs="Arial"/>
          <w:sz w:val="20"/>
          <w:szCs w:val="20"/>
        </w:rPr>
        <w:t xml:space="preserve">4. </w:t>
      </w:r>
      <w:r w:rsidR="00D247C3" w:rsidRPr="00CA40C9">
        <w:rPr>
          <w:rFonts w:ascii="Arial" w:hAnsi="Arial" w:cs="Arial"/>
          <w:sz w:val="20"/>
          <w:szCs w:val="20"/>
        </w:rPr>
        <w:t xml:space="preserve">Roztok síranu železitého (CPV kód – 24313122-2) prodávaný na základě této smlouvy musí vyhovovat této </w:t>
      </w:r>
      <w:proofErr w:type="gramStart"/>
      <w:r w:rsidR="00D247C3" w:rsidRPr="00CA40C9">
        <w:rPr>
          <w:rFonts w:ascii="Arial" w:hAnsi="Arial" w:cs="Arial"/>
          <w:sz w:val="20"/>
          <w:szCs w:val="20"/>
        </w:rPr>
        <w:t>specifikaci :</w:t>
      </w:r>
      <w:proofErr w:type="gramEnd"/>
    </w:p>
    <w:p w14:paraId="46916F06" w14:textId="77777777" w:rsidR="00D247C3" w:rsidRPr="00CA40C9" w:rsidRDefault="00D247C3" w:rsidP="005239F3">
      <w:pPr>
        <w:widowControl w:val="0"/>
        <w:autoSpaceDE/>
        <w:autoSpaceDN/>
        <w:ind w:left="1134" w:right="-1" w:hanging="425"/>
        <w:jc w:val="both"/>
        <w:rPr>
          <w:rFonts w:ascii="Arial" w:hAnsi="Arial" w:cs="Arial"/>
          <w:sz w:val="20"/>
          <w:szCs w:val="20"/>
        </w:rPr>
      </w:pPr>
      <w:r w:rsidRPr="00CA40C9">
        <w:rPr>
          <w:rFonts w:ascii="Arial" w:hAnsi="Arial" w:cs="Arial"/>
          <w:sz w:val="20"/>
          <w:szCs w:val="20"/>
        </w:rPr>
        <w:t>-</w:t>
      </w:r>
      <w:r w:rsidRPr="00CA40C9">
        <w:rPr>
          <w:rFonts w:ascii="Arial" w:hAnsi="Arial" w:cs="Arial"/>
          <w:sz w:val="20"/>
          <w:szCs w:val="20"/>
        </w:rPr>
        <w:tab/>
        <w:t>koncentrace 41%, minimálně 11,5% hmotnostních Fe</w:t>
      </w:r>
      <w:r w:rsidRPr="00CA40C9">
        <w:rPr>
          <w:rFonts w:ascii="Arial" w:hAnsi="Arial" w:cs="Arial"/>
          <w:sz w:val="20"/>
          <w:szCs w:val="20"/>
          <w:vertAlign w:val="superscript"/>
        </w:rPr>
        <w:t>3+</w:t>
      </w:r>
      <w:r w:rsidRPr="00CA40C9">
        <w:rPr>
          <w:rFonts w:ascii="Arial" w:hAnsi="Arial" w:cs="Arial"/>
          <w:sz w:val="20"/>
          <w:szCs w:val="20"/>
        </w:rPr>
        <w:t>, měrná hmotnost min. 1,5 t/m</w:t>
      </w:r>
      <w:r w:rsidRPr="00CA40C9">
        <w:rPr>
          <w:rFonts w:ascii="Arial" w:hAnsi="Arial" w:cs="Arial"/>
          <w:sz w:val="20"/>
          <w:szCs w:val="20"/>
          <w:vertAlign w:val="superscript"/>
        </w:rPr>
        <w:t>3</w:t>
      </w:r>
      <w:r w:rsidRPr="00CA40C9">
        <w:rPr>
          <w:rFonts w:ascii="Arial" w:hAnsi="Arial" w:cs="Arial"/>
          <w:sz w:val="20"/>
          <w:szCs w:val="20"/>
        </w:rPr>
        <w:t xml:space="preserve">, určen pro srážení fosforu obsaženého v odpadních vodách </w:t>
      </w:r>
    </w:p>
    <w:p w14:paraId="545D0CA6" w14:textId="77777777" w:rsidR="00D247C3" w:rsidRPr="00CA40C9" w:rsidRDefault="00D247C3" w:rsidP="005239F3">
      <w:pPr>
        <w:widowControl w:val="0"/>
        <w:autoSpaceDE/>
        <w:autoSpaceDN/>
        <w:ind w:left="1418" w:right="-1" w:hanging="709"/>
        <w:jc w:val="both"/>
        <w:rPr>
          <w:rFonts w:ascii="Arial" w:eastAsia="Times New Roman" w:hAnsi="Arial" w:cs="Arial"/>
          <w:snapToGrid w:val="0"/>
          <w:sz w:val="20"/>
          <w:szCs w:val="20"/>
        </w:rPr>
      </w:pPr>
      <w:r w:rsidRPr="00CA40C9">
        <w:rPr>
          <w:rFonts w:ascii="Arial" w:hAnsi="Arial" w:cs="Arial"/>
          <w:sz w:val="20"/>
          <w:szCs w:val="20"/>
        </w:rPr>
        <w:t>(dále také jen „Zboží”).</w:t>
      </w:r>
    </w:p>
    <w:p w14:paraId="10BB237C" w14:textId="2C86DDC0" w:rsidR="00D247C3" w:rsidRPr="00CA40C9" w:rsidRDefault="006E0190" w:rsidP="006E0190">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5. </w:t>
      </w:r>
      <w:r w:rsidR="00D247C3" w:rsidRPr="00CA40C9">
        <w:rPr>
          <w:rFonts w:ascii="Arial" w:eastAsia="Times New Roman" w:hAnsi="Arial" w:cs="Arial"/>
          <w:snapToGrid w:val="0"/>
          <w:sz w:val="20"/>
          <w:szCs w:val="20"/>
        </w:rPr>
        <w:t>Smluvní strany výslovně uvádějí, že tato smlouva se bude vztahovat na veškeré dodávky Zboží, které Prodávající dodá Kupujícímu po dobu trvání této smlouvy.</w:t>
      </w:r>
    </w:p>
    <w:p w14:paraId="764D0417" w14:textId="738283A2" w:rsidR="00D247C3" w:rsidRPr="00CA40C9" w:rsidRDefault="006E0190" w:rsidP="003E5E2E">
      <w:pPr>
        <w:widowControl w:val="0"/>
        <w:autoSpaceDE/>
        <w:autoSpaceDN/>
        <w:ind w:left="709" w:right="-1" w:hanging="709"/>
        <w:jc w:val="both"/>
        <w:rPr>
          <w:rFonts w:ascii="Arial" w:eastAsia="Times New Roman" w:hAnsi="Arial" w:cs="Arial"/>
          <w:snapToGrid w:val="0"/>
          <w:sz w:val="20"/>
          <w:szCs w:val="20"/>
        </w:rPr>
      </w:pPr>
      <w:r>
        <w:rPr>
          <w:rFonts w:ascii="Arial" w:eastAsia="Times New Roman" w:hAnsi="Arial" w:cs="Arial"/>
          <w:snapToGrid w:val="0"/>
          <w:sz w:val="20"/>
          <w:szCs w:val="20"/>
        </w:rPr>
        <w:t xml:space="preserve">6. </w:t>
      </w:r>
      <w:r w:rsidR="00D247C3" w:rsidRPr="00CA40C9">
        <w:rPr>
          <w:rFonts w:ascii="Arial" w:eastAsia="Times New Roman" w:hAnsi="Arial" w:cs="Arial"/>
          <w:snapToGrid w:val="0"/>
          <w:sz w:val="20"/>
          <w:szCs w:val="20"/>
        </w:rPr>
        <w:t xml:space="preserve">Smlouva je uzavřena na základě výběrového řízení, uzavřeného dne </w:t>
      </w:r>
      <w:r w:rsidR="008E1754">
        <w:rPr>
          <w:rFonts w:ascii="Arial" w:eastAsia="Times New Roman" w:hAnsi="Arial" w:cs="Arial"/>
          <w:snapToGrid w:val="0"/>
          <w:sz w:val="20"/>
          <w:szCs w:val="20"/>
        </w:rPr>
        <w:t>17</w:t>
      </w:r>
      <w:r w:rsidR="00D247C3" w:rsidRPr="00CA40C9">
        <w:rPr>
          <w:rFonts w:ascii="Arial" w:eastAsia="Times New Roman" w:hAnsi="Arial" w:cs="Arial"/>
          <w:snapToGrid w:val="0"/>
          <w:sz w:val="20"/>
          <w:szCs w:val="20"/>
        </w:rPr>
        <w:t>.</w:t>
      </w:r>
      <w:r w:rsidR="006B57C3">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10.</w:t>
      </w:r>
      <w:r w:rsidR="006B57C3">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202</w:t>
      </w:r>
      <w:r w:rsidR="008E1754">
        <w:rPr>
          <w:rFonts w:ascii="Arial" w:eastAsia="Times New Roman" w:hAnsi="Arial" w:cs="Arial"/>
          <w:snapToGrid w:val="0"/>
          <w:sz w:val="20"/>
          <w:szCs w:val="20"/>
        </w:rPr>
        <w:t>5</w:t>
      </w:r>
      <w:r w:rsidR="00D247C3" w:rsidRPr="00CA40C9">
        <w:rPr>
          <w:rFonts w:ascii="Arial" w:eastAsia="Times New Roman" w:hAnsi="Arial" w:cs="Arial"/>
          <w:snapToGrid w:val="0"/>
          <w:sz w:val="20"/>
          <w:szCs w:val="20"/>
        </w:rPr>
        <w:t>.</w:t>
      </w:r>
    </w:p>
    <w:p w14:paraId="03A2E177"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1AB0567E"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II.</w:t>
      </w:r>
    </w:p>
    <w:p w14:paraId="79F2E574"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Dodací podmínky</w:t>
      </w:r>
    </w:p>
    <w:p w14:paraId="7659907E" w14:textId="1FA58C78"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1. Prodávající se touto smlouvou zavazuje opakovaně prodávat Kupujícímu Zboží a Kupující se touto smlouvou zavazuje Zboží od Prodávajícího opakovaně kupovat. </w:t>
      </w:r>
    </w:p>
    <w:p w14:paraId="65092DA1" w14:textId="7A4726E4" w:rsidR="00D247C3" w:rsidRPr="00CA40C9" w:rsidRDefault="00D247C3" w:rsidP="005239F3">
      <w:pPr>
        <w:pStyle w:val="Zkladntext"/>
        <w:widowControl/>
        <w:ind w:left="0" w:right="-1" w:firstLine="0"/>
        <w:jc w:val="both"/>
        <w:rPr>
          <w:color w:val="auto"/>
        </w:rPr>
      </w:pPr>
      <w:r w:rsidRPr="00CA40C9">
        <w:rPr>
          <w:rFonts w:eastAsia="Times New Roman"/>
          <w:snapToGrid w:val="0"/>
          <w:color w:val="auto"/>
        </w:rPr>
        <w:t xml:space="preserve">2. Předpokládaný celkový odběr Zboží Kupujícím činí </w:t>
      </w:r>
      <w:r w:rsidRPr="00CA40C9">
        <w:rPr>
          <w:rFonts w:eastAsia="Times New Roman"/>
          <w:b/>
          <w:bCs/>
          <w:snapToGrid w:val="0"/>
          <w:color w:val="auto"/>
        </w:rPr>
        <w:t xml:space="preserve">4 </w:t>
      </w:r>
      <w:r w:rsidR="008E1754">
        <w:rPr>
          <w:rFonts w:eastAsia="Times New Roman"/>
          <w:b/>
          <w:bCs/>
          <w:snapToGrid w:val="0"/>
          <w:color w:val="auto"/>
        </w:rPr>
        <w:t>4</w:t>
      </w:r>
      <w:r w:rsidRPr="00CA40C9">
        <w:rPr>
          <w:rFonts w:eastAsia="Times New Roman"/>
          <w:b/>
          <w:bCs/>
          <w:snapToGrid w:val="0"/>
          <w:color w:val="auto"/>
        </w:rPr>
        <w:t>00</w:t>
      </w:r>
      <w:r w:rsidRPr="00CA40C9">
        <w:rPr>
          <w:rFonts w:eastAsia="Times New Roman"/>
          <w:b/>
          <w:snapToGrid w:val="0"/>
          <w:color w:val="auto"/>
        </w:rPr>
        <w:t xml:space="preserve"> tun</w:t>
      </w:r>
      <w:r w:rsidRPr="00CA40C9">
        <w:rPr>
          <w:rFonts w:eastAsia="Times New Roman"/>
          <w:snapToGrid w:val="0"/>
          <w:color w:val="auto"/>
        </w:rPr>
        <w:t>.</w:t>
      </w:r>
      <w:r w:rsidRPr="00CA40C9">
        <w:rPr>
          <w:color w:val="auto"/>
        </w:rPr>
        <w:t xml:space="preserve"> </w:t>
      </w:r>
    </w:p>
    <w:p w14:paraId="2C285D12" w14:textId="799B38ED" w:rsidR="00D247C3" w:rsidRPr="00CA40C9" w:rsidRDefault="00D247C3" w:rsidP="005239F3">
      <w:pPr>
        <w:pStyle w:val="Zkladntext"/>
        <w:widowControl/>
        <w:ind w:left="0" w:right="-1" w:firstLine="0"/>
        <w:jc w:val="both"/>
        <w:rPr>
          <w:rFonts w:eastAsia="Times New Roman"/>
          <w:snapToGrid w:val="0"/>
          <w:color w:val="auto"/>
        </w:rPr>
      </w:pPr>
      <w:r w:rsidRPr="00CA40C9">
        <w:rPr>
          <w:rFonts w:eastAsia="Times New Roman"/>
          <w:snapToGrid w:val="0"/>
          <w:color w:val="auto"/>
        </w:rPr>
        <w:t xml:space="preserve">3. Zboží bude Prodávající Kupujícímu dodávat průběžně dílčími dodávkami na základě požadavků </w:t>
      </w:r>
      <w:r w:rsidR="00C706BB" w:rsidRPr="00CA40C9">
        <w:rPr>
          <w:rFonts w:eastAsia="Times New Roman"/>
          <w:snapToGrid w:val="0"/>
          <w:color w:val="auto"/>
        </w:rPr>
        <w:t>K</w:t>
      </w:r>
      <w:r w:rsidRPr="00CA40C9">
        <w:rPr>
          <w:rFonts w:eastAsia="Times New Roman"/>
          <w:snapToGrid w:val="0"/>
          <w:color w:val="auto"/>
        </w:rPr>
        <w:t>upujícího v</w:t>
      </w:r>
      <w:r w:rsidR="00D92209" w:rsidRPr="00CA40C9">
        <w:rPr>
          <w:rFonts w:eastAsia="Times New Roman"/>
          <w:snapToGrid w:val="0"/>
          <w:color w:val="auto"/>
        </w:rPr>
        <w:t> množství do 125 tun (tj. max. 5 cisteren týdně po 25 tunách)</w:t>
      </w:r>
      <w:r w:rsidRPr="00CA40C9">
        <w:rPr>
          <w:rFonts w:eastAsia="Times New Roman"/>
          <w:snapToGrid w:val="0"/>
          <w:color w:val="auto"/>
        </w:rPr>
        <w:t xml:space="preserve">.  Prodávající splní svoji povinnost dodat </w:t>
      </w:r>
      <w:r w:rsidR="00C706BB" w:rsidRPr="00CA40C9">
        <w:rPr>
          <w:rFonts w:eastAsia="Times New Roman"/>
          <w:snapToGrid w:val="0"/>
          <w:color w:val="auto"/>
        </w:rPr>
        <w:t>K</w:t>
      </w:r>
      <w:r w:rsidRPr="00CA40C9">
        <w:rPr>
          <w:rFonts w:eastAsia="Times New Roman"/>
          <w:snapToGrid w:val="0"/>
          <w:color w:val="auto"/>
        </w:rPr>
        <w:t xml:space="preserve">upujícímu zboží tím, že požadované množství zboží dodá </w:t>
      </w:r>
      <w:r w:rsidR="00C706BB" w:rsidRPr="00CA40C9">
        <w:rPr>
          <w:rFonts w:eastAsia="Times New Roman"/>
          <w:snapToGrid w:val="0"/>
          <w:color w:val="auto"/>
        </w:rPr>
        <w:t>K</w:t>
      </w:r>
      <w:r w:rsidRPr="00CA40C9">
        <w:rPr>
          <w:rFonts w:eastAsia="Times New Roman"/>
          <w:snapToGrid w:val="0"/>
          <w:color w:val="auto"/>
        </w:rPr>
        <w:t xml:space="preserve">upujícímu do provozovny </w:t>
      </w:r>
      <w:r w:rsidR="003C3FB4" w:rsidRPr="00CA40C9">
        <w:rPr>
          <w:rFonts w:eastAsia="Times New Roman"/>
          <w:snapToGrid w:val="0"/>
          <w:color w:val="auto"/>
        </w:rPr>
        <w:t>K</w:t>
      </w:r>
      <w:r w:rsidRPr="00CA40C9">
        <w:rPr>
          <w:rFonts w:eastAsia="Times New Roman"/>
          <w:snapToGrid w:val="0"/>
          <w:color w:val="auto"/>
        </w:rPr>
        <w:t xml:space="preserve">upujícího na   </w:t>
      </w:r>
    </w:p>
    <w:p w14:paraId="23873E61" w14:textId="77777777" w:rsidR="00D247C3" w:rsidRPr="00CA40C9" w:rsidRDefault="00D247C3" w:rsidP="005239F3">
      <w:pPr>
        <w:pStyle w:val="Zkladntext"/>
        <w:widowControl/>
        <w:ind w:right="-1"/>
        <w:jc w:val="both"/>
        <w:rPr>
          <w:b/>
          <w:bCs/>
          <w:color w:val="auto"/>
        </w:rPr>
      </w:pPr>
      <w:r w:rsidRPr="00CA40C9">
        <w:rPr>
          <w:b/>
          <w:bCs/>
          <w:color w:val="auto"/>
        </w:rPr>
        <w:t>ČOV Brno - Modřice, Chrlická 552, 664 42 Modřice.</w:t>
      </w:r>
    </w:p>
    <w:p w14:paraId="1670C39E" w14:textId="3C099764" w:rsidR="00D247C3" w:rsidRPr="00CA40C9" w:rsidRDefault="006E0190" w:rsidP="006E0190">
      <w:pPr>
        <w:pStyle w:val="Zkladntext"/>
        <w:widowControl/>
        <w:ind w:left="0" w:right="-1" w:firstLine="0"/>
        <w:jc w:val="both"/>
        <w:rPr>
          <w:rFonts w:eastAsia="Times New Roman"/>
          <w:snapToGrid w:val="0"/>
          <w:color w:val="auto"/>
        </w:rPr>
      </w:pPr>
      <w:r>
        <w:rPr>
          <w:rFonts w:eastAsia="Times New Roman"/>
          <w:snapToGrid w:val="0"/>
          <w:color w:val="auto"/>
        </w:rPr>
        <w:t xml:space="preserve">4. </w:t>
      </w:r>
      <w:r w:rsidR="00D247C3" w:rsidRPr="00CA40C9">
        <w:rPr>
          <w:rFonts w:eastAsia="Times New Roman"/>
          <w:snapToGrid w:val="0"/>
          <w:color w:val="auto"/>
        </w:rPr>
        <w:t>Prodávající zaručuje účinnost roztoku síranu železitého při srážení fosforu v odpadních vodách v </w:t>
      </w:r>
      <w:r w:rsidR="00D247C3" w:rsidRPr="00CA40C9">
        <w:rPr>
          <w:color w:val="auto"/>
        </w:rPr>
        <w:t>Čistírně odpadních vod (dále jen „ČOV“) Brno-Modřice. S</w:t>
      </w:r>
      <w:r w:rsidR="00D247C3" w:rsidRPr="00CA40C9">
        <w:rPr>
          <w:rFonts w:eastAsia="Times New Roman"/>
          <w:snapToGrid w:val="0"/>
          <w:color w:val="auto"/>
        </w:rPr>
        <w:t>oučástí plnění předmětu této smlouvy je zajištění provádění pravidelných kontrol složení odpadních vod za účelem určení optimalizace dávkování produktu (Zboží).</w:t>
      </w:r>
    </w:p>
    <w:p w14:paraId="7F0D3699" w14:textId="2B552ED2" w:rsidR="00D247C3" w:rsidRPr="00CA40C9" w:rsidRDefault="006E0190" w:rsidP="006E0190">
      <w:pPr>
        <w:pStyle w:val="Zkladntext"/>
        <w:widowControl/>
        <w:ind w:left="0" w:right="-1" w:firstLine="0"/>
        <w:jc w:val="both"/>
        <w:rPr>
          <w:color w:val="auto"/>
        </w:rPr>
      </w:pPr>
      <w:r>
        <w:rPr>
          <w:color w:val="auto"/>
        </w:rPr>
        <w:t xml:space="preserve">5. </w:t>
      </w:r>
      <w:r w:rsidR="00D247C3" w:rsidRPr="00CA40C9">
        <w:rPr>
          <w:color w:val="auto"/>
        </w:rPr>
        <w:t xml:space="preserve">Skutečně odebrané množství Zboží bude závislé na aktuální potřebě a bude upřesněno pro každou konkrétní dodávku. Jednotlivé dodávky Zboží uskuteční Prodávající na základě písemných (e-mailových) objednávek Kupujícího obsahujících požadované množství Zboží. Prodávající tuto objednávku stejným způsobem Kupujícímu potvrdí.  Pro objednávky Kupujícího platí ceny uvedené níže v této smlouvě. </w:t>
      </w:r>
      <w:r w:rsidR="00D92209" w:rsidRPr="00CA40C9">
        <w:rPr>
          <w:color w:val="auto"/>
        </w:rPr>
        <w:t>Kupující se zavazuje odebrat jen zboží, které jím bylo závazně a v souladu s touto smlouvou objednáno.</w:t>
      </w:r>
    </w:p>
    <w:p w14:paraId="38F4803F" w14:textId="116A498E" w:rsidR="00D247C3" w:rsidRPr="00CA40C9" w:rsidRDefault="006E0190" w:rsidP="006E0190">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6. </w:t>
      </w:r>
      <w:r w:rsidR="00D247C3" w:rsidRPr="00CA40C9">
        <w:rPr>
          <w:rFonts w:ascii="Arial" w:eastAsia="Times New Roman" w:hAnsi="Arial" w:cs="Arial"/>
          <w:snapToGrid w:val="0"/>
          <w:sz w:val="20"/>
          <w:szCs w:val="20"/>
        </w:rPr>
        <w:t>Prodávající dodá Zboží Kupujícímu bez zbytečného odkladu po obdržení objednávky Kupujícího, resp. po jejím potvrzení, a to v souladu se svými provozními možnostmi a v souladu se smluvní praxí zavedenou mezi smluvními stranami, nejpozději však do 3</w:t>
      </w:r>
      <w:r w:rsidR="00D247C3" w:rsidRPr="00CA40C9">
        <w:rPr>
          <w:rFonts w:ascii="Arial" w:eastAsia="Times New Roman" w:hAnsi="Arial" w:cs="Arial"/>
          <w:sz w:val="20"/>
          <w:szCs w:val="20"/>
        </w:rPr>
        <w:t xml:space="preserve"> pracovních dnů ode dne doručení objednávky</w:t>
      </w:r>
      <w:r w:rsidR="00D247C3" w:rsidRPr="00CA40C9">
        <w:rPr>
          <w:rFonts w:ascii="Arial" w:eastAsia="Times New Roman" w:hAnsi="Arial" w:cs="Arial"/>
          <w:snapToGrid w:val="0"/>
          <w:sz w:val="20"/>
          <w:szCs w:val="20"/>
        </w:rPr>
        <w:t>.</w:t>
      </w:r>
    </w:p>
    <w:p w14:paraId="16E8C3AF" w14:textId="133BE14C" w:rsidR="00D247C3" w:rsidRPr="00CA40C9" w:rsidRDefault="006E0190" w:rsidP="006E0190">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7. </w:t>
      </w:r>
      <w:r w:rsidR="00D247C3" w:rsidRPr="00CA40C9">
        <w:rPr>
          <w:rFonts w:ascii="Arial" w:eastAsia="Times New Roman" w:hAnsi="Arial" w:cs="Arial"/>
          <w:snapToGrid w:val="0"/>
          <w:sz w:val="20"/>
          <w:szCs w:val="20"/>
        </w:rPr>
        <w:t xml:space="preserve">Prodávající bude dodávat Zboží Kupujícímu prostřednictvím dopravce automobilovými cisternami. Smluvní strany prohlašují, že jsou srozuměny s objemem automobilových cisteren užívaných ke dni podpisu této smlouvy smluvním dopravcem Prodávajícího, který činí 25 (slovy: </w:t>
      </w:r>
      <w:proofErr w:type="spellStart"/>
      <w:r w:rsidR="00D247C3" w:rsidRPr="00CA40C9">
        <w:rPr>
          <w:rFonts w:ascii="Arial" w:eastAsia="Times New Roman" w:hAnsi="Arial" w:cs="Arial"/>
          <w:snapToGrid w:val="0"/>
          <w:sz w:val="20"/>
          <w:szCs w:val="20"/>
        </w:rPr>
        <w:t>dvacetpět</w:t>
      </w:r>
      <w:proofErr w:type="spellEnd"/>
      <w:r w:rsidR="00D247C3" w:rsidRPr="00CA40C9">
        <w:rPr>
          <w:rFonts w:ascii="Arial" w:eastAsia="Times New Roman" w:hAnsi="Arial" w:cs="Arial"/>
          <w:snapToGrid w:val="0"/>
          <w:sz w:val="20"/>
          <w:szCs w:val="20"/>
        </w:rPr>
        <w:t>) tun. Smluvní strany jsou srozuměny i s tím, že jednotlivé dodávky Zboží b</w:t>
      </w:r>
      <w:r w:rsidR="005863D8" w:rsidRPr="00CA40C9">
        <w:rPr>
          <w:rFonts w:ascii="Arial" w:eastAsia="Times New Roman" w:hAnsi="Arial" w:cs="Arial"/>
          <w:snapToGrid w:val="0"/>
          <w:sz w:val="20"/>
          <w:szCs w:val="20"/>
        </w:rPr>
        <w:t>udou prováděny tak, aby došlo k </w:t>
      </w:r>
      <w:r w:rsidR="00D247C3" w:rsidRPr="00CA40C9">
        <w:rPr>
          <w:rFonts w:ascii="Arial" w:eastAsia="Times New Roman" w:hAnsi="Arial" w:cs="Arial"/>
          <w:snapToGrid w:val="0"/>
          <w:sz w:val="20"/>
          <w:szCs w:val="20"/>
        </w:rPr>
        <w:t>řádnému, pokud možno plnému, vytížení použité přepravní techniky, tedy automobilových cisteren.</w:t>
      </w:r>
    </w:p>
    <w:p w14:paraId="7AA7DF65" w14:textId="51F7D28F" w:rsidR="00D247C3" w:rsidRPr="00CA40C9" w:rsidRDefault="006E0190" w:rsidP="006E0190">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8. </w:t>
      </w:r>
      <w:r w:rsidR="00D247C3" w:rsidRPr="00CA40C9">
        <w:rPr>
          <w:rFonts w:ascii="Arial" w:eastAsia="Times New Roman" w:hAnsi="Arial" w:cs="Arial"/>
          <w:snapToGrid w:val="0"/>
          <w:sz w:val="20"/>
          <w:szCs w:val="20"/>
        </w:rPr>
        <w:t xml:space="preserve">Kupující se zavazuje, že místo dodání Zboží včetně přístupových cest bude řádně přístupné, resp. </w:t>
      </w:r>
      <w:r w:rsidR="00D247C3" w:rsidRPr="00CA40C9">
        <w:rPr>
          <w:rFonts w:ascii="Arial" w:eastAsia="Times New Roman" w:hAnsi="Arial" w:cs="Arial"/>
          <w:snapToGrid w:val="0"/>
          <w:sz w:val="20"/>
          <w:szCs w:val="20"/>
        </w:rPr>
        <w:lastRenderedPageBreak/>
        <w:t>průjezdné pro automobilové cisterny smluvního dopravce Prodávajícího, a zásobník či zařízení Kupujícího, do kterého bude prováděna vykládka Zboží, bude splňovat technické parametry pro řádné připojení na vykládací (</w:t>
      </w:r>
      <w:proofErr w:type="spellStart"/>
      <w:r w:rsidR="00D247C3" w:rsidRPr="00CA40C9">
        <w:rPr>
          <w:rFonts w:ascii="Arial" w:eastAsia="Times New Roman" w:hAnsi="Arial" w:cs="Arial"/>
          <w:snapToGrid w:val="0"/>
          <w:sz w:val="20"/>
          <w:szCs w:val="20"/>
        </w:rPr>
        <w:t>vyprázdňovací</w:t>
      </w:r>
      <w:proofErr w:type="spellEnd"/>
      <w:r w:rsidR="00D247C3" w:rsidRPr="00CA40C9">
        <w:rPr>
          <w:rFonts w:ascii="Arial" w:eastAsia="Times New Roman" w:hAnsi="Arial" w:cs="Arial"/>
          <w:snapToGrid w:val="0"/>
          <w:sz w:val="20"/>
          <w:szCs w:val="20"/>
        </w:rPr>
        <w:t xml:space="preserve">) zařízení použitých automobilových cisteren, to vše dle specifikace, která tvoří přílohu č. 1 této smlouvy.   </w:t>
      </w:r>
    </w:p>
    <w:p w14:paraId="15322932" w14:textId="4A7A2C54" w:rsidR="00D247C3" w:rsidRPr="00CA40C9" w:rsidRDefault="006E0190" w:rsidP="006E0190">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9. </w:t>
      </w:r>
      <w:r w:rsidR="00D247C3" w:rsidRPr="00CA40C9">
        <w:rPr>
          <w:rFonts w:ascii="Arial" w:eastAsia="Times New Roman" w:hAnsi="Arial" w:cs="Arial"/>
          <w:snapToGrid w:val="0"/>
          <w:sz w:val="20"/>
          <w:szCs w:val="20"/>
        </w:rPr>
        <w:t xml:space="preserve">Vzhledem k charakteru Zboží a použité přepravní techniky bude vykládka Zboží zajišťována zaměstnanci smluvního dopravce Prodávajícího za přítomnosti zaměstnance Kupujícího a dle jeho pokynů. </w:t>
      </w:r>
    </w:p>
    <w:p w14:paraId="40630E40" w14:textId="6CD38E93" w:rsidR="00D247C3" w:rsidRPr="00CA40C9" w:rsidRDefault="006E0190" w:rsidP="005239F3">
      <w:pPr>
        <w:widowControl w:val="0"/>
        <w:autoSpaceDE/>
        <w:autoSpaceDN/>
        <w:ind w:left="567" w:right="-1" w:hanging="567"/>
        <w:jc w:val="both"/>
        <w:rPr>
          <w:rFonts w:ascii="Arial" w:eastAsia="Times New Roman" w:hAnsi="Arial" w:cs="Arial"/>
          <w:snapToGrid w:val="0"/>
          <w:sz w:val="20"/>
          <w:szCs w:val="20"/>
        </w:rPr>
      </w:pPr>
      <w:r>
        <w:rPr>
          <w:rFonts w:ascii="Arial" w:eastAsia="Times New Roman" w:hAnsi="Arial" w:cs="Arial"/>
          <w:snapToGrid w:val="0"/>
          <w:sz w:val="20"/>
          <w:szCs w:val="20"/>
        </w:rPr>
        <w:t xml:space="preserve">10. </w:t>
      </w:r>
      <w:r w:rsidR="00D247C3" w:rsidRPr="00CA40C9">
        <w:rPr>
          <w:rFonts w:ascii="Arial" w:eastAsia="Times New Roman" w:hAnsi="Arial" w:cs="Arial"/>
          <w:snapToGrid w:val="0"/>
          <w:sz w:val="20"/>
          <w:szCs w:val="20"/>
        </w:rPr>
        <w:t>Kupující je povinen potvrdit Prodávajícímu převzetí Zboží na dodacím listu.</w:t>
      </w:r>
    </w:p>
    <w:p w14:paraId="332671BC" w14:textId="0C3FD4B1" w:rsidR="00D247C3" w:rsidRPr="00CA40C9" w:rsidRDefault="006E0190" w:rsidP="005239F3">
      <w:pPr>
        <w:widowControl w:val="0"/>
        <w:autoSpaceDE/>
        <w:autoSpaceDN/>
        <w:ind w:left="567" w:right="-1" w:hanging="567"/>
        <w:jc w:val="both"/>
        <w:rPr>
          <w:rFonts w:ascii="Arial" w:eastAsia="Times New Roman" w:hAnsi="Arial" w:cs="Arial"/>
          <w:snapToGrid w:val="0"/>
          <w:sz w:val="20"/>
          <w:szCs w:val="20"/>
        </w:rPr>
      </w:pPr>
      <w:r>
        <w:rPr>
          <w:rFonts w:ascii="Arial" w:eastAsia="Times New Roman" w:hAnsi="Arial" w:cs="Arial"/>
          <w:snapToGrid w:val="0"/>
          <w:sz w:val="20"/>
          <w:szCs w:val="20"/>
        </w:rPr>
        <w:t xml:space="preserve">11. </w:t>
      </w:r>
      <w:r w:rsidR="00D247C3" w:rsidRPr="00CA40C9">
        <w:rPr>
          <w:rFonts w:ascii="Arial" w:eastAsia="Times New Roman" w:hAnsi="Arial" w:cs="Arial"/>
          <w:snapToGrid w:val="0"/>
          <w:sz w:val="20"/>
          <w:szCs w:val="20"/>
        </w:rPr>
        <w:t>Spolu s každou dodávkou Zboží dodá Prodávající Kupujícímu i chemickou analýzu dodaného Zboží.</w:t>
      </w:r>
    </w:p>
    <w:p w14:paraId="64E613E2" w14:textId="5A875B8C" w:rsidR="00D247C3" w:rsidRPr="00CA40C9" w:rsidRDefault="006E0190" w:rsidP="006E0190">
      <w:pPr>
        <w:pStyle w:val="Zkladntext"/>
        <w:widowControl/>
        <w:ind w:left="0" w:right="-1" w:firstLine="0"/>
        <w:jc w:val="both"/>
        <w:rPr>
          <w:color w:val="auto"/>
        </w:rPr>
      </w:pPr>
      <w:r>
        <w:rPr>
          <w:color w:val="auto"/>
        </w:rPr>
        <w:t xml:space="preserve">12. </w:t>
      </w:r>
      <w:r w:rsidR="00D247C3" w:rsidRPr="00CA40C9">
        <w:rPr>
          <w:color w:val="auto"/>
        </w:rPr>
        <w:t>V případě nedodržení termínu dodání Prodávajícím</w:t>
      </w:r>
      <w:r w:rsidR="005239F3" w:rsidRPr="00CA40C9">
        <w:rPr>
          <w:color w:val="auto"/>
        </w:rPr>
        <w:t>, které není způsobeno překážkou na straně Kupujícího,</w:t>
      </w:r>
      <w:r w:rsidR="00D247C3" w:rsidRPr="00CA40C9">
        <w:rPr>
          <w:color w:val="auto"/>
        </w:rPr>
        <w:t xml:space="preserve">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w:t>
      </w:r>
    </w:p>
    <w:p w14:paraId="6995B617" w14:textId="77777777" w:rsidR="003E5E2E" w:rsidRPr="00CA40C9" w:rsidRDefault="003E5E2E" w:rsidP="005239F3">
      <w:pPr>
        <w:pStyle w:val="Zkladntext"/>
        <w:widowControl/>
        <w:ind w:left="567" w:right="-1" w:hanging="567"/>
        <w:jc w:val="both"/>
        <w:rPr>
          <w:color w:val="auto"/>
        </w:rPr>
      </w:pPr>
    </w:p>
    <w:p w14:paraId="2F778D43" w14:textId="77777777" w:rsidR="00D247C3" w:rsidRPr="00CA40C9" w:rsidRDefault="00D247C3" w:rsidP="005239F3">
      <w:pPr>
        <w:pStyle w:val="Zkladntext"/>
        <w:widowControl/>
        <w:ind w:right="-1"/>
        <w:jc w:val="center"/>
        <w:outlineLvl w:val="0"/>
        <w:rPr>
          <w:b/>
          <w:bCs/>
          <w:color w:val="auto"/>
        </w:rPr>
      </w:pPr>
      <w:r w:rsidRPr="00CA40C9">
        <w:rPr>
          <w:b/>
          <w:bCs/>
          <w:color w:val="auto"/>
        </w:rPr>
        <w:t>III.</w:t>
      </w:r>
    </w:p>
    <w:p w14:paraId="18731550" w14:textId="77777777" w:rsidR="00D247C3" w:rsidRPr="00CA40C9" w:rsidRDefault="00D247C3" w:rsidP="005239F3">
      <w:pPr>
        <w:pStyle w:val="Zkladntext"/>
        <w:widowControl/>
        <w:ind w:right="-1"/>
        <w:jc w:val="center"/>
        <w:outlineLvl w:val="0"/>
        <w:rPr>
          <w:b/>
          <w:bCs/>
          <w:color w:val="auto"/>
        </w:rPr>
      </w:pPr>
      <w:r w:rsidRPr="00CA40C9">
        <w:rPr>
          <w:b/>
          <w:bCs/>
          <w:color w:val="auto"/>
        </w:rPr>
        <w:t>Kupní cena</w:t>
      </w:r>
    </w:p>
    <w:p w14:paraId="12056CF7" w14:textId="7777777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85359B"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Smluvní strany se dohodly na tom, že pro veškeré dodávky Zboží uskutečněné Prodávajícím Kupujícímu na základě této smlouvy platí kupní cena uvedená níže v této smlouvě. Kupní cena byla dohodnuta při níže uvedené obchodní paritě dle </w:t>
      </w:r>
      <w:proofErr w:type="spellStart"/>
      <w:r w:rsidRPr="00CA40C9">
        <w:rPr>
          <w:rFonts w:ascii="Arial" w:eastAsia="Times New Roman" w:hAnsi="Arial" w:cs="Arial"/>
          <w:snapToGrid w:val="0"/>
          <w:sz w:val="20"/>
          <w:szCs w:val="20"/>
        </w:rPr>
        <w:t>Incoterms</w:t>
      </w:r>
      <w:proofErr w:type="spellEnd"/>
      <w:r w:rsidRPr="00CA40C9">
        <w:rPr>
          <w:rFonts w:ascii="Arial" w:eastAsia="Times New Roman" w:hAnsi="Arial" w:cs="Arial"/>
          <w:snapToGrid w:val="0"/>
          <w:sz w:val="20"/>
          <w:szCs w:val="20"/>
        </w:rPr>
        <w:t xml:space="preserve"> 20</w:t>
      </w:r>
      <w:r w:rsidR="00D97DF2" w:rsidRPr="00CA40C9">
        <w:rPr>
          <w:rFonts w:ascii="Arial" w:eastAsia="Times New Roman" w:hAnsi="Arial" w:cs="Arial"/>
          <w:snapToGrid w:val="0"/>
          <w:sz w:val="20"/>
          <w:szCs w:val="20"/>
        </w:rPr>
        <w:t>2</w:t>
      </w:r>
      <w:r w:rsidRPr="00CA40C9">
        <w:rPr>
          <w:rFonts w:ascii="Arial" w:eastAsia="Times New Roman" w:hAnsi="Arial" w:cs="Arial"/>
          <w:snapToGrid w:val="0"/>
          <w:sz w:val="20"/>
          <w:szCs w:val="20"/>
        </w:rPr>
        <w:t>0 sjednané smluvními stranami pro tuto smlouvu a vztahy z ní vyplývající: DAP.</w:t>
      </w:r>
    </w:p>
    <w:p w14:paraId="7531FD78" w14:textId="7777777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85359B"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Smluvní strany se dohodly na tom, že kupní cena za jednu tunu Zboží činí:</w:t>
      </w:r>
    </w:p>
    <w:p w14:paraId="19D5D836" w14:textId="5ED0EC4E" w:rsidR="00D247C3" w:rsidRPr="00CA40C9" w:rsidRDefault="00020ED6" w:rsidP="005239F3">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b/>
          <w:snapToGrid w:val="0"/>
          <w:sz w:val="20"/>
          <w:szCs w:val="20"/>
        </w:rPr>
        <w:t>XXX</w:t>
      </w:r>
      <w:r w:rsidR="00D247C3" w:rsidRPr="00CA40C9">
        <w:rPr>
          <w:rFonts w:ascii="Arial" w:eastAsia="Times New Roman" w:hAnsi="Arial" w:cs="Arial"/>
          <w:snapToGrid w:val="0"/>
          <w:sz w:val="20"/>
          <w:szCs w:val="20"/>
        </w:rPr>
        <w:t xml:space="preserve"> (slovy:</w:t>
      </w:r>
      <w:r w:rsidR="00D247C3" w:rsidRPr="00CA40C9">
        <w:rPr>
          <w:rFonts w:ascii="Arial" w:hAnsi="Arial" w:cs="Arial"/>
          <w:sz w:val="20"/>
          <w:szCs w:val="20"/>
        </w:rPr>
        <w:t xml:space="preserve"> </w:t>
      </w:r>
      <w:r>
        <w:rPr>
          <w:rFonts w:ascii="Arial" w:hAnsi="Arial" w:cs="Arial"/>
          <w:sz w:val="20"/>
          <w:szCs w:val="20"/>
        </w:rPr>
        <w:t>XXX</w:t>
      </w:r>
      <w:r w:rsidR="00D247C3" w:rsidRPr="00CA40C9">
        <w:rPr>
          <w:rFonts w:ascii="Arial" w:eastAsia="Times New Roman" w:hAnsi="Arial" w:cs="Arial"/>
          <w:snapToGrid w:val="0"/>
          <w:sz w:val="20"/>
          <w:szCs w:val="20"/>
        </w:rPr>
        <w:t xml:space="preserve">), </w:t>
      </w:r>
      <w:r w:rsidR="006F5C74" w:rsidRPr="00CA40C9">
        <w:rPr>
          <w:rFonts w:ascii="Arial" w:hAnsi="Arial" w:cs="Arial"/>
          <w:sz w:val="20"/>
          <w:szCs w:val="20"/>
        </w:rPr>
        <w:t>což představuje částku</w:t>
      </w:r>
      <w:r w:rsidR="00D247C3" w:rsidRPr="00CA40C9">
        <w:rPr>
          <w:rFonts w:ascii="Arial" w:hAnsi="Arial" w:cs="Arial"/>
          <w:sz w:val="20"/>
          <w:szCs w:val="20"/>
        </w:rPr>
        <w:t xml:space="preserve"> </w:t>
      </w:r>
      <w:r>
        <w:rPr>
          <w:rFonts w:ascii="Arial" w:hAnsi="Arial" w:cs="Arial"/>
          <w:b/>
          <w:bCs/>
          <w:sz w:val="20"/>
          <w:szCs w:val="20"/>
        </w:rPr>
        <w:t>XXX</w:t>
      </w:r>
      <w:r w:rsidR="00D247C3" w:rsidRPr="00CA40C9">
        <w:rPr>
          <w:rFonts w:ascii="Arial" w:hAnsi="Arial" w:cs="Arial"/>
          <w:sz w:val="20"/>
          <w:szCs w:val="20"/>
        </w:rPr>
        <w:t xml:space="preserve"> za </w:t>
      </w:r>
      <w:r w:rsidR="00D247C3" w:rsidRPr="00CA40C9">
        <w:rPr>
          <w:rFonts w:ascii="Arial" w:hAnsi="Arial" w:cs="Arial"/>
          <w:b/>
          <w:sz w:val="20"/>
          <w:szCs w:val="20"/>
        </w:rPr>
        <w:t>4</w:t>
      </w:r>
      <w:r w:rsidR="00B90B97" w:rsidRPr="00CA40C9">
        <w:rPr>
          <w:rFonts w:ascii="Arial" w:hAnsi="Arial" w:cs="Arial"/>
          <w:b/>
          <w:sz w:val="20"/>
          <w:szCs w:val="20"/>
        </w:rPr>
        <w:t> </w:t>
      </w:r>
      <w:r w:rsidR="002F2E33">
        <w:rPr>
          <w:rFonts w:ascii="Arial" w:hAnsi="Arial" w:cs="Arial"/>
          <w:b/>
          <w:sz w:val="20"/>
          <w:szCs w:val="20"/>
        </w:rPr>
        <w:t>4</w:t>
      </w:r>
      <w:r w:rsidR="00D247C3" w:rsidRPr="00CA40C9">
        <w:rPr>
          <w:rFonts w:ascii="Arial" w:hAnsi="Arial" w:cs="Arial"/>
          <w:b/>
          <w:sz w:val="20"/>
          <w:szCs w:val="20"/>
        </w:rPr>
        <w:t>00</w:t>
      </w:r>
      <w:r w:rsidR="00D247C3" w:rsidRPr="00CA40C9">
        <w:rPr>
          <w:rFonts w:ascii="Arial" w:hAnsi="Arial" w:cs="Arial"/>
          <w:sz w:val="20"/>
          <w:szCs w:val="20"/>
        </w:rPr>
        <w:t xml:space="preserve"> tun.</w:t>
      </w:r>
    </w:p>
    <w:p w14:paraId="3BD44D95" w14:textId="7777777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Výše uvedená kupní cena je bez DPH, která k ní bude účtována navíc dle platných právních předpisů.</w:t>
      </w:r>
    </w:p>
    <w:p w14:paraId="5AB12F49" w14:textId="7777777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Tato kupní cena platí pouze při vytížení použité přepravní techniky v rozsahu minimálně 20 tun na autocisternu, v případě požadavku Kupujícího na dodání menšího množství Zboží tak, že by nedošlo k výše uvedenému vytížení použité přepravní techniky, musí být mezi smluvními stranami předem dohodnuta zvláštní kupní cena platná pro tuto dodávku.</w:t>
      </w:r>
    </w:p>
    <w:p w14:paraId="5A6FDB69" w14:textId="60207D62" w:rsidR="006F5C74" w:rsidRPr="00CA40C9" w:rsidRDefault="00BB6B5E"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6F5C74" w:rsidRPr="00CA40C9">
        <w:rPr>
          <w:rFonts w:ascii="Arial" w:eastAsia="Times New Roman" w:hAnsi="Arial" w:cs="Arial"/>
          <w:snapToGrid w:val="0"/>
          <w:sz w:val="20"/>
          <w:szCs w:val="20"/>
        </w:rPr>
        <w:t xml:space="preserve"> Prodávající se zavazuje, že dodrží cenu uvedenou v odst. 2. tohoto článku této smlouvy jako maxim</w:t>
      </w:r>
      <w:r w:rsidR="0031607C" w:rsidRPr="00CA40C9">
        <w:rPr>
          <w:rFonts w:ascii="Arial" w:eastAsia="Times New Roman" w:hAnsi="Arial" w:cs="Arial"/>
          <w:snapToGrid w:val="0"/>
          <w:sz w:val="20"/>
          <w:szCs w:val="20"/>
        </w:rPr>
        <w:t>ální po dobu, dokud nedojde k</w:t>
      </w:r>
      <w:r w:rsidR="00AA39A6">
        <w:rPr>
          <w:rFonts w:ascii="Arial" w:eastAsia="Times New Roman" w:hAnsi="Arial" w:cs="Arial"/>
          <w:snapToGrid w:val="0"/>
          <w:sz w:val="20"/>
          <w:szCs w:val="20"/>
        </w:rPr>
        <w:t>e</w:t>
      </w:r>
      <w:r w:rsidR="0031607C" w:rsidRPr="00CA40C9">
        <w:rPr>
          <w:rFonts w:ascii="Arial" w:eastAsia="Times New Roman" w:hAnsi="Arial" w:cs="Arial"/>
          <w:snapToGrid w:val="0"/>
          <w:sz w:val="20"/>
          <w:szCs w:val="20"/>
        </w:rPr>
        <w:t> s</w:t>
      </w:r>
      <w:r w:rsidR="006F5C74" w:rsidRPr="00CA40C9">
        <w:rPr>
          <w:rFonts w:ascii="Arial" w:eastAsia="Times New Roman" w:hAnsi="Arial" w:cs="Arial"/>
          <w:snapToGrid w:val="0"/>
          <w:sz w:val="20"/>
          <w:szCs w:val="20"/>
        </w:rPr>
        <w:t>plnění podmínek pro zvýšení ceny dle čl. IV. této smlouvy.</w:t>
      </w:r>
    </w:p>
    <w:p w14:paraId="10412776" w14:textId="057425B7" w:rsidR="00D247C3" w:rsidRPr="00CA40C9" w:rsidRDefault="00405F5B"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4</w:t>
      </w:r>
      <w:r w:rsidR="00D247C3" w:rsidRPr="00CA40C9">
        <w:rPr>
          <w:rFonts w:ascii="Arial" w:eastAsia="Times New Roman" w:hAnsi="Arial" w:cs="Arial"/>
          <w:snapToGrid w:val="0"/>
          <w:sz w:val="20"/>
          <w:szCs w:val="20"/>
        </w:rPr>
        <w:t>.</w:t>
      </w:r>
      <w:r w:rsidR="00D7607E" w:rsidRPr="00CA40C9">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 xml:space="preserve">Kupující výslovně prohlašuje, že je s kupní cenou Zboží uvedenou výše v tomto článku této smlouvy, jakož i </w:t>
      </w:r>
      <w:r w:rsidR="00BB6B5E" w:rsidRPr="00CA40C9">
        <w:rPr>
          <w:rFonts w:ascii="Arial" w:eastAsia="Times New Roman" w:hAnsi="Arial" w:cs="Arial"/>
          <w:snapToGrid w:val="0"/>
          <w:sz w:val="20"/>
          <w:szCs w:val="20"/>
        </w:rPr>
        <w:t>s možností změny ceny Zboží dle čl. IV. této smlouvy</w:t>
      </w:r>
      <w:r w:rsidR="00D247C3" w:rsidRPr="00CA40C9">
        <w:rPr>
          <w:rFonts w:ascii="Arial" w:eastAsia="Times New Roman" w:hAnsi="Arial" w:cs="Arial"/>
          <w:snapToGrid w:val="0"/>
          <w:sz w:val="20"/>
          <w:szCs w:val="20"/>
        </w:rPr>
        <w:t>, srozuměn, že s takovým určením kupní ceny Zboží souhlasí a že ho bude bezvýhradně respektovat a že bude Prodávajícímu platit kupní cenu Zboží určenou tak, jak je výše uvedeno.</w:t>
      </w:r>
      <w:r w:rsidR="00D92209" w:rsidRPr="00CA40C9">
        <w:rPr>
          <w:rFonts w:ascii="Arial" w:eastAsia="Times New Roman" w:hAnsi="Arial" w:cs="Arial"/>
          <w:snapToGrid w:val="0"/>
          <w:sz w:val="20"/>
          <w:szCs w:val="20"/>
        </w:rPr>
        <w:t xml:space="preserve"> </w:t>
      </w:r>
    </w:p>
    <w:p w14:paraId="44E22B37" w14:textId="28424354"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33A0A7AF"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IV.</w:t>
      </w:r>
    </w:p>
    <w:p w14:paraId="354DC216" w14:textId="77777777" w:rsidR="009A7FDC" w:rsidRPr="00CA40C9" w:rsidRDefault="009A7FDC"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Změna ceny</w:t>
      </w:r>
    </w:p>
    <w:p w14:paraId="031B93D9" w14:textId="77777777" w:rsidR="00823A9C" w:rsidRPr="00CA40C9" w:rsidRDefault="00823A9C"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1. Cena bude přepočtena, pokud v průběhu trvání </w:t>
      </w:r>
      <w:r w:rsidR="001677F1" w:rsidRPr="00CA40C9">
        <w:rPr>
          <w:rFonts w:ascii="Arial" w:eastAsia="Times New Roman" w:hAnsi="Arial" w:cs="Arial"/>
          <w:snapToGrid w:val="0"/>
          <w:sz w:val="20"/>
          <w:szCs w:val="20"/>
        </w:rPr>
        <w:t xml:space="preserve">této </w:t>
      </w:r>
      <w:r w:rsidRPr="00CA40C9">
        <w:rPr>
          <w:rFonts w:ascii="Arial" w:eastAsia="Times New Roman" w:hAnsi="Arial" w:cs="Arial"/>
          <w:snapToGrid w:val="0"/>
          <w:sz w:val="20"/>
          <w:szCs w:val="20"/>
        </w:rPr>
        <w:t>smlouvy na veřejnou zakázku dojde v právě uplynulém kalendářním měsíci k absolutní změně indexu spotřebitelských cen zveřejňovaného Českým statistickým úřadem o více než 3 % oproti indexu v měsíci, kdy</w:t>
      </w:r>
      <w:r w:rsidR="001677F1" w:rsidRPr="00CA40C9">
        <w:rPr>
          <w:rFonts w:ascii="Arial" w:eastAsia="Times New Roman" w:hAnsi="Arial" w:cs="Arial"/>
          <w:snapToGrid w:val="0"/>
          <w:sz w:val="20"/>
          <w:szCs w:val="20"/>
        </w:rPr>
        <w:t xml:space="preserve"> tato</w:t>
      </w:r>
      <w:r w:rsidRPr="00CA40C9">
        <w:rPr>
          <w:rFonts w:ascii="Arial" w:eastAsia="Times New Roman" w:hAnsi="Arial" w:cs="Arial"/>
          <w:snapToGrid w:val="0"/>
          <w:sz w:val="20"/>
          <w:szCs w:val="20"/>
        </w:rPr>
        <w:t xml:space="preserve"> smlouva nabyla účinnosti. Jestliže již došlo ke změně ceny v průběhu trvání</w:t>
      </w:r>
      <w:r w:rsidR="001677F1" w:rsidRPr="00CA40C9">
        <w:rPr>
          <w:rFonts w:ascii="Arial" w:eastAsia="Times New Roman" w:hAnsi="Arial" w:cs="Arial"/>
          <w:snapToGrid w:val="0"/>
          <w:sz w:val="20"/>
          <w:szCs w:val="20"/>
        </w:rPr>
        <w:t xml:space="preserve"> této</w:t>
      </w:r>
      <w:r w:rsidRPr="00CA40C9">
        <w:rPr>
          <w:rFonts w:ascii="Arial" w:eastAsia="Times New Roman" w:hAnsi="Arial" w:cs="Arial"/>
          <w:snapToGrid w:val="0"/>
          <w:sz w:val="20"/>
          <w:szCs w:val="20"/>
        </w:rPr>
        <w:t xml:space="preserve"> smlouvy, pak se změna indexu posuzuje oproti hodnotě měsíčního indexu, na základě kterého došlo k předchozí změně ceny. Bude-li absolutní hodnota procentní změny získaná dále uvedeným výpočtem nižší než je uvedeno v tomto článku</w:t>
      </w:r>
      <w:r w:rsidR="000C1894" w:rsidRPr="00CA40C9">
        <w:rPr>
          <w:rFonts w:ascii="Arial" w:eastAsia="Times New Roman" w:hAnsi="Arial" w:cs="Arial"/>
          <w:snapToGrid w:val="0"/>
          <w:sz w:val="20"/>
          <w:szCs w:val="20"/>
        </w:rPr>
        <w:t xml:space="preserve"> této smlouvy</w:t>
      </w:r>
      <w:r w:rsidRPr="00CA40C9">
        <w:rPr>
          <w:rFonts w:ascii="Arial" w:eastAsia="Times New Roman" w:hAnsi="Arial" w:cs="Arial"/>
          <w:snapToGrid w:val="0"/>
          <w:sz w:val="20"/>
          <w:szCs w:val="20"/>
        </w:rPr>
        <w:t>, výhrada změny cen se neuplatní. V</w:t>
      </w:r>
      <w:r w:rsidR="001677F1"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 xml:space="preserve">opačném případě </w:t>
      </w:r>
      <w:r w:rsidR="001677F1" w:rsidRPr="00CA40C9">
        <w:rPr>
          <w:rFonts w:ascii="Arial" w:eastAsia="Times New Roman" w:hAnsi="Arial" w:cs="Arial"/>
          <w:snapToGrid w:val="0"/>
          <w:sz w:val="20"/>
          <w:szCs w:val="20"/>
        </w:rPr>
        <w:t>Prodávající</w:t>
      </w:r>
      <w:r w:rsidRPr="00CA40C9">
        <w:rPr>
          <w:rFonts w:ascii="Arial" w:eastAsia="Times New Roman" w:hAnsi="Arial" w:cs="Arial"/>
          <w:snapToGrid w:val="0"/>
          <w:sz w:val="20"/>
          <w:szCs w:val="20"/>
        </w:rPr>
        <w:t xml:space="preserve"> spočítá míru inflace, bez uzavření dodatku k této smlouvě automaticky změní jednotkovou cenu na základě dále uvedeného výpočtu a o nové ceně vyrozumí </w:t>
      </w:r>
      <w:r w:rsidR="006B1893" w:rsidRPr="00CA40C9">
        <w:rPr>
          <w:rFonts w:ascii="Arial" w:eastAsia="Times New Roman" w:hAnsi="Arial" w:cs="Arial"/>
          <w:snapToGrid w:val="0"/>
          <w:sz w:val="20"/>
          <w:szCs w:val="20"/>
        </w:rPr>
        <w:t>Kupujícího</w:t>
      </w:r>
      <w:r w:rsidRPr="00CA40C9">
        <w:rPr>
          <w:rFonts w:ascii="Arial" w:eastAsia="Times New Roman" w:hAnsi="Arial" w:cs="Arial"/>
          <w:snapToGrid w:val="0"/>
          <w:sz w:val="20"/>
          <w:szCs w:val="20"/>
        </w:rPr>
        <w:t xml:space="preserve"> datovou zprávou. </w:t>
      </w:r>
      <w:r w:rsidR="001677F1" w:rsidRPr="00CA40C9">
        <w:rPr>
          <w:rFonts w:ascii="Arial" w:eastAsia="Times New Roman" w:hAnsi="Arial" w:cs="Arial"/>
          <w:snapToGrid w:val="0"/>
          <w:sz w:val="20"/>
          <w:szCs w:val="20"/>
        </w:rPr>
        <w:t>Prodávající</w:t>
      </w:r>
      <w:r w:rsidRPr="00CA40C9">
        <w:rPr>
          <w:rFonts w:ascii="Arial" w:eastAsia="Times New Roman" w:hAnsi="Arial" w:cs="Arial"/>
          <w:snapToGrid w:val="0"/>
          <w:sz w:val="20"/>
          <w:szCs w:val="20"/>
        </w:rPr>
        <w:t xml:space="preserve"> je na požádání </w:t>
      </w:r>
      <w:r w:rsidR="001677F1" w:rsidRPr="00CA40C9">
        <w:rPr>
          <w:rFonts w:ascii="Arial" w:eastAsia="Times New Roman" w:hAnsi="Arial" w:cs="Arial"/>
          <w:snapToGrid w:val="0"/>
          <w:sz w:val="20"/>
          <w:szCs w:val="20"/>
        </w:rPr>
        <w:t>Kupujícího</w:t>
      </w:r>
      <w:r w:rsidRPr="00CA40C9">
        <w:rPr>
          <w:rFonts w:ascii="Arial" w:eastAsia="Times New Roman" w:hAnsi="Arial" w:cs="Arial"/>
          <w:snapToGrid w:val="0"/>
          <w:sz w:val="20"/>
          <w:szCs w:val="20"/>
        </w:rPr>
        <w:t xml:space="preserve"> povinen doložit formou datové zprávy změnu indexu spotřebitelských cen potvrzením vydaným Českým statistickým úřadem. Nová cena bude účinná od prvního dne měsíce následujícího po měsíci doručení vyrozumění </w:t>
      </w:r>
      <w:r w:rsidR="001677F1" w:rsidRPr="00CA40C9">
        <w:rPr>
          <w:rFonts w:ascii="Arial" w:eastAsia="Times New Roman" w:hAnsi="Arial" w:cs="Arial"/>
          <w:snapToGrid w:val="0"/>
          <w:sz w:val="20"/>
          <w:szCs w:val="20"/>
        </w:rPr>
        <w:t>Prodávajícího</w:t>
      </w:r>
      <w:r w:rsidRPr="00CA40C9">
        <w:rPr>
          <w:rFonts w:ascii="Arial" w:eastAsia="Times New Roman" w:hAnsi="Arial" w:cs="Arial"/>
          <w:snapToGrid w:val="0"/>
          <w:sz w:val="20"/>
          <w:szCs w:val="20"/>
        </w:rPr>
        <w:t xml:space="preserve"> podle tohoto článku</w:t>
      </w:r>
      <w:r w:rsidR="000C1894" w:rsidRPr="00CA40C9">
        <w:rPr>
          <w:rFonts w:ascii="Arial" w:eastAsia="Times New Roman" w:hAnsi="Arial" w:cs="Arial"/>
          <w:snapToGrid w:val="0"/>
          <w:sz w:val="20"/>
          <w:szCs w:val="20"/>
        </w:rPr>
        <w:t xml:space="preserve"> této smlouvy</w:t>
      </w:r>
      <w:r w:rsidRPr="00CA40C9">
        <w:rPr>
          <w:rFonts w:ascii="Arial" w:eastAsia="Times New Roman" w:hAnsi="Arial" w:cs="Arial"/>
          <w:snapToGrid w:val="0"/>
          <w:sz w:val="20"/>
          <w:szCs w:val="20"/>
        </w:rPr>
        <w:t xml:space="preserve">, a pro </w:t>
      </w:r>
      <w:r w:rsidR="001677F1" w:rsidRPr="00CA40C9">
        <w:rPr>
          <w:rFonts w:ascii="Arial" w:eastAsia="Times New Roman" w:hAnsi="Arial" w:cs="Arial"/>
          <w:snapToGrid w:val="0"/>
          <w:sz w:val="20"/>
          <w:szCs w:val="20"/>
        </w:rPr>
        <w:t>Kupujícího</w:t>
      </w:r>
      <w:r w:rsidRPr="00CA40C9">
        <w:rPr>
          <w:rFonts w:ascii="Arial" w:eastAsia="Times New Roman" w:hAnsi="Arial" w:cs="Arial"/>
          <w:snapToGrid w:val="0"/>
          <w:sz w:val="20"/>
          <w:szCs w:val="20"/>
        </w:rPr>
        <w:t xml:space="preserve"> i </w:t>
      </w:r>
      <w:r w:rsidR="001677F1" w:rsidRPr="00CA40C9">
        <w:rPr>
          <w:rFonts w:ascii="Arial" w:eastAsia="Times New Roman" w:hAnsi="Arial" w:cs="Arial"/>
          <w:snapToGrid w:val="0"/>
          <w:sz w:val="20"/>
          <w:szCs w:val="20"/>
        </w:rPr>
        <w:t>Prodávajícího</w:t>
      </w:r>
      <w:r w:rsidRPr="00CA40C9">
        <w:rPr>
          <w:rFonts w:ascii="Arial" w:eastAsia="Times New Roman" w:hAnsi="Arial" w:cs="Arial"/>
          <w:snapToGrid w:val="0"/>
          <w:sz w:val="20"/>
          <w:szCs w:val="20"/>
        </w:rPr>
        <w:t xml:space="preserve"> bude závazná do další změny ceny plnění dle tohoto článku</w:t>
      </w:r>
      <w:r w:rsidR="000C1894" w:rsidRPr="00CA40C9">
        <w:rPr>
          <w:rFonts w:ascii="Arial" w:eastAsia="Times New Roman" w:hAnsi="Arial" w:cs="Arial"/>
          <w:snapToGrid w:val="0"/>
          <w:sz w:val="20"/>
          <w:szCs w:val="20"/>
        </w:rPr>
        <w:t xml:space="preserve"> této smlouvy</w:t>
      </w:r>
      <w:r w:rsidRPr="00CA40C9">
        <w:rPr>
          <w:rFonts w:ascii="Arial" w:eastAsia="Times New Roman" w:hAnsi="Arial" w:cs="Arial"/>
          <w:snapToGrid w:val="0"/>
          <w:sz w:val="20"/>
          <w:szCs w:val="20"/>
        </w:rPr>
        <w:t>.</w:t>
      </w:r>
    </w:p>
    <w:p w14:paraId="540394BE" w14:textId="77777777" w:rsidR="00823A9C" w:rsidRPr="00CA40C9" w:rsidRDefault="00823A9C"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 Pro výpočet změny indexu spotřebitelských cen použitého při změně ceny na plnění dle smlouvy vzniklé z</w:t>
      </w:r>
      <w:r w:rsidR="005239F3"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této veřejné zakázky bude použit následující vzorec:</w:t>
      </w:r>
    </w:p>
    <w:p w14:paraId="286E1D9C" w14:textId="77777777" w:rsidR="009A7FDC" w:rsidRPr="00CA40C9" w:rsidRDefault="00823A9C" w:rsidP="005239F3">
      <w:pPr>
        <w:widowControl w:val="0"/>
        <w:autoSpaceDE/>
        <w:autoSpaceDN/>
        <w:ind w:left="0" w:right="-1" w:firstLine="0"/>
        <w:jc w:val="center"/>
        <w:rPr>
          <w:rFonts w:ascii="Arial" w:eastAsia="Times New Roman" w:hAnsi="Arial" w:cs="Arial"/>
          <w:snapToGrid w:val="0"/>
          <w:sz w:val="20"/>
          <w:szCs w:val="20"/>
        </w:rPr>
      </w:pPr>
      <m:oMathPara>
        <m:oMath>
          <m:r>
            <w:rPr>
              <w:rFonts w:ascii="Cambria Math" w:eastAsia="Times New Roman" w:hAnsi="Cambria Math" w:cs="Arial"/>
              <w:snapToGrid w:val="0"/>
              <w:sz w:val="20"/>
              <w:szCs w:val="20"/>
            </w:rPr>
            <w:lastRenderedPageBreak/>
            <m:t>i=</m:t>
          </m:r>
          <m:f>
            <m:fPr>
              <m:ctrlPr>
                <w:rPr>
                  <w:rFonts w:ascii="Cambria Math" w:eastAsia="Times New Roman" w:hAnsi="Cambria Math" w:cs="Arial"/>
                  <w:i/>
                  <w:snapToGrid w:val="0"/>
                  <w:sz w:val="20"/>
                  <w:szCs w:val="20"/>
                </w:rPr>
              </m:ctrlPr>
            </m:fPr>
            <m:num>
              <m:r>
                <w:rPr>
                  <w:rFonts w:ascii="Cambria Math" w:eastAsia="Times New Roman" w:hAnsi="Cambria Math" w:cs="Arial"/>
                  <w:snapToGrid w:val="0"/>
                  <w:sz w:val="20"/>
                  <w:szCs w:val="20"/>
                </w:rPr>
                <m:t>z</m:t>
              </m:r>
            </m:num>
            <m:den>
              <m:r>
                <w:rPr>
                  <w:rFonts w:ascii="Cambria Math" w:eastAsia="Times New Roman" w:hAnsi="Cambria Math" w:cs="Arial"/>
                  <w:snapToGrid w:val="0"/>
                  <w:sz w:val="20"/>
                  <w:szCs w:val="20"/>
                </w:rPr>
                <m:t>u</m:t>
              </m:r>
            </m:den>
          </m:f>
          <m:r>
            <w:rPr>
              <w:rFonts w:ascii="Cambria Math" w:eastAsia="Times New Roman" w:hAnsi="Cambria Math" w:cs="Arial"/>
              <w:snapToGrid w:val="0"/>
              <w:sz w:val="20"/>
              <w:szCs w:val="20"/>
            </w:rPr>
            <m:t>×100</m:t>
          </m:r>
        </m:oMath>
      </m:oMathPara>
    </w:p>
    <w:p w14:paraId="2372B953" w14:textId="77777777" w:rsidR="009A7FDC" w:rsidRPr="00CA40C9" w:rsidRDefault="00823A9C"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kdy:</w:t>
      </w:r>
    </w:p>
    <w:p w14:paraId="033C5BDB" w14:textId="77777777" w:rsidR="00823A9C" w:rsidRPr="00CA40C9" w:rsidRDefault="00823A9C" w:rsidP="005239F3">
      <w:pPr>
        <w:widowControl w:val="0"/>
        <w:autoSpaceDE/>
        <w:autoSpaceDN/>
        <w:ind w:left="284" w:right="-1" w:hanging="283"/>
        <w:jc w:val="both"/>
        <w:rPr>
          <w:rFonts w:ascii="Arial" w:eastAsia="Times New Roman" w:hAnsi="Arial" w:cs="Arial"/>
          <w:snapToGrid w:val="0"/>
          <w:sz w:val="20"/>
          <w:szCs w:val="20"/>
        </w:rPr>
      </w:pPr>
      <w:r w:rsidRPr="00CA40C9">
        <w:rPr>
          <w:rFonts w:ascii="Arial" w:eastAsia="Times New Roman" w:hAnsi="Arial" w:cs="Arial"/>
          <w:snapToGrid w:val="0"/>
          <w:sz w:val="20"/>
          <w:szCs w:val="20"/>
        </w:rPr>
        <w:t>-</w:t>
      </w:r>
      <w:r w:rsidRPr="00CA40C9">
        <w:rPr>
          <w:rFonts w:ascii="Arial" w:eastAsia="Times New Roman" w:hAnsi="Arial" w:cs="Arial"/>
          <w:snapToGrid w:val="0"/>
          <w:sz w:val="20"/>
          <w:szCs w:val="20"/>
        </w:rPr>
        <w:tab/>
        <w:t>„i“ představuje index změny ceny,</w:t>
      </w:r>
    </w:p>
    <w:p w14:paraId="3D9C8499" w14:textId="77777777" w:rsidR="00823A9C" w:rsidRPr="00CA40C9" w:rsidRDefault="00823A9C" w:rsidP="005239F3">
      <w:pPr>
        <w:widowControl w:val="0"/>
        <w:autoSpaceDE/>
        <w:autoSpaceDN/>
        <w:ind w:left="284" w:right="-1" w:hanging="283"/>
        <w:jc w:val="both"/>
        <w:rPr>
          <w:rFonts w:ascii="Arial" w:eastAsia="Times New Roman" w:hAnsi="Arial" w:cs="Arial"/>
          <w:snapToGrid w:val="0"/>
          <w:sz w:val="20"/>
          <w:szCs w:val="20"/>
        </w:rPr>
      </w:pPr>
      <w:r w:rsidRPr="00CA40C9">
        <w:rPr>
          <w:rFonts w:ascii="Arial" w:eastAsia="Times New Roman" w:hAnsi="Arial" w:cs="Arial"/>
          <w:snapToGrid w:val="0"/>
          <w:sz w:val="20"/>
          <w:szCs w:val="20"/>
        </w:rPr>
        <w:t>-</w:t>
      </w:r>
      <w:r w:rsidRPr="00CA40C9">
        <w:rPr>
          <w:rFonts w:ascii="Arial" w:eastAsia="Times New Roman" w:hAnsi="Arial" w:cs="Arial"/>
          <w:snapToGrid w:val="0"/>
          <w:sz w:val="20"/>
          <w:szCs w:val="20"/>
        </w:rPr>
        <w:tab/>
        <w:t>„z“ představuje hodnotu indexu spotřebitelských cen zveřejněnou Českým statistickým úřadem v právě uplynulém kalendářním měsíci,</w:t>
      </w:r>
    </w:p>
    <w:p w14:paraId="3897C996" w14:textId="77777777" w:rsidR="00823A9C" w:rsidRPr="00CA40C9" w:rsidRDefault="00823A9C" w:rsidP="005239F3">
      <w:pPr>
        <w:widowControl w:val="0"/>
        <w:autoSpaceDE/>
        <w:autoSpaceDN/>
        <w:ind w:left="284" w:right="-1" w:hanging="283"/>
        <w:jc w:val="both"/>
        <w:rPr>
          <w:rFonts w:ascii="Arial" w:eastAsia="Times New Roman" w:hAnsi="Arial" w:cs="Arial"/>
          <w:snapToGrid w:val="0"/>
          <w:sz w:val="20"/>
          <w:szCs w:val="20"/>
        </w:rPr>
      </w:pPr>
      <w:r w:rsidRPr="00CA40C9">
        <w:rPr>
          <w:rFonts w:ascii="Arial" w:eastAsia="Times New Roman" w:hAnsi="Arial" w:cs="Arial"/>
          <w:snapToGrid w:val="0"/>
          <w:sz w:val="20"/>
          <w:szCs w:val="20"/>
        </w:rPr>
        <w:t>-</w:t>
      </w:r>
      <w:r w:rsidRPr="00CA40C9">
        <w:rPr>
          <w:rFonts w:ascii="Arial" w:eastAsia="Times New Roman" w:hAnsi="Arial" w:cs="Arial"/>
          <w:snapToGrid w:val="0"/>
          <w:sz w:val="20"/>
          <w:szCs w:val="20"/>
        </w:rPr>
        <w:tab/>
        <w:t>„u“ představuje hodnotu indexu spotřebitelských cen zveřejněnou Českým statistickým úřadem v měsíci, kdy došlo k nabytí účinnosti smlouvy z této veřejné zakázky. Jestliže již došlo ke změně ceny v průběhu trvání</w:t>
      </w:r>
      <w:r w:rsidR="001677F1" w:rsidRPr="00CA40C9">
        <w:rPr>
          <w:rFonts w:ascii="Arial" w:eastAsia="Times New Roman" w:hAnsi="Arial" w:cs="Arial"/>
          <w:snapToGrid w:val="0"/>
          <w:sz w:val="20"/>
          <w:szCs w:val="20"/>
        </w:rPr>
        <w:t xml:space="preserve"> této</w:t>
      </w:r>
      <w:r w:rsidRPr="00CA40C9">
        <w:rPr>
          <w:rFonts w:ascii="Arial" w:eastAsia="Times New Roman" w:hAnsi="Arial" w:cs="Arial"/>
          <w:snapToGrid w:val="0"/>
          <w:sz w:val="20"/>
          <w:szCs w:val="20"/>
        </w:rPr>
        <w:t xml:space="preserve"> smlouvy podle</w:t>
      </w:r>
      <w:r w:rsidR="001677F1" w:rsidRPr="00CA40C9">
        <w:rPr>
          <w:rFonts w:ascii="Arial" w:eastAsia="Times New Roman" w:hAnsi="Arial" w:cs="Arial"/>
          <w:snapToGrid w:val="0"/>
          <w:sz w:val="20"/>
          <w:szCs w:val="20"/>
        </w:rPr>
        <w:t xml:space="preserve"> odst. 1. tohoto</w:t>
      </w:r>
      <w:r w:rsidRPr="00CA40C9">
        <w:rPr>
          <w:rFonts w:ascii="Arial" w:eastAsia="Times New Roman" w:hAnsi="Arial" w:cs="Arial"/>
          <w:snapToGrid w:val="0"/>
          <w:sz w:val="20"/>
          <w:szCs w:val="20"/>
        </w:rPr>
        <w:t xml:space="preserve"> článku</w:t>
      </w:r>
      <w:r w:rsidR="003E5E2E" w:rsidRPr="00CA40C9">
        <w:rPr>
          <w:rFonts w:ascii="Arial" w:eastAsia="Times New Roman" w:hAnsi="Arial" w:cs="Arial"/>
          <w:snapToGrid w:val="0"/>
          <w:sz w:val="20"/>
          <w:szCs w:val="20"/>
        </w:rPr>
        <w:t xml:space="preserve"> této smlouvy</w:t>
      </w:r>
      <w:r w:rsidRPr="00CA40C9">
        <w:rPr>
          <w:rFonts w:ascii="Arial" w:eastAsia="Times New Roman" w:hAnsi="Arial" w:cs="Arial"/>
          <w:snapToGrid w:val="0"/>
          <w:sz w:val="20"/>
          <w:szCs w:val="20"/>
        </w:rPr>
        <w:t>, pak „u“ představuje hodnotu indexu spotřebitelských cen zveřejněnou Českým statistickým úřadem za kalendářní měsíc, na základě kterého došlo k předchozí změně ceny.</w:t>
      </w:r>
    </w:p>
    <w:p w14:paraId="321D4E78" w14:textId="77777777" w:rsidR="00823A9C" w:rsidRPr="00CA40C9" w:rsidRDefault="00823A9C" w:rsidP="005239F3">
      <w:pPr>
        <w:widowControl w:val="0"/>
        <w:autoSpaceDE/>
        <w:autoSpaceDN/>
        <w:ind w:left="0" w:right="-1" w:firstLine="1"/>
        <w:jc w:val="both"/>
        <w:rPr>
          <w:rFonts w:ascii="Arial" w:eastAsia="Times New Roman" w:hAnsi="Arial" w:cs="Arial"/>
          <w:snapToGrid w:val="0"/>
          <w:sz w:val="20"/>
          <w:szCs w:val="20"/>
        </w:rPr>
      </w:pPr>
      <w:r w:rsidRPr="00CA40C9">
        <w:rPr>
          <w:rFonts w:ascii="Arial" w:eastAsia="Times New Roman" w:hAnsi="Arial" w:cs="Arial"/>
          <w:snapToGrid w:val="0"/>
          <w:sz w:val="20"/>
          <w:szCs w:val="20"/>
        </w:rPr>
        <w:t>3. Z hodnoty „i“ získané na základě shora uvedeného výpočtu se následně vypočítá počet procentních bodů, o které bude navýšena či snížena jednotková cena z této veřejné zakázky, a to na základě vzorce:</w:t>
      </w:r>
    </w:p>
    <w:p w14:paraId="2958164E" w14:textId="77777777" w:rsidR="00823A9C" w:rsidRPr="00CA40C9" w:rsidRDefault="00823A9C" w:rsidP="005239F3">
      <w:pPr>
        <w:widowControl w:val="0"/>
        <w:autoSpaceDE/>
        <w:autoSpaceDN/>
        <w:ind w:left="0" w:right="-1" w:firstLine="1"/>
        <w:jc w:val="center"/>
        <w:rPr>
          <w:rFonts w:ascii="Arial" w:eastAsia="Times New Roman" w:hAnsi="Arial" w:cs="Arial"/>
          <w:snapToGrid w:val="0"/>
          <w:sz w:val="20"/>
          <w:szCs w:val="20"/>
        </w:rPr>
      </w:pPr>
      <m:oMathPara>
        <m:oMath>
          <m:r>
            <w:rPr>
              <w:rFonts w:ascii="Cambria Math" w:eastAsia="Times New Roman" w:hAnsi="Cambria Math" w:cs="Arial"/>
              <w:snapToGrid w:val="0"/>
              <w:sz w:val="20"/>
              <w:szCs w:val="20"/>
            </w:rPr>
            <m:t>i%=i-100</m:t>
          </m:r>
        </m:oMath>
      </m:oMathPara>
    </w:p>
    <w:p w14:paraId="335C7778" w14:textId="77777777" w:rsidR="009A7FDC" w:rsidRPr="00CA40C9" w:rsidRDefault="00823A9C"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kdy „i%“ představuje počet procentních bodů, o které se jednotková cena plnění z této veřejné zakázky zvyšuje či snižuje.</w:t>
      </w:r>
    </w:p>
    <w:p w14:paraId="7D5FF4DB" w14:textId="77777777" w:rsidR="00901228"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4. Bude-li výsledná hodnota „i%“ nižší než nebo rovna -3, jednotková cena z této veřejné zakázky se sníží o</w:t>
      </w:r>
      <w:r w:rsidR="005239F3"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daný počet procentních bodů, bude-li hodnota „i%“ vyšší než nebo rovna 3, jednotková cena z této veřejné zakázky se zvýší o daný počet procentních bodů. Bude-li hodnota „i%“ rovna nule, nebo bude-li absolutní hodnota „i%“ nižší než 3, výhrada změny závazku se neuplatní.</w:t>
      </w:r>
    </w:p>
    <w:p w14:paraId="65417396" w14:textId="77777777" w:rsidR="00901228" w:rsidRPr="00CA40C9" w:rsidRDefault="006B189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5. Výsledná jednotková cena z této</w:t>
      </w:r>
      <w:r w:rsidR="00901228" w:rsidRPr="00CA40C9">
        <w:rPr>
          <w:rFonts w:ascii="Arial" w:eastAsia="Times New Roman" w:hAnsi="Arial" w:cs="Arial"/>
          <w:snapToGrid w:val="0"/>
          <w:sz w:val="20"/>
          <w:szCs w:val="20"/>
        </w:rPr>
        <w:t xml:space="preserve"> smlouvy </w:t>
      </w:r>
      <w:r w:rsidRPr="00CA40C9">
        <w:rPr>
          <w:rFonts w:ascii="Arial" w:eastAsia="Times New Roman" w:hAnsi="Arial" w:cs="Arial"/>
          <w:snapToGrid w:val="0"/>
          <w:sz w:val="20"/>
          <w:szCs w:val="20"/>
        </w:rPr>
        <w:t xml:space="preserve">na </w:t>
      </w:r>
      <w:r w:rsidR="00901228" w:rsidRPr="00CA40C9">
        <w:rPr>
          <w:rFonts w:ascii="Arial" w:eastAsia="Times New Roman" w:hAnsi="Arial" w:cs="Arial"/>
          <w:snapToGrid w:val="0"/>
          <w:sz w:val="20"/>
          <w:szCs w:val="20"/>
        </w:rPr>
        <w:t>veřejnou zakázku po změně se vypočítá na základě vzorce:</w:t>
      </w:r>
    </w:p>
    <w:p w14:paraId="1AFC2F6A" w14:textId="77777777" w:rsidR="00901228" w:rsidRPr="00CA40C9" w:rsidRDefault="00901228" w:rsidP="005239F3">
      <w:pPr>
        <w:widowControl w:val="0"/>
        <w:autoSpaceDE/>
        <w:autoSpaceDN/>
        <w:ind w:left="0" w:right="-1" w:firstLine="0"/>
        <w:jc w:val="center"/>
        <w:rPr>
          <w:rFonts w:ascii="Arial" w:eastAsia="Times New Roman" w:hAnsi="Arial" w:cs="Arial"/>
          <w:snapToGrid w:val="0"/>
          <w:sz w:val="20"/>
          <w:szCs w:val="20"/>
        </w:rPr>
      </w:pPr>
      <m:oMathPara>
        <m:oMath>
          <m:r>
            <w:rPr>
              <w:rFonts w:ascii="Cambria Math" w:eastAsia="Times New Roman" w:hAnsi="Cambria Math" w:cs="Arial"/>
              <w:snapToGrid w:val="0"/>
              <w:sz w:val="20"/>
              <w:szCs w:val="20"/>
            </w:rPr>
            <m:t>Cz=</m:t>
          </m:r>
          <m:f>
            <m:fPr>
              <m:ctrlPr>
                <w:rPr>
                  <w:rFonts w:ascii="Cambria Math" w:eastAsia="Times New Roman" w:hAnsi="Cambria Math" w:cs="Arial"/>
                  <w:i/>
                  <w:snapToGrid w:val="0"/>
                  <w:sz w:val="20"/>
                  <w:szCs w:val="20"/>
                </w:rPr>
              </m:ctrlPr>
            </m:fPr>
            <m:num>
              <m:r>
                <w:rPr>
                  <w:rFonts w:ascii="Cambria Math" w:eastAsia="Times New Roman" w:hAnsi="Cambria Math" w:cs="Arial"/>
                  <w:snapToGrid w:val="0"/>
                  <w:sz w:val="20"/>
                  <w:szCs w:val="20"/>
                </w:rPr>
                <m:t>(100+i%)×Cu</m:t>
              </m:r>
            </m:num>
            <m:den>
              <m:r>
                <w:rPr>
                  <w:rFonts w:ascii="Cambria Math" w:eastAsia="Times New Roman" w:hAnsi="Cambria Math" w:cs="Arial"/>
                  <w:snapToGrid w:val="0"/>
                  <w:sz w:val="20"/>
                  <w:szCs w:val="20"/>
                </w:rPr>
                <m:t>100</m:t>
              </m:r>
            </m:den>
          </m:f>
        </m:oMath>
      </m:oMathPara>
    </w:p>
    <w:p w14:paraId="57B3BAE4" w14:textId="77777777" w:rsidR="00901228"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kde hodnota „</w:t>
      </w:r>
      <w:proofErr w:type="spellStart"/>
      <w:r w:rsidRPr="00CA40C9">
        <w:rPr>
          <w:rFonts w:ascii="Arial" w:eastAsia="Times New Roman" w:hAnsi="Arial" w:cs="Arial"/>
          <w:snapToGrid w:val="0"/>
          <w:sz w:val="20"/>
          <w:szCs w:val="20"/>
        </w:rPr>
        <w:t>Cu</w:t>
      </w:r>
      <w:proofErr w:type="spellEnd"/>
      <w:r w:rsidRPr="00CA40C9">
        <w:rPr>
          <w:rFonts w:ascii="Arial" w:eastAsia="Times New Roman" w:hAnsi="Arial" w:cs="Arial"/>
          <w:snapToGrid w:val="0"/>
          <w:sz w:val="20"/>
          <w:szCs w:val="20"/>
        </w:rPr>
        <w:t>“ představuje poslední platnou jednotkovou cenu a hodnota „</w:t>
      </w:r>
      <w:proofErr w:type="spellStart"/>
      <w:r w:rsidRPr="00CA40C9">
        <w:rPr>
          <w:rFonts w:ascii="Arial" w:eastAsia="Times New Roman" w:hAnsi="Arial" w:cs="Arial"/>
          <w:snapToGrid w:val="0"/>
          <w:sz w:val="20"/>
          <w:szCs w:val="20"/>
        </w:rPr>
        <w:t>Cz</w:t>
      </w:r>
      <w:proofErr w:type="spellEnd"/>
      <w:r w:rsidRPr="00CA40C9">
        <w:rPr>
          <w:rFonts w:ascii="Arial" w:eastAsia="Times New Roman" w:hAnsi="Arial" w:cs="Arial"/>
          <w:snapToGrid w:val="0"/>
          <w:sz w:val="20"/>
          <w:szCs w:val="20"/>
        </w:rPr>
        <w:t>“ nově vypočítávanou jednotkovou cenu po provedené změně.</w:t>
      </w:r>
    </w:p>
    <w:p w14:paraId="25159E50" w14:textId="34E363C6" w:rsidR="00901228"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6. Hodnoty získané výše uvedenými výpočty budou vždy zaokrouhleny na jedno desetinné místo.</w:t>
      </w:r>
    </w:p>
    <w:p w14:paraId="12776DA3" w14:textId="77777777" w:rsidR="003716E5" w:rsidRPr="00CA40C9" w:rsidRDefault="003716E5" w:rsidP="005239F3">
      <w:pPr>
        <w:widowControl w:val="0"/>
        <w:autoSpaceDE/>
        <w:autoSpaceDN/>
        <w:ind w:left="0" w:right="-1" w:firstLine="0"/>
        <w:jc w:val="both"/>
        <w:rPr>
          <w:rFonts w:ascii="Arial" w:eastAsia="Times New Roman" w:hAnsi="Arial" w:cs="Arial"/>
          <w:snapToGrid w:val="0"/>
          <w:sz w:val="20"/>
          <w:szCs w:val="20"/>
        </w:rPr>
      </w:pPr>
    </w:p>
    <w:p w14:paraId="792E66A2" w14:textId="77777777" w:rsidR="003716E5" w:rsidRPr="00CA40C9" w:rsidRDefault="0031607C" w:rsidP="003716E5">
      <w:pPr>
        <w:autoSpaceDE/>
        <w:autoSpaceDN/>
        <w:spacing w:before="0"/>
        <w:ind w:left="0" w:right="0"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7. </w:t>
      </w:r>
      <w:r w:rsidR="003716E5" w:rsidRPr="00CA40C9">
        <w:rPr>
          <w:rFonts w:ascii="Arial" w:eastAsia="Times New Roman" w:hAnsi="Arial" w:cs="Arial"/>
          <w:snapToGrid w:val="0"/>
          <w:sz w:val="20"/>
          <w:szCs w:val="20"/>
        </w:rPr>
        <w:t>Smluvní strany výslovně ujednávají, že indexy spotřebitelských cen budou pro účely tohoto článku této smlouvy zjišťovány z webové stránky Českého statistického úřadu: Indexy spotřebitelských cen podle klasifikace ECOICOP - bazický index, sloupec „ÚHRN“.</w:t>
      </w:r>
    </w:p>
    <w:p w14:paraId="7F4A7E24" w14:textId="77777777" w:rsidR="003716E5" w:rsidRPr="00CA40C9" w:rsidRDefault="003716E5" w:rsidP="003716E5">
      <w:pPr>
        <w:autoSpaceDE/>
        <w:autoSpaceDN/>
        <w:spacing w:before="0"/>
        <w:ind w:left="0" w:right="0" w:firstLine="0"/>
        <w:jc w:val="both"/>
        <w:rPr>
          <w:rFonts w:ascii="Arial" w:eastAsia="Times New Roman" w:hAnsi="Arial" w:cs="Arial"/>
          <w:snapToGrid w:val="0"/>
          <w:sz w:val="20"/>
          <w:szCs w:val="20"/>
        </w:rPr>
      </w:pPr>
    </w:p>
    <w:p w14:paraId="14A748FC" w14:textId="04244A7E" w:rsidR="00901228" w:rsidRPr="00CA40C9" w:rsidRDefault="0031607C" w:rsidP="003716E5">
      <w:pPr>
        <w:autoSpaceDE/>
        <w:autoSpaceDN/>
        <w:spacing w:before="0"/>
        <w:ind w:left="0" w:right="0"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8</w:t>
      </w:r>
      <w:r w:rsidR="00901228" w:rsidRPr="00CA40C9">
        <w:rPr>
          <w:rFonts w:ascii="Arial" w:eastAsia="Times New Roman" w:hAnsi="Arial" w:cs="Arial"/>
          <w:snapToGrid w:val="0"/>
          <w:sz w:val="20"/>
          <w:szCs w:val="20"/>
        </w:rPr>
        <w:t>. K výpočtu nové ceny a k vyrozumění o její změně dle odst. 1. a násl. tohoto článku této smlouvy je v</w:t>
      </w:r>
      <w:r w:rsidR="005239F3" w:rsidRPr="00CA40C9">
        <w:rPr>
          <w:rFonts w:ascii="Arial" w:eastAsia="Times New Roman" w:hAnsi="Arial" w:cs="Arial"/>
          <w:snapToGrid w:val="0"/>
          <w:sz w:val="20"/>
          <w:szCs w:val="20"/>
        </w:rPr>
        <w:t> </w:t>
      </w:r>
      <w:r w:rsidR="00901228" w:rsidRPr="00CA40C9">
        <w:rPr>
          <w:rFonts w:ascii="Arial" w:eastAsia="Times New Roman" w:hAnsi="Arial" w:cs="Arial"/>
          <w:snapToGrid w:val="0"/>
          <w:sz w:val="20"/>
          <w:szCs w:val="20"/>
        </w:rPr>
        <w:t xml:space="preserve">případě nečinnosti </w:t>
      </w:r>
      <w:r w:rsidR="001677F1" w:rsidRPr="00CA40C9">
        <w:rPr>
          <w:rFonts w:ascii="Arial" w:eastAsia="Times New Roman" w:hAnsi="Arial" w:cs="Arial"/>
          <w:snapToGrid w:val="0"/>
          <w:sz w:val="20"/>
          <w:szCs w:val="20"/>
        </w:rPr>
        <w:t>Prodávajícího</w:t>
      </w:r>
      <w:r w:rsidR="00901228" w:rsidRPr="00CA40C9">
        <w:rPr>
          <w:rFonts w:ascii="Arial" w:eastAsia="Times New Roman" w:hAnsi="Arial" w:cs="Arial"/>
          <w:snapToGrid w:val="0"/>
          <w:sz w:val="20"/>
          <w:szCs w:val="20"/>
        </w:rPr>
        <w:t xml:space="preserve"> oprávněn </w:t>
      </w:r>
      <w:r w:rsidR="001677F1" w:rsidRPr="00CA40C9">
        <w:rPr>
          <w:rFonts w:ascii="Arial" w:eastAsia="Times New Roman" w:hAnsi="Arial" w:cs="Arial"/>
          <w:snapToGrid w:val="0"/>
          <w:sz w:val="20"/>
          <w:szCs w:val="20"/>
        </w:rPr>
        <w:t>Kupující</w:t>
      </w:r>
      <w:r w:rsidR="00901228" w:rsidRPr="00CA40C9">
        <w:rPr>
          <w:rFonts w:ascii="Arial" w:eastAsia="Times New Roman" w:hAnsi="Arial" w:cs="Arial"/>
          <w:snapToGrid w:val="0"/>
          <w:sz w:val="20"/>
          <w:szCs w:val="20"/>
        </w:rPr>
        <w:t>.</w:t>
      </w:r>
    </w:p>
    <w:p w14:paraId="70A7B99F" w14:textId="77777777" w:rsidR="003E5E2E" w:rsidRPr="00CA40C9" w:rsidRDefault="003E5E2E" w:rsidP="005239F3">
      <w:pPr>
        <w:widowControl w:val="0"/>
        <w:autoSpaceDE/>
        <w:autoSpaceDN/>
        <w:ind w:left="0" w:right="-1" w:firstLine="0"/>
        <w:jc w:val="both"/>
        <w:rPr>
          <w:rFonts w:ascii="Arial" w:eastAsia="Times New Roman" w:hAnsi="Arial" w:cs="Arial"/>
          <w:snapToGrid w:val="0"/>
          <w:sz w:val="20"/>
          <w:szCs w:val="20"/>
        </w:rPr>
      </w:pPr>
    </w:p>
    <w:p w14:paraId="6D88ECF0" w14:textId="77777777" w:rsidR="009A7FDC" w:rsidRPr="00CA40C9" w:rsidRDefault="009A7FDC"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V.</w:t>
      </w:r>
    </w:p>
    <w:p w14:paraId="38F6ADD9"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Platební podmínky</w:t>
      </w:r>
    </w:p>
    <w:p w14:paraId="6A781EA5" w14:textId="15CFE400"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Kupní cenu dodaného Zboží bude Kupující platit Prodávajícímu tak, že vždy po uskutečnění jednotlivé dodávky Zboží vystaví Prodávající Kupujícímu fakturu na kupní cenu dodaného Zboží.</w:t>
      </w:r>
    </w:p>
    <w:p w14:paraId="1D3C7E5A" w14:textId="636A9B2E"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Smluvní strany se dohodly na tom, že splatnost faktur Prodávajícího bude činit </w:t>
      </w:r>
      <w:r w:rsidRPr="00CA40C9">
        <w:rPr>
          <w:rFonts w:ascii="Arial" w:eastAsia="Times New Roman" w:hAnsi="Arial" w:cs="Arial"/>
          <w:b/>
          <w:bCs/>
          <w:snapToGrid w:val="0"/>
          <w:sz w:val="20"/>
          <w:szCs w:val="20"/>
        </w:rPr>
        <w:t>30</w:t>
      </w:r>
      <w:r w:rsidRPr="00CA40C9">
        <w:rPr>
          <w:rFonts w:ascii="Arial" w:eastAsia="Times New Roman" w:hAnsi="Arial" w:cs="Arial"/>
          <w:b/>
          <w:snapToGrid w:val="0"/>
          <w:sz w:val="20"/>
          <w:szCs w:val="20"/>
        </w:rPr>
        <w:t xml:space="preserve"> dnů</w:t>
      </w:r>
      <w:r w:rsidRPr="00CA40C9">
        <w:rPr>
          <w:rFonts w:ascii="Arial" w:eastAsia="Times New Roman" w:hAnsi="Arial" w:cs="Arial"/>
          <w:snapToGrid w:val="0"/>
          <w:sz w:val="20"/>
          <w:szCs w:val="20"/>
        </w:rPr>
        <w:t xml:space="preserve"> ode dne jejich vystavení.</w:t>
      </w:r>
    </w:p>
    <w:p w14:paraId="34C81771" w14:textId="0BD022FC" w:rsidR="00901228"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V případě prodlení Kupujícího se zaplacením kupní ceny Zboží (faktury, kterou bude kupní cena Zboží Prodávajícím Kupujícímu vyfakturována) Prodávajícímu je Kupující povinen zaplatit Prodávajícímu úroky z</w:t>
      </w:r>
      <w:r w:rsidR="00175A5F"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prodlení v zákonné výši.</w:t>
      </w:r>
    </w:p>
    <w:p w14:paraId="7B380E3B" w14:textId="4ADAC6E8" w:rsidR="00901228"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4.</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Platba bude provedena převodem na účet prodávajícího uvedený ve faktuře. Prodávající na faktuře uvede číslo smlouvy </w:t>
      </w:r>
      <w:r w:rsidR="00175A5F" w:rsidRPr="00CA40C9">
        <w:rPr>
          <w:rFonts w:ascii="Arial" w:eastAsia="Times New Roman" w:hAnsi="Arial" w:cs="Arial"/>
          <w:snapToGrid w:val="0"/>
          <w:sz w:val="20"/>
          <w:szCs w:val="20"/>
        </w:rPr>
        <w:t>K</w:t>
      </w:r>
      <w:r w:rsidRPr="00CA40C9">
        <w:rPr>
          <w:rFonts w:ascii="Arial" w:eastAsia="Times New Roman" w:hAnsi="Arial" w:cs="Arial"/>
          <w:snapToGrid w:val="0"/>
          <w:sz w:val="20"/>
          <w:szCs w:val="20"/>
        </w:rPr>
        <w:t>upujícího.</w:t>
      </w:r>
    </w:p>
    <w:p w14:paraId="3086F8E0" w14:textId="460D964F" w:rsidR="00901228"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5.</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Adresa pro doručování faktur a písemností je sídlo </w:t>
      </w:r>
      <w:r w:rsidR="00175A5F" w:rsidRPr="00CA40C9">
        <w:rPr>
          <w:rFonts w:ascii="Arial" w:eastAsia="Times New Roman" w:hAnsi="Arial" w:cs="Arial"/>
          <w:snapToGrid w:val="0"/>
          <w:sz w:val="20"/>
          <w:szCs w:val="20"/>
        </w:rPr>
        <w:t>K</w:t>
      </w:r>
      <w:r w:rsidRPr="00CA40C9">
        <w:rPr>
          <w:rFonts w:ascii="Arial" w:eastAsia="Times New Roman" w:hAnsi="Arial" w:cs="Arial"/>
          <w:snapToGrid w:val="0"/>
          <w:sz w:val="20"/>
          <w:szCs w:val="20"/>
        </w:rPr>
        <w:t xml:space="preserve">upujícího. Elektronická faktura se doručuje na adresu </w:t>
      </w:r>
      <w:hyperlink r:id="rId8">
        <w:r w:rsidRPr="00CA40C9">
          <w:rPr>
            <w:rStyle w:val="Hypertextovodkaz"/>
            <w:rFonts w:ascii="Arial" w:eastAsia="Times New Roman" w:hAnsi="Arial" w:cs="Arial"/>
            <w:snapToGrid w:val="0"/>
            <w:color w:val="auto"/>
            <w:sz w:val="20"/>
            <w:szCs w:val="20"/>
          </w:rPr>
          <w:t>faktury@bvk.cz.</w:t>
        </w:r>
      </w:hyperlink>
    </w:p>
    <w:p w14:paraId="45068490" w14:textId="124C4159" w:rsidR="00D247C3" w:rsidRPr="00CA40C9" w:rsidRDefault="00901228"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6</w:t>
      </w:r>
      <w:r w:rsidR="00D247C3" w:rsidRPr="00CA40C9">
        <w:rPr>
          <w:rFonts w:ascii="Arial" w:eastAsia="Times New Roman" w:hAnsi="Arial" w:cs="Arial"/>
          <w:snapToGrid w:val="0"/>
          <w:sz w:val="20"/>
          <w:szCs w:val="20"/>
        </w:rPr>
        <w:t>.</w:t>
      </w:r>
      <w:r w:rsidR="006E0190">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 xml:space="preserve">V případě, že se Kupující ocitne v prodlení se zaplacením dvou po sobě jdoucích faktur, je Prodávající oprávněn pozastavit veškeré dodávky Zboží Kupujícímu, a to až do vyrovnání veškerých splatných závazků </w:t>
      </w:r>
      <w:r w:rsidR="00D247C3" w:rsidRPr="00CA40C9">
        <w:rPr>
          <w:rFonts w:ascii="Arial" w:eastAsia="Times New Roman" w:hAnsi="Arial" w:cs="Arial"/>
          <w:snapToGrid w:val="0"/>
          <w:sz w:val="20"/>
          <w:szCs w:val="20"/>
        </w:rPr>
        <w:lastRenderedPageBreak/>
        <w:t>Kupujícího vůči Prodávajícímu.</w:t>
      </w:r>
    </w:p>
    <w:p w14:paraId="590525C5" w14:textId="65A3B201" w:rsidR="00D92209" w:rsidRDefault="000D18F9" w:rsidP="00D92209">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7</w:t>
      </w:r>
      <w:r w:rsidR="00D92209" w:rsidRPr="00CA40C9">
        <w:rPr>
          <w:rFonts w:ascii="Arial" w:eastAsia="Times New Roman" w:hAnsi="Arial" w:cs="Arial"/>
          <w:snapToGrid w:val="0"/>
          <w:sz w:val="20"/>
          <w:szCs w:val="20"/>
        </w:rPr>
        <w:t xml:space="preserve">. 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19E3B9CA" w14:textId="66DC681D" w:rsidR="00D92209" w:rsidRPr="00CA40C9" w:rsidRDefault="000D18F9" w:rsidP="00D92209">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8</w:t>
      </w:r>
      <w:r w:rsidR="00D92209" w:rsidRPr="00CA40C9">
        <w:rPr>
          <w:rFonts w:ascii="Arial" w:eastAsia="Times New Roman" w:hAnsi="Arial" w:cs="Arial"/>
          <w:snapToGrid w:val="0"/>
          <w:sz w:val="20"/>
          <w:szCs w:val="20"/>
        </w:rPr>
        <w:t xml:space="preserve">. Kupující tuto skutečnost využití „zvláštního způsobu zajištění daně“ písemně oznámí prodávajícímu do </w:t>
      </w:r>
      <w:proofErr w:type="gramStart"/>
      <w:r w:rsidR="00D92209" w:rsidRPr="00CA40C9">
        <w:rPr>
          <w:rFonts w:ascii="Arial" w:eastAsia="Times New Roman" w:hAnsi="Arial" w:cs="Arial"/>
          <w:snapToGrid w:val="0"/>
          <w:sz w:val="20"/>
          <w:szCs w:val="20"/>
        </w:rPr>
        <w:t>5ti</w:t>
      </w:r>
      <w:proofErr w:type="gramEnd"/>
      <w:r w:rsidR="00D92209" w:rsidRPr="00CA40C9">
        <w:rPr>
          <w:rFonts w:ascii="Arial" w:eastAsia="Times New Roman" w:hAnsi="Arial" w:cs="Arial"/>
          <w:snapToGrid w:val="0"/>
          <w:sz w:val="20"/>
          <w:szCs w:val="20"/>
        </w:rPr>
        <w:t xml:space="preserve"> dnů od úhrady a zároveň připojí kopii dokladu o uhrazení DPH včetně identifikace úhrady podle § 109a zákona č. 235/2004 Sb., o dani z přidané hodnoty, ve znění pozdějších předpisů.</w:t>
      </w:r>
    </w:p>
    <w:p w14:paraId="30930EE8" w14:textId="14AFA31D" w:rsidR="000D18F9" w:rsidRPr="00CA40C9" w:rsidRDefault="000D18F9" w:rsidP="000D18F9">
      <w:pPr>
        <w:widowControl w:val="0"/>
        <w:autoSpaceDE/>
        <w:autoSpaceDN/>
        <w:ind w:left="0" w:right="-1" w:firstLine="0"/>
        <w:jc w:val="both"/>
        <w:rPr>
          <w:rFonts w:ascii="Arial" w:eastAsia="Times New Roman" w:hAnsi="Arial" w:cs="Arial"/>
          <w:snapToGrid w:val="0"/>
          <w:sz w:val="20"/>
          <w:szCs w:val="20"/>
        </w:rPr>
      </w:pPr>
      <w:r>
        <w:rPr>
          <w:rFonts w:ascii="Arial" w:eastAsia="Times New Roman" w:hAnsi="Arial" w:cs="Arial"/>
          <w:snapToGrid w:val="0"/>
          <w:sz w:val="20"/>
          <w:szCs w:val="20"/>
        </w:rPr>
        <w:t>9</w:t>
      </w:r>
      <w:r w:rsidRPr="00CA40C9">
        <w:rPr>
          <w:rFonts w:ascii="Arial" w:eastAsia="Times New Roman" w:hAnsi="Arial" w:cs="Arial"/>
          <w:snapToGrid w:val="0"/>
          <w:sz w:val="20"/>
          <w:szCs w:val="20"/>
        </w:rPr>
        <w:t>. 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10CDA018" w14:textId="77777777" w:rsidR="00D247C3" w:rsidRPr="00CA40C9" w:rsidRDefault="00D247C3" w:rsidP="005239F3">
      <w:pPr>
        <w:widowControl w:val="0"/>
        <w:autoSpaceDE/>
        <w:autoSpaceDN/>
        <w:ind w:left="0" w:right="-1" w:firstLine="0"/>
        <w:rPr>
          <w:rFonts w:ascii="Arial" w:eastAsia="Times New Roman" w:hAnsi="Arial" w:cs="Arial"/>
          <w:snapToGrid w:val="0"/>
          <w:sz w:val="20"/>
          <w:szCs w:val="20"/>
        </w:rPr>
      </w:pPr>
    </w:p>
    <w:p w14:paraId="3B836753" w14:textId="77777777" w:rsidR="00D247C3" w:rsidRPr="00CA40C9" w:rsidRDefault="00D247C3" w:rsidP="005239F3">
      <w:pPr>
        <w:ind w:right="-1"/>
        <w:jc w:val="center"/>
        <w:outlineLvl w:val="0"/>
        <w:rPr>
          <w:rFonts w:ascii="Arial" w:hAnsi="Arial" w:cs="Arial"/>
          <w:b/>
          <w:bCs/>
          <w:sz w:val="20"/>
          <w:szCs w:val="20"/>
        </w:rPr>
      </w:pPr>
      <w:r w:rsidRPr="00CA40C9">
        <w:rPr>
          <w:rFonts w:ascii="Arial" w:hAnsi="Arial" w:cs="Arial"/>
          <w:b/>
          <w:bCs/>
          <w:sz w:val="20"/>
          <w:szCs w:val="20"/>
        </w:rPr>
        <w:t>V</w:t>
      </w:r>
      <w:r w:rsidR="009A7FDC" w:rsidRPr="00CA40C9">
        <w:rPr>
          <w:rFonts w:ascii="Arial" w:hAnsi="Arial" w:cs="Arial"/>
          <w:b/>
          <w:bCs/>
          <w:sz w:val="20"/>
          <w:szCs w:val="20"/>
        </w:rPr>
        <w:t>I</w:t>
      </w:r>
      <w:r w:rsidRPr="00CA40C9">
        <w:rPr>
          <w:rFonts w:ascii="Arial" w:hAnsi="Arial" w:cs="Arial"/>
          <w:b/>
          <w:bCs/>
          <w:sz w:val="20"/>
          <w:szCs w:val="20"/>
        </w:rPr>
        <w:t>.</w:t>
      </w:r>
    </w:p>
    <w:p w14:paraId="3B1FB43E" w14:textId="77777777" w:rsidR="00D247C3" w:rsidRPr="00CA40C9" w:rsidRDefault="00D247C3" w:rsidP="005239F3">
      <w:pPr>
        <w:ind w:right="-1"/>
        <w:jc w:val="center"/>
        <w:outlineLvl w:val="0"/>
        <w:rPr>
          <w:rFonts w:ascii="Arial" w:hAnsi="Arial" w:cs="Arial"/>
          <w:b/>
          <w:bCs/>
          <w:sz w:val="20"/>
          <w:szCs w:val="20"/>
        </w:rPr>
      </w:pPr>
      <w:r w:rsidRPr="00CA40C9">
        <w:rPr>
          <w:rFonts w:ascii="Arial" w:hAnsi="Arial" w:cs="Arial"/>
          <w:b/>
          <w:bCs/>
          <w:sz w:val="20"/>
          <w:szCs w:val="20"/>
        </w:rPr>
        <w:t>Nabytí vlastnického práva ke zboží</w:t>
      </w:r>
    </w:p>
    <w:p w14:paraId="4A52873D" w14:textId="77777777" w:rsidR="00D247C3" w:rsidRPr="00CA40C9" w:rsidRDefault="00D247C3" w:rsidP="005239F3">
      <w:pPr>
        <w:ind w:left="0" w:right="-1" w:firstLine="0"/>
        <w:jc w:val="both"/>
        <w:rPr>
          <w:rFonts w:ascii="Arial" w:hAnsi="Arial" w:cs="Arial"/>
          <w:sz w:val="20"/>
          <w:szCs w:val="20"/>
        </w:rPr>
      </w:pPr>
      <w:r w:rsidRPr="00CA40C9">
        <w:rPr>
          <w:rFonts w:ascii="Arial" w:hAnsi="Arial" w:cs="Arial"/>
          <w:sz w:val="20"/>
          <w:szCs w:val="20"/>
        </w:rPr>
        <w:t xml:space="preserve">Odpovědnost za způsobené škody a vlastnické právo na zboží přechází  okamžikem předání zboží </w:t>
      </w:r>
      <w:r w:rsidR="00175A5F" w:rsidRPr="00CA40C9">
        <w:rPr>
          <w:rFonts w:ascii="Arial" w:hAnsi="Arial" w:cs="Arial"/>
          <w:sz w:val="20"/>
          <w:szCs w:val="20"/>
        </w:rPr>
        <w:t>K</w:t>
      </w:r>
      <w:r w:rsidRPr="00CA40C9">
        <w:rPr>
          <w:rFonts w:ascii="Arial" w:hAnsi="Arial" w:cs="Arial"/>
          <w:sz w:val="20"/>
          <w:szCs w:val="20"/>
        </w:rPr>
        <w:t>upujícímu.</w:t>
      </w:r>
    </w:p>
    <w:p w14:paraId="5B1B0B65" w14:textId="77777777" w:rsidR="00D247C3" w:rsidRPr="00CA40C9" w:rsidRDefault="00D247C3" w:rsidP="005239F3">
      <w:pPr>
        <w:ind w:left="0" w:right="-1" w:firstLine="0"/>
        <w:jc w:val="both"/>
        <w:rPr>
          <w:rFonts w:ascii="Arial" w:hAnsi="Arial" w:cs="Arial"/>
          <w:sz w:val="20"/>
          <w:szCs w:val="20"/>
        </w:rPr>
      </w:pPr>
    </w:p>
    <w:p w14:paraId="37911289" w14:textId="77777777" w:rsidR="00D247C3" w:rsidRPr="00CA40C9" w:rsidRDefault="00D247C3" w:rsidP="005239F3">
      <w:pPr>
        <w:ind w:right="-1"/>
        <w:jc w:val="center"/>
        <w:outlineLvl w:val="0"/>
        <w:rPr>
          <w:rFonts w:ascii="Arial" w:hAnsi="Arial" w:cs="Arial"/>
          <w:b/>
          <w:bCs/>
          <w:sz w:val="20"/>
          <w:szCs w:val="20"/>
        </w:rPr>
      </w:pPr>
      <w:r w:rsidRPr="00CA40C9">
        <w:rPr>
          <w:rFonts w:ascii="Arial" w:hAnsi="Arial" w:cs="Arial"/>
          <w:b/>
          <w:bCs/>
          <w:sz w:val="20"/>
          <w:szCs w:val="20"/>
        </w:rPr>
        <w:t>VI</w:t>
      </w:r>
      <w:r w:rsidR="009A7FDC" w:rsidRPr="00CA40C9">
        <w:rPr>
          <w:rFonts w:ascii="Arial" w:hAnsi="Arial" w:cs="Arial"/>
          <w:b/>
          <w:bCs/>
          <w:sz w:val="20"/>
          <w:szCs w:val="20"/>
        </w:rPr>
        <w:t>I</w:t>
      </w:r>
      <w:r w:rsidRPr="00CA40C9">
        <w:rPr>
          <w:rFonts w:ascii="Arial" w:hAnsi="Arial" w:cs="Arial"/>
          <w:b/>
          <w:bCs/>
          <w:sz w:val="20"/>
          <w:szCs w:val="20"/>
        </w:rPr>
        <w:t>.</w:t>
      </w:r>
    </w:p>
    <w:p w14:paraId="5380DA60" w14:textId="77777777" w:rsidR="00D247C3" w:rsidRPr="00CA40C9" w:rsidRDefault="00D247C3" w:rsidP="005239F3">
      <w:pPr>
        <w:ind w:right="-1"/>
        <w:jc w:val="center"/>
        <w:outlineLvl w:val="0"/>
        <w:rPr>
          <w:rFonts w:ascii="Arial" w:hAnsi="Arial" w:cs="Arial"/>
          <w:b/>
          <w:bCs/>
          <w:sz w:val="20"/>
          <w:szCs w:val="20"/>
        </w:rPr>
      </w:pPr>
      <w:r w:rsidRPr="00CA40C9">
        <w:rPr>
          <w:rFonts w:ascii="Arial" w:hAnsi="Arial" w:cs="Arial"/>
          <w:b/>
          <w:bCs/>
          <w:sz w:val="20"/>
          <w:szCs w:val="20"/>
        </w:rPr>
        <w:t>Odpovědnost za vady</w:t>
      </w:r>
    </w:p>
    <w:p w14:paraId="11466F18" w14:textId="1273B559" w:rsidR="00D247C3" w:rsidRPr="00CA40C9" w:rsidRDefault="00D247C3" w:rsidP="005239F3">
      <w:pPr>
        <w:ind w:left="0" w:right="-1" w:firstLine="0"/>
        <w:jc w:val="both"/>
        <w:rPr>
          <w:rFonts w:ascii="Arial" w:hAnsi="Arial" w:cs="Arial"/>
          <w:snapToGrid w:val="0"/>
          <w:sz w:val="20"/>
          <w:szCs w:val="20"/>
        </w:rPr>
      </w:pPr>
      <w:r w:rsidRPr="00CA40C9">
        <w:rPr>
          <w:rFonts w:ascii="Arial" w:eastAsia="Times New Roman" w:hAnsi="Arial" w:cs="Arial"/>
          <w:snapToGrid w:val="0"/>
          <w:sz w:val="20"/>
          <w:szCs w:val="20"/>
        </w:rPr>
        <w:t>1.</w:t>
      </w:r>
      <w:r w:rsidR="006E0190">
        <w:rPr>
          <w:rFonts w:ascii="Arial" w:eastAsia="Times New Roman" w:hAnsi="Arial" w:cs="Arial"/>
          <w:snapToGrid w:val="0"/>
          <w:sz w:val="20"/>
          <w:szCs w:val="20"/>
        </w:rPr>
        <w:t xml:space="preserve"> </w:t>
      </w:r>
      <w:r w:rsidRPr="00CA40C9">
        <w:rPr>
          <w:rFonts w:ascii="Arial" w:hAnsi="Arial" w:cs="Arial"/>
          <w:snapToGrid w:val="0"/>
          <w:sz w:val="20"/>
          <w:szCs w:val="20"/>
        </w:rPr>
        <w:t xml:space="preserve">Prodávající se zavazuje, že zboží bude předáno </w:t>
      </w:r>
      <w:r w:rsidR="00175A5F" w:rsidRPr="00CA40C9">
        <w:rPr>
          <w:rFonts w:ascii="Arial" w:hAnsi="Arial" w:cs="Arial"/>
          <w:snapToGrid w:val="0"/>
          <w:sz w:val="20"/>
          <w:szCs w:val="20"/>
        </w:rPr>
        <w:t>K</w:t>
      </w:r>
      <w:r w:rsidRPr="00CA40C9">
        <w:rPr>
          <w:rFonts w:ascii="Arial" w:hAnsi="Arial" w:cs="Arial"/>
          <w:snapToGrid w:val="0"/>
          <w:sz w:val="20"/>
          <w:szCs w:val="20"/>
        </w:rPr>
        <w:t>upujícímu bez vad a dále, že zboží bude po stanovenou dobu sloužit svému účelu.</w:t>
      </w:r>
    </w:p>
    <w:p w14:paraId="56209381" w14:textId="7C00CBC7" w:rsidR="00D247C3" w:rsidRPr="00CA40C9" w:rsidRDefault="00D247C3" w:rsidP="005239F3">
      <w:pPr>
        <w:ind w:left="0" w:right="-1" w:firstLine="0"/>
        <w:jc w:val="both"/>
        <w:rPr>
          <w:rFonts w:ascii="Arial" w:hAnsi="Arial" w:cs="Arial"/>
          <w:snapToGrid w:val="0"/>
          <w:sz w:val="20"/>
          <w:szCs w:val="20"/>
        </w:rPr>
      </w:pPr>
      <w:r w:rsidRPr="00CA40C9">
        <w:rPr>
          <w:rFonts w:ascii="Arial" w:eastAsia="Times New Roman" w:hAnsi="Arial" w:cs="Arial"/>
          <w:snapToGrid w:val="0"/>
          <w:sz w:val="20"/>
          <w:szCs w:val="20"/>
        </w:rPr>
        <w:t>2.</w:t>
      </w:r>
      <w:r w:rsidR="006E0190">
        <w:rPr>
          <w:rFonts w:ascii="Arial" w:eastAsia="Times New Roman" w:hAnsi="Arial" w:cs="Arial"/>
          <w:snapToGrid w:val="0"/>
          <w:sz w:val="20"/>
          <w:szCs w:val="20"/>
        </w:rPr>
        <w:t xml:space="preserve"> </w:t>
      </w:r>
      <w:r w:rsidRPr="00CA40C9">
        <w:rPr>
          <w:rFonts w:ascii="Arial" w:hAnsi="Arial" w:cs="Arial"/>
          <w:snapToGrid w:val="0"/>
          <w:sz w:val="20"/>
          <w:szCs w:val="20"/>
        </w:rPr>
        <w:t xml:space="preserve">Prodávající odpovídá za vady zboží po dobu </w:t>
      </w:r>
      <w:r w:rsidR="008E3430" w:rsidRPr="00CA40C9">
        <w:rPr>
          <w:rFonts w:ascii="Arial" w:hAnsi="Arial" w:cs="Arial"/>
          <w:snapToGrid w:val="0"/>
          <w:sz w:val="20"/>
          <w:szCs w:val="20"/>
        </w:rPr>
        <w:t>6</w:t>
      </w:r>
      <w:r w:rsidRPr="00CA40C9">
        <w:rPr>
          <w:rFonts w:ascii="Arial" w:hAnsi="Arial" w:cs="Arial"/>
          <w:snapToGrid w:val="0"/>
          <w:sz w:val="20"/>
          <w:szCs w:val="20"/>
        </w:rPr>
        <w:t xml:space="preserve"> měsíců od data předání zboží </w:t>
      </w:r>
      <w:r w:rsidR="00175A5F" w:rsidRPr="00CA40C9">
        <w:rPr>
          <w:rFonts w:ascii="Arial" w:hAnsi="Arial" w:cs="Arial"/>
          <w:snapToGrid w:val="0"/>
          <w:sz w:val="20"/>
          <w:szCs w:val="20"/>
        </w:rPr>
        <w:t>K</w:t>
      </w:r>
      <w:r w:rsidRPr="00CA40C9">
        <w:rPr>
          <w:rFonts w:ascii="Arial" w:hAnsi="Arial" w:cs="Arial"/>
          <w:snapToGrid w:val="0"/>
          <w:sz w:val="20"/>
          <w:szCs w:val="20"/>
        </w:rPr>
        <w:t>upujícímu.</w:t>
      </w:r>
    </w:p>
    <w:p w14:paraId="3AC7A703" w14:textId="45969731" w:rsidR="00D247C3" w:rsidRPr="00CA40C9" w:rsidRDefault="00D247C3" w:rsidP="005239F3">
      <w:pPr>
        <w:ind w:left="0" w:right="-1" w:firstLine="0"/>
        <w:jc w:val="both"/>
        <w:rPr>
          <w:rFonts w:ascii="Arial" w:hAnsi="Arial" w:cs="Arial"/>
          <w:snapToGrid w:val="0"/>
          <w:sz w:val="20"/>
          <w:szCs w:val="20"/>
        </w:rPr>
      </w:pPr>
      <w:r w:rsidRPr="00CA40C9">
        <w:rPr>
          <w:rFonts w:ascii="Arial" w:eastAsia="Times New Roman" w:hAnsi="Arial" w:cs="Arial"/>
          <w:snapToGrid w:val="0"/>
          <w:sz w:val="20"/>
          <w:szCs w:val="20"/>
        </w:rPr>
        <w:t>3.</w:t>
      </w:r>
      <w:r w:rsidR="006E0190">
        <w:rPr>
          <w:rFonts w:ascii="Arial" w:eastAsia="Times New Roman" w:hAnsi="Arial" w:cs="Arial"/>
          <w:snapToGrid w:val="0"/>
          <w:sz w:val="20"/>
          <w:szCs w:val="20"/>
        </w:rPr>
        <w:t xml:space="preserve"> </w:t>
      </w:r>
      <w:r w:rsidRPr="00CA40C9">
        <w:rPr>
          <w:rFonts w:ascii="Arial" w:hAnsi="Arial" w:cs="Arial"/>
          <w:snapToGrid w:val="0"/>
          <w:sz w:val="20"/>
          <w:szCs w:val="20"/>
        </w:rPr>
        <w:t xml:space="preserve">Zjevné vady dodávky a případné množstevní nesrovnalosti je </w:t>
      </w:r>
      <w:r w:rsidR="00175A5F" w:rsidRPr="00CA40C9">
        <w:rPr>
          <w:rFonts w:ascii="Arial" w:hAnsi="Arial" w:cs="Arial"/>
          <w:snapToGrid w:val="0"/>
          <w:sz w:val="20"/>
          <w:szCs w:val="20"/>
        </w:rPr>
        <w:t>K</w:t>
      </w:r>
      <w:r w:rsidRPr="00CA40C9">
        <w:rPr>
          <w:rFonts w:ascii="Arial" w:hAnsi="Arial" w:cs="Arial"/>
          <w:snapToGrid w:val="0"/>
          <w:sz w:val="20"/>
          <w:szCs w:val="20"/>
        </w:rPr>
        <w:t xml:space="preserve">upující povinen oznámit při přejímání </w:t>
      </w:r>
      <w:r w:rsidR="00984ABC" w:rsidRPr="00CA40C9">
        <w:rPr>
          <w:rFonts w:ascii="Arial" w:hAnsi="Arial" w:cs="Arial"/>
          <w:snapToGrid w:val="0"/>
          <w:sz w:val="20"/>
          <w:szCs w:val="20"/>
        </w:rPr>
        <w:t>Z</w:t>
      </w:r>
      <w:r w:rsidRPr="00CA40C9">
        <w:rPr>
          <w:rFonts w:ascii="Arial" w:hAnsi="Arial" w:cs="Arial"/>
          <w:snapToGrid w:val="0"/>
          <w:sz w:val="20"/>
          <w:szCs w:val="20"/>
        </w:rPr>
        <w:t>boží. Ostatní vady budou řešeny ve smyslu</w:t>
      </w:r>
      <w:r w:rsidR="005239F3" w:rsidRPr="00CA40C9">
        <w:rPr>
          <w:rFonts w:ascii="Arial" w:hAnsi="Arial" w:cs="Arial"/>
          <w:snapToGrid w:val="0"/>
          <w:sz w:val="20"/>
          <w:szCs w:val="20"/>
        </w:rPr>
        <w:t xml:space="preserve"> </w:t>
      </w:r>
      <w:r w:rsidR="005239F3" w:rsidRPr="00CA40C9">
        <w:rPr>
          <w:rFonts w:ascii="Arial" w:eastAsia="Times New Roman" w:hAnsi="Arial" w:cs="Arial"/>
          <w:snapToGrid w:val="0"/>
          <w:sz w:val="20"/>
          <w:szCs w:val="20"/>
        </w:rPr>
        <w:t>zákona č. 89/2012 Sb., občanského zákoníku v účinném znění</w:t>
      </w:r>
      <w:r w:rsidRPr="00CA40C9">
        <w:rPr>
          <w:rFonts w:ascii="Arial" w:hAnsi="Arial" w:cs="Arial"/>
          <w:snapToGrid w:val="0"/>
          <w:sz w:val="20"/>
          <w:szCs w:val="20"/>
        </w:rPr>
        <w:t xml:space="preserve"> </w:t>
      </w:r>
      <w:r w:rsidR="005239F3" w:rsidRPr="00CA40C9">
        <w:rPr>
          <w:rFonts w:ascii="Arial" w:hAnsi="Arial" w:cs="Arial"/>
          <w:snapToGrid w:val="0"/>
          <w:sz w:val="20"/>
          <w:szCs w:val="20"/>
        </w:rPr>
        <w:t>(dále také jen „</w:t>
      </w:r>
      <w:r w:rsidRPr="00CA40C9">
        <w:rPr>
          <w:rFonts w:ascii="Arial" w:hAnsi="Arial" w:cs="Arial"/>
          <w:snapToGrid w:val="0"/>
          <w:sz w:val="20"/>
          <w:szCs w:val="20"/>
        </w:rPr>
        <w:t>občansk</w:t>
      </w:r>
      <w:r w:rsidR="005239F3" w:rsidRPr="00CA40C9">
        <w:rPr>
          <w:rFonts w:ascii="Arial" w:hAnsi="Arial" w:cs="Arial"/>
          <w:snapToGrid w:val="0"/>
          <w:sz w:val="20"/>
          <w:szCs w:val="20"/>
        </w:rPr>
        <w:t>ý</w:t>
      </w:r>
      <w:r w:rsidRPr="00CA40C9">
        <w:rPr>
          <w:rFonts w:ascii="Arial" w:hAnsi="Arial" w:cs="Arial"/>
          <w:snapToGrid w:val="0"/>
          <w:sz w:val="20"/>
          <w:szCs w:val="20"/>
        </w:rPr>
        <w:t xml:space="preserve"> zá</w:t>
      </w:r>
      <w:r w:rsidR="005239F3" w:rsidRPr="00CA40C9">
        <w:rPr>
          <w:rFonts w:ascii="Arial" w:hAnsi="Arial" w:cs="Arial"/>
          <w:snapToGrid w:val="0"/>
          <w:sz w:val="20"/>
          <w:szCs w:val="20"/>
        </w:rPr>
        <w:t>koník“)</w:t>
      </w:r>
      <w:r w:rsidRPr="00CA40C9">
        <w:rPr>
          <w:rFonts w:ascii="Arial" w:hAnsi="Arial" w:cs="Arial"/>
          <w:snapToGrid w:val="0"/>
          <w:sz w:val="20"/>
          <w:szCs w:val="20"/>
        </w:rPr>
        <w:t xml:space="preserve">. Oznámení vad musí být zasláno </w:t>
      </w:r>
      <w:r w:rsidR="00175A5F" w:rsidRPr="00CA40C9">
        <w:rPr>
          <w:rFonts w:ascii="Arial" w:hAnsi="Arial" w:cs="Arial"/>
          <w:snapToGrid w:val="0"/>
          <w:sz w:val="20"/>
          <w:szCs w:val="20"/>
        </w:rPr>
        <w:t>P</w:t>
      </w:r>
      <w:r w:rsidRPr="00CA40C9">
        <w:rPr>
          <w:rFonts w:ascii="Arial" w:hAnsi="Arial" w:cs="Arial"/>
          <w:snapToGrid w:val="0"/>
          <w:sz w:val="20"/>
          <w:szCs w:val="20"/>
        </w:rPr>
        <w:t>rodávajícímu písemně bez zbytečného odkladu ihned po jejich zjištění.</w:t>
      </w:r>
    </w:p>
    <w:p w14:paraId="185EEE31" w14:textId="3D32FD0E" w:rsidR="00D247C3" w:rsidRPr="00CA40C9" w:rsidRDefault="00D247C3" w:rsidP="005239F3">
      <w:pPr>
        <w:ind w:left="0" w:right="-1" w:firstLine="0"/>
        <w:jc w:val="both"/>
        <w:rPr>
          <w:rFonts w:ascii="Arial" w:hAnsi="Arial" w:cs="Arial"/>
          <w:snapToGrid w:val="0"/>
          <w:sz w:val="20"/>
          <w:szCs w:val="20"/>
        </w:rPr>
      </w:pPr>
      <w:r w:rsidRPr="00CA40C9">
        <w:rPr>
          <w:rFonts w:ascii="Arial" w:eastAsia="Times New Roman" w:hAnsi="Arial" w:cs="Arial"/>
          <w:snapToGrid w:val="0"/>
          <w:sz w:val="20"/>
          <w:szCs w:val="20"/>
        </w:rPr>
        <w:t>4.</w:t>
      </w:r>
      <w:r w:rsidR="006E0190">
        <w:rPr>
          <w:rFonts w:ascii="Arial" w:eastAsia="Times New Roman" w:hAnsi="Arial" w:cs="Arial"/>
          <w:snapToGrid w:val="0"/>
          <w:sz w:val="20"/>
          <w:szCs w:val="20"/>
        </w:rPr>
        <w:t xml:space="preserve"> </w:t>
      </w:r>
      <w:r w:rsidRPr="00CA40C9">
        <w:rPr>
          <w:rFonts w:ascii="Arial" w:hAnsi="Arial" w:cs="Arial"/>
          <w:snapToGrid w:val="0"/>
          <w:sz w:val="20"/>
          <w:szCs w:val="20"/>
        </w:rPr>
        <w:t xml:space="preserve">Drobné nepodstatné vady nemají za následek odklad povinnosti </w:t>
      </w:r>
      <w:r w:rsidR="00175A5F" w:rsidRPr="00CA40C9">
        <w:rPr>
          <w:rFonts w:ascii="Arial" w:hAnsi="Arial" w:cs="Arial"/>
          <w:snapToGrid w:val="0"/>
          <w:sz w:val="20"/>
          <w:szCs w:val="20"/>
        </w:rPr>
        <w:t>K</w:t>
      </w:r>
      <w:r w:rsidRPr="00CA40C9">
        <w:rPr>
          <w:rFonts w:ascii="Arial" w:hAnsi="Arial" w:cs="Arial"/>
          <w:snapToGrid w:val="0"/>
          <w:sz w:val="20"/>
          <w:szCs w:val="20"/>
        </w:rPr>
        <w:t>upujícího zaplatit kupní cenu v dohodnuté době splatnosti.</w:t>
      </w:r>
    </w:p>
    <w:p w14:paraId="0CE487F3" w14:textId="77777777" w:rsidR="00D247C3" w:rsidRPr="00CA40C9" w:rsidRDefault="00D247C3" w:rsidP="005239F3">
      <w:pPr>
        <w:widowControl w:val="0"/>
        <w:autoSpaceDE/>
        <w:autoSpaceDN/>
        <w:ind w:left="0" w:right="-1" w:firstLine="0"/>
        <w:rPr>
          <w:rFonts w:ascii="Arial" w:eastAsia="Times New Roman" w:hAnsi="Arial" w:cs="Arial"/>
          <w:b/>
          <w:snapToGrid w:val="0"/>
          <w:sz w:val="20"/>
          <w:szCs w:val="20"/>
        </w:rPr>
      </w:pPr>
    </w:p>
    <w:p w14:paraId="364026F5"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VII</w:t>
      </w:r>
      <w:r w:rsidR="009A7FDC" w:rsidRPr="00CA40C9">
        <w:rPr>
          <w:rFonts w:ascii="Arial" w:eastAsia="Times New Roman" w:hAnsi="Arial" w:cs="Arial"/>
          <w:b/>
          <w:snapToGrid w:val="0"/>
          <w:sz w:val="20"/>
          <w:szCs w:val="20"/>
        </w:rPr>
        <w:t>I</w:t>
      </w:r>
      <w:r w:rsidRPr="00CA40C9">
        <w:rPr>
          <w:rFonts w:ascii="Arial" w:eastAsia="Times New Roman" w:hAnsi="Arial" w:cs="Arial"/>
          <w:b/>
          <w:snapToGrid w:val="0"/>
          <w:sz w:val="20"/>
          <w:szCs w:val="20"/>
        </w:rPr>
        <w:t>.</w:t>
      </w:r>
    </w:p>
    <w:p w14:paraId="562348E3"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Další ujednání</w:t>
      </w:r>
    </w:p>
    <w:p w14:paraId="22B01C09" w14:textId="6822DC26"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Kupující prohlašuje, že je ke dni podpisu této smlouvy plátcem daně z přidané hodnoty (DPH). Kupující se zavazuje, že změny v plátcovství daně z přidané hodnoty u své osoby písemně oznámí Prodávajícímu, a to do pěti dnů ode dne, kdy tyto změny nastanou. Poruší-li Kupující tuto povinnost, odpovídá Prodávajícímu za vzniklou škodu.</w:t>
      </w:r>
    </w:p>
    <w:p w14:paraId="59304A81" w14:textId="1C648462"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Kupující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14:paraId="2CA70A69" w14:textId="573770A0"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Smluvní strany se dohodly na tom, že Kupující bude Zboží kupované od Prodávajícího užívat výlučně pro svoji vlastní potřebu, přičemž Kupující není oprávněn bez předchozího písemného souhlasu Prodávajícího prodat či jinak převést Zboží dalším osobám. </w:t>
      </w:r>
    </w:p>
    <w:p w14:paraId="1F4725EE" w14:textId="04E89FD7" w:rsidR="00D247C3" w:rsidRPr="00CA40C9" w:rsidRDefault="00D247C3" w:rsidP="003E5E2E">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4.</w:t>
      </w:r>
      <w:r w:rsidR="006E0190">
        <w:rPr>
          <w:rFonts w:ascii="Arial" w:eastAsia="Times New Roman" w:hAnsi="Arial" w:cs="Arial"/>
          <w:snapToGrid w:val="0"/>
          <w:sz w:val="20"/>
          <w:szCs w:val="20"/>
        </w:rPr>
        <w:t xml:space="preserve"> </w:t>
      </w:r>
      <w:r w:rsidRPr="00CA40C9">
        <w:rPr>
          <w:rFonts w:ascii="Arial" w:hAnsi="Arial" w:cs="Arial"/>
          <w:sz w:val="20"/>
          <w:szCs w:val="20"/>
        </w:rPr>
        <w:t xml:space="preserve">V případě neodebrání celkového množství zboží </w:t>
      </w:r>
      <w:r w:rsidR="0020352E" w:rsidRPr="00CA40C9">
        <w:rPr>
          <w:rFonts w:ascii="Arial" w:hAnsi="Arial" w:cs="Arial"/>
          <w:sz w:val="20"/>
          <w:szCs w:val="20"/>
        </w:rPr>
        <w:t>K</w:t>
      </w:r>
      <w:r w:rsidRPr="00CA40C9">
        <w:rPr>
          <w:rFonts w:ascii="Arial" w:hAnsi="Arial" w:cs="Arial"/>
          <w:sz w:val="20"/>
          <w:szCs w:val="20"/>
        </w:rPr>
        <w:t>upují</w:t>
      </w:r>
      <w:r w:rsidR="000C1894" w:rsidRPr="00CA40C9">
        <w:rPr>
          <w:rFonts w:ascii="Arial" w:hAnsi="Arial" w:cs="Arial"/>
          <w:sz w:val="20"/>
          <w:szCs w:val="20"/>
        </w:rPr>
        <w:t>cím tak, jak je uvedeno v čl.</w:t>
      </w:r>
      <w:r w:rsidRPr="00CA40C9">
        <w:rPr>
          <w:rFonts w:ascii="Arial" w:hAnsi="Arial" w:cs="Arial"/>
          <w:sz w:val="20"/>
          <w:szCs w:val="20"/>
        </w:rPr>
        <w:t xml:space="preserve"> II. </w:t>
      </w:r>
      <w:r w:rsidR="000C1894" w:rsidRPr="00CA40C9">
        <w:rPr>
          <w:rFonts w:ascii="Arial" w:hAnsi="Arial" w:cs="Arial"/>
          <w:sz w:val="20"/>
          <w:szCs w:val="20"/>
        </w:rPr>
        <w:t xml:space="preserve">této </w:t>
      </w:r>
      <w:r w:rsidRPr="00CA40C9">
        <w:rPr>
          <w:rFonts w:ascii="Arial" w:hAnsi="Arial" w:cs="Arial"/>
          <w:sz w:val="20"/>
          <w:szCs w:val="20"/>
        </w:rPr>
        <w:t xml:space="preserve">smlouvy, nebude </w:t>
      </w:r>
      <w:r w:rsidR="0020352E" w:rsidRPr="00CA40C9">
        <w:rPr>
          <w:rFonts w:ascii="Arial" w:hAnsi="Arial" w:cs="Arial"/>
          <w:sz w:val="20"/>
          <w:szCs w:val="20"/>
        </w:rPr>
        <w:t>P</w:t>
      </w:r>
      <w:r w:rsidRPr="00CA40C9">
        <w:rPr>
          <w:rFonts w:ascii="Arial" w:hAnsi="Arial" w:cs="Arial"/>
          <w:sz w:val="20"/>
          <w:szCs w:val="20"/>
        </w:rPr>
        <w:t xml:space="preserve">rodávající vůči </w:t>
      </w:r>
      <w:r w:rsidR="0020352E" w:rsidRPr="00CA40C9">
        <w:rPr>
          <w:rFonts w:ascii="Arial" w:hAnsi="Arial" w:cs="Arial"/>
          <w:sz w:val="20"/>
          <w:szCs w:val="20"/>
        </w:rPr>
        <w:t>K</w:t>
      </w:r>
      <w:r w:rsidRPr="00CA40C9">
        <w:rPr>
          <w:rFonts w:ascii="Arial" w:hAnsi="Arial" w:cs="Arial"/>
          <w:sz w:val="20"/>
          <w:szCs w:val="20"/>
        </w:rPr>
        <w:t>upujícímu uplatňovat žádné sankce. Tyto budou uplatňovány pouze u</w:t>
      </w:r>
      <w:r w:rsidR="005239F3" w:rsidRPr="00CA40C9">
        <w:rPr>
          <w:rFonts w:ascii="Arial" w:hAnsi="Arial" w:cs="Arial"/>
          <w:sz w:val="20"/>
          <w:szCs w:val="20"/>
        </w:rPr>
        <w:t> </w:t>
      </w:r>
      <w:r w:rsidRPr="00CA40C9">
        <w:rPr>
          <w:rFonts w:ascii="Arial" w:hAnsi="Arial" w:cs="Arial"/>
          <w:sz w:val="20"/>
          <w:szCs w:val="20"/>
        </w:rPr>
        <w:t>neodebraného zboží, které bylo již objednáno na základě jednotlivých potvrzených dílčích objednávek.</w:t>
      </w:r>
      <w:r w:rsidRPr="00CA40C9">
        <w:rPr>
          <w:rFonts w:ascii="Arial" w:eastAsia="Times New Roman" w:hAnsi="Arial" w:cs="Arial"/>
          <w:snapToGrid w:val="0"/>
          <w:sz w:val="20"/>
          <w:szCs w:val="20"/>
        </w:rPr>
        <w:t xml:space="preserve"> </w:t>
      </w:r>
    </w:p>
    <w:p w14:paraId="0786CF64"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59CEDE15"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lastRenderedPageBreak/>
        <w:t>I</w:t>
      </w:r>
      <w:r w:rsidR="009A7FDC" w:rsidRPr="00CA40C9">
        <w:rPr>
          <w:rFonts w:ascii="Arial" w:eastAsia="Times New Roman" w:hAnsi="Arial" w:cs="Arial"/>
          <w:b/>
          <w:snapToGrid w:val="0"/>
          <w:sz w:val="20"/>
          <w:szCs w:val="20"/>
        </w:rPr>
        <w:t>X</w:t>
      </w:r>
      <w:r w:rsidRPr="00CA40C9">
        <w:rPr>
          <w:rFonts w:ascii="Arial" w:eastAsia="Times New Roman" w:hAnsi="Arial" w:cs="Arial"/>
          <w:b/>
          <w:snapToGrid w:val="0"/>
          <w:sz w:val="20"/>
          <w:szCs w:val="20"/>
        </w:rPr>
        <w:t>.</w:t>
      </w:r>
    </w:p>
    <w:p w14:paraId="702AB2A7"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Mlčenlivost</w:t>
      </w:r>
    </w:p>
    <w:p w14:paraId="3114A781" w14:textId="6B48BC4A"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Kupující se zavazuje, že zachová mlčenlivost o všech skutečnostech týkajících se Prodávajícího, o kterých se dozví při činnosti dle této smlouvy, a jejichž uchování v tajnosti je v zájmu Prodávajícího. Povinnost mlčenlivosti se vztahuje zejména, avšak nikoli pouze, s přihlédnutím k definici uvedené v první větě tohoto odstavce, na:</w:t>
      </w:r>
    </w:p>
    <w:p w14:paraId="006ADD01" w14:textId="77777777" w:rsidR="00D247C3" w:rsidRPr="00CA40C9" w:rsidRDefault="00D247C3" w:rsidP="005239F3">
      <w:pPr>
        <w:widowControl w:val="0"/>
        <w:autoSpaceDE/>
        <w:autoSpaceDN/>
        <w:ind w:left="709"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a)</w:t>
      </w:r>
      <w:r w:rsidRPr="00CA40C9">
        <w:rPr>
          <w:rFonts w:ascii="Arial" w:eastAsia="Times New Roman" w:hAnsi="Arial" w:cs="Arial"/>
          <w:snapToGrid w:val="0"/>
          <w:sz w:val="20"/>
          <w:szCs w:val="20"/>
        </w:rPr>
        <w:tab/>
        <w:t>informace o jiných dodavatelích a odběratelích Prodávajícího, včetně jejich pouhé identifikace,</w:t>
      </w:r>
    </w:p>
    <w:p w14:paraId="1EAD1A60" w14:textId="77777777" w:rsidR="00D247C3" w:rsidRPr="00CA40C9" w:rsidRDefault="00D247C3" w:rsidP="005239F3">
      <w:pPr>
        <w:widowControl w:val="0"/>
        <w:autoSpaceDE/>
        <w:autoSpaceDN/>
        <w:ind w:left="709"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b)</w:t>
      </w:r>
      <w:r w:rsidRPr="00CA40C9">
        <w:rPr>
          <w:rFonts w:ascii="Arial" w:eastAsia="Times New Roman" w:hAnsi="Arial" w:cs="Arial"/>
          <w:snapToGrid w:val="0"/>
          <w:sz w:val="20"/>
          <w:szCs w:val="20"/>
        </w:rPr>
        <w:tab/>
        <w:t>informace o know-how Prodávajícího,</w:t>
      </w:r>
    </w:p>
    <w:p w14:paraId="71D99264" w14:textId="77777777" w:rsidR="00D247C3" w:rsidRPr="00CA40C9" w:rsidRDefault="00D247C3" w:rsidP="005239F3">
      <w:pPr>
        <w:widowControl w:val="0"/>
        <w:autoSpaceDE/>
        <w:autoSpaceDN/>
        <w:ind w:left="709"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c)</w:t>
      </w:r>
      <w:r w:rsidRPr="00CA40C9">
        <w:rPr>
          <w:rFonts w:ascii="Arial" w:eastAsia="Times New Roman" w:hAnsi="Arial" w:cs="Arial"/>
          <w:snapToGrid w:val="0"/>
          <w:sz w:val="20"/>
          <w:szCs w:val="20"/>
        </w:rPr>
        <w:tab/>
        <w:t>informace o výrobních a nákupních podmínkách Prodávajícího,</w:t>
      </w:r>
    </w:p>
    <w:p w14:paraId="42D1F08A" w14:textId="77777777" w:rsidR="00D247C3" w:rsidRPr="00CA40C9" w:rsidRDefault="00D247C3" w:rsidP="005239F3">
      <w:pPr>
        <w:widowControl w:val="0"/>
        <w:autoSpaceDE/>
        <w:autoSpaceDN/>
        <w:ind w:left="709"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d)</w:t>
      </w:r>
      <w:r w:rsidRPr="00CA40C9">
        <w:rPr>
          <w:rFonts w:ascii="Arial" w:eastAsia="Times New Roman" w:hAnsi="Arial" w:cs="Arial"/>
          <w:snapToGrid w:val="0"/>
          <w:sz w:val="20"/>
          <w:szCs w:val="20"/>
        </w:rPr>
        <w:tab/>
        <w:t>informace o cenové a obchodní politice Prodávajícího,</w:t>
      </w:r>
    </w:p>
    <w:p w14:paraId="0B05B714" w14:textId="77777777" w:rsidR="00D247C3" w:rsidRPr="00CA40C9" w:rsidRDefault="00D247C3" w:rsidP="005239F3">
      <w:pPr>
        <w:widowControl w:val="0"/>
        <w:autoSpaceDE/>
        <w:autoSpaceDN/>
        <w:ind w:left="709"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e)</w:t>
      </w:r>
      <w:r w:rsidRPr="00CA40C9">
        <w:rPr>
          <w:rFonts w:ascii="Arial" w:eastAsia="Times New Roman" w:hAnsi="Arial" w:cs="Arial"/>
          <w:snapToGrid w:val="0"/>
          <w:sz w:val="20"/>
          <w:szCs w:val="20"/>
        </w:rPr>
        <w:tab/>
        <w:t>informace o personálních věcech a personální politice Prodávajícího.</w:t>
      </w:r>
    </w:p>
    <w:p w14:paraId="754D1EAE" w14:textId="606C6422"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Veškeré povinnosti Kupujícího uvedené v odst. 1. tohoto článku této smlouvy trvají po celou dobu trvání této smlouvy a také po jejím ukončení či zániku bez časového omezení. </w:t>
      </w:r>
    </w:p>
    <w:p w14:paraId="2A9EDDB1" w14:textId="394A52EE" w:rsidR="00D247C3" w:rsidRPr="00CA40C9" w:rsidRDefault="00D97DF2"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Ustanovení čl.</w:t>
      </w:r>
      <w:r w:rsidR="00D247C3" w:rsidRPr="00CA40C9">
        <w:rPr>
          <w:rFonts w:ascii="Arial" w:eastAsia="Times New Roman" w:hAnsi="Arial" w:cs="Arial"/>
          <w:snapToGrid w:val="0"/>
          <w:sz w:val="20"/>
          <w:szCs w:val="20"/>
        </w:rPr>
        <w:t xml:space="preserve"> XI</w:t>
      </w:r>
      <w:r w:rsidR="005239F3" w:rsidRPr="00CA40C9">
        <w:rPr>
          <w:rFonts w:ascii="Arial" w:eastAsia="Times New Roman" w:hAnsi="Arial" w:cs="Arial"/>
          <w:snapToGrid w:val="0"/>
          <w:sz w:val="20"/>
          <w:szCs w:val="20"/>
        </w:rPr>
        <w:t>V. této</w:t>
      </w:r>
      <w:r w:rsidR="00D247C3" w:rsidRPr="00CA40C9">
        <w:rPr>
          <w:rFonts w:ascii="Arial" w:eastAsia="Times New Roman" w:hAnsi="Arial" w:cs="Arial"/>
          <w:snapToGrid w:val="0"/>
          <w:sz w:val="20"/>
          <w:szCs w:val="20"/>
        </w:rPr>
        <w:t xml:space="preserve"> smlouvy, týkající se uveřejnění smlouvy v registru smluv, nejsou tímto dotčena.</w:t>
      </w:r>
    </w:p>
    <w:p w14:paraId="2BAB991B" w14:textId="77777777" w:rsidR="00D247C3" w:rsidRPr="00CA40C9" w:rsidRDefault="00D247C3" w:rsidP="005239F3">
      <w:pPr>
        <w:widowControl w:val="0"/>
        <w:autoSpaceDE/>
        <w:autoSpaceDN/>
        <w:ind w:left="0" w:right="-1" w:firstLine="0"/>
        <w:rPr>
          <w:rFonts w:ascii="Arial" w:eastAsia="Times New Roman" w:hAnsi="Arial" w:cs="Arial"/>
          <w:b/>
          <w:snapToGrid w:val="0"/>
          <w:sz w:val="20"/>
          <w:szCs w:val="20"/>
        </w:rPr>
      </w:pPr>
    </w:p>
    <w:p w14:paraId="711D776C"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X.</w:t>
      </w:r>
    </w:p>
    <w:p w14:paraId="127B698A"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Doručování</w:t>
      </w:r>
    </w:p>
    <w:p w14:paraId="238C9DFD" w14:textId="735C417C"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6E0190">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Veškerá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14:paraId="6495B7FE" w14:textId="67D61806"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3716E5"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Objednávky Zboží dle této smlouvy a jejich potvrzení, jakož i operativní komunikace ve věci této smlouvy, budou smluvní strany činit prostřednictvím níže uvedených zaměstnanců a kontaktů:</w:t>
      </w:r>
    </w:p>
    <w:p w14:paraId="5EC0773E" w14:textId="77777777" w:rsidR="00D247C3" w:rsidRPr="00463C8B"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a)</w:t>
      </w:r>
      <w:r w:rsidRPr="00CA40C9">
        <w:rPr>
          <w:rFonts w:ascii="Arial" w:eastAsia="Times New Roman" w:hAnsi="Arial" w:cs="Arial"/>
          <w:snapToGrid w:val="0"/>
          <w:sz w:val="20"/>
          <w:szCs w:val="20"/>
        </w:rPr>
        <w:tab/>
      </w:r>
      <w:r w:rsidRPr="00463C8B">
        <w:rPr>
          <w:rFonts w:ascii="Arial" w:eastAsia="Times New Roman" w:hAnsi="Arial" w:cs="Arial"/>
          <w:snapToGrid w:val="0"/>
          <w:sz w:val="20"/>
          <w:szCs w:val="20"/>
        </w:rPr>
        <w:t>Prodávající:</w:t>
      </w:r>
    </w:p>
    <w:p w14:paraId="18AB7BEA" w14:textId="3E7E77E7" w:rsidR="00D247C3" w:rsidRPr="00463C8B" w:rsidRDefault="00463C8B"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tel: </w:t>
      </w:r>
      <w:r w:rsidRPr="00463C8B">
        <w:rPr>
          <w:rFonts w:ascii="Arial" w:eastAsia="Times New Roman" w:hAnsi="Arial" w:cs="Arial"/>
          <w:snapToGrid w:val="0"/>
          <w:sz w:val="20"/>
          <w:szCs w:val="20"/>
        </w:rPr>
        <w:tab/>
      </w:r>
      <w:r w:rsidRPr="00463C8B">
        <w:rPr>
          <w:rFonts w:ascii="Arial" w:eastAsia="Times New Roman" w:hAnsi="Arial" w:cs="Arial"/>
          <w:snapToGrid w:val="0"/>
          <w:sz w:val="20"/>
          <w:szCs w:val="20"/>
        </w:rPr>
        <w:tab/>
      </w:r>
      <w:r w:rsidR="002D2968">
        <w:rPr>
          <w:rFonts w:ascii="Arial" w:eastAsia="Times New Roman" w:hAnsi="Arial" w:cs="Arial"/>
          <w:snapToGrid w:val="0"/>
          <w:sz w:val="20"/>
          <w:szCs w:val="20"/>
        </w:rPr>
        <w:t>XXX</w:t>
      </w:r>
    </w:p>
    <w:p w14:paraId="05BD7330" w14:textId="7FAC0080" w:rsidR="00D247C3" w:rsidRPr="00463C8B" w:rsidRDefault="00D247C3"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e-mail: </w:t>
      </w:r>
      <w:r w:rsidRPr="00463C8B">
        <w:rPr>
          <w:rFonts w:ascii="Arial" w:eastAsia="Times New Roman" w:hAnsi="Arial" w:cs="Arial"/>
          <w:snapToGrid w:val="0"/>
          <w:sz w:val="20"/>
          <w:szCs w:val="20"/>
        </w:rPr>
        <w:tab/>
      </w:r>
      <w:hyperlink r:id="rId9" w:history="1">
        <w:r w:rsidR="002D2968">
          <w:rPr>
            <w:rStyle w:val="Hypertextovodkaz"/>
            <w:rFonts w:ascii="Arial" w:eastAsia="Times New Roman" w:hAnsi="Arial" w:cs="Arial"/>
            <w:snapToGrid w:val="0"/>
            <w:sz w:val="20"/>
            <w:szCs w:val="20"/>
          </w:rPr>
          <w:t>XXX</w:t>
        </w:r>
        <w:bookmarkStart w:id="0" w:name="_GoBack"/>
        <w:bookmarkEnd w:id="0"/>
      </w:hyperlink>
    </w:p>
    <w:p w14:paraId="4FF8AE3C" w14:textId="77777777" w:rsidR="00D247C3" w:rsidRPr="00463C8B" w:rsidRDefault="00D247C3" w:rsidP="005239F3">
      <w:pPr>
        <w:widowControl w:val="0"/>
        <w:autoSpaceDE/>
        <w:autoSpaceDN/>
        <w:ind w:left="709" w:right="-1" w:firstLine="0"/>
        <w:jc w:val="both"/>
        <w:rPr>
          <w:rFonts w:ascii="Arial" w:hAnsi="Arial" w:cs="Arial"/>
          <w:sz w:val="20"/>
          <w:szCs w:val="20"/>
        </w:rPr>
      </w:pPr>
    </w:p>
    <w:p w14:paraId="12411DAC" w14:textId="77777777" w:rsidR="00D247C3" w:rsidRPr="00463C8B" w:rsidRDefault="00D247C3" w:rsidP="005239F3">
      <w:pPr>
        <w:widowControl w:val="0"/>
        <w:autoSpaceDE/>
        <w:autoSpaceDN/>
        <w:ind w:left="0"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b)</w:t>
      </w:r>
      <w:r w:rsidRPr="00463C8B">
        <w:rPr>
          <w:rFonts w:ascii="Arial" w:eastAsia="Times New Roman" w:hAnsi="Arial" w:cs="Arial"/>
          <w:snapToGrid w:val="0"/>
          <w:sz w:val="20"/>
          <w:szCs w:val="20"/>
        </w:rPr>
        <w:tab/>
        <w:t>Kupující:</w:t>
      </w:r>
    </w:p>
    <w:p w14:paraId="671C1C35" w14:textId="45726D3E" w:rsidR="00D247C3" w:rsidRPr="00463C8B" w:rsidRDefault="00D247C3"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osoba: </w:t>
      </w:r>
      <w:r w:rsidRPr="00463C8B">
        <w:rPr>
          <w:rFonts w:ascii="Arial" w:eastAsia="Times New Roman" w:hAnsi="Arial" w:cs="Arial"/>
          <w:snapToGrid w:val="0"/>
          <w:sz w:val="20"/>
          <w:szCs w:val="20"/>
        </w:rPr>
        <w:tab/>
      </w:r>
      <w:r w:rsidR="00042EF1">
        <w:rPr>
          <w:rFonts w:ascii="Arial" w:hAnsi="Arial" w:cs="Arial"/>
          <w:sz w:val="20"/>
          <w:szCs w:val="20"/>
        </w:rPr>
        <w:t>XXX</w:t>
      </w:r>
    </w:p>
    <w:p w14:paraId="3C731D75" w14:textId="7D1DA623" w:rsidR="00D247C3" w:rsidRPr="00463C8B" w:rsidRDefault="00D247C3"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kontakty: </w:t>
      </w:r>
      <w:r w:rsidRPr="00463C8B">
        <w:rPr>
          <w:rFonts w:ascii="Arial" w:eastAsia="Times New Roman" w:hAnsi="Arial" w:cs="Arial"/>
          <w:snapToGrid w:val="0"/>
          <w:sz w:val="20"/>
          <w:szCs w:val="20"/>
        </w:rPr>
        <w:tab/>
      </w:r>
      <w:r w:rsidRPr="00463C8B">
        <w:rPr>
          <w:rFonts w:ascii="Arial" w:hAnsi="Arial" w:cs="Arial"/>
          <w:sz w:val="20"/>
          <w:szCs w:val="20"/>
        </w:rPr>
        <w:t xml:space="preserve">tel. </w:t>
      </w:r>
      <w:r w:rsidR="00042EF1">
        <w:rPr>
          <w:rFonts w:ascii="Arial" w:hAnsi="Arial" w:cs="Arial"/>
          <w:sz w:val="20"/>
          <w:szCs w:val="20"/>
        </w:rPr>
        <w:t>XXX</w:t>
      </w:r>
      <w:r w:rsidRPr="00463C8B">
        <w:rPr>
          <w:rFonts w:ascii="Arial" w:hAnsi="Arial" w:cs="Arial"/>
          <w:sz w:val="20"/>
          <w:szCs w:val="20"/>
        </w:rPr>
        <w:t xml:space="preserve">, e-mail: </w:t>
      </w:r>
      <w:r w:rsidR="00042EF1" w:rsidRPr="00042EF1">
        <w:rPr>
          <w:rFonts w:ascii="Arial" w:hAnsi="Arial" w:cs="Arial"/>
          <w:sz w:val="20"/>
          <w:szCs w:val="20"/>
          <w:lang w:val="fr-FR"/>
        </w:rPr>
        <w:t>XXX</w:t>
      </w:r>
      <w:r w:rsidRPr="00463C8B">
        <w:rPr>
          <w:rFonts w:ascii="Arial" w:eastAsia="Times New Roman" w:hAnsi="Arial" w:cs="Arial"/>
          <w:snapToGrid w:val="0"/>
          <w:sz w:val="20"/>
          <w:szCs w:val="20"/>
        </w:rPr>
        <w:t xml:space="preserve"> </w:t>
      </w:r>
    </w:p>
    <w:p w14:paraId="273DE32D" w14:textId="058A89E8" w:rsidR="00D247C3" w:rsidRPr="00463C8B" w:rsidRDefault="00D247C3"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osoba: </w:t>
      </w:r>
      <w:r w:rsidRPr="00463C8B">
        <w:rPr>
          <w:rFonts w:ascii="Arial" w:eastAsia="Times New Roman" w:hAnsi="Arial" w:cs="Arial"/>
          <w:snapToGrid w:val="0"/>
          <w:sz w:val="20"/>
          <w:szCs w:val="20"/>
        </w:rPr>
        <w:tab/>
      </w:r>
      <w:r w:rsidR="00042EF1">
        <w:rPr>
          <w:rFonts w:ascii="Arial" w:eastAsia="Times New Roman" w:hAnsi="Arial" w:cs="Arial"/>
          <w:snapToGrid w:val="0"/>
          <w:sz w:val="20"/>
          <w:szCs w:val="20"/>
        </w:rPr>
        <w:t>XXX</w:t>
      </w:r>
    </w:p>
    <w:p w14:paraId="0C410EBE" w14:textId="471E4A64" w:rsidR="00D247C3" w:rsidRPr="00463C8B" w:rsidRDefault="00D247C3"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 xml:space="preserve">kontakty: </w:t>
      </w:r>
      <w:r w:rsidRPr="00463C8B">
        <w:rPr>
          <w:rFonts w:ascii="Arial" w:eastAsia="Times New Roman" w:hAnsi="Arial" w:cs="Arial"/>
          <w:snapToGrid w:val="0"/>
          <w:sz w:val="20"/>
          <w:szCs w:val="20"/>
        </w:rPr>
        <w:tab/>
        <w:t xml:space="preserve">tel. </w:t>
      </w:r>
      <w:r w:rsidR="00042EF1">
        <w:rPr>
          <w:rFonts w:ascii="Arial" w:eastAsia="Times New Roman" w:hAnsi="Arial" w:cs="Arial"/>
          <w:snapToGrid w:val="0"/>
          <w:sz w:val="20"/>
          <w:szCs w:val="20"/>
        </w:rPr>
        <w:t>XXX</w:t>
      </w:r>
      <w:r w:rsidRPr="00463C8B">
        <w:rPr>
          <w:rFonts w:ascii="Arial" w:eastAsia="Times New Roman" w:hAnsi="Arial" w:cs="Arial"/>
          <w:snapToGrid w:val="0"/>
          <w:sz w:val="20"/>
          <w:szCs w:val="20"/>
        </w:rPr>
        <w:t>,</w:t>
      </w:r>
      <w:r w:rsidR="008E3430" w:rsidRPr="00463C8B">
        <w:rPr>
          <w:rFonts w:ascii="Arial" w:eastAsia="Times New Roman" w:hAnsi="Arial" w:cs="Arial"/>
          <w:snapToGrid w:val="0"/>
          <w:sz w:val="20"/>
          <w:szCs w:val="20"/>
        </w:rPr>
        <w:t xml:space="preserve"> </w:t>
      </w:r>
      <w:r w:rsidR="00FF4B11" w:rsidRPr="00463C8B">
        <w:rPr>
          <w:rFonts w:ascii="Arial" w:eastAsia="Times New Roman" w:hAnsi="Arial" w:cs="Arial"/>
          <w:snapToGrid w:val="0"/>
          <w:sz w:val="20"/>
          <w:szCs w:val="20"/>
        </w:rPr>
        <w:t>e-</w:t>
      </w:r>
      <w:r w:rsidR="008E3430" w:rsidRPr="00463C8B">
        <w:rPr>
          <w:rFonts w:ascii="Arial" w:eastAsia="Times New Roman" w:hAnsi="Arial" w:cs="Arial"/>
          <w:snapToGrid w:val="0"/>
          <w:sz w:val="20"/>
          <w:szCs w:val="20"/>
        </w:rPr>
        <w:t>mail:</w:t>
      </w:r>
      <w:r w:rsidR="00D92209" w:rsidRPr="00463C8B">
        <w:rPr>
          <w:rFonts w:ascii="Arial" w:hAnsi="Arial" w:cs="Arial"/>
          <w:sz w:val="20"/>
          <w:szCs w:val="20"/>
        </w:rPr>
        <w:t xml:space="preserve"> </w:t>
      </w:r>
      <w:r w:rsidR="00042EF1" w:rsidRPr="00042EF1">
        <w:rPr>
          <w:rFonts w:ascii="Arial" w:eastAsia="Times New Roman" w:hAnsi="Arial" w:cs="Arial"/>
          <w:snapToGrid w:val="0"/>
          <w:sz w:val="20"/>
          <w:szCs w:val="20"/>
        </w:rPr>
        <w:t>XXX</w:t>
      </w:r>
      <w:r w:rsidRPr="00463C8B">
        <w:rPr>
          <w:rFonts w:ascii="Arial" w:eastAsia="Times New Roman" w:hAnsi="Arial" w:cs="Arial"/>
          <w:snapToGrid w:val="0"/>
          <w:sz w:val="20"/>
          <w:szCs w:val="20"/>
        </w:rPr>
        <w:t xml:space="preserve"> </w:t>
      </w:r>
    </w:p>
    <w:p w14:paraId="566FDD27" w14:textId="1F62CC1D" w:rsidR="00FF4B11" w:rsidRPr="00463C8B" w:rsidRDefault="00FF4B11" w:rsidP="005239F3">
      <w:pPr>
        <w:widowControl w:val="0"/>
        <w:autoSpaceDE/>
        <w:autoSpaceDN/>
        <w:ind w:left="709"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osoba:</w:t>
      </w:r>
      <w:r w:rsidRPr="00463C8B">
        <w:rPr>
          <w:rFonts w:ascii="Arial" w:eastAsia="Times New Roman" w:hAnsi="Arial" w:cs="Arial"/>
          <w:snapToGrid w:val="0"/>
          <w:sz w:val="20"/>
          <w:szCs w:val="20"/>
        </w:rPr>
        <w:tab/>
      </w:r>
      <w:r w:rsidR="00042EF1">
        <w:rPr>
          <w:rFonts w:ascii="Arial" w:eastAsia="Times New Roman" w:hAnsi="Arial" w:cs="Arial"/>
          <w:snapToGrid w:val="0"/>
          <w:sz w:val="20"/>
          <w:szCs w:val="20"/>
        </w:rPr>
        <w:t>XXX</w:t>
      </w:r>
    </w:p>
    <w:p w14:paraId="2CE326D2" w14:textId="56CD62A7" w:rsidR="00FF4B11" w:rsidRPr="00463C8B" w:rsidRDefault="00FF4B11" w:rsidP="005239F3">
      <w:pPr>
        <w:widowControl w:val="0"/>
        <w:autoSpaceDE/>
        <w:autoSpaceDN/>
        <w:ind w:left="709" w:right="-1" w:firstLine="0"/>
        <w:jc w:val="both"/>
        <w:rPr>
          <w:rFonts w:ascii="Arial" w:hAnsi="Arial" w:cs="Arial"/>
          <w:sz w:val="20"/>
          <w:szCs w:val="20"/>
          <w:u w:val="single"/>
          <w:lang w:val="fr-FR"/>
        </w:rPr>
      </w:pPr>
      <w:r w:rsidRPr="00463C8B">
        <w:rPr>
          <w:rFonts w:ascii="Arial" w:eastAsia="Times New Roman" w:hAnsi="Arial" w:cs="Arial"/>
          <w:snapToGrid w:val="0"/>
          <w:sz w:val="20"/>
          <w:szCs w:val="20"/>
        </w:rPr>
        <w:t>kontakty:</w:t>
      </w:r>
      <w:r w:rsidRPr="00463C8B">
        <w:rPr>
          <w:rFonts w:ascii="Arial" w:eastAsia="Times New Roman" w:hAnsi="Arial" w:cs="Arial"/>
          <w:snapToGrid w:val="0"/>
          <w:sz w:val="20"/>
          <w:szCs w:val="20"/>
        </w:rPr>
        <w:tab/>
        <w:t xml:space="preserve">tel. </w:t>
      </w:r>
      <w:r w:rsidR="00042EF1">
        <w:rPr>
          <w:rFonts w:ascii="Arial" w:eastAsia="Times New Roman" w:hAnsi="Arial" w:cs="Arial"/>
          <w:snapToGrid w:val="0"/>
          <w:sz w:val="20"/>
          <w:szCs w:val="20"/>
        </w:rPr>
        <w:t>XXX</w:t>
      </w:r>
      <w:r w:rsidRPr="00463C8B">
        <w:rPr>
          <w:rFonts w:ascii="Arial" w:eastAsia="Times New Roman" w:hAnsi="Arial" w:cs="Arial"/>
          <w:snapToGrid w:val="0"/>
          <w:sz w:val="20"/>
          <w:szCs w:val="20"/>
        </w:rPr>
        <w:t xml:space="preserve">, e-mail: </w:t>
      </w:r>
      <w:r w:rsidR="00042EF1" w:rsidRPr="00042EF1">
        <w:rPr>
          <w:rFonts w:ascii="Arial" w:eastAsia="Times New Roman" w:hAnsi="Arial" w:cs="Arial"/>
          <w:snapToGrid w:val="0"/>
          <w:sz w:val="20"/>
          <w:szCs w:val="20"/>
        </w:rPr>
        <w:t>XXX</w:t>
      </w:r>
    </w:p>
    <w:p w14:paraId="36DF36E3" w14:textId="777B7B0F"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463C8B">
        <w:rPr>
          <w:rFonts w:ascii="Arial" w:eastAsia="Times New Roman" w:hAnsi="Arial" w:cs="Arial"/>
          <w:snapToGrid w:val="0"/>
          <w:sz w:val="20"/>
          <w:szCs w:val="20"/>
        </w:rPr>
        <w:t>V případě změny některého z výše uvedených údajů u některé smluvní strany</w:t>
      </w:r>
      <w:r w:rsidRPr="00CA40C9">
        <w:rPr>
          <w:rFonts w:ascii="Arial" w:eastAsia="Times New Roman" w:hAnsi="Arial" w:cs="Arial"/>
          <w:snapToGrid w:val="0"/>
          <w:sz w:val="20"/>
          <w:szCs w:val="20"/>
        </w:rPr>
        <w:t xml:space="preserve"> je ta smluvní strana, jíž se změna týká, povinna d</w:t>
      </w:r>
      <w:r w:rsidR="00EC61F7" w:rsidRPr="00CA40C9">
        <w:rPr>
          <w:rFonts w:ascii="Arial" w:eastAsia="Times New Roman" w:hAnsi="Arial" w:cs="Arial"/>
          <w:snapToGrid w:val="0"/>
          <w:sz w:val="20"/>
          <w:szCs w:val="20"/>
        </w:rPr>
        <w:t xml:space="preserve">o tří dnů tuto změnu písemně </w:t>
      </w:r>
      <w:r w:rsidRPr="00CA40C9">
        <w:rPr>
          <w:rFonts w:ascii="Arial" w:eastAsia="Times New Roman" w:hAnsi="Arial" w:cs="Arial"/>
          <w:snapToGrid w:val="0"/>
          <w:sz w:val="20"/>
          <w:szCs w:val="20"/>
        </w:rPr>
        <w:t>nebo e-mailem oznámit druhé smluvní straně.</w:t>
      </w:r>
    </w:p>
    <w:p w14:paraId="2C496E38" w14:textId="77777777" w:rsidR="003E5E2E" w:rsidRPr="00CA40C9" w:rsidRDefault="003E5E2E" w:rsidP="005239F3">
      <w:pPr>
        <w:widowControl w:val="0"/>
        <w:autoSpaceDE/>
        <w:autoSpaceDN/>
        <w:ind w:left="0" w:right="-1" w:firstLine="0"/>
        <w:jc w:val="both"/>
        <w:rPr>
          <w:rFonts w:ascii="Arial" w:eastAsia="Times New Roman" w:hAnsi="Arial" w:cs="Arial"/>
          <w:snapToGrid w:val="0"/>
          <w:sz w:val="20"/>
          <w:szCs w:val="20"/>
        </w:rPr>
      </w:pPr>
    </w:p>
    <w:p w14:paraId="18162653"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X</w:t>
      </w:r>
      <w:r w:rsidR="009A7FDC" w:rsidRPr="00CA40C9">
        <w:rPr>
          <w:rFonts w:ascii="Arial" w:eastAsia="Times New Roman" w:hAnsi="Arial" w:cs="Arial"/>
          <w:b/>
          <w:snapToGrid w:val="0"/>
          <w:sz w:val="20"/>
          <w:szCs w:val="20"/>
        </w:rPr>
        <w:t>I</w:t>
      </w:r>
      <w:r w:rsidRPr="00CA40C9">
        <w:rPr>
          <w:rFonts w:ascii="Arial" w:eastAsia="Times New Roman" w:hAnsi="Arial" w:cs="Arial"/>
          <w:b/>
          <w:snapToGrid w:val="0"/>
          <w:sz w:val="20"/>
          <w:szCs w:val="20"/>
        </w:rPr>
        <w:t xml:space="preserve">. </w:t>
      </w:r>
    </w:p>
    <w:p w14:paraId="24C8F8AC"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lastRenderedPageBreak/>
        <w:t>Prohlášení a ujednání smluvních stran</w:t>
      </w:r>
    </w:p>
    <w:p w14:paraId="4CF8B301" w14:textId="1B647C38"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3716E5"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Smluvní strany prohlašují, že nejsou v úpadku ani v hrozícím úpadku ve smyslu zákona č. 182/2006 Sb. v</w:t>
      </w:r>
      <w:r w:rsidR="006F5C74"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exekučního řízení či řízení o soudní výkon rozhodnutí odůvodňovaly. Smluvní strany zejména prohlašují, že nemají nevyrovnané závazky po splatnosti vůči třetím osobám</w:t>
      </w:r>
      <w:r w:rsidR="003F39DE" w:rsidRPr="00CA40C9">
        <w:rPr>
          <w:rFonts w:ascii="Arial" w:eastAsia="Times New Roman" w:hAnsi="Arial" w:cs="Arial"/>
          <w:snapToGrid w:val="0"/>
          <w:sz w:val="20"/>
          <w:szCs w:val="20"/>
        </w:rPr>
        <w:t>, a to</w:t>
      </w:r>
      <w:r w:rsidRPr="00CA40C9">
        <w:rPr>
          <w:rFonts w:ascii="Arial" w:eastAsia="Times New Roman" w:hAnsi="Arial" w:cs="Arial"/>
          <w:snapToGrid w:val="0"/>
          <w:sz w:val="20"/>
          <w:szCs w:val="20"/>
        </w:rPr>
        <w:t xml:space="preserve"> ani vůči státu či jiným veřejnoprávním subjektům.</w:t>
      </w:r>
    </w:p>
    <w:p w14:paraId="7BF80301" w14:textId="78FE223E"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3716E5"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Smluvní strany dále prohlašují, že jsou oprávněny tuto smlouvu uzavřít a že jejím uzavřením neporušují žádnou povinnost, která by pro ně vyplývala ze zákona, z rozhodnutí soudu, jiného státního orgánu či jejich vnitřního orgánu, z jejich vnitřních předpisů či z jiných pro ně závazných pravidel či norem.</w:t>
      </w:r>
    </w:p>
    <w:p w14:paraId="74982ECD" w14:textId="4874A3AD"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3716E5"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V případě, že se kterékoli prohlášení některé smluvní strany uvedené v odst. 1. a 2. tohoto článku této smlouvy ukáže jako nepravdivé, bude druhá smluvní strana oprávněna od této smlouvy odstoupit.</w:t>
      </w:r>
    </w:p>
    <w:p w14:paraId="0D486EFA" w14:textId="3DB80721" w:rsidR="00001726" w:rsidRPr="00CA40C9" w:rsidRDefault="00D247C3" w:rsidP="005239F3">
      <w:pPr>
        <w:pStyle w:val="odstaveccl1ctrlshiftF3"/>
        <w:ind w:left="0" w:right="-1" w:firstLine="0"/>
        <w:rPr>
          <w:rFonts w:ascii="Arial" w:eastAsia="Times New Roman" w:hAnsi="Arial" w:cs="Arial"/>
          <w:snapToGrid w:val="0"/>
          <w:sz w:val="20"/>
          <w:szCs w:val="20"/>
        </w:rPr>
      </w:pPr>
      <w:bookmarkStart w:id="1" w:name="OLE_LINK1"/>
      <w:r w:rsidRPr="00CA40C9">
        <w:rPr>
          <w:rFonts w:ascii="Arial" w:eastAsia="Times New Roman" w:hAnsi="Arial" w:cs="Arial"/>
          <w:snapToGrid w:val="0"/>
          <w:sz w:val="20"/>
          <w:szCs w:val="20"/>
        </w:rPr>
        <w:t>4.</w:t>
      </w:r>
      <w:r w:rsidR="003716E5"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Prodávající</w:t>
      </w:r>
      <w:r w:rsidR="00001726" w:rsidRPr="00CA40C9">
        <w:rPr>
          <w:rFonts w:ascii="Arial" w:eastAsia="Times New Roman" w:hAnsi="Arial" w:cs="Arial"/>
          <w:snapToGrid w:val="0"/>
          <w:sz w:val="20"/>
          <w:szCs w:val="20"/>
        </w:rPr>
        <w:t xml:space="preserve"> se zavazuje, že:</w:t>
      </w:r>
    </w:p>
    <w:p w14:paraId="2ED63414" w14:textId="77777777" w:rsidR="00D247C3" w:rsidRPr="00CA40C9" w:rsidRDefault="00D247C3" w:rsidP="00001726">
      <w:pPr>
        <w:pStyle w:val="odstaveccl1ctrlshiftF3"/>
        <w:numPr>
          <w:ilvl w:val="0"/>
          <w:numId w:val="49"/>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zajistí dodávku zboží v souladu s obecně závaznými právními předpisy v oblasti bezpečnosti a ochrany zdraví při práci (BOZP), požární ochrany (PO) a životního prostředí</w:t>
      </w:r>
      <w:r w:rsidR="00632984" w:rsidRPr="00CA40C9">
        <w:rPr>
          <w:rFonts w:ascii="Arial" w:eastAsia="Times New Roman" w:hAnsi="Arial" w:cs="Arial"/>
          <w:snapToGrid w:val="0"/>
          <w:sz w:val="20"/>
          <w:szCs w:val="20"/>
        </w:rPr>
        <w:t xml:space="preserve"> (ŽP)</w:t>
      </w:r>
      <w:r w:rsidR="008336F9" w:rsidRPr="00CA40C9">
        <w:rPr>
          <w:rFonts w:ascii="Arial" w:eastAsia="Times New Roman" w:hAnsi="Arial" w:cs="Arial"/>
          <w:snapToGrid w:val="0"/>
          <w:sz w:val="20"/>
          <w:szCs w:val="20"/>
        </w:rPr>
        <w:t>,</w:t>
      </w:r>
    </w:p>
    <w:p w14:paraId="6A98B323" w14:textId="77777777" w:rsidR="00D247C3" w:rsidRPr="00CA40C9" w:rsidRDefault="00D247C3" w:rsidP="00001726">
      <w:pPr>
        <w:pStyle w:val="odstaveccl1ctrlshiftF3"/>
        <w:numPr>
          <w:ilvl w:val="0"/>
          <w:numId w:val="49"/>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bude v areálech </w:t>
      </w:r>
      <w:r w:rsidR="00AE1979" w:rsidRPr="00CA40C9">
        <w:rPr>
          <w:rFonts w:ascii="Arial" w:eastAsia="Times New Roman" w:hAnsi="Arial" w:cs="Arial"/>
          <w:snapToGrid w:val="0"/>
          <w:sz w:val="20"/>
          <w:szCs w:val="20"/>
        </w:rPr>
        <w:t>K</w:t>
      </w:r>
      <w:r w:rsidRPr="00CA40C9">
        <w:rPr>
          <w:rFonts w:ascii="Arial" w:eastAsia="Times New Roman" w:hAnsi="Arial" w:cs="Arial"/>
          <w:snapToGrid w:val="0"/>
          <w:sz w:val="20"/>
          <w:szCs w:val="20"/>
        </w:rPr>
        <w:t>upujícího jednat v souladu s pokyny, se kte</w:t>
      </w:r>
      <w:r w:rsidR="00B17F6F" w:rsidRPr="00CA40C9">
        <w:rPr>
          <w:rFonts w:ascii="Arial" w:eastAsia="Times New Roman" w:hAnsi="Arial" w:cs="Arial"/>
          <w:snapToGrid w:val="0"/>
          <w:sz w:val="20"/>
          <w:szCs w:val="20"/>
        </w:rPr>
        <w:t>rými bude prokazatelně seznámen</w:t>
      </w:r>
      <w:r w:rsidR="008336F9" w:rsidRPr="00CA40C9">
        <w:rPr>
          <w:rFonts w:ascii="Arial" w:eastAsia="Times New Roman" w:hAnsi="Arial" w:cs="Arial"/>
          <w:snapToGrid w:val="0"/>
          <w:sz w:val="20"/>
          <w:szCs w:val="20"/>
        </w:rPr>
        <w:t>,</w:t>
      </w:r>
    </w:p>
    <w:p w14:paraId="7F1D37AD" w14:textId="77777777" w:rsidR="00632984" w:rsidRPr="00CA40C9" w:rsidRDefault="00632984" w:rsidP="00001726">
      <w:pPr>
        <w:pStyle w:val="odstaveccl1ctrlshiftF3"/>
        <w:numPr>
          <w:ilvl w:val="0"/>
          <w:numId w:val="49"/>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předá </w:t>
      </w:r>
      <w:r w:rsidR="00AE1979" w:rsidRPr="00CA40C9">
        <w:rPr>
          <w:rFonts w:ascii="Arial" w:eastAsia="Times New Roman" w:hAnsi="Arial" w:cs="Arial"/>
          <w:snapToGrid w:val="0"/>
          <w:sz w:val="20"/>
          <w:szCs w:val="20"/>
        </w:rPr>
        <w:t>K</w:t>
      </w:r>
      <w:r w:rsidRPr="00CA40C9">
        <w:rPr>
          <w:rFonts w:ascii="Arial" w:eastAsia="Times New Roman" w:hAnsi="Arial" w:cs="Arial"/>
          <w:snapToGrid w:val="0"/>
          <w:sz w:val="20"/>
          <w:szCs w:val="20"/>
        </w:rPr>
        <w:t xml:space="preserve">upujícímu bezpečnostní </w:t>
      </w:r>
      <w:r w:rsidR="008E4715" w:rsidRPr="00CA40C9">
        <w:rPr>
          <w:rFonts w:ascii="Arial" w:eastAsia="Times New Roman" w:hAnsi="Arial" w:cs="Arial"/>
          <w:snapToGrid w:val="0"/>
          <w:sz w:val="20"/>
          <w:szCs w:val="20"/>
        </w:rPr>
        <w:t>list</w:t>
      </w:r>
      <w:r w:rsidRPr="00CA40C9">
        <w:rPr>
          <w:rFonts w:ascii="Arial" w:eastAsia="Times New Roman" w:hAnsi="Arial" w:cs="Arial"/>
          <w:snapToGrid w:val="0"/>
          <w:sz w:val="20"/>
          <w:szCs w:val="20"/>
        </w:rPr>
        <w:t xml:space="preserve"> ke Zboží.</w:t>
      </w:r>
    </w:p>
    <w:p w14:paraId="1EEDF29E" w14:textId="57F64A50" w:rsidR="00632984" w:rsidRPr="00CA40C9" w:rsidRDefault="00001726" w:rsidP="00632984">
      <w:pPr>
        <w:pStyle w:val="odstaveccl1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5</w:t>
      </w:r>
      <w:r w:rsidR="00632984" w:rsidRPr="00CA40C9">
        <w:rPr>
          <w:rFonts w:ascii="Arial" w:eastAsia="Times New Roman" w:hAnsi="Arial" w:cs="Arial"/>
          <w:snapToGrid w:val="0"/>
          <w:sz w:val="20"/>
          <w:szCs w:val="20"/>
        </w:rPr>
        <w:t>.</w:t>
      </w:r>
      <w:r w:rsidR="003716E5" w:rsidRPr="00CA40C9">
        <w:rPr>
          <w:rFonts w:ascii="Arial" w:eastAsia="Times New Roman" w:hAnsi="Arial" w:cs="Arial"/>
          <w:snapToGrid w:val="0"/>
          <w:sz w:val="20"/>
          <w:szCs w:val="20"/>
        </w:rPr>
        <w:t xml:space="preserve"> </w:t>
      </w:r>
      <w:r w:rsidR="00632984" w:rsidRPr="00CA40C9">
        <w:rPr>
          <w:rFonts w:ascii="Arial" w:eastAsia="Times New Roman" w:hAnsi="Arial" w:cs="Arial"/>
          <w:snapToGrid w:val="0"/>
          <w:sz w:val="20"/>
          <w:szCs w:val="20"/>
        </w:rPr>
        <w:t>Prodávající se zavazuje, že ve smyslu a dle obsahu jím vyplněného čestného prohlášení, dostojí svým závazkům, vyplývajícím ze zásady společensky odpovědného zadávání dle § 6 odst. 4 zákona č. 134/2016 Sb., o zadávání veřejných zakázek, ve znění pozdějších předpisů, a to zejména:</w:t>
      </w:r>
    </w:p>
    <w:p w14:paraId="29815A29" w14:textId="77777777" w:rsidR="00632984" w:rsidRPr="00CA40C9" w:rsidRDefault="00632984" w:rsidP="00632984">
      <w:pPr>
        <w:pStyle w:val="odstaveccl1ctrlshiftF3"/>
        <w:numPr>
          <w:ilvl w:val="1"/>
          <w:numId w:val="47"/>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 xml:space="preserve">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 právech a </w:t>
      </w:r>
      <w:r w:rsidR="00984ABC" w:rsidRPr="00CA40C9">
        <w:rPr>
          <w:rFonts w:ascii="Arial" w:eastAsia="Times New Roman" w:hAnsi="Arial" w:cs="Arial"/>
          <w:snapToGrid w:val="0"/>
          <w:sz w:val="20"/>
          <w:szCs w:val="20"/>
        </w:rPr>
        <w:t>Prodávající</w:t>
      </w:r>
      <w:r w:rsidRPr="00CA40C9">
        <w:rPr>
          <w:rFonts w:ascii="Arial" w:eastAsia="Times New Roman" w:hAnsi="Arial" w:cs="Arial"/>
          <w:snapToGrid w:val="0"/>
          <w:sz w:val="20"/>
          <w:szCs w:val="20"/>
        </w:rPr>
        <w:t xml:space="preserve"> bude odpovídat vůči </w:t>
      </w:r>
      <w:r w:rsidR="00984ABC" w:rsidRPr="00CA40C9">
        <w:rPr>
          <w:rFonts w:ascii="Arial" w:eastAsia="Times New Roman" w:hAnsi="Arial" w:cs="Arial"/>
          <w:snapToGrid w:val="0"/>
          <w:sz w:val="20"/>
          <w:szCs w:val="20"/>
        </w:rPr>
        <w:t>Kupujícímu</w:t>
      </w:r>
      <w:r w:rsidRPr="00CA40C9">
        <w:rPr>
          <w:rFonts w:ascii="Arial" w:eastAsia="Times New Roman" w:hAnsi="Arial" w:cs="Arial"/>
          <w:snapToGrid w:val="0"/>
          <w:sz w:val="20"/>
          <w:szCs w:val="20"/>
        </w:rPr>
        <w:t xml:space="preserve"> za to, aby ani jeho zaměstnanci, ani jiné osoby provádějící pro něho činnost související s touto smlouvou nevykonávali takovou činnost jako nelegální práci ve smyslu § 5 písm. e) zák. č. 435/2004 Sb., o zaměstnanosti, v platném znění. Prodávající se zavazuje vynaložit náležitou péči a podniknout veškerá opatření zejména pokud jde o předcházení výskytu nelegální práce při plnění této smlouvy, a to i u svých subdodavatelů</w:t>
      </w:r>
    </w:p>
    <w:p w14:paraId="626CAAAA" w14:textId="77777777" w:rsidR="00632984" w:rsidRPr="00CA40C9" w:rsidRDefault="00632984" w:rsidP="00632984">
      <w:pPr>
        <w:pStyle w:val="odstaveccl1ctrlshiftF3"/>
        <w:numPr>
          <w:ilvl w:val="1"/>
          <w:numId w:val="47"/>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DDC1871" w14:textId="77777777" w:rsidR="00632984" w:rsidRPr="00CA40C9" w:rsidRDefault="00632984" w:rsidP="00632984">
      <w:pPr>
        <w:pStyle w:val="odstaveccl1ctrlshiftF3"/>
        <w:numPr>
          <w:ilvl w:val="1"/>
          <w:numId w:val="47"/>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FA29B56" w14:textId="77777777" w:rsidR="00632984" w:rsidRPr="00CA40C9" w:rsidRDefault="00632984" w:rsidP="00632984">
      <w:pPr>
        <w:pStyle w:val="odstaveccl1ctrlshiftF3"/>
        <w:numPr>
          <w:ilvl w:val="1"/>
          <w:numId w:val="47"/>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při plnění zakázky bude preferováno ekonomicky přijatelné řešení pro inovaci, tedy pro implementaci nového nebo značně zlepšeného produktu nebo služby</w:t>
      </w:r>
    </w:p>
    <w:p w14:paraId="1C2E2EDA" w14:textId="77777777" w:rsidR="00632984" w:rsidRPr="00CA40C9" w:rsidRDefault="00632984" w:rsidP="00632984">
      <w:pPr>
        <w:pStyle w:val="odstaveccl1ctrlshiftF3"/>
        <w:numPr>
          <w:ilvl w:val="1"/>
          <w:numId w:val="47"/>
        </w:numPr>
        <w:ind w:left="426" w:right="-1"/>
        <w:rPr>
          <w:rFonts w:ascii="Arial" w:eastAsia="Times New Roman" w:hAnsi="Arial" w:cs="Arial"/>
          <w:snapToGrid w:val="0"/>
          <w:sz w:val="20"/>
          <w:szCs w:val="20"/>
        </w:rPr>
      </w:pPr>
      <w:r w:rsidRPr="00CA40C9">
        <w:rPr>
          <w:rFonts w:ascii="Arial" w:eastAsia="Times New Roman" w:hAnsi="Arial" w:cs="Arial"/>
          <w:snapToGrid w:val="0"/>
          <w:sz w:val="20"/>
          <w:szCs w:val="20"/>
        </w:rPr>
        <w:t>při plnění zakázky bude kladen důraz na dodržení postupů a použití materiálů zajišťujících kvalitu služby a tento postup doloží příslušnými doklady.</w:t>
      </w:r>
    </w:p>
    <w:p w14:paraId="32C8175F" w14:textId="0510405B" w:rsidR="00632984" w:rsidRPr="00CA40C9" w:rsidRDefault="00632984" w:rsidP="00632984">
      <w:pPr>
        <w:pStyle w:val="odstaveccl1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Prodávající bere na vědomí a souhlasí s tím, že porušování uvedených povinností může být bráno jako podstatné porušení smluvního vztahu.</w:t>
      </w:r>
    </w:p>
    <w:p w14:paraId="1A998DD7" w14:textId="111032F0" w:rsidR="0006008F" w:rsidRPr="00CA40C9" w:rsidRDefault="0006008F" w:rsidP="00632984">
      <w:pPr>
        <w:pStyle w:val="odstaveccl1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6. 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w:t>
      </w:r>
    </w:p>
    <w:p w14:paraId="41355780" w14:textId="5CCE39A5" w:rsidR="00632984" w:rsidRPr="00CA40C9" w:rsidRDefault="0006008F" w:rsidP="00632984">
      <w:pPr>
        <w:pStyle w:val="odstaveccl1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7</w:t>
      </w:r>
      <w:r w:rsidR="00632984" w:rsidRPr="00CA40C9">
        <w:rPr>
          <w:rFonts w:ascii="Arial" w:eastAsia="Times New Roman" w:hAnsi="Arial" w:cs="Arial"/>
          <w:snapToGrid w:val="0"/>
          <w:sz w:val="20"/>
          <w:szCs w:val="20"/>
        </w:rPr>
        <w:t>.</w:t>
      </w:r>
      <w:r w:rsidR="00A65CB7" w:rsidRPr="00CA40C9">
        <w:rPr>
          <w:rFonts w:ascii="Arial" w:eastAsia="Times New Roman" w:hAnsi="Arial" w:cs="Arial"/>
          <w:snapToGrid w:val="0"/>
          <w:sz w:val="20"/>
          <w:szCs w:val="20"/>
        </w:rPr>
        <w:t xml:space="preserve"> </w:t>
      </w:r>
      <w:r w:rsidR="00632984" w:rsidRPr="00CA40C9">
        <w:rPr>
          <w:rFonts w:ascii="Arial" w:eastAsia="Times New Roman" w:hAnsi="Arial" w:cs="Arial"/>
          <w:snapToGrid w:val="0"/>
          <w:sz w:val="20"/>
          <w:szCs w:val="20"/>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Kupující na svých internetových stránkách </w:t>
      </w:r>
      <w:hyperlink r:id="rId10">
        <w:r w:rsidR="00632984" w:rsidRPr="00CA40C9">
          <w:rPr>
            <w:rStyle w:val="Hypertextovodkaz"/>
            <w:rFonts w:ascii="Arial" w:eastAsia="Times New Roman" w:hAnsi="Arial" w:cs="Arial"/>
            <w:snapToGrid w:val="0"/>
            <w:color w:val="auto"/>
            <w:sz w:val="20"/>
            <w:szCs w:val="20"/>
          </w:rPr>
          <w:t>www.bvk.cz</w:t>
        </w:r>
      </w:hyperlink>
      <w:r w:rsidR="00632984" w:rsidRPr="00CA40C9">
        <w:rPr>
          <w:rFonts w:ascii="Arial" w:eastAsia="Times New Roman" w:hAnsi="Arial" w:cs="Arial"/>
          <w:snapToGrid w:val="0"/>
          <w:sz w:val="20"/>
          <w:szCs w:val="20"/>
        </w:rPr>
        <w:t xml:space="preserve"> a v sídle společnosti.</w:t>
      </w:r>
    </w:p>
    <w:bookmarkEnd w:id="1"/>
    <w:p w14:paraId="7B3E4C74" w14:textId="335D72E7" w:rsidR="00A65CB7" w:rsidRPr="00CA40C9" w:rsidRDefault="0006008F" w:rsidP="005239F3">
      <w:pPr>
        <w:pStyle w:val="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lastRenderedPageBreak/>
        <w:t>8</w:t>
      </w:r>
      <w:r w:rsidR="00D247C3" w:rsidRPr="00CA40C9">
        <w:rPr>
          <w:rFonts w:ascii="Arial" w:eastAsia="Times New Roman" w:hAnsi="Arial" w:cs="Arial"/>
          <w:snapToGrid w:val="0"/>
          <w:sz w:val="20"/>
          <w:szCs w:val="20"/>
        </w:rPr>
        <w:t>.</w:t>
      </w:r>
      <w:r w:rsidR="00A65CB7" w:rsidRPr="00CA40C9">
        <w:rPr>
          <w:rFonts w:ascii="Arial" w:eastAsia="Times New Roman" w:hAnsi="Arial" w:cs="Arial"/>
          <w:snapToGrid w:val="0"/>
          <w:sz w:val="20"/>
          <w:szCs w:val="20"/>
        </w:rPr>
        <w:t xml:space="preserve"> 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1" w:history="1">
        <w:r w:rsidR="00A65CB7" w:rsidRPr="00CA40C9">
          <w:rPr>
            <w:rStyle w:val="Hypertextovodkaz"/>
            <w:rFonts w:ascii="Arial" w:eastAsia="Times New Roman" w:hAnsi="Arial" w:cs="Arial"/>
            <w:snapToGrid w:val="0"/>
            <w:sz w:val="20"/>
            <w:szCs w:val="20"/>
          </w:rPr>
          <w:t>ethics@suez.com</w:t>
        </w:r>
      </w:hyperlink>
      <w:r w:rsidR="00A65CB7" w:rsidRPr="00CA40C9">
        <w:rPr>
          <w:rFonts w:ascii="Arial" w:eastAsia="Times New Roman" w:hAnsi="Arial" w:cs="Arial"/>
          <w:snapToGrid w:val="0"/>
          <w:sz w:val="20"/>
          <w:szCs w:val="20"/>
        </w:rPr>
        <w:t>.</w:t>
      </w:r>
    </w:p>
    <w:p w14:paraId="34BB4A43" w14:textId="677E8196" w:rsidR="00C82009" w:rsidRPr="00CA40C9" w:rsidRDefault="00001726" w:rsidP="005239F3">
      <w:pPr>
        <w:pStyle w:val="CtrlshiftF3"/>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8</w:t>
      </w:r>
      <w:r w:rsidR="00C82009" w:rsidRPr="00CA40C9">
        <w:rPr>
          <w:rFonts w:ascii="Arial" w:eastAsia="Times New Roman" w:hAnsi="Arial" w:cs="Arial"/>
          <w:snapToGrid w:val="0"/>
          <w:sz w:val="20"/>
          <w:szCs w:val="20"/>
        </w:rPr>
        <w:t xml:space="preserve">. Prodávající bere na vědomí, že </w:t>
      </w:r>
      <w:r w:rsidR="00B17F6F" w:rsidRPr="00CA40C9">
        <w:rPr>
          <w:rFonts w:ascii="Arial" w:eastAsia="Times New Roman" w:hAnsi="Arial" w:cs="Arial"/>
          <w:snapToGrid w:val="0"/>
          <w:sz w:val="20"/>
          <w:szCs w:val="20"/>
        </w:rPr>
        <w:t>Kupující</w:t>
      </w:r>
      <w:r w:rsidR="00C82009" w:rsidRPr="00CA40C9">
        <w:rPr>
          <w:rFonts w:ascii="Arial" w:eastAsia="Times New Roman" w:hAnsi="Arial" w:cs="Arial"/>
          <w:snapToGrid w:val="0"/>
          <w:sz w:val="20"/>
          <w:szCs w:val="20"/>
        </w:rPr>
        <w:t xml:space="preserve"> je povinným subjektem dle zákona č. 106/1999 Sb., o svobodném přístupu k informacím, ve znění pozdějších předpisů.</w:t>
      </w:r>
    </w:p>
    <w:p w14:paraId="101CAC68"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370ED0DF"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XI</w:t>
      </w:r>
      <w:r w:rsidR="009A7FDC" w:rsidRPr="00CA40C9">
        <w:rPr>
          <w:rFonts w:ascii="Arial" w:eastAsia="Times New Roman" w:hAnsi="Arial" w:cs="Arial"/>
          <w:b/>
          <w:snapToGrid w:val="0"/>
          <w:sz w:val="20"/>
          <w:szCs w:val="20"/>
        </w:rPr>
        <w:t>I</w:t>
      </w:r>
      <w:r w:rsidRPr="00CA40C9">
        <w:rPr>
          <w:rFonts w:ascii="Arial" w:eastAsia="Times New Roman" w:hAnsi="Arial" w:cs="Arial"/>
          <w:b/>
          <w:snapToGrid w:val="0"/>
          <w:sz w:val="20"/>
          <w:szCs w:val="20"/>
        </w:rPr>
        <w:t>.</w:t>
      </w:r>
    </w:p>
    <w:p w14:paraId="4E6FD29A"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Trvání smlouvy</w:t>
      </w:r>
    </w:p>
    <w:p w14:paraId="32EF44C0" w14:textId="0467B7B1" w:rsidR="00D247C3" w:rsidRDefault="006E0190" w:rsidP="006E0190">
      <w:pPr>
        <w:widowControl w:val="0"/>
        <w:autoSpaceDE/>
        <w:autoSpaceDN/>
        <w:ind w:left="0" w:right="0"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1. </w:t>
      </w:r>
      <w:r w:rsidR="00D247C3" w:rsidRPr="006E0190">
        <w:rPr>
          <w:rFonts w:ascii="Arial" w:eastAsia="Times New Roman" w:hAnsi="Arial" w:cs="Arial"/>
          <w:snapToGrid w:val="0"/>
          <w:sz w:val="20"/>
          <w:szCs w:val="20"/>
        </w:rPr>
        <w:t>Tato smlouva se uzavírá na dobu od 1. 1. 202</w:t>
      </w:r>
      <w:r w:rsidR="00D02B19" w:rsidRPr="006E0190">
        <w:rPr>
          <w:rFonts w:ascii="Arial" w:eastAsia="Times New Roman" w:hAnsi="Arial" w:cs="Arial"/>
          <w:snapToGrid w:val="0"/>
          <w:sz w:val="20"/>
          <w:szCs w:val="20"/>
        </w:rPr>
        <w:t>6</w:t>
      </w:r>
      <w:r w:rsidR="00D247C3" w:rsidRPr="006E0190">
        <w:rPr>
          <w:rFonts w:ascii="Arial" w:eastAsia="Times New Roman" w:hAnsi="Arial" w:cs="Arial"/>
          <w:snapToGrid w:val="0"/>
          <w:sz w:val="20"/>
          <w:szCs w:val="20"/>
        </w:rPr>
        <w:t xml:space="preserve"> do 31.</w:t>
      </w:r>
      <w:r w:rsidR="003716E5" w:rsidRPr="006E0190">
        <w:rPr>
          <w:rFonts w:ascii="Arial" w:eastAsia="Times New Roman" w:hAnsi="Arial" w:cs="Arial"/>
          <w:snapToGrid w:val="0"/>
          <w:sz w:val="20"/>
          <w:szCs w:val="20"/>
        </w:rPr>
        <w:t xml:space="preserve"> </w:t>
      </w:r>
      <w:r w:rsidR="00D247C3" w:rsidRPr="006E0190">
        <w:rPr>
          <w:rFonts w:ascii="Arial" w:eastAsia="Times New Roman" w:hAnsi="Arial" w:cs="Arial"/>
          <w:snapToGrid w:val="0"/>
          <w:sz w:val="20"/>
          <w:szCs w:val="20"/>
        </w:rPr>
        <w:t>12.</w:t>
      </w:r>
      <w:r w:rsidR="003716E5" w:rsidRPr="006E0190">
        <w:rPr>
          <w:rFonts w:ascii="Arial" w:eastAsia="Times New Roman" w:hAnsi="Arial" w:cs="Arial"/>
          <w:snapToGrid w:val="0"/>
          <w:sz w:val="20"/>
          <w:szCs w:val="20"/>
        </w:rPr>
        <w:t xml:space="preserve"> </w:t>
      </w:r>
      <w:r w:rsidR="00D247C3" w:rsidRPr="006E0190">
        <w:rPr>
          <w:rFonts w:ascii="Arial" w:eastAsia="Times New Roman" w:hAnsi="Arial" w:cs="Arial"/>
          <w:snapToGrid w:val="0"/>
          <w:sz w:val="20"/>
          <w:szCs w:val="20"/>
        </w:rPr>
        <w:t>202</w:t>
      </w:r>
      <w:r w:rsidR="00D02B19" w:rsidRPr="006E0190">
        <w:rPr>
          <w:rFonts w:ascii="Arial" w:eastAsia="Times New Roman" w:hAnsi="Arial" w:cs="Arial"/>
          <w:snapToGrid w:val="0"/>
          <w:sz w:val="20"/>
          <w:szCs w:val="20"/>
        </w:rPr>
        <w:t>7</w:t>
      </w:r>
      <w:r w:rsidR="00D247C3" w:rsidRPr="006E0190">
        <w:rPr>
          <w:rFonts w:ascii="Arial" w:eastAsia="Times New Roman" w:hAnsi="Arial" w:cs="Arial"/>
          <w:snapToGrid w:val="0"/>
          <w:sz w:val="20"/>
          <w:szCs w:val="20"/>
        </w:rPr>
        <w:t>.</w:t>
      </w:r>
      <w:r w:rsidR="00324A7C" w:rsidRPr="00324A7C">
        <w:t xml:space="preserve"> </w:t>
      </w:r>
      <w:r w:rsidR="00324A7C">
        <w:rPr>
          <w:rFonts w:ascii="Arial" w:eastAsia="Times New Roman" w:hAnsi="Arial" w:cs="Arial"/>
          <w:snapToGrid w:val="0"/>
          <w:sz w:val="20"/>
          <w:szCs w:val="20"/>
        </w:rPr>
        <w:t>Kupující j</w:t>
      </w:r>
      <w:r w:rsidR="00324A7C" w:rsidRPr="00324A7C">
        <w:rPr>
          <w:rFonts w:ascii="Arial" w:eastAsia="Times New Roman" w:hAnsi="Arial" w:cs="Arial"/>
          <w:snapToGrid w:val="0"/>
          <w:sz w:val="20"/>
          <w:szCs w:val="20"/>
        </w:rPr>
        <w:t xml:space="preserve">e oprávněn prodloužit termín realizace dodávek </w:t>
      </w:r>
      <w:r w:rsidR="00324A7C">
        <w:rPr>
          <w:rFonts w:ascii="Arial" w:eastAsia="Times New Roman" w:hAnsi="Arial" w:cs="Arial"/>
          <w:snapToGrid w:val="0"/>
          <w:sz w:val="20"/>
          <w:szCs w:val="20"/>
        </w:rPr>
        <w:t>Zboží</w:t>
      </w:r>
      <w:r w:rsidR="00324A7C" w:rsidRPr="00324A7C">
        <w:rPr>
          <w:rFonts w:ascii="Arial" w:eastAsia="Times New Roman" w:hAnsi="Arial" w:cs="Arial"/>
          <w:snapToGrid w:val="0"/>
          <w:sz w:val="20"/>
          <w:szCs w:val="20"/>
        </w:rPr>
        <w:t xml:space="preserve"> v případě, že během </w:t>
      </w:r>
      <w:r w:rsidR="00324A7C">
        <w:rPr>
          <w:rFonts w:ascii="Arial" w:eastAsia="Times New Roman" w:hAnsi="Arial" w:cs="Arial"/>
          <w:snapToGrid w:val="0"/>
          <w:sz w:val="20"/>
          <w:szCs w:val="20"/>
        </w:rPr>
        <w:t>sjednané doby plnění nebude vyčerpán objem</w:t>
      </w:r>
      <w:r w:rsidR="00324A7C" w:rsidRPr="00324A7C">
        <w:rPr>
          <w:rFonts w:ascii="Arial" w:eastAsia="Times New Roman" w:hAnsi="Arial" w:cs="Arial"/>
          <w:snapToGrid w:val="0"/>
          <w:sz w:val="20"/>
          <w:szCs w:val="20"/>
        </w:rPr>
        <w:t xml:space="preserve"> plnění dle čl. </w:t>
      </w:r>
      <w:r w:rsidR="00324A7C">
        <w:rPr>
          <w:rFonts w:ascii="Arial" w:eastAsia="Times New Roman" w:hAnsi="Arial" w:cs="Arial"/>
          <w:snapToGrid w:val="0"/>
          <w:sz w:val="20"/>
          <w:szCs w:val="20"/>
        </w:rPr>
        <w:t>II odst. 2</w:t>
      </w:r>
      <w:r w:rsidR="00324A7C" w:rsidRPr="00324A7C">
        <w:rPr>
          <w:rFonts w:ascii="Arial" w:eastAsia="Times New Roman" w:hAnsi="Arial" w:cs="Arial"/>
          <w:snapToGrid w:val="0"/>
          <w:sz w:val="20"/>
          <w:szCs w:val="20"/>
        </w:rPr>
        <w:t xml:space="preserve"> této </w:t>
      </w:r>
      <w:r w:rsidR="00324A7C">
        <w:rPr>
          <w:rFonts w:ascii="Arial" w:eastAsia="Times New Roman" w:hAnsi="Arial" w:cs="Arial"/>
          <w:snapToGrid w:val="0"/>
          <w:sz w:val="20"/>
          <w:szCs w:val="20"/>
        </w:rPr>
        <w:t>smlouvy</w:t>
      </w:r>
      <w:r w:rsidR="00324A7C" w:rsidRPr="00324A7C">
        <w:rPr>
          <w:rFonts w:ascii="Arial" w:eastAsia="Times New Roman" w:hAnsi="Arial" w:cs="Arial"/>
          <w:snapToGrid w:val="0"/>
          <w:sz w:val="20"/>
          <w:szCs w:val="20"/>
        </w:rPr>
        <w:t xml:space="preserve">. O této změně bude sjednán písemný dodatek k </w:t>
      </w:r>
      <w:r w:rsidR="00324A7C">
        <w:rPr>
          <w:rFonts w:ascii="Arial" w:eastAsia="Times New Roman" w:hAnsi="Arial" w:cs="Arial"/>
          <w:snapToGrid w:val="0"/>
          <w:sz w:val="20"/>
          <w:szCs w:val="20"/>
        </w:rPr>
        <w:t xml:space="preserve">této </w:t>
      </w:r>
      <w:r w:rsidR="00324A7C" w:rsidRPr="00324A7C">
        <w:rPr>
          <w:rFonts w:ascii="Arial" w:eastAsia="Times New Roman" w:hAnsi="Arial" w:cs="Arial"/>
          <w:snapToGrid w:val="0"/>
          <w:sz w:val="20"/>
          <w:szCs w:val="20"/>
        </w:rPr>
        <w:t>smlouvě.</w:t>
      </w:r>
    </w:p>
    <w:p w14:paraId="3FD17A74" w14:textId="77777777" w:rsidR="006E0190" w:rsidRPr="006E0190" w:rsidRDefault="006E0190" w:rsidP="006E0190">
      <w:pPr>
        <w:widowControl w:val="0"/>
        <w:autoSpaceDE/>
        <w:autoSpaceDN/>
        <w:ind w:left="0" w:right="0" w:firstLine="0"/>
        <w:jc w:val="both"/>
        <w:rPr>
          <w:rFonts w:ascii="Arial" w:eastAsia="Times New Roman" w:hAnsi="Arial" w:cs="Arial"/>
          <w:snapToGrid w:val="0"/>
          <w:sz w:val="20"/>
          <w:szCs w:val="20"/>
        </w:rPr>
      </w:pPr>
    </w:p>
    <w:p w14:paraId="202D3552" w14:textId="1AAA5CFA" w:rsidR="009A7FDC" w:rsidRPr="006E0190" w:rsidRDefault="006E0190" w:rsidP="006E0190">
      <w:pPr>
        <w:adjustRightInd w:val="0"/>
        <w:spacing w:before="0"/>
        <w:ind w:left="0" w:right="0" w:firstLine="0"/>
        <w:jc w:val="both"/>
        <w:rPr>
          <w:rFonts w:ascii="Arial" w:eastAsia="SimSun" w:hAnsi="Arial" w:cs="Arial"/>
          <w:sz w:val="20"/>
          <w:szCs w:val="20"/>
          <w:lang w:eastAsia="fi-FI"/>
        </w:rPr>
      </w:pPr>
      <w:r>
        <w:rPr>
          <w:rFonts w:ascii="Arial" w:eastAsia="SimSun" w:hAnsi="Arial" w:cs="Arial"/>
          <w:sz w:val="20"/>
          <w:szCs w:val="20"/>
          <w:lang w:eastAsia="fi-FI"/>
        </w:rPr>
        <w:t xml:space="preserve">2. </w:t>
      </w:r>
      <w:r w:rsidR="009A7FDC" w:rsidRPr="006E0190">
        <w:rPr>
          <w:rFonts w:ascii="Arial" w:eastAsia="SimSun" w:hAnsi="Arial" w:cs="Arial"/>
          <w:sz w:val="20"/>
          <w:szCs w:val="20"/>
          <w:lang w:eastAsia="fi-F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01634DC7" w14:textId="14BD9639" w:rsidR="009A7FDC" w:rsidRDefault="009A7FDC" w:rsidP="006E0190">
      <w:pPr>
        <w:adjustRightInd w:val="0"/>
        <w:spacing w:before="0" w:after="25"/>
        <w:ind w:left="0" w:right="0" w:firstLine="0"/>
        <w:jc w:val="both"/>
        <w:rPr>
          <w:rFonts w:ascii="Arial" w:eastAsia="SimSun" w:hAnsi="Arial" w:cs="Arial"/>
          <w:sz w:val="20"/>
          <w:szCs w:val="20"/>
          <w:lang w:eastAsia="fi-FI"/>
        </w:rPr>
      </w:pPr>
      <w:r w:rsidRPr="006E0190">
        <w:rPr>
          <w:rFonts w:ascii="Arial" w:eastAsia="SimSun" w:hAnsi="Arial" w:cs="Arial"/>
          <w:sz w:val="20"/>
          <w:szCs w:val="20"/>
          <w:lang w:eastAsia="fi-FI"/>
        </w:rPr>
        <w:t xml:space="preserve">Podstatným porušením této smlouvy se rozumí zejména: </w:t>
      </w:r>
    </w:p>
    <w:p w14:paraId="4838D369" w14:textId="77777777" w:rsidR="006E0190" w:rsidRPr="006E0190" w:rsidRDefault="006E0190" w:rsidP="006E0190">
      <w:pPr>
        <w:adjustRightInd w:val="0"/>
        <w:spacing w:before="0" w:after="25"/>
        <w:ind w:left="0" w:right="0" w:firstLine="0"/>
        <w:jc w:val="both"/>
        <w:rPr>
          <w:rFonts w:ascii="Arial" w:eastAsia="SimSun" w:hAnsi="Arial" w:cs="Arial"/>
          <w:sz w:val="20"/>
          <w:szCs w:val="20"/>
          <w:lang w:eastAsia="fi-FI"/>
        </w:rPr>
      </w:pPr>
    </w:p>
    <w:p w14:paraId="59AB8D9A"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a) nedodržení deklarované technické specifikace produktu při jeho jakékoliv dodávce </w:t>
      </w:r>
    </w:p>
    <w:p w14:paraId="256443A3"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b) nedodržení doby plnění bez řádné dohody s </w:t>
      </w:r>
      <w:r w:rsidR="003A3955" w:rsidRPr="00CA40C9">
        <w:rPr>
          <w:rFonts w:ascii="Arial" w:eastAsia="SimSun" w:hAnsi="Arial" w:cs="Arial"/>
          <w:sz w:val="20"/>
          <w:szCs w:val="20"/>
          <w:lang w:eastAsia="fi-FI"/>
        </w:rPr>
        <w:t>K</w:t>
      </w:r>
      <w:r w:rsidRPr="00CA40C9">
        <w:rPr>
          <w:rFonts w:ascii="Arial" w:eastAsia="SimSun" w:hAnsi="Arial" w:cs="Arial"/>
          <w:sz w:val="20"/>
          <w:szCs w:val="20"/>
          <w:lang w:eastAsia="fi-FI"/>
        </w:rPr>
        <w:t xml:space="preserve">upujícím </w:t>
      </w:r>
    </w:p>
    <w:p w14:paraId="1283785E"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c) nedodržení smluvních cen bez řádné dohody s </w:t>
      </w:r>
      <w:r w:rsidR="003A3955" w:rsidRPr="00CA40C9">
        <w:rPr>
          <w:rFonts w:ascii="Arial" w:eastAsia="SimSun" w:hAnsi="Arial" w:cs="Arial"/>
          <w:sz w:val="20"/>
          <w:szCs w:val="20"/>
          <w:lang w:eastAsia="fi-FI"/>
        </w:rPr>
        <w:t>K</w:t>
      </w:r>
      <w:r w:rsidRPr="00CA40C9">
        <w:rPr>
          <w:rFonts w:ascii="Arial" w:eastAsia="SimSun" w:hAnsi="Arial" w:cs="Arial"/>
          <w:sz w:val="20"/>
          <w:szCs w:val="20"/>
          <w:lang w:eastAsia="fi-FI"/>
        </w:rPr>
        <w:t xml:space="preserve">upujícím </w:t>
      </w:r>
    </w:p>
    <w:p w14:paraId="58AD71CF"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d) neuhrazení faktury </w:t>
      </w:r>
      <w:r w:rsidR="003A3955" w:rsidRPr="00CA40C9">
        <w:rPr>
          <w:rFonts w:ascii="Arial" w:eastAsia="SimSun" w:hAnsi="Arial" w:cs="Arial"/>
          <w:sz w:val="20"/>
          <w:szCs w:val="20"/>
          <w:lang w:eastAsia="fi-FI"/>
        </w:rPr>
        <w:t>K</w:t>
      </w:r>
      <w:r w:rsidRPr="00CA40C9">
        <w:rPr>
          <w:rFonts w:ascii="Arial" w:eastAsia="SimSun" w:hAnsi="Arial" w:cs="Arial"/>
          <w:sz w:val="20"/>
          <w:szCs w:val="20"/>
          <w:lang w:eastAsia="fi-FI"/>
        </w:rPr>
        <w:t xml:space="preserve">upujícím po dobu 14 dní po lhůtě splatnosti. </w:t>
      </w:r>
    </w:p>
    <w:p w14:paraId="48A43AE2" w14:textId="77777777" w:rsidR="006E0190" w:rsidRDefault="006E0190" w:rsidP="006E0190">
      <w:pPr>
        <w:adjustRightInd w:val="0"/>
        <w:spacing w:before="0" w:after="25"/>
        <w:ind w:left="0" w:right="0" w:firstLine="0"/>
        <w:jc w:val="both"/>
        <w:rPr>
          <w:rFonts w:ascii="Arial" w:eastAsia="SimSun" w:hAnsi="Arial" w:cs="Arial"/>
          <w:sz w:val="20"/>
          <w:szCs w:val="20"/>
          <w:lang w:eastAsia="fi-FI"/>
        </w:rPr>
      </w:pPr>
    </w:p>
    <w:p w14:paraId="10F3ECDE" w14:textId="66DBB583" w:rsidR="009A7FDC" w:rsidRPr="006E0190" w:rsidRDefault="006E0190" w:rsidP="006E0190">
      <w:pPr>
        <w:adjustRightInd w:val="0"/>
        <w:spacing w:before="0" w:after="25"/>
        <w:ind w:left="0" w:right="0" w:firstLine="0"/>
        <w:jc w:val="both"/>
        <w:rPr>
          <w:rFonts w:ascii="Arial" w:eastAsia="SimSun" w:hAnsi="Arial" w:cs="Arial"/>
          <w:sz w:val="20"/>
          <w:szCs w:val="20"/>
          <w:lang w:eastAsia="fi-FI"/>
        </w:rPr>
      </w:pPr>
      <w:r>
        <w:rPr>
          <w:rFonts w:ascii="Arial" w:eastAsia="SimSun" w:hAnsi="Arial" w:cs="Arial"/>
          <w:sz w:val="20"/>
          <w:szCs w:val="20"/>
          <w:lang w:eastAsia="fi-FI"/>
        </w:rPr>
        <w:t xml:space="preserve">3. </w:t>
      </w:r>
      <w:r w:rsidR="00984ABC" w:rsidRPr="006E0190">
        <w:rPr>
          <w:rFonts w:ascii="Arial" w:eastAsia="SimSun" w:hAnsi="Arial" w:cs="Arial"/>
          <w:sz w:val="20"/>
          <w:szCs w:val="20"/>
          <w:lang w:eastAsia="fi-FI"/>
        </w:rPr>
        <w:t>Tuto s</w:t>
      </w:r>
      <w:r w:rsidR="009A7FDC" w:rsidRPr="006E0190">
        <w:rPr>
          <w:rFonts w:ascii="Arial" w:eastAsia="SimSun" w:hAnsi="Arial" w:cs="Arial"/>
          <w:sz w:val="20"/>
          <w:szCs w:val="20"/>
          <w:lang w:eastAsia="fi-FI"/>
        </w:rPr>
        <w:t xml:space="preserve">mlouvu lze ukončit: </w:t>
      </w:r>
    </w:p>
    <w:p w14:paraId="78D2ABE1"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a) písemnou dohodou obou smluvních stran, </w:t>
      </w:r>
    </w:p>
    <w:p w14:paraId="4518CF86"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b) písemnou výpovědí s výpovědní dobou 6 měsíců. Výpovědní doba počíná běžet první den měsíce následujícího po obdržení výpovědi, </w:t>
      </w:r>
    </w:p>
    <w:p w14:paraId="63DE1A06" w14:textId="77777777" w:rsidR="009A7FDC" w:rsidRPr="00CA40C9" w:rsidRDefault="009A7FDC" w:rsidP="00C82009">
      <w:pPr>
        <w:pStyle w:val="Odstavecseseznamem"/>
        <w:adjustRightInd w:val="0"/>
        <w:spacing w:before="0" w:after="25"/>
        <w:ind w:left="567" w:right="0" w:firstLine="0"/>
        <w:jc w:val="both"/>
        <w:rPr>
          <w:rFonts w:ascii="Arial" w:eastAsia="SimSun" w:hAnsi="Arial" w:cs="Arial"/>
          <w:sz w:val="20"/>
          <w:szCs w:val="20"/>
          <w:lang w:eastAsia="fi-FI"/>
        </w:rPr>
      </w:pPr>
      <w:r w:rsidRPr="00CA40C9">
        <w:rPr>
          <w:rFonts w:ascii="Arial" w:eastAsia="SimSun" w:hAnsi="Arial" w:cs="Arial"/>
          <w:sz w:val="20"/>
          <w:szCs w:val="20"/>
          <w:lang w:eastAsia="fi-FI"/>
        </w:rPr>
        <w:t xml:space="preserve">c) zánikem jedné ze smluvních stran bez právního nástupce. </w:t>
      </w:r>
    </w:p>
    <w:p w14:paraId="4C25846C" w14:textId="77777777" w:rsidR="006E0190" w:rsidRDefault="006E0190" w:rsidP="006E0190">
      <w:pPr>
        <w:adjustRightInd w:val="0"/>
        <w:spacing w:before="0" w:after="25"/>
        <w:ind w:left="0" w:right="0" w:firstLine="0"/>
        <w:jc w:val="both"/>
        <w:rPr>
          <w:rFonts w:ascii="Arial" w:eastAsia="SimSun" w:hAnsi="Arial" w:cs="Arial"/>
          <w:sz w:val="20"/>
          <w:szCs w:val="20"/>
          <w:lang w:eastAsia="fi-FI"/>
        </w:rPr>
      </w:pPr>
    </w:p>
    <w:p w14:paraId="5A9949EB" w14:textId="239EDF05" w:rsidR="009A7FDC" w:rsidRPr="006E0190" w:rsidRDefault="006E0190" w:rsidP="006E0190">
      <w:pPr>
        <w:adjustRightInd w:val="0"/>
        <w:spacing w:before="0" w:after="25"/>
        <w:ind w:left="0" w:right="0" w:firstLine="0"/>
        <w:jc w:val="both"/>
        <w:rPr>
          <w:rFonts w:ascii="Arial" w:eastAsia="SimSun" w:hAnsi="Arial" w:cs="Arial"/>
          <w:sz w:val="20"/>
          <w:szCs w:val="20"/>
          <w:lang w:eastAsia="fi-FI"/>
        </w:rPr>
      </w:pPr>
      <w:r>
        <w:rPr>
          <w:rFonts w:ascii="Arial" w:eastAsia="SimSun" w:hAnsi="Arial" w:cs="Arial"/>
          <w:sz w:val="20"/>
          <w:szCs w:val="20"/>
          <w:lang w:eastAsia="fi-FI"/>
        </w:rPr>
        <w:t xml:space="preserve">4. </w:t>
      </w:r>
      <w:r w:rsidR="009A7FDC" w:rsidRPr="006E0190">
        <w:rPr>
          <w:rFonts w:ascii="Arial" w:eastAsia="SimSun" w:hAnsi="Arial" w:cs="Arial"/>
          <w:sz w:val="20"/>
          <w:szCs w:val="20"/>
          <w:lang w:eastAsia="fi-FI"/>
        </w:rPr>
        <w:t xml:space="preserve">V případě ukončení smlouvy se smluvní strany zavazují dohodnout se na způsobu vypořádání vzájemných závazků. </w:t>
      </w:r>
    </w:p>
    <w:p w14:paraId="45B5B23C" w14:textId="02A0DBD3" w:rsidR="00D247C3" w:rsidRPr="006E0190" w:rsidRDefault="006E0190" w:rsidP="006E0190">
      <w:pPr>
        <w:widowControl w:val="0"/>
        <w:autoSpaceDE/>
        <w:autoSpaceDN/>
        <w:ind w:left="0" w:right="0" w:firstLine="0"/>
        <w:jc w:val="both"/>
        <w:rPr>
          <w:rFonts w:ascii="Arial" w:eastAsia="Times New Roman" w:hAnsi="Arial" w:cs="Arial"/>
          <w:snapToGrid w:val="0"/>
          <w:sz w:val="20"/>
          <w:szCs w:val="20"/>
        </w:rPr>
      </w:pPr>
      <w:r>
        <w:rPr>
          <w:rFonts w:ascii="Arial" w:eastAsia="Times New Roman" w:hAnsi="Arial" w:cs="Arial"/>
          <w:snapToGrid w:val="0"/>
          <w:sz w:val="20"/>
          <w:szCs w:val="20"/>
        </w:rPr>
        <w:t xml:space="preserve">5. </w:t>
      </w:r>
      <w:r w:rsidR="00D247C3" w:rsidRPr="006E0190">
        <w:rPr>
          <w:rFonts w:ascii="Arial" w:eastAsia="Times New Roman" w:hAnsi="Arial" w:cs="Arial"/>
          <w:snapToGrid w:val="0"/>
          <w:sz w:val="20"/>
          <w:szCs w:val="20"/>
        </w:rPr>
        <w:t>Ukončením či zánikem této smlouvy nejsou dotčena práva a povinnosti, které vznikly před jejím ukončením či zánikem, tato práva a povinnosti zaniknou jejich splněním, za podmínek uvedených v</w:t>
      </w:r>
      <w:r w:rsidR="00C82009" w:rsidRPr="006E0190">
        <w:rPr>
          <w:rFonts w:ascii="Arial" w:eastAsia="Times New Roman" w:hAnsi="Arial" w:cs="Arial"/>
          <w:snapToGrid w:val="0"/>
          <w:sz w:val="20"/>
          <w:szCs w:val="20"/>
        </w:rPr>
        <w:t> </w:t>
      </w:r>
      <w:r w:rsidR="00D247C3" w:rsidRPr="006E0190">
        <w:rPr>
          <w:rFonts w:ascii="Arial" w:eastAsia="Times New Roman" w:hAnsi="Arial" w:cs="Arial"/>
          <w:snapToGrid w:val="0"/>
          <w:sz w:val="20"/>
          <w:szCs w:val="20"/>
        </w:rPr>
        <w:t>této smlouvě. Ukončením či zánikem této smlouvy dále nejsou dotčena ta ujednání této smlouvy, u</w:t>
      </w:r>
      <w:r w:rsidR="00C82009" w:rsidRPr="006E0190">
        <w:rPr>
          <w:rFonts w:ascii="Arial" w:eastAsia="Times New Roman" w:hAnsi="Arial" w:cs="Arial"/>
          <w:snapToGrid w:val="0"/>
          <w:sz w:val="20"/>
          <w:szCs w:val="20"/>
        </w:rPr>
        <w:t> </w:t>
      </w:r>
      <w:r w:rsidR="00D247C3" w:rsidRPr="006E0190">
        <w:rPr>
          <w:rFonts w:ascii="Arial" w:eastAsia="Times New Roman" w:hAnsi="Arial" w:cs="Arial"/>
          <w:snapToGrid w:val="0"/>
          <w:sz w:val="20"/>
          <w:szCs w:val="20"/>
        </w:rPr>
        <w:t xml:space="preserve">nichž tak výslovně stanoví tato smlouva, všeobecné obchodní podmínky skupiny </w:t>
      </w:r>
      <w:proofErr w:type="spellStart"/>
      <w:r w:rsidR="00D247C3" w:rsidRPr="006E0190">
        <w:rPr>
          <w:rFonts w:ascii="Arial" w:eastAsia="Times New Roman" w:hAnsi="Arial" w:cs="Arial"/>
          <w:snapToGrid w:val="0"/>
          <w:sz w:val="20"/>
          <w:szCs w:val="20"/>
        </w:rPr>
        <w:t>Kemira</w:t>
      </w:r>
      <w:proofErr w:type="spellEnd"/>
      <w:r w:rsidR="00D247C3" w:rsidRPr="006E0190">
        <w:rPr>
          <w:rFonts w:ascii="Arial" w:eastAsia="Times New Roman" w:hAnsi="Arial" w:cs="Arial"/>
          <w:snapToGrid w:val="0"/>
          <w:sz w:val="20"/>
          <w:szCs w:val="20"/>
        </w:rPr>
        <w:t xml:space="preserve"> nebo </w:t>
      </w:r>
      <w:r w:rsidR="00D97DF2" w:rsidRPr="006E0190">
        <w:rPr>
          <w:rFonts w:ascii="Arial" w:eastAsia="Times New Roman" w:hAnsi="Arial" w:cs="Arial"/>
          <w:snapToGrid w:val="0"/>
          <w:sz w:val="20"/>
          <w:szCs w:val="20"/>
        </w:rPr>
        <w:t>zákon</w:t>
      </w:r>
      <w:r w:rsidR="00D247C3" w:rsidRPr="006E0190">
        <w:rPr>
          <w:rFonts w:ascii="Arial" w:eastAsia="Times New Roman" w:hAnsi="Arial" w:cs="Arial"/>
          <w:snapToGrid w:val="0"/>
          <w:sz w:val="20"/>
          <w:szCs w:val="20"/>
        </w:rPr>
        <w:t xml:space="preserve"> a dále ta ujednání této smlouvy, z jejichž obsahu, účelu či povahy je zřejmé, že mají zůstat platná a účinná i po ukončení či zániku této smlouvy. Smluvní strany, v návaznosti na výše uvedené obecné ujednání, zejména výslovně prohlašují, že ukončením či zánikem této smlouvy není dotčeno právo Prodávajícího domáhat se vůči Kupujícímu zaplacení kupní ceny Zboží dodaného do ukončení či zániku této smlouvy a že ukončením či zánikem této smlouvy není dotčena platnost a účinnost ujednání čl. VI</w:t>
      </w:r>
      <w:r w:rsidR="003E5E2E" w:rsidRPr="006E0190">
        <w:rPr>
          <w:rFonts w:ascii="Arial" w:eastAsia="Times New Roman" w:hAnsi="Arial" w:cs="Arial"/>
          <w:snapToGrid w:val="0"/>
          <w:sz w:val="20"/>
          <w:szCs w:val="20"/>
        </w:rPr>
        <w:t>I</w:t>
      </w:r>
      <w:r w:rsidR="00D247C3" w:rsidRPr="006E0190">
        <w:rPr>
          <w:rFonts w:ascii="Arial" w:eastAsia="Times New Roman" w:hAnsi="Arial" w:cs="Arial"/>
          <w:snapToGrid w:val="0"/>
          <w:sz w:val="20"/>
          <w:szCs w:val="20"/>
        </w:rPr>
        <w:t>., odst. 1. a 2. této smlouvy</w:t>
      </w:r>
      <w:r w:rsidR="008E4715" w:rsidRPr="006E0190">
        <w:rPr>
          <w:rFonts w:ascii="Arial" w:eastAsia="Times New Roman" w:hAnsi="Arial" w:cs="Arial"/>
          <w:snapToGrid w:val="0"/>
          <w:sz w:val="20"/>
          <w:szCs w:val="20"/>
        </w:rPr>
        <w:t>.</w:t>
      </w:r>
    </w:p>
    <w:p w14:paraId="668376EB"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p>
    <w:p w14:paraId="5C760E61"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XII</w:t>
      </w:r>
      <w:r w:rsidR="009A7FDC" w:rsidRPr="00CA40C9">
        <w:rPr>
          <w:rFonts w:ascii="Arial" w:eastAsia="Times New Roman" w:hAnsi="Arial" w:cs="Arial"/>
          <w:b/>
          <w:snapToGrid w:val="0"/>
          <w:sz w:val="20"/>
          <w:szCs w:val="20"/>
        </w:rPr>
        <w:t>I</w:t>
      </w:r>
      <w:r w:rsidRPr="00CA40C9">
        <w:rPr>
          <w:rFonts w:ascii="Arial" w:eastAsia="Times New Roman" w:hAnsi="Arial" w:cs="Arial"/>
          <w:b/>
          <w:snapToGrid w:val="0"/>
          <w:sz w:val="20"/>
          <w:szCs w:val="20"/>
        </w:rPr>
        <w:t>.</w:t>
      </w:r>
    </w:p>
    <w:p w14:paraId="3812867E"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Právní ujednání, příslušnost soudů</w:t>
      </w:r>
    </w:p>
    <w:p w14:paraId="39BE4ECA" w14:textId="3042913F"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011C69"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Smluvní strany se dohodly na tom, že tato smlouva a veškeré právní vztahy z ní vzniklé se řídí právními předpisy České republiky. Otázky, které nejsou výslovně upraveny v této smlouvě</w:t>
      </w:r>
      <w:r w:rsidR="003A3955" w:rsidRPr="00CA40C9">
        <w:rPr>
          <w:rFonts w:ascii="Arial" w:eastAsia="Times New Roman" w:hAnsi="Arial" w:cs="Arial"/>
          <w:snapToGrid w:val="0"/>
          <w:sz w:val="20"/>
          <w:szCs w:val="20"/>
        </w:rPr>
        <w:t>,</w:t>
      </w:r>
      <w:r w:rsidRPr="00CA40C9">
        <w:rPr>
          <w:rFonts w:ascii="Arial" w:eastAsia="Times New Roman" w:hAnsi="Arial" w:cs="Arial"/>
          <w:snapToGrid w:val="0"/>
          <w:sz w:val="20"/>
          <w:szCs w:val="20"/>
        </w:rPr>
        <w:t xml:space="preserve"> se řídí všeobecnými obchodními podmínka</w:t>
      </w:r>
      <w:r w:rsidR="003A3955" w:rsidRPr="00CA40C9">
        <w:rPr>
          <w:rFonts w:ascii="Arial" w:eastAsia="Times New Roman" w:hAnsi="Arial" w:cs="Arial"/>
          <w:snapToGrid w:val="0"/>
          <w:sz w:val="20"/>
          <w:szCs w:val="20"/>
        </w:rPr>
        <w:t xml:space="preserve">mi skupiny </w:t>
      </w:r>
      <w:proofErr w:type="spellStart"/>
      <w:r w:rsidR="003A3955" w:rsidRPr="00CA40C9">
        <w:rPr>
          <w:rFonts w:ascii="Arial" w:eastAsia="Times New Roman" w:hAnsi="Arial" w:cs="Arial"/>
          <w:snapToGrid w:val="0"/>
          <w:sz w:val="20"/>
          <w:szCs w:val="20"/>
        </w:rPr>
        <w:t>Kemira</w:t>
      </w:r>
      <w:proofErr w:type="spellEnd"/>
      <w:r w:rsidR="003A3955" w:rsidRPr="00CA40C9">
        <w:rPr>
          <w:rFonts w:ascii="Arial" w:eastAsia="Times New Roman" w:hAnsi="Arial" w:cs="Arial"/>
          <w:snapToGrid w:val="0"/>
          <w:sz w:val="20"/>
          <w:szCs w:val="20"/>
        </w:rPr>
        <w:t xml:space="preserve"> (příloha</w:t>
      </w:r>
      <w:r w:rsidR="00984ABC" w:rsidRPr="00CA40C9">
        <w:rPr>
          <w:rFonts w:ascii="Arial" w:eastAsia="Times New Roman" w:hAnsi="Arial" w:cs="Arial"/>
          <w:snapToGrid w:val="0"/>
          <w:sz w:val="20"/>
          <w:szCs w:val="20"/>
        </w:rPr>
        <w:t xml:space="preserve"> č.</w:t>
      </w:r>
      <w:r w:rsidR="003A3955" w:rsidRPr="00CA40C9">
        <w:rPr>
          <w:rFonts w:ascii="Arial" w:eastAsia="Times New Roman" w:hAnsi="Arial" w:cs="Arial"/>
          <w:snapToGrid w:val="0"/>
          <w:sz w:val="20"/>
          <w:szCs w:val="20"/>
        </w:rPr>
        <w:t xml:space="preserve"> 2) a</w:t>
      </w:r>
      <w:r w:rsidRPr="00CA40C9">
        <w:rPr>
          <w:rFonts w:ascii="Arial" w:eastAsia="Times New Roman" w:hAnsi="Arial" w:cs="Arial"/>
          <w:snapToGrid w:val="0"/>
          <w:sz w:val="20"/>
          <w:szCs w:val="20"/>
        </w:rPr>
        <w:t xml:space="preserve"> příslušnou českou obecně platnou právní úpravou, a to zejména příslušnými ustanoveními občanského zákoníku.</w:t>
      </w:r>
    </w:p>
    <w:p w14:paraId="54E16C01" w14:textId="04CADE6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011C69"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Smluvní strany se dohodly na tom, že veškeré spory mezi nimi vyplývající z této smlouvy a veškeré spory jakýmkoli způsobem týkající se této smlouvy či s touto smlouvou jakkoli související, včetně sporů o platnost </w:t>
      </w:r>
      <w:r w:rsidR="0003765A" w:rsidRPr="00CA40C9">
        <w:rPr>
          <w:rFonts w:ascii="Arial" w:eastAsia="Times New Roman" w:hAnsi="Arial" w:cs="Arial"/>
          <w:snapToGrid w:val="0"/>
          <w:sz w:val="20"/>
          <w:szCs w:val="20"/>
        </w:rPr>
        <w:t xml:space="preserve">nebo trvání </w:t>
      </w:r>
      <w:r w:rsidRPr="00CA40C9">
        <w:rPr>
          <w:rFonts w:ascii="Arial" w:eastAsia="Times New Roman" w:hAnsi="Arial" w:cs="Arial"/>
          <w:snapToGrid w:val="0"/>
          <w:sz w:val="20"/>
          <w:szCs w:val="20"/>
        </w:rPr>
        <w:t>této smlouvy, budou řešeny soudy v České republice.</w:t>
      </w:r>
    </w:p>
    <w:p w14:paraId="66F94D49" w14:textId="75C2D7F4"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3.</w:t>
      </w:r>
      <w:r w:rsidR="00011C69"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V případě,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w:t>
      </w:r>
      <w:r w:rsidRPr="00CA40C9">
        <w:rPr>
          <w:rFonts w:ascii="Arial" w:eastAsia="Times New Roman" w:hAnsi="Arial" w:cs="Arial"/>
          <w:snapToGrid w:val="0"/>
          <w:sz w:val="20"/>
          <w:szCs w:val="20"/>
        </w:rPr>
        <w:lastRenderedPageBreak/>
        <w:t>při jejím uzavírání nebude zřejmé, že dotčené ujednání nelze oddělit od ostatního obsahu této smlouvy. V</w:t>
      </w:r>
      <w:r w:rsidR="00F90206" w:rsidRPr="00CA40C9">
        <w:rPr>
          <w:rFonts w:ascii="Arial" w:eastAsia="Times New Roman" w:hAnsi="Arial" w:cs="Arial"/>
          <w:snapToGrid w:val="0"/>
          <w:sz w:val="20"/>
          <w:szCs w:val="20"/>
        </w:rPr>
        <w:t> </w:t>
      </w:r>
      <w:r w:rsidRPr="00CA40C9">
        <w:rPr>
          <w:rFonts w:ascii="Arial" w:eastAsia="Times New Roman" w:hAnsi="Arial" w:cs="Arial"/>
          <w:snapToGrid w:val="0"/>
          <w:sz w:val="20"/>
          <w:szCs w:val="20"/>
        </w:rPr>
        <w:t xml:space="preserve">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14:paraId="567984C6"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XI</w:t>
      </w:r>
      <w:r w:rsidR="009A7FDC" w:rsidRPr="00CA40C9">
        <w:rPr>
          <w:rFonts w:ascii="Arial" w:eastAsia="Times New Roman" w:hAnsi="Arial" w:cs="Arial"/>
          <w:b/>
          <w:snapToGrid w:val="0"/>
          <w:sz w:val="20"/>
          <w:szCs w:val="20"/>
        </w:rPr>
        <w:t>V</w:t>
      </w:r>
      <w:r w:rsidRPr="00CA40C9">
        <w:rPr>
          <w:rFonts w:ascii="Arial" w:eastAsia="Times New Roman" w:hAnsi="Arial" w:cs="Arial"/>
          <w:b/>
          <w:snapToGrid w:val="0"/>
          <w:sz w:val="20"/>
          <w:szCs w:val="20"/>
        </w:rPr>
        <w:t>.</w:t>
      </w:r>
    </w:p>
    <w:p w14:paraId="0EE776DA" w14:textId="77777777" w:rsidR="00D247C3" w:rsidRPr="00CA40C9" w:rsidRDefault="00D247C3" w:rsidP="005239F3">
      <w:pPr>
        <w:widowControl w:val="0"/>
        <w:autoSpaceDE/>
        <w:autoSpaceDN/>
        <w:ind w:left="0" w:right="-1" w:firstLine="0"/>
        <w:jc w:val="center"/>
        <w:rPr>
          <w:rFonts w:ascii="Arial" w:eastAsia="Times New Roman" w:hAnsi="Arial" w:cs="Arial"/>
          <w:b/>
          <w:snapToGrid w:val="0"/>
          <w:sz w:val="20"/>
          <w:szCs w:val="20"/>
        </w:rPr>
      </w:pPr>
      <w:r w:rsidRPr="00CA40C9">
        <w:rPr>
          <w:rFonts w:ascii="Arial" w:eastAsia="Times New Roman" w:hAnsi="Arial" w:cs="Arial"/>
          <w:b/>
          <w:snapToGrid w:val="0"/>
          <w:sz w:val="20"/>
          <w:szCs w:val="20"/>
        </w:rPr>
        <w:t>Závěrečná ustanovení</w:t>
      </w:r>
    </w:p>
    <w:p w14:paraId="60C73148" w14:textId="69287E0B"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1.</w:t>
      </w:r>
      <w:r w:rsidR="00011C69"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Tato smlouva je platná po</w:t>
      </w:r>
      <w:r w:rsidR="0006008F" w:rsidRPr="00CA40C9">
        <w:rPr>
          <w:rFonts w:ascii="Arial" w:eastAsia="Times New Roman" w:hAnsi="Arial" w:cs="Arial"/>
          <w:snapToGrid w:val="0"/>
          <w:sz w:val="20"/>
          <w:szCs w:val="20"/>
        </w:rPr>
        <w:t>dpisem oběma smluvními stranami s účinností od 1. 1. 202</w:t>
      </w:r>
      <w:r w:rsidR="002E6248">
        <w:rPr>
          <w:rFonts w:ascii="Arial" w:eastAsia="Times New Roman" w:hAnsi="Arial" w:cs="Arial"/>
          <w:snapToGrid w:val="0"/>
          <w:sz w:val="20"/>
          <w:szCs w:val="20"/>
        </w:rPr>
        <w:t>6</w:t>
      </w:r>
      <w:r w:rsidR="0006008F" w:rsidRPr="00CA40C9">
        <w:rPr>
          <w:rFonts w:ascii="Arial" w:eastAsia="Times New Roman" w:hAnsi="Arial" w:cs="Arial"/>
          <w:snapToGrid w:val="0"/>
          <w:sz w:val="20"/>
          <w:szCs w:val="20"/>
        </w:rPr>
        <w:t xml:space="preserve"> do 31. 12. 202</w:t>
      </w:r>
      <w:r w:rsidR="002E6248">
        <w:rPr>
          <w:rFonts w:ascii="Arial" w:eastAsia="Times New Roman" w:hAnsi="Arial" w:cs="Arial"/>
          <w:snapToGrid w:val="0"/>
          <w:sz w:val="20"/>
          <w:szCs w:val="20"/>
        </w:rPr>
        <w:t>7</w:t>
      </w:r>
      <w:r w:rsidR="0006008F" w:rsidRPr="00CA40C9">
        <w:rPr>
          <w:rFonts w:ascii="Arial" w:eastAsia="Times New Roman" w:hAnsi="Arial" w:cs="Arial"/>
          <w:snapToGrid w:val="0"/>
          <w:sz w:val="20"/>
          <w:szCs w:val="20"/>
        </w:rPr>
        <w:t>.</w:t>
      </w:r>
    </w:p>
    <w:p w14:paraId="54BA77D0" w14:textId="0B397DC7" w:rsidR="00D247C3" w:rsidRPr="00CA40C9" w:rsidRDefault="00D247C3"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2.</w:t>
      </w:r>
      <w:r w:rsidR="00011C69"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 xml:space="preserve">Fyzické osoby, které tuto smlouvu uzavírají za jednotlivé smluvní strany, svým podpisem této smlouvy výslovně prohlašují, že jsou oprávněny tuto smlouvu jakožto zástupci smluvních stran uzavřít. Smluvní strany si před podpisem této smlouvy vzájemně předložily listiny, které oprávnění fyzických osob zastupovat jednotlivé smluvní strany a uzavřít tuto smlouvu za jednotlivé smluvní strany prokazují. </w:t>
      </w:r>
    </w:p>
    <w:p w14:paraId="10934C8B" w14:textId="379AE8B3" w:rsidR="00D247C3" w:rsidRPr="00CA40C9" w:rsidRDefault="00D247C3" w:rsidP="005239F3">
      <w:pPr>
        <w:widowControl w:val="0"/>
        <w:autoSpaceDE/>
        <w:autoSpaceDN/>
        <w:ind w:left="0" w:right="-1" w:firstLine="0"/>
        <w:jc w:val="both"/>
        <w:rPr>
          <w:rFonts w:ascii="Arial" w:hAnsi="Arial" w:cs="Arial"/>
          <w:sz w:val="20"/>
          <w:szCs w:val="20"/>
        </w:rPr>
      </w:pPr>
      <w:r w:rsidRPr="00CA40C9">
        <w:rPr>
          <w:rFonts w:ascii="Arial" w:hAnsi="Arial" w:cs="Arial"/>
          <w:sz w:val="20"/>
          <w:szCs w:val="20"/>
        </w:rPr>
        <w:t>3.</w:t>
      </w:r>
      <w:r w:rsidR="00011C69" w:rsidRPr="00CA40C9">
        <w:rPr>
          <w:rFonts w:ascii="Arial" w:hAnsi="Arial" w:cs="Arial"/>
          <w:sz w:val="20"/>
          <w:szCs w:val="20"/>
        </w:rPr>
        <w:t xml:space="preserve"> </w:t>
      </w:r>
      <w:r w:rsidR="005239F3" w:rsidRPr="00CA40C9">
        <w:rPr>
          <w:rFonts w:ascii="Arial" w:hAnsi="Arial" w:cs="Arial"/>
          <w:sz w:val="20"/>
          <w:szCs w:val="20"/>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w:t>
      </w:r>
      <w:r w:rsidR="00984ABC" w:rsidRPr="00CA40C9">
        <w:rPr>
          <w:rFonts w:ascii="Arial" w:hAnsi="Arial" w:cs="Arial"/>
          <w:sz w:val="20"/>
          <w:szCs w:val="20"/>
        </w:rPr>
        <w:t>Kupující</w:t>
      </w:r>
      <w:r w:rsidR="005239F3" w:rsidRPr="00CA40C9">
        <w:rPr>
          <w:rFonts w:ascii="Arial" w:hAnsi="Arial" w:cs="Arial"/>
          <w:sz w:val="20"/>
          <w:szCs w:val="20"/>
        </w:rPr>
        <w:t xml:space="preserve"> zajistí zveřejnění smlouvy v registru smluv. Smluvní strany prohlašují, že skutečnosti uvedené v této smlouvě nepovažují za obchodní tajemství ve smyslu ustanovení § 504 zákona č. 89/2012 Sb. a udělují svolení k jejich užití a zveřejnění bez stanovení jakýchkoliv dalších podmínek, s výjimkou </w:t>
      </w:r>
      <w:r w:rsidR="00F90206" w:rsidRPr="00CA40C9">
        <w:rPr>
          <w:rFonts w:ascii="Arial" w:hAnsi="Arial" w:cs="Arial"/>
          <w:sz w:val="20"/>
          <w:szCs w:val="20"/>
        </w:rPr>
        <w:t>jednotkové ceny zboží</w:t>
      </w:r>
      <w:r w:rsidR="003716E5" w:rsidRPr="00CA40C9">
        <w:rPr>
          <w:rFonts w:ascii="Arial" w:hAnsi="Arial" w:cs="Arial"/>
          <w:sz w:val="20"/>
          <w:szCs w:val="20"/>
        </w:rPr>
        <w:t xml:space="preserve"> a</w:t>
      </w:r>
      <w:r w:rsidR="00984ABC" w:rsidRPr="00CA40C9">
        <w:rPr>
          <w:rFonts w:ascii="Arial" w:hAnsi="Arial" w:cs="Arial"/>
          <w:sz w:val="20"/>
          <w:szCs w:val="20"/>
        </w:rPr>
        <w:t xml:space="preserve"> celkové ceny Zboží</w:t>
      </w:r>
      <w:r w:rsidR="003716E5" w:rsidRPr="00CA40C9">
        <w:rPr>
          <w:rFonts w:ascii="Arial" w:hAnsi="Arial" w:cs="Arial"/>
          <w:sz w:val="20"/>
          <w:szCs w:val="20"/>
        </w:rPr>
        <w:t xml:space="preserve"> uvedených v čl. III odst. 2 této smlouvy</w:t>
      </w:r>
      <w:r w:rsidR="005239F3" w:rsidRPr="00CA40C9">
        <w:rPr>
          <w:rFonts w:ascii="Arial" w:hAnsi="Arial" w:cs="Arial"/>
          <w:sz w:val="20"/>
          <w:szCs w:val="20"/>
        </w:rPr>
        <w:t xml:space="preserve">, které </w:t>
      </w:r>
      <w:r w:rsidR="00B90B97" w:rsidRPr="00CA40C9">
        <w:rPr>
          <w:rFonts w:ascii="Arial" w:hAnsi="Arial" w:cs="Arial"/>
          <w:sz w:val="20"/>
          <w:szCs w:val="20"/>
        </w:rPr>
        <w:t>P</w:t>
      </w:r>
      <w:r w:rsidR="005239F3" w:rsidRPr="00CA40C9">
        <w:rPr>
          <w:rFonts w:ascii="Arial" w:hAnsi="Arial" w:cs="Arial"/>
          <w:sz w:val="20"/>
          <w:szCs w:val="20"/>
        </w:rPr>
        <w:t>rodávající považuje za svoje obchodní tajemství a k jejichž uveřejnění prodávající souhlas neuděluje.</w:t>
      </w:r>
    </w:p>
    <w:p w14:paraId="7DEC2C23" w14:textId="4CDDF7B7" w:rsidR="00D247C3" w:rsidRPr="00CA40C9" w:rsidRDefault="00D247C3" w:rsidP="005239F3">
      <w:pPr>
        <w:widowControl w:val="0"/>
        <w:autoSpaceDE/>
        <w:autoSpaceDN/>
        <w:ind w:left="0" w:right="-1" w:firstLine="0"/>
        <w:jc w:val="both"/>
        <w:rPr>
          <w:rFonts w:ascii="Arial" w:hAnsi="Arial" w:cs="Arial"/>
          <w:sz w:val="20"/>
          <w:szCs w:val="20"/>
        </w:rPr>
      </w:pPr>
      <w:r w:rsidRPr="00CA40C9">
        <w:rPr>
          <w:rFonts w:ascii="Arial" w:hAnsi="Arial" w:cs="Arial"/>
          <w:sz w:val="20"/>
          <w:szCs w:val="20"/>
        </w:rPr>
        <w:t>4.</w:t>
      </w:r>
      <w:r w:rsidR="00011C69" w:rsidRPr="00CA40C9">
        <w:rPr>
          <w:rFonts w:ascii="Arial" w:hAnsi="Arial" w:cs="Arial"/>
          <w:sz w:val="20"/>
          <w:szCs w:val="20"/>
        </w:rPr>
        <w:t xml:space="preserve"> </w:t>
      </w:r>
      <w:r w:rsidRPr="00CA40C9">
        <w:rPr>
          <w:rFonts w:ascii="Arial" w:hAnsi="Arial" w:cs="Arial"/>
          <w:sz w:val="20"/>
          <w:szCs w:val="20"/>
        </w:rPr>
        <w:t xml:space="preserve">Smluvní strany prohlašují, že údaje uvedené v této smlouvě nejsou informacemi požívajícími ochrany důvěrnosti majetkových poměrů. </w:t>
      </w:r>
    </w:p>
    <w:p w14:paraId="68662B08" w14:textId="7A74F567" w:rsidR="00D247C3" w:rsidRPr="00CA40C9" w:rsidRDefault="00F90206"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5</w:t>
      </w:r>
      <w:r w:rsidR="00D247C3" w:rsidRPr="00CA40C9">
        <w:rPr>
          <w:rFonts w:ascii="Arial" w:eastAsia="Times New Roman" w:hAnsi="Arial" w:cs="Arial"/>
          <w:snapToGrid w:val="0"/>
          <w:sz w:val="20"/>
          <w:szCs w:val="20"/>
        </w:rPr>
        <w:t>.</w:t>
      </w:r>
      <w:r w:rsidR="00011C69" w:rsidRPr="00CA40C9">
        <w:rPr>
          <w:rFonts w:ascii="Arial" w:eastAsia="Times New Roman" w:hAnsi="Arial" w:cs="Arial"/>
          <w:snapToGrid w:val="0"/>
          <w:sz w:val="20"/>
          <w:szCs w:val="20"/>
        </w:rPr>
        <w:t xml:space="preserve"> </w:t>
      </w:r>
      <w:r w:rsidR="00D247C3" w:rsidRPr="00CA40C9">
        <w:rPr>
          <w:rFonts w:ascii="Arial" w:hAnsi="Arial" w:cs="Arial"/>
          <w:sz w:val="20"/>
          <w:szCs w:val="20"/>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r w:rsidR="00D247C3" w:rsidRPr="00CA40C9">
        <w:rPr>
          <w:rFonts w:ascii="Arial" w:eastAsia="Times New Roman" w:hAnsi="Arial" w:cs="Arial"/>
          <w:snapToGrid w:val="0"/>
          <w:sz w:val="20"/>
          <w:szCs w:val="20"/>
        </w:rPr>
        <w:t xml:space="preserve"> </w:t>
      </w:r>
    </w:p>
    <w:p w14:paraId="328DB689" w14:textId="73F76D05" w:rsidR="00D247C3" w:rsidRPr="00CA40C9" w:rsidRDefault="00F90206"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6</w:t>
      </w:r>
      <w:r w:rsidR="00D247C3" w:rsidRPr="00CA40C9">
        <w:rPr>
          <w:rFonts w:ascii="Arial" w:eastAsia="Times New Roman" w:hAnsi="Arial" w:cs="Arial"/>
          <w:snapToGrid w:val="0"/>
          <w:sz w:val="20"/>
          <w:szCs w:val="20"/>
        </w:rPr>
        <w:t>.</w:t>
      </w:r>
      <w:r w:rsidR="00011C69" w:rsidRPr="00CA40C9">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Tato smlouva je vyhotovena ve dvou stejnopisech, z nichž každá ze smluvních stran obdrží po jednom.</w:t>
      </w:r>
    </w:p>
    <w:p w14:paraId="01A07D71" w14:textId="761E5BB7" w:rsidR="00D247C3" w:rsidRPr="00CA40C9" w:rsidRDefault="00F90206"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7</w:t>
      </w:r>
      <w:r w:rsidR="00D247C3" w:rsidRPr="00CA40C9">
        <w:rPr>
          <w:rFonts w:ascii="Arial" w:eastAsia="Times New Roman" w:hAnsi="Arial" w:cs="Arial"/>
          <w:snapToGrid w:val="0"/>
          <w:sz w:val="20"/>
          <w:szCs w:val="20"/>
        </w:rPr>
        <w:t>.</w:t>
      </w:r>
      <w:r w:rsidR="00011C69" w:rsidRPr="00CA40C9">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Tato smlouva má níže uvedené přílohy podepsané oběma smluvními stranami:</w:t>
      </w:r>
    </w:p>
    <w:p w14:paraId="04F8F919" w14:textId="77777777" w:rsidR="00D247C3" w:rsidRPr="00CA40C9" w:rsidRDefault="00D247C3" w:rsidP="00C31FE0">
      <w:pPr>
        <w:widowControl w:val="0"/>
        <w:autoSpaceDE/>
        <w:autoSpaceDN/>
        <w:ind w:left="567"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w:t>
      </w:r>
      <w:r w:rsidR="00C31FE0"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přílohu č. 1</w:t>
      </w:r>
      <w:r w:rsidR="00984ABC" w:rsidRPr="00CA40C9">
        <w:rPr>
          <w:rFonts w:ascii="Arial" w:eastAsia="Times New Roman" w:hAnsi="Arial" w:cs="Arial"/>
          <w:snapToGrid w:val="0"/>
          <w:sz w:val="20"/>
          <w:szCs w:val="20"/>
        </w:rPr>
        <w:t xml:space="preserve"> </w:t>
      </w:r>
      <w:r w:rsidR="00B34482" w:rsidRPr="00CA40C9">
        <w:rPr>
          <w:rFonts w:ascii="Arial" w:eastAsia="Times New Roman" w:hAnsi="Arial" w:cs="Arial"/>
          <w:snapToGrid w:val="0"/>
          <w:sz w:val="20"/>
          <w:szCs w:val="20"/>
        </w:rPr>
        <w:t>–</w:t>
      </w:r>
      <w:r w:rsidRPr="00CA40C9">
        <w:rPr>
          <w:rFonts w:ascii="Arial" w:eastAsia="Times New Roman" w:hAnsi="Arial" w:cs="Arial"/>
          <w:snapToGrid w:val="0"/>
          <w:sz w:val="20"/>
          <w:szCs w:val="20"/>
        </w:rPr>
        <w:t xml:space="preserve"> </w:t>
      </w:r>
      <w:r w:rsidRPr="00CA40C9">
        <w:rPr>
          <w:rFonts w:ascii="Arial" w:hAnsi="Arial" w:cs="Arial"/>
          <w:sz w:val="20"/>
          <w:szCs w:val="20"/>
        </w:rPr>
        <w:t>Technická specifikace připojení cisteren dopravce, technické parametry pro možnost průjezdu cisternových vozů</w:t>
      </w:r>
      <w:r w:rsidRPr="00CA40C9">
        <w:rPr>
          <w:rFonts w:ascii="Arial" w:eastAsia="Times New Roman" w:hAnsi="Arial" w:cs="Arial"/>
          <w:snapToGrid w:val="0"/>
          <w:sz w:val="20"/>
          <w:szCs w:val="20"/>
        </w:rPr>
        <w:t>.</w:t>
      </w:r>
    </w:p>
    <w:p w14:paraId="5E78EB87" w14:textId="77777777" w:rsidR="00D247C3" w:rsidRPr="00CA40C9" w:rsidRDefault="00D247C3" w:rsidP="00C31FE0">
      <w:pPr>
        <w:widowControl w:val="0"/>
        <w:autoSpaceDE/>
        <w:autoSpaceDN/>
        <w:ind w:left="567"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w:t>
      </w:r>
      <w:r w:rsidR="00C31FE0" w:rsidRPr="00CA40C9">
        <w:rPr>
          <w:rFonts w:ascii="Arial" w:eastAsia="Times New Roman" w:hAnsi="Arial" w:cs="Arial"/>
          <w:snapToGrid w:val="0"/>
          <w:sz w:val="20"/>
          <w:szCs w:val="20"/>
        </w:rPr>
        <w:t xml:space="preserve"> </w:t>
      </w:r>
      <w:r w:rsidRPr="00CA40C9">
        <w:rPr>
          <w:rFonts w:ascii="Arial" w:eastAsia="Times New Roman" w:hAnsi="Arial" w:cs="Arial"/>
          <w:snapToGrid w:val="0"/>
          <w:sz w:val="20"/>
          <w:szCs w:val="20"/>
        </w:rPr>
        <w:t>přílohu č. 2 – Všeobecné obchodní podmínky.</w:t>
      </w:r>
    </w:p>
    <w:p w14:paraId="5FF08F43" w14:textId="05B161E9" w:rsidR="00D247C3" w:rsidRPr="00CA40C9" w:rsidRDefault="00F90206" w:rsidP="005239F3">
      <w:pPr>
        <w:widowControl w:val="0"/>
        <w:autoSpaceDE/>
        <w:autoSpaceDN/>
        <w:ind w:left="0" w:right="-1" w:firstLine="0"/>
        <w:jc w:val="both"/>
        <w:rPr>
          <w:rFonts w:ascii="Arial" w:eastAsia="Times New Roman" w:hAnsi="Arial" w:cs="Arial"/>
          <w:snapToGrid w:val="0"/>
          <w:sz w:val="20"/>
          <w:szCs w:val="20"/>
        </w:rPr>
      </w:pPr>
      <w:r w:rsidRPr="00CA40C9">
        <w:rPr>
          <w:rFonts w:ascii="Arial" w:eastAsia="Times New Roman" w:hAnsi="Arial" w:cs="Arial"/>
          <w:snapToGrid w:val="0"/>
          <w:sz w:val="20"/>
          <w:szCs w:val="20"/>
        </w:rPr>
        <w:t>8</w:t>
      </w:r>
      <w:r w:rsidR="00D247C3" w:rsidRPr="00CA40C9">
        <w:rPr>
          <w:rFonts w:ascii="Arial" w:eastAsia="Times New Roman" w:hAnsi="Arial" w:cs="Arial"/>
          <w:snapToGrid w:val="0"/>
          <w:sz w:val="20"/>
          <w:szCs w:val="20"/>
        </w:rPr>
        <w:t>.</w:t>
      </w:r>
      <w:r w:rsidR="00011C69" w:rsidRPr="00CA40C9">
        <w:rPr>
          <w:rFonts w:ascii="Arial" w:eastAsia="Times New Roman" w:hAnsi="Arial" w:cs="Arial"/>
          <w:snapToGrid w:val="0"/>
          <w:sz w:val="20"/>
          <w:szCs w:val="20"/>
        </w:rPr>
        <w:t xml:space="preserve"> </w:t>
      </w:r>
      <w:r w:rsidR="00D247C3" w:rsidRPr="00CA40C9">
        <w:rPr>
          <w:rFonts w:ascii="Arial" w:eastAsia="Times New Roman" w:hAnsi="Arial" w:cs="Arial"/>
          <w:snapToGrid w:val="0"/>
          <w:sz w:val="20"/>
          <w:szCs w:val="20"/>
        </w:rPr>
        <w:t>Tato smlouva je projevem svobodné a vážné vůle obou smluvních stran, které ji na důkaz toho stvrzují svými podpisy.</w:t>
      </w:r>
    </w:p>
    <w:p w14:paraId="7A9AD595" w14:textId="77777777" w:rsidR="00975B6B" w:rsidRDefault="00975B6B" w:rsidP="005239F3">
      <w:pPr>
        <w:widowControl w:val="0"/>
        <w:autoSpaceDE/>
        <w:autoSpaceDN/>
        <w:ind w:left="0" w:right="-1" w:firstLine="0"/>
        <w:rPr>
          <w:rFonts w:ascii="Arial" w:eastAsia="Times New Roman" w:hAnsi="Arial" w:cs="Arial"/>
          <w:snapToGrid w:val="0"/>
          <w:sz w:val="20"/>
          <w:szCs w:val="20"/>
        </w:rPr>
      </w:pPr>
    </w:p>
    <w:p w14:paraId="797011B2" w14:textId="18EC8ECD" w:rsidR="00D247C3" w:rsidRPr="00CA40C9" w:rsidRDefault="00D247C3" w:rsidP="005239F3">
      <w:pPr>
        <w:widowControl w:val="0"/>
        <w:autoSpaceDE/>
        <w:autoSpaceDN/>
        <w:ind w:left="0" w:right="-1" w:firstLine="0"/>
        <w:rPr>
          <w:rFonts w:ascii="Arial" w:eastAsia="Times New Roman" w:hAnsi="Arial" w:cs="Arial"/>
          <w:snapToGrid w:val="0"/>
          <w:sz w:val="20"/>
          <w:szCs w:val="20"/>
        </w:rPr>
      </w:pPr>
      <w:r w:rsidRPr="00CA40C9">
        <w:rPr>
          <w:rFonts w:ascii="Arial" w:eastAsia="Times New Roman" w:hAnsi="Arial" w:cs="Arial"/>
          <w:snapToGrid w:val="0"/>
          <w:sz w:val="20"/>
          <w:szCs w:val="20"/>
        </w:rPr>
        <w:t>V Přerově dne</w:t>
      </w:r>
      <w:r w:rsidRPr="00CA40C9">
        <w:rPr>
          <w:rFonts w:ascii="Arial" w:eastAsia="Times New Roman" w:hAnsi="Arial" w:cs="Arial"/>
          <w:snapToGrid w:val="0"/>
          <w:sz w:val="20"/>
          <w:szCs w:val="20"/>
        </w:rPr>
        <w:tab/>
      </w:r>
      <w:r w:rsidRPr="00CA40C9">
        <w:rPr>
          <w:rFonts w:ascii="Arial" w:eastAsia="Times New Roman" w:hAnsi="Arial" w:cs="Arial"/>
          <w:snapToGrid w:val="0"/>
          <w:sz w:val="20"/>
          <w:szCs w:val="20"/>
        </w:rPr>
        <w:tab/>
      </w:r>
      <w:r w:rsidR="00EC14E3">
        <w:rPr>
          <w:rFonts w:ascii="Arial" w:eastAsia="Times New Roman" w:hAnsi="Arial" w:cs="Arial"/>
          <w:snapToGrid w:val="0"/>
          <w:sz w:val="20"/>
          <w:szCs w:val="20"/>
        </w:rPr>
        <w:t>2. 12. 2025</w:t>
      </w:r>
      <w:r w:rsidRPr="00CA40C9">
        <w:rPr>
          <w:rFonts w:ascii="Arial" w:eastAsia="Times New Roman" w:hAnsi="Arial" w:cs="Arial"/>
          <w:snapToGrid w:val="0"/>
          <w:sz w:val="20"/>
          <w:szCs w:val="20"/>
        </w:rPr>
        <w:tab/>
      </w:r>
      <w:r w:rsidRPr="00CA40C9">
        <w:rPr>
          <w:rFonts w:ascii="Arial" w:eastAsia="Times New Roman" w:hAnsi="Arial" w:cs="Arial"/>
          <w:snapToGrid w:val="0"/>
          <w:sz w:val="20"/>
          <w:szCs w:val="20"/>
        </w:rPr>
        <w:tab/>
        <w:t xml:space="preserve">V Brně dne </w:t>
      </w:r>
      <w:r w:rsidRPr="00CA40C9">
        <w:rPr>
          <w:rFonts w:ascii="Arial" w:eastAsia="Times New Roman" w:hAnsi="Arial" w:cs="Arial"/>
          <w:snapToGrid w:val="0"/>
          <w:sz w:val="20"/>
          <w:szCs w:val="20"/>
        </w:rPr>
        <w:tab/>
      </w:r>
      <w:r w:rsidR="00EC14E3">
        <w:rPr>
          <w:rFonts w:ascii="Arial" w:eastAsia="Times New Roman" w:hAnsi="Arial" w:cs="Arial"/>
          <w:snapToGrid w:val="0"/>
          <w:sz w:val="20"/>
          <w:szCs w:val="20"/>
        </w:rPr>
        <w:tab/>
        <w:t>20. 11. 2025</w:t>
      </w:r>
    </w:p>
    <w:p w14:paraId="5B63CD34" w14:textId="77777777" w:rsidR="00D247C3" w:rsidRPr="00CA40C9" w:rsidRDefault="00D247C3" w:rsidP="005239F3">
      <w:pPr>
        <w:widowControl w:val="0"/>
        <w:autoSpaceDE/>
        <w:autoSpaceDN/>
        <w:ind w:left="0" w:right="-1" w:firstLine="0"/>
        <w:rPr>
          <w:rFonts w:ascii="Arial" w:eastAsia="Times New Roman" w:hAnsi="Arial" w:cs="Arial"/>
          <w:b/>
          <w:snapToGrid w:val="0"/>
          <w:sz w:val="20"/>
          <w:szCs w:val="20"/>
        </w:rPr>
      </w:pPr>
      <w:r w:rsidRPr="00CA40C9">
        <w:rPr>
          <w:rFonts w:ascii="Arial" w:eastAsia="Times New Roman" w:hAnsi="Arial" w:cs="Arial"/>
          <w:b/>
          <w:snapToGrid w:val="0"/>
          <w:sz w:val="20"/>
          <w:szCs w:val="20"/>
        </w:rPr>
        <w:t>Prodávající:</w:t>
      </w:r>
      <w:r w:rsidRPr="00CA40C9">
        <w:rPr>
          <w:rFonts w:ascii="Arial" w:eastAsia="Times New Roman" w:hAnsi="Arial" w:cs="Arial"/>
          <w:b/>
          <w:snapToGrid w:val="0"/>
          <w:sz w:val="20"/>
          <w:szCs w:val="20"/>
        </w:rPr>
        <w:tab/>
      </w:r>
      <w:r w:rsidRPr="00CA40C9">
        <w:rPr>
          <w:rFonts w:ascii="Arial" w:eastAsia="Times New Roman" w:hAnsi="Arial" w:cs="Arial"/>
          <w:b/>
          <w:snapToGrid w:val="0"/>
          <w:sz w:val="20"/>
          <w:szCs w:val="20"/>
        </w:rPr>
        <w:tab/>
      </w:r>
      <w:r w:rsidRPr="00CA40C9">
        <w:rPr>
          <w:rFonts w:ascii="Arial" w:eastAsia="Times New Roman" w:hAnsi="Arial" w:cs="Arial"/>
          <w:b/>
          <w:snapToGrid w:val="0"/>
          <w:sz w:val="20"/>
          <w:szCs w:val="20"/>
        </w:rPr>
        <w:tab/>
      </w:r>
      <w:r w:rsidRPr="00CA40C9">
        <w:rPr>
          <w:rFonts w:ascii="Arial" w:eastAsia="Times New Roman" w:hAnsi="Arial" w:cs="Arial"/>
          <w:b/>
          <w:snapToGrid w:val="0"/>
          <w:sz w:val="20"/>
          <w:szCs w:val="20"/>
        </w:rPr>
        <w:tab/>
        <w:t xml:space="preserve">Kupující: </w:t>
      </w:r>
    </w:p>
    <w:tbl>
      <w:tblPr>
        <w:tblW w:w="9280" w:type="dxa"/>
        <w:tblLayout w:type="fixed"/>
        <w:tblCellMar>
          <w:left w:w="70" w:type="dxa"/>
          <w:right w:w="70" w:type="dxa"/>
        </w:tblCellMar>
        <w:tblLook w:val="0000" w:firstRow="0" w:lastRow="0" w:firstColumn="0" w:lastColumn="0" w:noHBand="0" w:noVBand="0"/>
      </w:tblPr>
      <w:tblGrid>
        <w:gridCol w:w="70"/>
        <w:gridCol w:w="4535"/>
        <w:gridCol w:w="70"/>
        <w:gridCol w:w="4535"/>
        <w:gridCol w:w="70"/>
      </w:tblGrid>
      <w:tr w:rsidR="00D247C3" w:rsidRPr="00CA40C9" w14:paraId="4A7BCE73" w14:textId="77777777" w:rsidTr="00CF5390">
        <w:trPr>
          <w:gridAfter w:val="1"/>
          <w:wAfter w:w="70" w:type="dxa"/>
        </w:trPr>
        <w:tc>
          <w:tcPr>
            <w:tcW w:w="4605" w:type="dxa"/>
            <w:gridSpan w:val="2"/>
          </w:tcPr>
          <w:p w14:paraId="35DFE153" w14:textId="77777777" w:rsidR="00D247C3" w:rsidRPr="00CA40C9" w:rsidRDefault="00D247C3" w:rsidP="005239F3">
            <w:pPr>
              <w:ind w:right="-1"/>
              <w:jc w:val="center"/>
              <w:rPr>
                <w:rFonts w:ascii="Arial" w:hAnsi="Arial" w:cs="Arial"/>
                <w:sz w:val="20"/>
                <w:szCs w:val="20"/>
              </w:rPr>
            </w:pPr>
          </w:p>
          <w:p w14:paraId="2A1724B2" w14:textId="77777777" w:rsidR="004B5DFD" w:rsidRPr="00CA40C9" w:rsidRDefault="004B5DFD" w:rsidP="005239F3">
            <w:pPr>
              <w:ind w:right="-1"/>
              <w:jc w:val="center"/>
              <w:rPr>
                <w:rFonts w:ascii="Arial" w:hAnsi="Arial" w:cs="Arial"/>
                <w:sz w:val="20"/>
                <w:szCs w:val="20"/>
              </w:rPr>
            </w:pPr>
          </w:p>
          <w:p w14:paraId="1EC42154" w14:textId="68D40D82" w:rsidR="004B5DFD" w:rsidRPr="00CA40C9" w:rsidRDefault="004B5DFD" w:rsidP="005239F3">
            <w:pPr>
              <w:ind w:right="-1"/>
              <w:jc w:val="center"/>
              <w:rPr>
                <w:rFonts w:ascii="Arial" w:hAnsi="Arial" w:cs="Arial"/>
                <w:sz w:val="20"/>
                <w:szCs w:val="20"/>
              </w:rPr>
            </w:pPr>
          </w:p>
        </w:tc>
        <w:tc>
          <w:tcPr>
            <w:tcW w:w="4605" w:type="dxa"/>
            <w:gridSpan w:val="2"/>
          </w:tcPr>
          <w:p w14:paraId="653F5A65" w14:textId="77777777" w:rsidR="00D247C3" w:rsidRPr="00CA40C9" w:rsidRDefault="00D247C3" w:rsidP="005239F3">
            <w:pPr>
              <w:ind w:right="-1"/>
              <w:jc w:val="center"/>
              <w:rPr>
                <w:rFonts w:ascii="Arial" w:hAnsi="Arial" w:cs="Arial"/>
                <w:sz w:val="20"/>
                <w:szCs w:val="20"/>
              </w:rPr>
            </w:pPr>
          </w:p>
        </w:tc>
      </w:tr>
      <w:tr w:rsidR="00D247C3" w:rsidRPr="00CA40C9" w14:paraId="22075AA3" w14:textId="77777777" w:rsidTr="00CF5390">
        <w:trPr>
          <w:gridBefore w:val="1"/>
          <w:wBefore w:w="70" w:type="dxa"/>
        </w:trPr>
        <w:tc>
          <w:tcPr>
            <w:tcW w:w="4605" w:type="dxa"/>
            <w:gridSpan w:val="2"/>
          </w:tcPr>
          <w:p w14:paraId="0AABF1FD" w14:textId="77777777" w:rsidR="00D247C3" w:rsidRPr="00CA40C9" w:rsidRDefault="00D247C3" w:rsidP="005239F3">
            <w:pPr>
              <w:ind w:right="-1"/>
              <w:rPr>
                <w:rFonts w:ascii="Arial" w:hAnsi="Arial" w:cs="Arial"/>
                <w:sz w:val="20"/>
                <w:szCs w:val="20"/>
              </w:rPr>
            </w:pPr>
            <w:r w:rsidRPr="00CA40C9">
              <w:rPr>
                <w:rFonts w:ascii="Arial" w:hAnsi="Arial" w:cs="Arial"/>
                <w:sz w:val="20"/>
                <w:szCs w:val="20"/>
              </w:rPr>
              <w:t>…………………………</w:t>
            </w:r>
          </w:p>
        </w:tc>
        <w:tc>
          <w:tcPr>
            <w:tcW w:w="4605" w:type="dxa"/>
            <w:gridSpan w:val="2"/>
          </w:tcPr>
          <w:p w14:paraId="016F3315" w14:textId="77777777" w:rsidR="00D247C3" w:rsidRPr="00CA40C9" w:rsidRDefault="00D247C3" w:rsidP="005239F3">
            <w:pPr>
              <w:ind w:right="-1" w:hanging="70"/>
              <w:rPr>
                <w:rFonts w:ascii="Arial" w:hAnsi="Arial" w:cs="Arial"/>
                <w:sz w:val="20"/>
                <w:szCs w:val="20"/>
              </w:rPr>
            </w:pPr>
            <w:r w:rsidRPr="00CA40C9">
              <w:rPr>
                <w:rFonts w:ascii="Arial" w:hAnsi="Arial" w:cs="Arial"/>
                <w:sz w:val="20"/>
                <w:szCs w:val="20"/>
              </w:rPr>
              <w:t>…………………………</w:t>
            </w:r>
          </w:p>
        </w:tc>
      </w:tr>
      <w:tr w:rsidR="00D247C3" w:rsidRPr="00CA40C9" w14:paraId="0F325B7A" w14:textId="77777777" w:rsidTr="00975B6B">
        <w:trPr>
          <w:gridBefore w:val="1"/>
          <w:wBefore w:w="70" w:type="dxa"/>
          <w:trHeight w:val="862"/>
        </w:trPr>
        <w:tc>
          <w:tcPr>
            <w:tcW w:w="4605" w:type="dxa"/>
            <w:gridSpan w:val="2"/>
          </w:tcPr>
          <w:p w14:paraId="0F2CE6ED" w14:textId="77777777" w:rsidR="00D247C3" w:rsidRPr="00CA40C9" w:rsidRDefault="00D247C3" w:rsidP="005239F3">
            <w:pPr>
              <w:ind w:right="-1"/>
              <w:rPr>
                <w:rFonts w:ascii="Arial" w:hAnsi="Arial" w:cs="Arial"/>
                <w:b/>
                <w:bCs/>
                <w:sz w:val="20"/>
                <w:szCs w:val="20"/>
              </w:rPr>
            </w:pPr>
            <w:r w:rsidRPr="00CA40C9">
              <w:rPr>
                <w:rFonts w:ascii="Arial" w:hAnsi="Arial" w:cs="Arial"/>
                <w:b/>
                <w:bCs/>
                <w:noProof/>
                <w:sz w:val="20"/>
                <w:szCs w:val="20"/>
              </w:rPr>
              <w:t>KEMIFLOC a.s.</w:t>
            </w:r>
          </w:p>
          <w:p w14:paraId="48A3CA8E" w14:textId="77777777" w:rsidR="00D247C3" w:rsidRPr="00CA40C9" w:rsidRDefault="00D247C3" w:rsidP="005239F3">
            <w:pPr>
              <w:ind w:right="-1"/>
              <w:rPr>
                <w:rFonts w:ascii="Arial" w:hAnsi="Arial" w:cs="Arial"/>
                <w:sz w:val="20"/>
                <w:szCs w:val="20"/>
              </w:rPr>
            </w:pPr>
            <w:r w:rsidRPr="00CA40C9">
              <w:rPr>
                <w:rFonts w:ascii="Arial" w:hAnsi="Arial" w:cs="Arial"/>
                <w:sz w:val="20"/>
                <w:szCs w:val="20"/>
              </w:rPr>
              <w:t>Ing. Michal Novák</w:t>
            </w:r>
          </w:p>
          <w:p w14:paraId="4E9E9179" w14:textId="77777777" w:rsidR="00D247C3" w:rsidRPr="00CA40C9" w:rsidRDefault="00D247C3" w:rsidP="005239F3">
            <w:pPr>
              <w:ind w:right="-1"/>
              <w:rPr>
                <w:rFonts w:ascii="Arial" w:hAnsi="Arial" w:cs="Arial"/>
                <w:sz w:val="20"/>
                <w:szCs w:val="20"/>
              </w:rPr>
            </w:pPr>
            <w:r w:rsidRPr="00CA40C9">
              <w:rPr>
                <w:rFonts w:ascii="Arial" w:hAnsi="Arial" w:cs="Arial"/>
                <w:sz w:val="20"/>
                <w:szCs w:val="20"/>
              </w:rPr>
              <w:t>prokurista a výkonný ředitel</w:t>
            </w:r>
          </w:p>
        </w:tc>
        <w:tc>
          <w:tcPr>
            <w:tcW w:w="4605" w:type="dxa"/>
            <w:gridSpan w:val="2"/>
          </w:tcPr>
          <w:p w14:paraId="343FB60F" w14:textId="77777777" w:rsidR="00D247C3" w:rsidRPr="00CA40C9" w:rsidRDefault="00D247C3" w:rsidP="005239F3">
            <w:pPr>
              <w:ind w:right="-1" w:hanging="70"/>
              <w:rPr>
                <w:rFonts w:ascii="Arial" w:hAnsi="Arial" w:cs="Arial"/>
                <w:b/>
                <w:bCs/>
                <w:sz w:val="20"/>
                <w:szCs w:val="20"/>
              </w:rPr>
            </w:pPr>
            <w:r w:rsidRPr="00CA40C9">
              <w:rPr>
                <w:rFonts w:ascii="Arial" w:hAnsi="Arial" w:cs="Arial"/>
                <w:b/>
                <w:bCs/>
                <w:sz w:val="20"/>
                <w:szCs w:val="20"/>
              </w:rPr>
              <w:t>Brněnské vodárny a kanalizace, a.s.</w:t>
            </w:r>
          </w:p>
          <w:p w14:paraId="0B3834E5" w14:textId="283282C1" w:rsidR="00D247C3" w:rsidRPr="00CA40C9" w:rsidRDefault="003347A3" w:rsidP="005239F3">
            <w:pPr>
              <w:ind w:right="-1" w:hanging="70"/>
              <w:rPr>
                <w:rFonts w:ascii="Arial" w:hAnsi="Arial" w:cs="Arial"/>
                <w:sz w:val="20"/>
                <w:szCs w:val="20"/>
              </w:rPr>
            </w:pPr>
            <w:r w:rsidRPr="00CA40C9">
              <w:rPr>
                <w:rFonts w:ascii="Arial" w:hAnsi="Arial" w:cs="Arial"/>
                <w:sz w:val="20"/>
                <w:szCs w:val="20"/>
              </w:rPr>
              <w:t xml:space="preserve">Ing. Daniel </w:t>
            </w:r>
            <w:proofErr w:type="spellStart"/>
            <w:r w:rsidRPr="00CA40C9">
              <w:rPr>
                <w:rFonts w:ascii="Arial" w:hAnsi="Arial" w:cs="Arial"/>
                <w:sz w:val="20"/>
                <w:szCs w:val="20"/>
              </w:rPr>
              <w:t>Struž</w:t>
            </w:r>
            <w:proofErr w:type="spellEnd"/>
            <w:r w:rsidRPr="00CA40C9">
              <w:rPr>
                <w:rFonts w:ascii="Arial" w:hAnsi="Arial" w:cs="Arial"/>
                <w:sz w:val="20"/>
                <w:szCs w:val="20"/>
              </w:rPr>
              <w:t>, MBA</w:t>
            </w:r>
          </w:p>
          <w:p w14:paraId="0651E7B2" w14:textId="29333892" w:rsidR="00D247C3" w:rsidRPr="00CA40C9" w:rsidRDefault="006B643F" w:rsidP="005239F3">
            <w:pPr>
              <w:ind w:right="-1" w:hanging="70"/>
              <w:rPr>
                <w:rFonts w:ascii="Arial" w:hAnsi="Arial" w:cs="Arial"/>
                <w:sz w:val="20"/>
                <w:szCs w:val="20"/>
              </w:rPr>
            </w:pPr>
            <w:r w:rsidRPr="00CA40C9">
              <w:rPr>
                <w:rFonts w:ascii="Arial" w:hAnsi="Arial" w:cs="Arial"/>
                <w:sz w:val="20"/>
                <w:szCs w:val="20"/>
              </w:rPr>
              <w:t>p</w:t>
            </w:r>
            <w:r w:rsidR="003347A3" w:rsidRPr="00CA40C9">
              <w:rPr>
                <w:rFonts w:ascii="Arial" w:hAnsi="Arial" w:cs="Arial"/>
                <w:sz w:val="20"/>
                <w:szCs w:val="20"/>
              </w:rPr>
              <w:t>ředseda představenstva</w:t>
            </w:r>
          </w:p>
        </w:tc>
      </w:tr>
    </w:tbl>
    <w:p w14:paraId="0E294070" w14:textId="089C16B4" w:rsidR="004C227B" w:rsidRPr="00CA40C9" w:rsidRDefault="004C227B" w:rsidP="00975B6B">
      <w:pPr>
        <w:ind w:left="0" w:right="-1" w:firstLine="0"/>
        <w:rPr>
          <w:rFonts w:ascii="Arial" w:hAnsi="Arial" w:cs="Arial"/>
          <w:sz w:val="20"/>
          <w:szCs w:val="20"/>
        </w:rPr>
      </w:pPr>
    </w:p>
    <w:sectPr w:rsidR="004C227B" w:rsidRPr="00CA40C9" w:rsidSect="00D247C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649" w:right="1134" w:bottom="1134" w:left="1134" w:header="794"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301AB" w14:textId="77777777" w:rsidR="00751F92" w:rsidRDefault="00751F92">
      <w:r>
        <w:separator/>
      </w:r>
    </w:p>
  </w:endnote>
  <w:endnote w:type="continuationSeparator" w:id="0">
    <w:p w14:paraId="56A1E862" w14:textId="77777777" w:rsidR="00751F92" w:rsidRDefault="0075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0" w:usb1="38CF7CFA"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FD63" w14:textId="77777777" w:rsidR="00FF64E6" w:rsidRDefault="00FF64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FD0" w14:textId="0AE72D22" w:rsidR="00715EAA" w:rsidRPr="00CA75E6" w:rsidRDefault="00E86819" w:rsidP="0044246B">
    <w:pPr>
      <w:pStyle w:val="Blank"/>
    </w:pPr>
    <w:r>
      <w:rPr>
        <w:noProof/>
      </w:rPr>
      <mc:AlternateContent>
        <mc:Choice Requires="wps">
          <w:drawing>
            <wp:anchor distT="0" distB="0" distL="114300" distR="114300" simplePos="0" relativeHeight="251654144" behindDoc="0" locked="1" layoutInCell="1" allowOverlap="1" wp14:anchorId="02AF2E51" wp14:editId="0373C207">
              <wp:simplePos x="0" y="0"/>
              <wp:positionH relativeFrom="page">
                <wp:posOffset>720090</wp:posOffset>
              </wp:positionH>
              <wp:positionV relativeFrom="page">
                <wp:posOffset>540385</wp:posOffset>
              </wp:positionV>
              <wp:extent cx="720090" cy="133350"/>
              <wp:effectExtent l="0" t="0" r="0" b="0"/>
              <wp:wrapNone/>
              <wp:docPr id="9"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90" cy="13335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CD7743" id="Freeform 6" o:spid="_x0000_s1026" style="position:absolute;margin-left:56.7pt;margin-top:42.55pt;width:56.7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BuKA1E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53,115650;190183,132034;151833,129164;129160,111464;118427,79532;123372,32889;148215,5860;181982,239;213217,11601;229860,35999;150024,75465;157139,96993;174505,105006;193439,99385;170525,26431;155089,38271;195007,34803;179088,26072;682584,31932;659067,28464;646405,40184;626988,14471;652193,1435;688614,3349;715025,24278;719969,130719;629280,125457;610346,103690;612637,73073;634948,52383;651229,76063;639651,88382;649781,102973;46189,41739;69947,10405;93705,28105;68500,60635;84539,86588;101182,124141;60781,103929;36782,83598;382054,41739;371683,28823;355281,34324;321273,38988;310057,28464;294018,35999;262783,32889;276772,9927;309816,120;336830,9807;362276,239;393993,7535;411480,32889;516038,30258;532801,7295;568137,598;595754,14352;605401,40184;565363,28942;548962,32530;448142,66496" o:connectangles="0,0,0,0,0,0,0,0,0,0,0,0,0,0,0,0,0,0,0,0,0,0,0,0,0,0,0,0,0,0,0,0,0,0,0,0,0,0,0,0,0,0,0,0,0,0,0,0,0,0,0,0,0,0,0,0,0,0,0,0,0,0"/>
              <o:lock v:ext="edit" aspectratio="t" verticies="t"/>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63FE" w14:textId="77777777" w:rsidR="00094036" w:rsidRDefault="00094036"/>
  <w:p w14:paraId="7193F950" w14:textId="1C01EB73" w:rsidR="00715EAA" w:rsidRDefault="00E86819" w:rsidP="00094036">
    <w:pPr>
      <w:pStyle w:val="Blank"/>
    </w:pPr>
    <w:r>
      <w:rPr>
        <w:noProof/>
      </w:rPr>
      <mc:AlternateContent>
        <mc:Choice Requires="wps">
          <w:drawing>
            <wp:anchor distT="0" distB="0" distL="114300" distR="114300" simplePos="0" relativeHeight="251656192" behindDoc="0" locked="1" layoutInCell="1" allowOverlap="1" wp14:anchorId="159088DC" wp14:editId="0A633C03">
              <wp:simplePos x="0" y="0"/>
              <wp:positionH relativeFrom="page">
                <wp:posOffset>720090</wp:posOffset>
              </wp:positionH>
              <wp:positionV relativeFrom="page">
                <wp:posOffset>540385</wp:posOffset>
              </wp:positionV>
              <wp:extent cx="720090" cy="133350"/>
              <wp:effectExtent l="0" t="0" r="0" b="0"/>
              <wp:wrapNone/>
              <wp:docPr id="2"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90" cy="13335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4DB208" id="Freeform 6" o:spid="_x0000_s1026" style="position:absolute;margin-left:56.7pt;margin-top:42.55pt;width:56.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53,115650;190183,132034;151833,129164;129160,111464;118427,79532;123372,32889;148215,5860;181982,239;213217,11601;229860,35999;150024,75465;157139,96993;174505,105006;193439,99385;170525,26431;155089,38271;195007,34803;179088,26072;682584,31932;659067,28464;646405,40184;626988,14471;652193,1435;688614,3349;715025,24278;719969,130719;629280,125457;610346,103690;612637,73073;634948,52383;651229,76063;639651,88382;649781,102973;46189,41739;69947,10405;93705,28105;68500,60635;84539,86588;101182,124141;60781,103929;36782,83598;382054,41739;371683,28823;355281,34324;321273,38988;310057,28464;294018,35999;262783,32889;276772,9927;309816,120;336830,9807;362276,239;393993,7535;411480,32889;516038,30258;532801,7295;568137,598;595754,14352;605401,40184;565363,28942;548962,32530;448142,66496" o:connectangles="0,0,0,0,0,0,0,0,0,0,0,0,0,0,0,0,0,0,0,0,0,0,0,0,0,0,0,0,0,0,0,0,0,0,0,0,0,0,0,0,0,0,0,0,0,0,0,0,0,0,0,0,0,0,0,0,0,0,0,0,0,0"/>
              <o:lock v:ext="edit" aspectratio="t" verticies="t"/>
              <w10:wrap anchorx="page" anchory="page"/>
              <w10:anchorlock/>
            </v:shape>
          </w:pict>
        </mc:Fallback>
      </mc:AlternateContent>
    </w:r>
    <w:r w:rsidR="00715EAA">
      <w:rPr>
        <w:noProof/>
      </w:rPr>
      <w:drawing>
        <wp:anchor distT="0" distB="0" distL="114300" distR="114300" simplePos="0" relativeHeight="251675648" behindDoc="0" locked="1" layoutInCell="1" allowOverlap="1" wp14:anchorId="64DF1293" wp14:editId="5CD87A27">
          <wp:simplePos x="561975" y="9963150"/>
          <wp:positionH relativeFrom="page">
            <wp:align>center</wp:align>
          </wp:positionH>
          <wp:positionV relativeFrom="paragraph">
            <wp:posOffset>10153015</wp:posOffset>
          </wp:positionV>
          <wp:extent cx="1133475" cy="95250"/>
          <wp:effectExtent l="19050" t="0" r="9525" b="0"/>
          <wp:wrapNone/>
          <wp:docPr id="15"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A803" w14:textId="77777777" w:rsidR="00751F92" w:rsidRDefault="00751F92">
      <w:r>
        <w:separator/>
      </w:r>
    </w:p>
  </w:footnote>
  <w:footnote w:type="continuationSeparator" w:id="0">
    <w:p w14:paraId="1E84E32B" w14:textId="77777777" w:rsidR="00751F92" w:rsidRDefault="0075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A923" w14:textId="7B3D307D" w:rsidR="007605C5" w:rsidRDefault="00751F92">
    <w:pPr>
      <w:pStyle w:val="Zhlav"/>
    </w:pPr>
    <w:r>
      <w:rPr>
        <w:noProof/>
      </w:rPr>
      <w:pict w14:anchorId="757A2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838501" o:spid="_x0000_s2053" type="#_x0000_t75" style="position:absolute;left:0;text-align:left;margin-left:0;margin-top:0;width:229.4pt;height:373.4pt;z-index:-25163878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4B27" w14:textId="6AA8BAA0" w:rsidR="00715EAA" w:rsidRPr="006242E8" w:rsidRDefault="00751F92" w:rsidP="00D247C3">
    <w:pPr>
      <w:pStyle w:val="Zhlav"/>
    </w:pPr>
    <w:r>
      <w:rPr>
        <w:noProof/>
      </w:rPr>
      <w:pict w14:anchorId="660C7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838502" o:spid="_x0000_s2054" type="#_x0000_t75" style="position:absolute;left:0;text-align:left;margin-left:0;margin-top:0;width:229.4pt;height:373.4pt;z-index:-251637760;mso-position-horizontal:center;mso-position-horizontal-relative:margin;mso-position-vertical:center;mso-position-vertical-relative:margin" o:allowincell="f">
          <v:imagedata r:id="rId1" o:title="B-vodoznak"/>
          <w10:wrap anchorx="margin" anchory="margin"/>
        </v:shape>
      </w:pict>
    </w:r>
    <w:sdt>
      <w:sdtPr>
        <w:id w:val="-1487552043"/>
        <w:showingPlcHdr/>
        <w:text/>
      </w:sdtPr>
      <w:sdtEndPr/>
      <w:sdtContent>
        <w:r w:rsidR="00D247C3">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C561" w14:textId="410F7C1B" w:rsidR="00094036" w:rsidRDefault="00751F92" w:rsidP="00CA75E6">
    <w:pPr>
      <w:pStyle w:val="Zhlav"/>
      <w:ind w:left="0"/>
      <w:rPr>
        <w:lang w:val="fi-FI"/>
      </w:rPr>
    </w:pPr>
    <w:r>
      <w:rPr>
        <w:noProof/>
      </w:rPr>
      <w:pict w14:anchorId="0A18F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838500" o:spid="_x0000_s2052" type="#_x0000_t75" style="position:absolute;margin-left:0;margin-top:0;width:229.4pt;height:373.4pt;z-index:-251639808;mso-position-horizontal:center;mso-position-horizontal-relative:margin;mso-position-vertical:center;mso-position-vertical-relative:margin" o:allowincell="f">
          <v:imagedata r:id="rId1" o:title="B-vodoznak"/>
          <w10:wrap anchorx="margin" anchory="margin"/>
        </v:shape>
      </w:pict>
    </w:r>
  </w:p>
  <w:p w14:paraId="1BDDD522" w14:textId="77777777" w:rsidR="00094036" w:rsidRDefault="00094036">
    <w:pPr>
      <w:pStyle w:val="Zhlav"/>
      <w:rPr>
        <w:lang w:val="fi-FI"/>
      </w:rPr>
    </w:pPr>
  </w:p>
  <w:p w14:paraId="28464A5A" w14:textId="77777777" w:rsidR="00094036" w:rsidRDefault="00094036">
    <w:pPr>
      <w:pStyle w:val="Zhlav"/>
      <w:rPr>
        <w:lang w:val="fi-FI"/>
      </w:rPr>
    </w:pPr>
  </w:p>
  <w:p w14:paraId="2B9F1FBC" w14:textId="77777777" w:rsidR="00F06347" w:rsidRDefault="00F06347">
    <w:pPr>
      <w:pStyle w:val="Zhlav"/>
      <w:rPr>
        <w:lang w:val="fi-FI"/>
      </w:rPr>
    </w:pPr>
  </w:p>
  <w:p w14:paraId="12913C40" w14:textId="77777777" w:rsidR="00F06347" w:rsidRDefault="00F06347">
    <w:pPr>
      <w:pStyle w:val="Zhlav"/>
      <w:rPr>
        <w:lang w:val="fi-FI"/>
      </w:rPr>
    </w:pPr>
  </w:p>
  <w:p w14:paraId="68C12BA1" w14:textId="77777777" w:rsidR="00F06347" w:rsidRDefault="00F06347">
    <w:pPr>
      <w:pStyle w:val="Zhlav"/>
      <w:rPr>
        <w:lang w:val="fi-FI"/>
      </w:rPr>
    </w:pPr>
  </w:p>
  <w:p w14:paraId="55B3AB29" w14:textId="77777777" w:rsidR="00F06347" w:rsidRDefault="00F06347">
    <w:pPr>
      <w:pStyle w:val="Zhlav"/>
      <w:rPr>
        <w:lang w:val="fi-FI"/>
      </w:rPr>
    </w:pPr>
  </w:p>
  <w:p w14:paraId="68BA1E68" w14:textId="77777777" w:rsidR="00F06347" w:rsidRDefault="00F06347">
    <w:pPr>
      <w:pStyle w:val="Zhlav"/>
      <w:rPr>
        <w:lang w:val="fi-FI"/>
      </w:rPr>
    </w:pPr>
  </w:p>
  <w:p w14:paraId="472D65CE" w14:textId="77777777" w:rsidR="00F06347" w:rsidRDefault="00F06347">
    <w:pPr>
      <w:pStyle w:val="Zhlav"/>
      <w:rPr>
        <w:lang w:val="fi-FI"/>
      </w:rPr>
    </w:pPr>
  </w:p>
  <w:p w14:paraId="33A76A80" w14:textId="77777777" w:rsidR="00F06347" w:rsidRDefault="00F06347">
    <w:pPr>
      <w:pStyle w:val="Zhlav"/>
      <w:rPr>
        <w:lang w:val="fi-FI"/>
      </w:rPr>
    </w:pPr>
  </w:p>
  <w:p w14:paraId="38AD8219" w14:textId="77777777" w:rsidR="00F06347" w:rsidRDefault="00F06347">
    <w:pPr>
      <w:pStyle w:val="Zhlav"/>
      <w:rPr>
        <w:lang w:val="fi-FI"/>
      </w:rPr>
    </w:pPr>
  </w:p>
  <w:p w14:paraId="7364CB80" w14:textId="77777777" w:rsidR="00F06347" w:rsidRDefault="00F06347">
    <w:pPr>
      <w:pStyle w:val="Zhlav"/>
      <w:rPr>
        <w:lang w:val="fi-FI"/>
      </w:rPr>
    </w:pPr>
  </w:p>
  <w:p w14:paraId="7CDFE635" w14:textId="77777777" w:rsidR="00F06347" w:rsidRDefault="00F06347">
    <w:pPr>
      <w:pStyle w:val="Zhlav"/>
      <w:rPr>
        <w:lang w:val="fi-FI"/>
      </w:rPr>
    </w:pPr>
  </w:p>
  <w:p w14:paraId="348F7112" w14:textId="77777777" w:rsidR="00F06347" w:rsidRDefault="00F06347">
    <w:pPr>
      <w:pStyle w:val="Zhlav"/>
      <w:rPr>
        <w:lang w:val="fi-FI"/>
      </w:rPr>
    </w:pPr>
  </w:p>
  <w:p w14:paraId="7DF19614" w14:textId="77777777" w:rsidR="00F06347" w:rsidRPr="00094036" w:rsidRDefault="00F06347">
    <w:pPr>
      <w:pStyle w:val="Zhlav"/>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28B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A7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80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85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122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81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25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E3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49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C3E9B"/>
    <w:multiLevelType w:val="hybridMultilevel"/>
    <w:tmpl w:val="0B82E404"/>
    <w:lvl w:ilvl="0" w:tplc="0AF6D070">
      <w:numFmt w:val="bullet"/>
      <w:lvlText w:val=""/>
      <w:lvlJc w:val="left"/>
      <w:pPr>
        <w:ind w:left="822" w:hanging="706"/>
      </w:pPr>
      <w:rPr>
        <w:rFonts w:ascii="Symbol" w:eastAsia="Symbol" w:hAnsi="Symbol" w:cs="Symbol" w:hint="default"/>
        <w:b w:val="0"/>
        <w:bCs w:val="0"/>
        <w:i w:val="0"/>
        <w:iCs w:val="0"/>
        <w:w w:val="99"/>
        <w:sz w:val="20"/>
        <w:szCs w:val="20"/>
        <w:lang w:val="cs-CZ" w:eastAsia="en-US" w:bidi="ar-SA"/>
      </w:rPr>
    </w:lvl>
    <w:lvl w:ilvl="1" w:tplc="0A140D58">
      <w:numFmt w:val="bullet"/>
      <w:lvlText w:val="-"/>
      <w:lvlJc w:val="left"/>
      <w:pPr>
        <w:ind w:left="1040" w:hanging="358"/>
      </w:pPr>
      <w:rPr>
        <w:rFonts w:ascii="Times New Roman" w:eastAsia="Times New Roman" w:hAnsi="Times New Roman" w:cs="Times New Roman" w:hint="default"/>
        <w:b w:val="0"/>
        <w:bCs w:val="0"/>
        <w:i w:val="0"/>
        <w:iCs w:val="0"/>
        <w:w w:val="99"/>
        <w:sz w:val="20"/>
        <w:szCs w:val="20"/>
        <w:lang w:val="cs-CZ" w:eastAsia="en-US" w:bidi="ar-SA"/>
      </w:rPr>
    </w:lvl>
    <w:lvl w:ilvl="2" w:tplc="2618B414">
      <w:numFmt w:val="bullet"/>
      <w:lvlText w:val="•"/>
      <w:lvlJc w:val="left"/>
      <w:pPr>
        <w:ind w:left="1958" w:hanging="358"/>
      </w:pPr>
      <w:rPr>
        <w:rFonts w:hint="default"/>
        <w:lang w:val="cs-CZ" w:eastAsia="en-US" w:bidi="ar-SA"/>
      </w:rPr>
    </w:lvl>
    <w:lvl w:ilvl="3" w:tplc="D65646D4">
      <w:numFmt w:val="bullet"/>
      <w:lvlText w:val="•"/>
      <w:lvlJc w:val="left"/>
      <w:pPr>
        <w:ind w:left="2876" w:hanging="358"/>
      </w:pPr>
      <w:rPr>
        <w:rFonts w:hint="default"/>
        <w:lang w:val="cs-CZ" w:eastAsia="en-US" w:bidi="ar-SA"/>
      </w:rPr>
    </w:lvl>
    <w:lvl w:ilvl="4" w:tplc="944472DC">
      <w:numFmt w:val="bullet"/>
      <w:lvlText w:val="•"/>
      <w:lvlJc w:val="left"/>
      <w:pPr>
        <w:ind w:left="3795" w:hanging="358"/>
      </w:pPr>
      <w:rPr>
        <w:rFonts w:hint="default"/>
        <w:lang w:val="cs-CZ" w:eastAsia="en-US" w:bidi="ar-SA"/>
      </w:rPr>
    </w:lvl>
    <w:lvl w:ilvl="5" w:tplc="EA16E6D2">
      <w:numFmt w:val="bullet"/>
      <w:lvlText w:val="•"/>
      <w:lvlJc w:val="left"/>
      <w:pPr>
        <w:ind w:left="4713" w:hanging="358"/>
      </w:pPr>
      <w:rPr>
        <w:rFonts w:hint="default"/>
        <w:lang w:val="cs-CZ" w:eastAsia="en-US" w:bidi="ar-SA"/>
      </w:rPr>
    </w:lvl>
    <w:lvl w:ilvl="6" w:tplc="8BF26F9C">
      <w:numFmt w:val="bullet"/>
      <w:lvlText w:val="•"/>
      <w:lvlJc w:val="left"/>
      <w:pPr>
        <w:ind w:left="5632" w:hanging="358"/>
      </w:pPr>
      <w:rPr>
        <w:rFonts w:hint="default"/>
        <w:lang w:val="cs-CZ" w:eastAsia="en-US" w:bidi="ar-SA"/>
      </w:rPr>
    </w:lvl>
    <w:lvl w:ilvl="7" w:tplc="40D8FE64">
      <w:numFmt w:val="bullet"/>
      <w:lvlText w:val="•"/>
      <w:lvlJc w:val="left"/>
      <w:pPr>
        <w:ind w:left="6550" w:hanging="358"/>
      </w:pPr>
      <w:rPr>
        <w:rFonts w:hint="default"/>
        <w:lang w:val="cs-CZ" w:eastAsia="en-US" w:bidi="ar-SA"/>
      </w:rPr>
    </w:lvl>
    <w:lvl w:ilvl="8" w:tplc="F19234BA">
      <w:numFmt w:val="bullet"/>
      <w:lvlText w:val="•"/>
      <w:lvlJc w:val="left"/>
      <w:pPr>
        <w:ind w:left="7469" w:hanging="358"/>
      </w:pPr>
      <w:rPr>
        <w:rFonts w:hint="default"/>
        <w:lang w:val="cs-CZ" w:eastAsia="en-US" w:bidi="ar-SA"/>
      </w:rPr>
    </w:lvl>
  </w:abstractNum>
  <w:abstractNum w:abstractNumId="12" w15:restartNumberingAfterBreak="0">
    <w:nsid w:val="0D244942"/>
    <w:multiLevelType w:val="multilevel"/>
    <w:tmpl w:val="B9883636"/>
    <w:numStyleLink w:val="Numbering"/>
  </w:abstractNum>
  <w:abstractNum w:abstractNumId="13"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24E97"/>
    <w:multiLevelType w:val="multilevel"/>
    <w:tmpl w:val="B9883636"/>
    <w:numStyleLink w:val="Numbering"/>
  </w:abstractNum>
  <w:abstractNum w:abstractNumId="15" w15:restartNumberingAfterBreak="0">
    <w:nsid w:val="16562227"/>
    <w:multiLevelType w:val="hybridMultilevel"/>
    <w:tmpl w:val="1E506894"/>
    <w:lvl w:ilvl="0" w:tplc="1DAA41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215E65"/>
    <w:multiLevelType w:val="multilevel"/>
    <w:tmpl w:val="B9883636"/>
    <w:numStyleLink w:val="Numbering"/>
  </w:abstractNum>
  <w:abstractNum w:abstractNumId="17"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5913C9"/>
    <w:multiLevelType w:val="hybridMultilevel"/>
    <w:tmpl w:val="6C78D798"/>
    <w:lvl w:ilvl="0" w:tplc="67F224B2">
      <w:numFmt w:val="bullet"/>
      <w:lvlText w:val=""/>
      <w:lvlJc w:val="left"/>
      <w:pPr>
        <w:ind w:left="968" w:hanging="286"/>
      </w:pPr>
      <w:rPr>
        <w:rFonts w:ascii="Symbol" w:eastAsia="Symbol" w:hAnsi="Symbol" w:cs="Symbol" w:hint="default"/>
        <w:b w:val="0"/>
        <w:bCs w:val="0"/>
        <w:i w:val="0"/>
        <w:iCs w:val="0"/>
        <w:w w:val="99"/>
        <w:sz w:val="20"/>
        <w:szCs w:val="20"/>
        <w:lang w:val="cs-CZ" w:eastAsia="en-US" w:bidi="ar-SA"/>
      </w:rPr>
    </w:lvl>
    <w:lvl w:ilvl="1" w:tplc="36EC84D2">
      <w:numFmt w:val="bullet"/>
      <w:lvlText w:val="•"/>
      <w:lvlJc w:val="left"/>
      <w:pPr>
        <w:ind w:left="960" w:hanging="286"/>
      </w:pPr>
      <w:rPr>
        <w:rFonts w:hint="default"/>
        <w:lang w:val="cs-CZ" w:eastAsia="en-US" w:bidi="ar-SA"/>
      </w:rPr>
    </w:lvl>
    <w:lvl w:ilvl="2" w:tplc="EEE8EC9A">
      <w:numFmt w:val="bullet"/>
      <w:lvlText w:val="•"/>
      <w:lvlJc w:val="left"/>
      <w:pPr>
        <w:ind w:left="1291" w:hanging="286"/>
      </w:pPr>
      <w:rPr>
        <w:rFonts w:hint="default"/>
        <w:lang w:val="cs-CZ" w:eastAsia="en-US" w:bidi="ar-SA"/>
      </w:rPr>
    </w:lvl>
    <w:lvl w:ilvl="3" w:tplc="696A8E54">
      <w:numFmt w:val="bullet"/>
      <w:lvlText w:val="•"/>
      <w:lvlJc w:val="left"/>
      <w:pPr>
        <w:ind w:left="1622" w:hanging="286"/>
      </w:pPr>
      <w:rPr>
        <w:rFonts w:hint="default"/>
        <w:lang w:val="cs-CZ" w:eastAsia="en-US" w:bidi="ar-SA"/>
      </w:rPr>
    </w:lvl>
    <w:lvl w:ilvl="4" w:tplc="CB2AA25A">
      <w:numFmt w:val="bullet"/>
      <w:lvlText w:val="•"/>
      <w:lvlJc w:val="left"/>
      <w:pPr>
        <w:ind w:left="1953" w:hanging="286"/>
      </w:pPr>
      <w:rPr>
        <w:rFonts w:hint="default"/>
        <w:lang w:val="cs-CZ" w:eastAsia="en-US" w:bidi="ar-SA"/>
      </w:rPr>
    </w:lvl>
    <w:lvl w:ilvl="5" w:tplc="C76AA77E">
      <w:numFmt w:val="bullet"/>
      <w:lvlText w:val="•"/>
      <w:lvlJc w:val="left"/>
      <w:pPr>
        <w:ind w:left="2284" w:hanging="286"/>
      </w:pPr>
      <w:rPr>
        <w:rFonts w:hint="default"/>
        <w:lang w:val="cs-CZ" w:eastAsia="en-US" w:bidi="ar-SA"/>
      </w:rPr>
    </w:lvl>
    <w:lvl w:ilvl="6" w:tplc="27FA0AF4">
      <w:numFmt w:val="bullet"/>
      <w:lvlText w:val="•"/>
      <w:lvlJc w:val="left"/>
      <w:pPr>
        <w:ind w:left="2616" w:hanging="286"/>
      </w:pPr>
      <w:rPr>
        <w:rFonts w:hint="default"/>
        <w:lang w:val="cs-CZ" w:eastAsia="en-US" w:bidi="ar-SA"/>
      </w:rPr>
    </w:lvl>
    <w:lvl w:ilvl="7" w:tplc="8DE872B4">
      <w:numFmt w:val="bullet"/>
      <w:lvlText w:val="•"/>
      <w:lvlJc w:val="left"/>
      <w:pPr>
        <w:ind w:left="2947" w:hanging="286"/>
      </w:pPr>
      <w:rPr>
        <w:rFonts w:hint="default"/>
        <w:lang w:val="cs-CZ" w:eastAsia="en-US" w:bidi="ar-SA"/>
      </w:rPr>
    </w:lvl>
    <w:lvl w:ilvl="8" w:tplc="C02038C4">
      <w:numFmt w:val="bullet"/>
      <w:lvlText w:val="•"/>
      <w:lvlJc w:val="left"/>
      <w:pPr>
        <w:ind w:left="3278" w:hanging="286"/>
      </w:pPr>
      <w:rPr>
        <w:rFonts w:hint="default"/>
        <w:lang w:val="cs-CZ" w:eastAsia="en-US" w:bidi="ar-SA"/>
      </w:rPr>
    </w:lvl>
  </w:abstractNum>
  <w:abstractNum w:abstractNumId="19"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20" w15:restartNumberingAfterBreak="0">
    <w:nsid w:val="279B1733"/>
    <w:multiLevelType w:val="multilevel"/>
    <w:tmpl w:val="6074B1B2"/>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67" w:hanging="567"/>
      </w:pPr>
      <w:rPr>
        <w:rFonts w:hint="default"/>
      </w:rPr>
    </w:lvl>
    <w:lvl w:ilvl="2">
      <w:start w:val="1"/>
      <w:numFmt w:val="decimal"/>
      <w:pStyle w:val="Nadpis3"/>
      <w:lvlText w:val="%1.%2.%3"/>
      <w:lvlJc w:val="left"/>
      <w:pPr>
        <w:ind w:left="1304" w:hanging="1304"/>
      </w:pPr>
      <w:rPr>
        <w:rFonts w:hint="default"/>
      </w:rPr>
    </w:lvl>
    <w:lvl w:ilvl="3">
      <w:start w:val="1"/>
      <w:numFmt w:val="decimal"/>
      <w:pStyle w:val="Nadpis4"/>
      <w:lvlText w:val="%1.%2.%3.%4"/>
      <w:lvlJc w:val="left"/>
      <w:pPr>
        <w:ind w:left="1304" w:hanging="1304"/>
      </w:pPr>
      <w:rPr>
        <w:rFonts w:hint="default"/>
      </w:rPr>
    </w:lvl>
    <w:lvl w:ilvl="4">
      <w:start w:val="1"/>
      <w:numFmt w:val="decimal"/>
      <w:pStyle w:val="Nadpis5"/>
      <w:lvlText w:val="%1.%2.%3.%4.%5"/>
      <w:lvlJc w:val="left"/>
      <w:pPr>
        <w:ind w:left="1304" w:hanging="1304"/>
      </w:pPr>
      <w:rPr>
        <w:rFonts w:hint="default"/>
      </w:rPr>
    </w:lvl>
    <w:lvl w:ilvl="5">
      <w:start w:val="1"/>
      <w:numFmt w:val="decimal"/>
      <w:pStyle w:val="Nadpis6"/>
      <w:lvlText w:val="%1.%2.%3.%4.%5.%6"/>
      <w:lvlJc w:val="left"/>
      <w:pPr>
        <w:ind w:left="1304" w:hanging="1304"/>
      </w:pPr>
      <w:rPr>
        <w:rFonts w:hint="default"/>
      </w:rPr>
    </w:lvl>
    <w:lvl w:ilvl="6">
      <w:start w:val="1"/>
      <w:numFmt w:val="decimal"/>
      <w:pStyle w:val="Nadpis7"/>
      <w:lvlText w:val="%1.%2.%3.%4.%5.%6.%7"/>
      <w:lvlJc w:val="left"/>
      <w:pPr>
        <w:ind w:left="1304" w:hanging="1304"/>
      </w:pPr>
      <w:rPr>
        <w:rFonts w:hint="default"/>
      </w:rPr>
    </w:lvl>
    <w:lvl w:ilvl="7">
      <w:start w:val="1"/>
      <w:numFmt w:val="decimal"/>
      <w:pStyle w:val="Nadpis8"/>
      <w:lvlText w:val="%1.%2.%3.%4.%5.%6.%7.%8"/>
      <w:lvlJc w:val="left"/>
      <w:pPr>
        <w:ind w:left="1304" w:hanging="1304"/>
      </w:pPr>
      <w:rPr>
        <w:rFonts w:hint="default"/>
      </w:rPr>
    </w:lvl>
    <w:lvl w:ilvl="8">
      <w:start w:val="1"/>
      <w:numFmt w:val="decimal"/>
      <w:pStyle w:val="Nadpis9"/>
      <w:lvlText w:val="%1.%2.%3.%4.%5.%6.%7.%8.%9"/>
      <w:lvlJc w:val="left"/>
      <w:pPr>
        <w:ind w:left="1304" w:hanging="1304"/>
      </w:pPr>
      <w:rPr>
        <w:rFonts w:hint="default"/>
      </w:rPr>
    </w:lvl>
  </w:abstractNum>
  <w:abstractNum w:abstractNumId="21"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4500A6"/>
    <w:multiLevelType w:val="multilevel"/>
    <w:tmpl w:val="B9883636"/>
    <w:numStyleLink w:val="Numbering"/>
  </w:abstractNum>
  <w:abstractNum w:abstractNumId="23" w15:restartNumberingAfterBreak="0">
    <w:nsid w:val="2F7E3BEA"/>
    <w:multiLevelType w:val="hybridMultilevel"/>
    <w:tmpl w:val="874E3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4B175C"/>
    <w:multiLevelType w:val="hybridMultilevel"/>
    <w:tmpl w:val="A698ADAA"/>
    <w:lvl w:ilvl="0" w:tplc="13608646">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5"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833A5"/>
    <w:multiLevelType w:val="hybridMultilevel"/>
    <w:tmpl w:val="A90A76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9" w15:restartNumberingAfterBreak="0">
    <w:nsid w:val="4FEB421C"/>
    <w:multiLevelType w:val="hybridMultilevel"/>
    <w:tmpl w:val="CB646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31" w15:restartNumberingAfterBreak="0">
    <w:nsid w:val="67602AFF"/>
    <w:multiLevelType w:val="multilevel"/>
    <w:tmpl w:val="B9883636"/>
    <w:numStyleLink w:val="Numbering"/>
  </w:abstractNum>
  <w:abstractNum w:abstractNumId="32"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5"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1"/>
  </w:num>
  <w:num w:numId="3">
    <w:abstractNumId w:val="25"/>
  </w:num>
  <w:num w:numId="4">
    <w:abstractNumId w:val="36"/>
  </w:num>
  <w:num w:numId="5">
    <w:abstractNumId w:val="36"/>
  </w:num>
  <w:num w:numId="6">
    <w:abstractNumId w:val="36"/>
  </w:num>
  <w:num w:numId="7">
    <w:abstractNumId w:val="33"/>
  </w:num>
  <w:num w:numId="8">
    <w:abstractNumId w:val="10"/>
  </w:num>
  <w:num w:numId="9">
    <w:abstractNumId w:val="32"/>
  </w:num>
  <w:num w:numId="10">
    <w:abstractNumId w:val="35"/>
  </w:num>
  <w:num w:numId="11">
    <w:abstractNumId w:val="28"/>
  </w:num>
  <w:num w:numId="12">
    <w:abstractNumId w:val="21"/>
  </w:num>
  <w:num w:numId="13">
    <w:abstractNumId w:val="25"/>
  </w:num>
  <w:num w:numId="14">
    <w:abstractNumId w:val="36"/>
  </w:num>
  <w:num w:numId="15">
    <w:abstractNumId w:val="36"/>
  </w:num>
  <w:num w:numId="16">
    <w:abstractNumId w:val="36"/>
  </w:num>
  <w:num w:numId="17">
    <w:abstractNumId w:val="33"/>
  </w:num>
  <w:num w:numId="18">
    <w:abstractNumId w:val="10"/>
  </w:num>
  <w:num w:numId="19">
    <w:abstractNumId w:val="32"/>
  </w:num>
  <w:num w:numId="20">
    <w:abstractNumId w:val="35"/>
  </w:num>
  <w:num w:numId="21">
    <w:abstractNumId w:val="1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 w:numId="34">
    <w:abstractNumId w:val="34"/>
  </w:num>
  <w:num w:numId="35">
    <w:abstractNumId w:val="12"/>
  </w:num>
  <w:num w:numId="36">
    <w:abstractNumId w:val="30"/>
  </w:num>
  <w:num w:numId="37">
    <w:abstractNumId w:val="22"/>
  </w:num>
  <w:num w:numId="38">
    <w:abstractNumId w:val="16"/>
  </w:num>
  <w:num w:numId="39">
    <w:abstractNumId w:val="31"/>
  </w:num>
  <w:num w:numId="40">
    <w:abstractNumId w:val="14"/>
  </w:num>
  <w:num w:numId="41">
    <w:abstractNumId w:val="17"/>
  </w:num>
  <w:num w:numId="42">
    <w:abstractNumId w:val="27"/>
  </w:num>
  <w:num w:numId="43">
    <w:abstractNumId w:val="20"/>
  </w:num>
  <w:num w:numId="44">
    <w:abstractNumId w:val="26"/>
  </w:num>
  <w:num w:numId="45">
    <w:abstractNumId w:val="29"/>
  </w:num>
  <w:num w:numId="46">
    <w:abstractNumId w:val="18"/>
  </w:num>
  <w:num w:numId="47">
    <w:abstractNumId w:val="11"/>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666" w:dllVersion="513" w:checkStyle="1"/>
  <w:activeWritingStyle w:appName="MSWord" w:lang="sv-SE" w:vendorID="666"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5">
      <o:colormru v:ext="edit" colors="#7bc143"/>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C3"/>
    <w:rsid w:val="00001726"/>
    <w:rsid w:val="00011C69"/>
    <w:rsid w:val="00020ED6"/>
    <w:rsid w:val="0003594E"/>
    <w:rsid w:val="0003765A"/>
    <w:rsid w:val="00042EF1"/>
    <w:rsid w:val="00051DBC"/>
    <w:rsid w:val="0006008F"/>
    <w:rsid w:val="00061406"/>
    <w:rsid w:val="000616A0"/>
    <w:rsid w:val="0006504B"/>
    <w:rsid w:val="00084306"/>
    <w:rsid w:val="00094036"/>
    <w:rsid w:val="000968AF"/>
    <w:rsid w:val="000A24B6"/>
    <w:rsid w:val="000A5AD4"/>
    <w:rsid w:val="000B692D"/>
    <w:rsid w:val="000C1894"/>
    <w:rsid w:val="000C3F69"/>
    <w:rsid w:val="000D18F9"/>
    <w:rsid w:val="000F09EB"/>
    <w:rsid w:val="000F61E4"/>
    <w:rsid w:val="00101CE9"/>
    <w:rsid w:val="001151F9"/>
    <w:rsid w:val="00120407"/>
    <w:rsid w:val="00134BF4"/>
    <w:rsid w:val="00134EE5"/>
    <w:rsid w:val="0014279F"/>
    <w:rsid w:val="00146F3A"/>
    <w:rsid w:val="00147C95"/>
    <w:rsid w:val="001506E9"/>
    <w:rsid w:val="001661A4"/>
    <w:rsid w:val="001677F1"/>
    <w:rsid w:val="00175A5F"/>
    <w:rsid w:val="00185AA2"/>
    <w:rsid w:val="001A5739"/>
    <w:rsid w:val="001D02C4"/>
    <w:rsid w:val="001F2144"/>
    <w:rsid w:val="001F3298"/>
    <w:rsid w:val="001F4430"/>
    <w:rsid w:val="0020352E"/>
    <w:rsid w:val="00221606"/>
    <w:rsid w:val="0022296D"/>
    <w:rsid w:val="002604CC"/>
    <w:rsid w:val="00266ED6"/>
    <w:rsid w:val="00280E11"/>
    <w:rsid w:val="002826E2"/>
    <w:rsid w:val="00291BE1"/>
    <w:rsid w:val="00297625"/>
    <w:rsid w:val="002A59FA"/>
    <w:rsid w:val="002A67D1"/>
    <w:rsid w:val="002B3443"/>
    <w:rsid w:val="002B61E2"/>
    <w:rsid w:val="002D2968"/>
    <w:rsid w:val="002D2EDB"/>
    <w:rsid w:val="002E6248"/>
    <w:rsid w:val="002E7E28"/>
    <w:rsid w:val="002F2E33"/>
    <w:rsid w:val="002F6D9B"/>
    <w:rsid w:val="00304343"/>
    <w:rsid w:val="00304B52"/>
    <w:rsid w:val="00307470"/>
    <w:rsid w:val="00307BBE"/>
    <w:rsid w:val="0031607C"/>
    <w:rsid w:val="00324A7C"/>
    <w:rsid w:val="003256EB"/>
    <w:rsid w:val="00330B67"/>
    <w:rsid w:val="00331883"/>
    <w:rsid w:val="003347A3"/>
    <w:rsid w:val="00335672"/>
    <w:rsid w:val="003470C8"/>
    <w:rsid w:val="00361761"/>
    <w:rsid w:val="003716E5"/>
    <w:rsid w:val="003752DB"/>
    <w:rsid w:val="00377E79"/>
    <w:rsid w:val="003852B7"/>
    <w:rsid w:val="003910D3"/>
    <w:rsid w:val="003A3955"/>
    <w:rsid w:val="003B1B28"/>
    <w:rsid w:val="003C07F6"/>
    <w:rsid w:val="003C3256"/>
    <w:rsid w:val="003C3FB4"/>
    <w:rsid w:val="003D0228"/>
    <w:rsid w:val="003D3F71"/>
    <w:rsid w:val="003E5E2E"/>
    <w:rsid w:val="003E61B7"/>
    <w:rsid w:val="003F39DE"/>
    <w:rsid w:val="003F47DD"/>
    <w:rsid w:val="00405F5B"/>
    <w:rsid w:val="00410351"/>
    <w:rsid w:val="0043747E"/>
    <w:rsid w:val="0044246B"/>
    <w:rsid w:val="00463C8B"/>
    <w:rsid w:val="004850D6"/>
    <w:rsid w:val="00494EDA"/>
    <w:rsid w:val="004A252F"/>
    <w:rsid w:val="004A53FC"/>
    <w:rsid w:val="004B5DFD"/>
    <w:rsid w:val="004C227B"/>
    <w:rsid w:val="004C6033"/>
    <w:rsid w:val="004D3A6A"/>
    <w:rsid w:val="004E685E"/>
    <w:rsid w:val="004F5093"/>
    <w:rsid w:val="0050641D"/>
    <w:rsid w:val="00507586"/>
    <w:rsid w:val="00511813"/>
    <w:rsid w:val="00513097"/>
    <w:rsid w:val="005239F3"/>
    <w:rsid w:val="005408F0"/>
    <w:rsid w:val="005438EC"/>
    <w:rsid w:val="00551D49"/>
    <w:rsid w:val="00553276"/>
    <w:rsid w:val="00557767"/>
    <w:rsid w:val="00575C2A"/>
    <w:rsid w:val="00582C12"/>
    <w:rsid w:val="005863D8"/>
    <w:rsid w:val="005864D8"/>
    <w:rsid w:val="005942D9"/>
    <w:rsid w:val="005975DD"/>
    <w:rsid w:val="005A1055"/>
    <w:rsid w:val="005A673E"/>
    <w:rsid w:val="005C196B"/>
    <w:rsid w:val="005C5535"/>
    <w:rsid w:val="005E2C2B"/>
    <w:rsid w:val="005E3172"/>
    <w:rsid w:val="005F2085"/>
    <w:rsid w:val="00601D0F"/>
    <w:rsid w:val="00605082"/>
    <w:rsid w:val="00606D76"/>
    <w:rsid w:val="00617D2D"/>
    <w:rsid w:val="006242E8"/>
    <w:rsid w:val="00625B26"/>
    <w:rsid w:val="00632984"/>
    <w:rsid w:val="00632D5E"/>
    <w:rsid w:val="0064009D"/>
    <w:rsid w:val="006437CD"/>
    <w:rsid w:val="006443E6"/>
    <w:rsid w:val="00651174"/>
    <w:rsid w:val="006B1893"/>
    <w:rsid w:val="006B57C3"/>
    <w:rsid w:val="006B643F"/>
    <w:rsid w:val="006C3464"/>
    <w:rsid w:val="006D32C1"/>
    <w:rsid w:val="006E0190"/>
    <w:rsid w:val="006F5C74"/>
    <w:rsid w:val="0070105C"/>
    <w:rsid w:val="00701C35"/>
    <w:rsid w:val="00715EAA"/>
    <w:rsid w:val="00716927"/>
    <w:rsid w:val="00716D41"/>
    <w:rsid w:val="00717036"/>
    <w:rsid w:val="0075009D"/>
    <w:rsid w:val="00750AF6"/>
    <w:rsid w:val="00751D13"/>
    <w:rsid w:val="00751F92"/>
    <w:rsid w:val="00753B6A"/>
    <w:rsid w:val="007605C5"/>
    <w:rsid w:val="00761D7E"/>
    <w:rsid w:val="00775F0B"/>
    <w:rsid w:val="007A43C8"/>
    <w:rsid w:val="007A7DA7"/>
    <w:rsid w:val="007C3C75"/>
    <w:rsid w:val="007E678A"/>
    <w:rsid w:val="007F32EE"/>
    <w:rsid w:val="007F3FF1"/>
    <w:rsid w:val="007F58AC"/>
    <w:rsid w:val="00810FCD"/>
    <w:rsid w:val="00823A9C"/>
    <w:rsid w:val="008336F9"/>
    <w:rsid w:val="00835618"/>
    <w:rsid w:val="00837206"/>
    <w:rsid w:val="00842BC6"/>
    <w:rsid w:val="008450A2"/>
    <w:rsid w:val="0085359B"/>
    <w:rsid w:val="00856CF4"/>
    <w:rsid w:val="0086122A"/>
    <w:rsid w:val="00866368"/>
    <w:rsid w:val="0088084A"/>
    <w:rsid w:val="00895B55"/>
    <w:rsid w:val="008B245B"/>
    <w:rsid w:val="008E1754"/>
    <w:rsid w:val="008E3177"/>
    <w:rsid w:val="008E3430"/>
    <w:rsid w:val="008E3E4E"/>
    <w:rsid w:val="008E4715"/>
    <w:rsid w:val="008F0F41"/>
    <w:rsid w:val="008F3C87"/>
    <w:rsid w:val="00901228"/>
    <w:rsid w:val="009033CB"/>
    <w:rsid w:val="00906C30"/>
    <w:rsid w:val="00924FF5"/>
    <w:rsid w:val="0094543B"/>
    <w:rsid w:val="00956DF0"/>
    <w:rsid w:val="009672B0"/>
    <w:rsid w:val="00975B6B"/>
    <w:rsid w:val="00984ABC"/>
    <w:rsid w:val="009A1738"/>
    <w:rsid w:val="009A1FD3"/>
    <w:rsid w:val="009A2DBD"/>
    <w:rsid w:val="009A7FDC"/>
    <w:rsid w:val="009C135C"/>
    <w:rsid w:val="009E199A"/>
    <w:rsid w:val="009E579E"/>
    <w:rsid w:val="009F014D"/>
    <w:rsid w:val="00A05E91"/>
    <w:rsid w:val="00A120A5"/>
    <w:rsid w:val="00A16489"/>
    <w:rsid w:val="00A21BA2"/>
    <w:rsid w:val="00A318A5"/>
    <w:rsid w:val="00A3408C"/>
    <w:rsid w:val="00A5642F"/>
    <w:rsid w:val="00A65CB7"/>
    <w:rsid w:val="00AA39A6"/>
    <w:rsid w:val="00AD78F0"/>
    <w:rsid w:val="00AE0083"/>
    <w:rsid w:val="00AE12A5"/>
    <w:rsid w:val="00AE1979"/>
    <w:rsid w:val="00AF4F35"/>
    <w:rsid w:val="00B003ED"/>
    <w:rsid w:val="00B0667A"/>
    <w:rsid w:val="00B0776F"/>
    <w:rsid w:val="00B14113"/>
    <w:rsid w:val="00B17F6F"/>
    <w:rsid w:val="00B23392"/>
    <w:rsid w:val="00B30191"/>
    <w:rsid w:val="00B34482"/>
    <w:rsid w:val="00B36F25"/>
    <w:rsid w:val="00B420CB"/>
    <w:rsid w:val="00B61028"/>
    <w:rsid w:val="00B62B07"/>
    <w:rsid w:val="00B707F5"/>
    <w:rsid w:val="00B709AF"/>
    <w:rsid w:val="00B82BC6"/>
    <w:rsid w:val="00B83C65"/>
    <w:rsid w:val="00B8420B"/>
    <w:rsid w:val="00B90B97"/>
    <w:rsid w:val="00BA0772"/>
    <w:rsid w:val="00BA1678"/>
    <w:rsid w:val="00BA1A24"/>
    <w:rsid w:val="00BA2A27"/>
    <w:rsid w:val="00BB6B5E"/>
    <w:rsid w:val="00BD4203"/>
    <w:rsid w:val="00C03885"/>
    <w:rsid w:val="00C124F7"/>
    <w:rsid w:val="00C31FE0"/>
    <w:rsid w:val="00C34546"/>
    <w:rsid w:val="00C375E0"/>
    <w:rsid w:val="00C43BC9"/>
    <w:rsid w:val="00C44D21"/>
    <w:rsid w:val="00C46766"/>
    <w:rsid w:val="00C50618"/>
    <w:rsid w:val="00C706BB"/>
    <w:rsid w:val="00C73F6E"/>
    <w:rsid w:val="00C74FBC"/>
    <w:rsid w:val="00C82009"/>
    <w:rsid w:val="00C82E19"/>
    <w:rsid w:val="00C91DC5"/>
    <w:rsid w:val="00C972A1"/>
    <w:rsid w:val="00CA01C8"/>
    <w:rsid w:val="00CA40C9"/>
    <w:rsid w:val="00CA75E6"/>
    <w:rsid w:val="00CB5A11"/>
    <w:rsid w:val="00CE370D"/>
    <w:rsid w:val="00CE4F0F"/>
    <w:rsid w:val="00CF407E"/>
    <w:rsid w:val="00D02B19"/>
    <w:rsid w:val="00D247C3"/>
    <w:rsid w:val="00D36A17"/>
    <w:rsid w:val="00D4462C"/>
    <w:rsid w:val="00D511C8"/>
    <w:rsid w:val="00D538B8"/>
    <w:rsid w:val="00D55EF8"/>
    <w:rsid w:val="00D71E54"/>
    <w:rsid w:val="00D7607E"/>
    <w:rsid w:val="00D82513"/>
    <w:rsid w:val="00D916E6"/>
    <w:rsid w:val="00D91EFD"/>
    <w:rsid w:val="00D92209"/>
    <w:rsid w:val="00D945F5"/>
    <w:rsid w:val="00D94C31"/>
    <w:rsid w:val="00D97DF2"/>
    <w:rsid w:val="00DA422A"/>
    <w:rsid w:val="00DA6131"/>
    <w:rsid w:val="00DC35D4"/>
    <w:rsid w:val="00DC3849"/>
    <w:rsid w:val="00E21391"/>
    <w:rsid w:val="00E2463F"/>
    <w:rsid w:val="00E24B5E"/>
    <w:rsid w:val="00E32DF7"/>
    <w:rsid w:val="00E33658"/>
    <w:rsid w:val="00E40C85"/>
    <w:rsid w:val="00E47019"/>
    <w:rsid w:val="00E47FB0"/>
    <w:rsid w:val="00E86819"/>
    <w:rsid w:val="00E95061"/>
    <w:rsid w:val="00EC0398"/>
    <w:rsid w:val="00EC121F"/>
    <w:rsid w:val="00EC14E3"/>
    <w:rsid w:val="00EC61F7"/>
    <w:rsid w:val="00EC7361"/>
    <w:rsid w:val="00EC7CA8"/>
    <w:rsid w:val="00ED5895"/>
    <w:rsid w:val="00EE46CF"/>
    <w:rsid w:val="00F06347"/>
    <w:rsid w:val="00F1060F"/>
    <w:rsid w:val="00F2085C"/>
    <w:rsid w:val="00F24425"/>
    <w:rsid w:val="00F26DDA"/>
    <w:rsid w:val="00F52F0D"/>
    <w:rsid w:val="00F56510"/>
    <w:rsid w:val="00F610D2"/>
    <w:rsid w:val="00F658E5"/>
    <w:rsid w:val="00F84C02"/>
    <w:rsid w:val="00F86E46"/>
    <w:rsid w:val="00F90206"/>
    <w:rsid w:val="00F94150"/>
    <w:rsid w:val="00F94365"/>
    <w:rsid w:val="00FB26FD"/>
    <w:rsid w:val="00FB7712"/>
    <w:rsid w:val="00FD012D"/>
    <w:rsid w:val="00FD3F63"/>
    <w:rsid w:val="00FD5730"/>
    <w:rsid w:val="00FE0945"/>
    <w:rsid w:val="00FF220F"/>
    <w:rsid w:val="00FF4B11"/>
    <w:rsid w:val="00FF6261"/>
    <w:rsid w:val="00FF64E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7bc143"/>
    </o:shapedefaults>
    <o:shapelayout v:ext="edit">
      <o:idmap v:ext="edit" data="1"/>
    </o:shapelayout>
  </w:shapeDefaults>
  <w:decimalSymbol w:val=","/>
  <w:listSeparator w:val=";"/>
  <w14:docId w14:val="74EBD6CB"/>
  <w15:docId w15:val="{4DF3AB1D-8511-4AC0-A5B1-8FA65C14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47C3"/>
    <w:pPr>
      <w:autoSpaceDE w:val="0"/>
      <w:autoSpaceDN w:val="0"/>
      <w:spacing w:before="120"/>
      <w:ind w:left="357" w:right="-709" w:hanging="357"/>
    </w:pPr>
    <w:rPr>
      <w:rFonts w:eastAsiaTheme="minorEastAsia"/>
      <w:sz w:val="24"/>
      <w:szCs w:val="24"/>
      <w:lang w:val="cs-CZ" w:eastAsia="cs-CZ"/>
    </w:rPr>
  </w:style>
  <w:style w:type="paragraph" w:styleId="Nadpis1">
    <w:name w:val="heading 1"/>
    <w:basedOn w:val="Normln"/>
    <w:next w:val="Paragraph"/>
    <w:qFormat/>
    <w:rsid w:val="007F32EE"/>
    <w:pPr>
      <w:keepNext/>
      <w:numPr>
        <w:numId w:val="43"/>
      </w:numPr>
      <w:spacing w:before="280" w:after="140"/>
      <w:outlineLvl w:val="0"/>
    </w:pPr>
    <w:rPr>
      <w:rFonts w:cs="Arial"/>
      <w:b/>
      <w:bCs/>
      <w:caps/>
      <w:color w:val="322D2D" w:themeColor="text1"/>
      <w:kern w:val="32"/>
      <w:sz w:val="22"/>
      <w:szCs w:val="32"/>
    </w:rPr>
  </w:style>
  <w:style w:type="paragraph" w:styleId="Nadpis2">
    <w:name w:val="heading 2"/>
    <w:basedOn w:val="Normln"/>
    <w:next w:val="Paragraph"/>
    <w:link w:val="Nadpis2Char"/>
    <w:qFormat/>
    <w:rsid w:val="007F32EE"/>
    <w:pPr>
      <w:keepNext/>
      <w:numPr>
        <w:ilvl w:val="1"/>
        <w:numId w:val="43"/>
      </w:numPr>
      <w:spacing w:before="280" w:after="140"/>
      <w:outlineLvl w:val="1"/>
    </w:pPr>
    <w:rPr>
      <w:rFonts w:cs="Arial"/>
      <w:b/>
      <w:bCs/>
      <w:iCs/>
      <w:color w:val="322D2D" w:themeColor="text1"/>
      <w:szCs w:val="28"/>
    </w:rPr>
  </w:style>
  <w:style w:type="paragraph" w:styleId="Nadpis3">
    <w:name w:val="heading 3"/>
    <w:basedOn w:val="Normln"/>
    <w:next w:val="Paragraph"/>
    <w:qFormat/>
    <w:rsid w:val="007F32EE"/>
    <w:pPr>
      <w:keepNext/>
      <w:numPr>
        <w:ilvl w:val="2"/>
        <w:numId w:val="43"/>
      </w:numPr>
      <w:spacing w:before="280" w:after="140"/>
      <w:ind w:left="567" w:hanging="567"/>
      <w:outlineLvl w:val="2"/>
    </w:pPr>
    <w:rPr>
      <w:rFonts w:cs="Arial"/>
      <w:b/>
      <w:bCs/>
      <w:color w:val="322D2D" w:themeColor="text1"/>
      <w:szCs w:val="26"/>
    </w:rPr>
  </w:style>
  <w:style w:type="paragraph" w:styleId="Nadpis4">
    <w:name w:val="heading 4"/>
    <w:basedOn w:val="Normln"/>
    <w:next w:val="Paragraph"/>
    <w:link w:val="Nadpis4Char"/>
    <w:unhideWhenUsed/>
    <w:qFormat/>
    <w:rsid w:val="007F32EE"/>
    <w:pPr>
      <w:keepNext/>
      <w:keepLines/>
      <w:numPr>
        <w:ilvl w:val="3"/>
        <w:numId w:val="43"/>
      </w:numPr>
      <w:spacing w:before="280" w:after="140"/>
      <w:outlineLvl w:val="3"/>
    </w:pPr>
    <w:rPr>
      <w:rFonts w:asciiTheme="majorHAnsi" w:eastAsiaTheme="majorEastAsia" w:hAnsiTheme="majorHAnsi" w:cstheme="majorBidi"/>
      <w:b/>
      <w:bCs/>
      <w:iCs/>
      <w:color w:val="322D2D" w:themeColor="text1"/>
    </w:rPr>
  </w:style>
  <w:style w:type="paragraph" w:styleId="Nadpis5">
    <w:name w:val="heading 5"/>
    <w:basedOn w:val="Normln"/>
    <w:next w:val="Paragraph"/>
    <w:link w:val="Nadpis5Char"/>
    <w:unhideWhenUsed/>
    <w:qFormat/>
    <w:rsid w:val="007F32EE"/>
    <w:pPr>
      <w:keepNext/>
      <w:keepLines/>
      <w:numPr>
        <w:ilvl w:val="4"/>
        <w:numId w:val="43"/>
      </w:numPr>
      <w:spacing w:before="280" w:after="140"/>
      <w:outlineLvl w:val="4"/>
    </w:pPr>
    <w:rPr>
      <w:rFonts w:asciiTheme="majorHAnsi" w:eastAsiaTheme="majorEastAsia" w:hAnsiTheme="majorHAnsi" w:cstheme="majorBidi"/>
      <w:b/>
      <w:color w:val="322D2D" w:themeColor="text1"/>
    </w:rPr>
  </w:style>
  <w:style w:type="paragraph" w:styleId="Nadpis6">
    <w:name w:val="heading 6"/>
    <w:basedOn w:val="Normln"/>
    <w:next w:val="Paragraph"/>
    <w:link w:val="Nadpis6Char"/>
    <w:unhideWhenUsed/>
    <w:qFormat/>
    <w:rsid w:val="007F32EE"/>
    <w:pPr>
      <w:keepNext/>
      <w:keepLines/>
      <w:numPr>
        <w:ilvl w:val="5"/>
        <w:numId w:val="43"/>
      </w:numPr>
      <w:spacing w:before="280" w:after="140"/>
      <w:outlineLvl w:val="5"/>
    </w:pPr>
    <w:rPr>
      <w:rFonts w:asciiTheme="majorHAnsi" w:eastAsiaTheme="majorEastAsia" w:hAnsiTheme="majorHAnsi" w:cstheme="majorBidi"/>
      <w:b/>
      <w:iCs/>
      <w:color w:val="322D2D" w:themeColor="text1"/>
    </w:rPr>
  </w:style>
  <w:style w:type="paragraph" w:styleId="Nadpis7">
    <w:name w:val="heading 7"/>
    <w:basedOn w:val="Normln"/>
    <w:next w:val="Paragraph"/>
    <w:link w:val="Nadpis7Char"/>
    <w:unhideWhenUsed/>
    <w:qFormat/>
    <w:rsid w:val="007F32EE"/>
    <w:pPr>
      <w:keepNext/>
      <w:keepLines/>
      <w:numPr>
        <w:ilvl w:val="6"/>
        <w:numId w:val="43"/>
      </w:numPr>
      <w:spacing w:before="280" w:after="140"/>
      <w:ind w:left="1418" w:hanging="1418"/>
      <w:outlineLvl w:val="6"/>
    </w:pPr>
    <w:rPr>
      <w:rFonts w:asciiTheme="majorHAnsi" w:eastAsiaTheme="majorEastAsia" w:hAnsiTheme="majorHAnsi" w:cstheme="majorBidi"/>
      <w:b/>
      <w:iCs/>
      <w:color w:val="322D2D" w:themeColor="text1"/>
    </w:rPr>
  </w:style>
  <w:style w:type="paragraph" w:styleId="Nadpis8">
    <w:name w:val="heading 8"/>
    <w:basedOn w:val="Normln"/>
    <w:next w:val="Paragraph"/>
    <w:link w:val="Nadpis8Char"/>
    <w:unhideWhenUsed/>
    <w:qFormat/>
    <w:rsid w:val="007F32EE"/>
    <w:pPr>
      <w:keepNext/>
      <w:keepLines/>
      <w:numPr>
        <w:ilvl w:val="7"/>
        <w:numId w:val="43"/>
      </w:numPr>
      <w:spacing w:before="280" w:after="140"/>
      <w:ind w:left="1531" w:hanging="1531"/>
      <w:outlineLvl w:val="7"/>
    </w:pPr>
    <w:rPr>
      <w:rFonts w:asciiTheme="majorHAnsi" w:eastAsiaTheme="majorEastAsia" w:hAnsiTheme="majorHAnsi" w:cstheme="majorBidi"/>
      <w:b/>
      <w:color w:val="322D2D" w:themeColor="text1"/>
      <w:szCs w:val="20"/>
    </w:rPr>
  </w:style>
  <w:style w:type="paragraph" w:styleId="Nadpis9">
    <w:name w:val="heading 9"/>
    <w:basedOn w:val="Normln"/>
    <w:next w:val="Normln"/>
    <w:link w:val="Nadpis9Char"/>
    <w:unhideWhenUsed/>
    <w:qFormat/>
    <w:rsid w:val="007F32EE"/>
    <w:pPr>
      <w:keepNext/>
      <w:keepLines/>
      <w:numPr>
        <w:ilvl w:val="8"/>
        <w:numId w:val="43"/>
      </w:numPr>
      <w:spacing w:before="280" w:after="140"/>
      <w:ind w:left="1701" w:hanging="1701"/>
      <w:outlineLvl w:val="8"/>
    </w:pPr>
    <w:rPr>
      <w:rFonts w:asciiTheme="majorHAnsi" w:eastAsiaTheme="majorEastAsia" w:hAnsiTheme="majorHAnsi" w:cstheme="majorBidi"/>
      <w:b/>
      <w:iCs/>
      <w:color w:val="322D2D" w:themeColor="text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F32EE"/>
    <w:rPr>
      <w:rFonts w:ascii="Arial" w:hAnsi="Arial" w:cs="Arial"/>
      <w:b/>
      <w:bCs/>
      <w:iCs/>
      <w:noProof/>
      <w:color w:val="322D2D" w:themeColor="text1"/>
      <w:szCs w:val="28"/>
      <w:lang w:val="en-GB" w:eastAsia="zh-CN"/>
    </w:rPr>
  </w:style>
  <w:style w:type="paragraph" w:styleId="Zpat">
    <w:name w:val="footer"/>
    <w:basedOn w:val="Normln"/>
    <w:link w:val="ZpatChar"/>
    <w:uiPriority w:val="99"/>
    <w:qFormat/>
    <w:rsid w:val="00AE0083"/>
    <w:pPr>
      <w:spacing w:line="160" w:lineRule="atLeast"/>
      <w:jc w:val="both"/>
    </w:pPr>
    <w:rPr>
      <w:color w:val="322D2D" w:themeColor="text1"/>
      <w:w w:val="101"/>
      <w:sz w:val="14"/>
    </w:rPr>
  </w:style>
  <w:style w:type="paragraph" w:customStyle="1" w:styleId="Paragraph">
    <w:name w:val="Paragraph"/>
    <w:basedOn w:val="Normln"/>
    <w:qFormat/>
    <w:rsid w:val="007F32EE"/>
    <w:pPr>
      <w:spacing w:after="140"/>
      <w:ind w:left="1304"/>
      <w:contextualSpacing/>
    </w:pPr>
    <w:rPr>
      <w:rFonts w:eastAsia="Times New Roman"/>
      <w:lang w:eastAsia="en-US"/>
    </w:rPr>
  </w:style>
  <w:style w:type="paragraph" w:customStyle="1" w:styleId="Bulleted">
    <w:name w:val="Bulleted"/>
    <w:basedOn w:val="Normln"/>
    <w:qFormat/>
    <w:rsid w:val="004C227B"/>
    <w:pPr>
      <w:numPr>
        <w:numId w:val="33"/>
      </w:numPr>
      <w:ind w:left="1588" w:hanging="284"/>
    </w:pPr>
  </w:style>
  <w:style w:type="numbering" w:customStyle="1" w:styleId="Numbering">
    <w:name w:val="Numbering"/>
    <w:basedOn w:val="Bezseznamu"/>
    <w:rsid w:val="00EC0398"/>
    <w:pPr>
      <w:numPr>
        <w:numId w:val="36"/>
      </w:numPr>
    </w:pPr>
  </w:style>
  <w:style w:type="table" w:styleId="Mkatabulky">
    <w:name w:val="Table Grid"/>
    <w:basedOn w:val="Normlntabulka"/>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3C07F6"/>
    <w:rPr>
      <w:rFonts w:ascii="Tahoma" w:hAnsi="Tahoma" w:cs="Tahoma"/>
      <w:sz w:val="16"/>
      <w:szCs w:val="16"/>
    </w:rPr>
  </w:style>
  <w:style w:type="character" w:customStyle="1" w:styleId="TextbublinyChar">
    <w:name w:val="Text bubliny Char"/>
    <w:basedOn w:val="Standardnpsmoodstavce"/>
    <w:link w:val="Textbubliny"/>
    <w:rsid w:val="003C07F6"/>
    <w:rPr>
      <w:rFonts w:ascii="Tahoma" w:hAnsi="Tahoma" w:cs="Tahoma"/>
      <w:noProof/>
      <w:sz w:val="16"/>
      <w:szCs w:val="16"/>
      <w:lang w:eastAsia="zh-CN"/>
    </w:rPr>
  </w:style>
  <w:style w:type="paragraph" w:styleId="Zhlav">
    <w:name w:val="header"/>
    <w:basedOn w:val="Normln"/>
    <w:link w:val="ZhlavChar"/>
    <w:qFormat/>
    <w:rsid w:val="00AE0083"/>
    <w:pPr>
      <w:spacing w:line="240" w:lineRule="atLeast"/>
      <w:ind w:left="5216" w:right="-284"/>
    </w:pPr>
    <w:rPr>
      <w:color w:val="322D2D" w:themeColor="text1"/>
      <w:sz w:val="18"/>
    </w:rPr>
  </w:style>
  <w:style w:type="character" w:customStyle="1" w:styleId="ZhlavChar">
    <w:name w:val="Záhlaví Char"/>
    <w:basedOn w:val="Standardnpsmoodstavce"/>
    <w:link w:val="Zhlav"/>
    <w:rsid w:val="00AE0083"/>
    <w:rPr>
      <w:rFonts w:ascii="Arial" w:hAnsi="Arial"/>
      <w:noProof/>
      <w:color w:val="322D2D" w:themeColor="text1"/>
      <w:sz w:val="18"/>
      <w:szCs w:val="24"/>
      <w:lang w:val="en-GB" w:eastAsia="zh-CN"/>
    </w:rPr>
  </w:style>
  <w:style w:type="character" w:styleId="Zstupntext">
    <w:name w:val="Placeholder Text"/>
    <w:basedOn w:val="Standardnpsmoodstavce"/>
    <w:uiPriority w:val="99"/>
    <w:semiHidden/>
    <w:rsid w:val="003752DB"/>
    <w:rPr>
      <w:color w:val="808080"/>
    </w:rPr>
  </w:style>
  <w:style w:type="paragraph" w:customStyle="1" w:styleId="FooterHighlight">
    <w:name w:val="Footer Highlight"/>
    <w:basedOn w:val="Zpat"/>
    <w:qFormat/>
    <w:rsid w:val="006C3464"/>
    <w:pPr>
      <w:jc w:val="left"/>
    </w:pPr>
    <w:rPr>
      <w:b/>
      <w:position w:val="4"/>
      <w:lang w:val="en-US"/>
    </w:rPr>
  </w:style>
  <w:style w:type="character" w:customStyle="1" w:styleId="Highlight">
    <w:name w:val="Highlight"/>
    <w:basedOn w:val="Standardnpsmoodstavce"/>
    <w:uiPriority w:val="1"/>
    <w:qFormat/>
    <w:rsid w:val="0044246B"/>
    <w:rPr>
      <w:rFonts w:asciiTheme="majorHAnsi" w:hAnsiTheme="majorHAnsi"/>
      <w:b/>
      <w:color w:val="auto"/>
      <w:lang w:val="en-US"/>
    </w:rPr>
  </w:style>
  <w:style w:type="paragraph" w:customStyle="1" w:styleId="Blank">
    <w:name w:val="Blank"/>
    <w:basedOn w:val="Zpat"/>
    <w:rsid w:val="00B14113"/>
    <w:pPr>
      <w:spacing w:line="240" w:lineRule="auto"/>
      <w:jc w:val="left"/>
    </w:pPr>
    <w:rPr>
      <w:color w:val="auto"/>
      <w:sz w:val="2"/>
    </w:rPr>
  </w:style>
  <w:style w:type="character" w:styleId="Hypertextovodkaz">
    <w:name w:val="Hyperlink"/>
    <w:basedOn w:val="Standardnpsmoodstavce"/>
    <w:uiPriority w:val="99"/>
    <w:rsid w:val="00AE0083"/>
    <w:rPr>
      <w:color w:val="322D2D" w:themeColor="text1"/>
      <w:u w:val="single"/>
    </w:rPr>
  </w:style>
  <w:style w:type="character" w:customStyle="1" w:styleId="Nadpis4Char">
    <w:name w:val="Nadpis 4 Char"/>
    <w:basedOn w:val="Standardnpsmoodstavce"/>
    <w:link w:val="Nadpis4"/>
    <w:rsid w:val="007F32EE"/>
    <w:rPr>
      <w:rFonts w:asciiTheme="majorHAnsi" w:eastAsiaTheme="majorEastAsia" w:hAnsiTheme="majorHAnsi" w:cstheme="majorBidi"/>
      <w:b/>
      <w:bCs/>
      <w:iCs/>
      <w:noProof/>
      <w:color w:val="322D2D" w:themeColor="text1"/>
      <w:szCs w:val="24"/>
      <w:lang w:val="en-GB" w:eastAsia="zh-CN"/>
    </w:rPr>
  </w:style>
  <w:style w:type="character" w:customStyle="1" w:styleId="Nadpis5Char">
    <w:name w:val="Nadpis 5 Char"/>
    <w:basedOn w:val="Standardnpsmoodstavce"/>
    <w:link w:val="Nadpis5"/>
    <w:rsid w:val="007F32EE"/>
    <w:rPr>
      <w:rFonts w:asciiTheme="majorHAnsi" w:eastAsiaTheme="majorEastAsia" w:hAnsiTheme="majorHAnsi" w:cstheme="majorBidi"/>
      <w:b/>
      <w:noProof/>
      <w:color w:val="322D2D" w:themeColor="text1"/>
      <w:szCs w:val="24"/>
      <w:lang w:val="en-GB" w:eastAsia="zh-CN"/>
    </w:rPr>
  </w:style>
  <w:style w:type="character" w:customStyle="1" w:styleId="Nadpis6Char">
    <w:name w:val="Nadpis 6 Char"/>
    <w:basedOn w:val="Standardnpsmoodstavce"/>
    <w:link w:val="Nadpis6"/>
    <w:rsid w:val="007F32EE"/>
    <w:rPr>
      <w:rFonts w:asciiTheme="majorHAnsi" w:eastAsiaTheme="majorEastAsia" w:hAnsiTheme="majorHAnsi" w:cstheme="majorBidi"/>
      <w:b/>
      <w:iCs/>
      <w:noProof/>
      <w:color w:val="322D2D" w:themeColor="text1"/>
      <w:szCs w:val="24"/>
      <w:lang w:val="en-GB" w:eastAsia="zh-CN"/>
    </w:rPr>
  </w:style>
  <w:style w:type="character" w:customStyle="1" w:styleId="Nadpis7Char">
    <w:name w:val="Nadpis 7 Char"/>
    <w:basedOn w:val="Standardnpsmoodstavce"/>
    <w:link w:val="Nadpis7"/>
    <w:rsid w:val="007F32EE"/>
    <w:rPr>
      <w:rFonts w:asciiTheme="majorHAnsi" w:eastAsiaTheme="majorEastAsia" w:hAnsiTheme="majorHAnsi" w:cstheme="majorBidi"/>
      <w:b/>
      <w:iCs/>
      <w:noProof/>
      <w:color w:val="322D2D" w:themeColor="text1"/>
      <w:szCs w:val="24"/>
      <w:lang w:val="en-GB" w:eastAsia="zh-CN"/>
    </w:rPr>
  </w:style>
  <w:style w:type="character" w:customStyle="1" w:styleId="Nadpis8Char">
    <w:name w:val="Nadpis 8 Char"/>
    <w:basedOn w:val="Standardnpsmoodstavce"/>
    <w:link w:val="Nadpis8"/>
    <w:rsid w:val="007F32EE"/>
    <w:rPr>
      <w:rFonts w:asciiTheme="majorHAnsi" w:eastAsiaTheme="majorEastAsia" w:hAnsiTheme="majorHAnsi" w:cstheme="majorBidi"/>
      <w:b/>
      <w:noProof/>
      <w:color w:val="322D2D" w:themeColor="text1"/>
      <w:lang w:val="en-GB" w:eastAsia="zh-CN"/>
    </w:rPr>
  </w:style>
  <w:style w:type="character" w:customStyle="1" w:styleId="Nadpis9Char">
    <w:name w:val="Nadpis 9 Char"/>
    <w:basedOn w:val="Standardnpsmoodstavce"/>
    <w:link w:val="Nadpis9"/>
    <w:rsid w:val="007F32EE"/>
    <w:rPr>
      <w:rFonts w:asciiTheme="majorHAnsi" w:eastAsiaTheme="majorEastAsia" w:hAnsiTheme="majorHAnsi" w:cstheme="majorBidi"/>
      <w:b/>
      <w:iCs/>
      <w:noProof/>
      <w:color w:val="322D2D" w:themeColor="text1"/>
      <w:lang w:val="en-GB" w:eastAsia="zh-CN"/>
    </w:rPr>
  </w:style>
  <w:style w:type="paragraph" w:styleId="Obsah1">
    <w:name w:val="toc 1"/>
    <w:basedOn w:val="Normln"/>
    <w:next w:val="Normln"/>
    <w:autoRedefine/>
    <w:uiPriority w:val="39"/>
    <w:rsid w:val="00F1060F"/>
    <w:pPr>
      <w:tabs>
        <w:tab w:val="left" w:pos="567"/>
        <w:tab w:val="right" w:leader="dot" w:pos="9627"/>
      </w:tabs>
      <w:spacing w:after="120"/>
    </w:pPr>
    <w:rPr>
      <w:b/>
      <w:caps/>
    </w:rPr>
  </w:style>
  <w:style w:type="paragraph" w:styleId="Obsah2">
    <w:name w:val="toc 2"/>
    <w:basedOn w:val="Normln"/>
    <w:next w:val="Normln"/>
    <w:autoRedefine/>
    <w:uiPriority w:val="39"/>
    <w:rsid w:val="00F1060F"/>
    <w:pPr>
      <w:tabs>
        <w:tab w:val="left" w:pos="567"/>
        <w:tab w:val="right" w:leader="dot" w:pos="9628"/>
      </w:tabs>
      <w:spacing w:after="120"/>
    </w:pPr>
  </w:style>
  <w:style w:type="paragraph" w:styleId="Obsah3">
    <w:name w:val="toc 3"/>
    <w:basedOn w:val="Normln"/>
    <w:next w:val="Normln"/>
    <w:autoRedefine/>
    <w:uiPriority w:val="39"/>
    <w:rsid w:val="00FD3F63"/>
    <w:pPr>
      <w:tabs>
        <w:tab w:val="left" w:pos="567"/>
        <w:tab w:val="right" w:leader="dot" w:pos="9627"/>
      </w:tabs>
      <w:spacing w:after="120"/>
    </w:pPr>
  </w:style>
  <w:style w:type="paragraph" w:styleId="Nzev">
    <w:name w:val="Title"/>
    <w:basedOn w:val="Normln"/>
    <w:next w:val="Normln"/>
    <w:link w:val="NzevChar"/>
    <w:qFormat/>
    <w:rsid w:val="004A252F"/>
    <w:pPr>
      <w:spacing w:after="260" w:line="1200" w:lineRule="exact"/>
      <w:contextualSpacing/>
    </w:pPr>
    <w:rPr>
      <w:rFonts w:asciiTheme="majorHAnsi" w:eastAsiaTheme="majorEastAsia" w:hAnsiTheme="majorHAnsi" w:cstheme="majorBidi"/>
      <w:b/>
      <w:color w:val="322D2D" w:themeColor="text1"/>
      <w:spacing w:val="-10"/>
      <w:kern w:val="28"/>
      <w:sz w:val="120"/>
      <w:szCs w:val="52"/>
    </w:rPr>
  </w:style>
  <w:style w:type="paragraph" w:styleId="Obsah4">
    <w:name w:val="toc 4"/>
    <w:basedOn w:val="Normln"/>
    <w:next w:val="Normln"/>
    <w:autoRedefine/>
    <w:rsid w:val="006242E8"/>
    <w:pPr>
      <w:tabs>
        <w:tab w:val="left" w:pos="567"/>
        <w:tab w:val="right" w:leader="dot" w:pos="9628"/>
      </w:tabs>
      <w:spacing w:after="120"/>
    </w:pPr>
  </w:style>
  <w:style w:type="paragraph" w:styleId="Obsah5">
    <w:name w:val="toc 5"/>
    <w:basedOn w:val="Normln"/>
    <w:next w:val="Normln"/>
    <w:autoRedefine/>
    <w:rsid w:val="006242E8"/>
    <w:pPr>
      <w:tabs>
        <w:tab w:val="left" w:pos="567"/>
        <w:tab w:val="right" w:leader="dot" w:pos="9628"/>
      </w:tabs>
      <w:spacing w:after="120"/>
    </w:pPr>
  </w:style>
  <w:style w:type="paragraph" w:styleId="Obsah6">
    <w:name w:val="toc 6"/>
    <w:basedOn w:val="Normln"/>
    <w:next w:val="Normln"/>
    <w:autoRedefine/>
    <w:rsid w:val="006242E8"/>
    <w:pPr>
      <w:tabs>
        <w:tab w:val="left" w:pos="567"/>
        <w:tab w:val="right" w:leader="dot" w:pos="9628"/>
      </w:tabs>
      <w:spacing w:after="120"/>
    </w:pPr>
  </w:style>
  <w:style w:type="paragraph" w:styleId="Obsah7">
    <w:name w:val="toc 7"/>
    <w:basedOn w:val="Normln"/>
    <w:next w:val="Normln"/>
    <w:autoRedefine/>
    <w:rsid w:val="006242E8"/>
    <w:pPr>
      <w:tabs>
        <w:tab w:val="left" w:pos="567"/>
        <w:tab w:val="right" w:leader="dot" w:pos="9628"/>
      </w:tabs>
      <w:spacing w:after="120"/>
    </w:pPr>
  </w:style>
  <w:style w:type="paragraph" w:styleId="Obsah8">
    <w:name w:val="toc 8"/>
    <w:basedOn w:val="Normln"/>
    <w:next w:val="Normln"/>
    <w:autoRedefine/>
    <w:rsid w:val="006242E8"/>
    <w:pPr>
      <w:tabs>
        <w:tab w:val="left" w:pos="567"/>
        <w:tab w:val="right" w:leader="dot" w:pos="9628"/>
      </w:tabs>
      <w:spacing w:after="120"/>
    </w:pPr>
  </w:style>
  <w:style w:type="paragraph" w:styleId="Obsah9">
    <w:name w:val="toc 9"/>
    <w:basedOn w:val="Normln"/>
    <w:next w:val="Normln"/>
    <w:autoRedefine/>
    <w:rsid w:val="006242E8"/>
    <w:pPr>
      <w:tabs>
        <w:tab w:val="left" w:pos="567"/>
        <w:tab w:val="right" w:leader="dot" w:pos="9628"/>
      </w:tabs>
      <w:spacing w:after="120"/>
    </w:pPr>
  </w:style>
  <w:style w:type="character" w:customStyle="1" w:styleId="NzevChar">
    <w:name w:val="Název Char"/>
    <w:basedOn w:val="Standardnpsmoodstavce"/>
    <w:link w:val="Nzev"/>
    <w:rsid w:val="004A252F"/>
    <w:rPr>
      <w:rFonts w:asciiTheme="majorHAnsi" w:eastAsiaTheme="majorEastAsia" w:hAnsiTheme="majorHAnsi" w:cstheme="majorBidi"/>
      <w:b/>
      <w:noProof/>
      <w:color w:val="322D2D" w:themeColor="text1"/>
      <w:spacing w:val="-10"/>
      <w:kern w:val="28"/>
      <w:sz w:val="120"/>
      <w:szCs w:val="52"/>
      <w:lang w:val="en-GB" w:eastAsia="zh-CN"/>
    </w:rPr>
  </w:style>
  <w:style w:type="paragraph" w:styleId="Podnadpis">
    <w:name w:val="Subtitle"/>
    <w:basedOn w:val="Normln"/>
    <w:next w:val="Normln"/>
    <w:link w:val="PodnadpisChar"/>
    <w:qFormat/>
    <w:rsid w:val="00507586"/>
    <w:pPr>
      <w:numPr>
        <w:ilvl w:val="1"/>
      </w:numPr>
      <w:spacing w:after="260" w:line="320" w:lineRule="atLeast"/>
      <w:ind w:left="357" w:hanging="357"/>
    </w:pPr>
    <w:rPr>
      <w:rFonts w:asciiTheme="majorHAnsi" w:eastAsiaTheme="majorEastAsia" w:hAnsiTheme="majorHAnsi" w:cstheme="majorBidi"/>
      <w:b/>
      <w:iCs/>
      <w:caps/>
      <w:color w:val="322D2D" w:themeColor="text1"/>
      <w:spacing w:val="10"/>
      <w:sz w:val="28"/>
    </w:rPr>
  </w:style>
  <w:style w:type="character" w:customStyle="1" w:styleId="PodnadpisChar">
    <w:name w:val="Podnadpis Char"/>
    <w:basedOn w:val="Standardnpsmoodstavce"/>
    <w:link w:val="Podnadpis"/>
    <w:rsid w:val="00507586"/>
    <w:rPr>
      <w:rFonts w:asciiTheme="majorHAnsi" w:eastAsiaTheme="majorEastAsia" w:hAnsiTheme="majorHAnsi" w:cstheme="majorBidi"/>
      <w:b/>
      <w:iCs/>
      <w:caps/>
      <w:noProof/>
      <w:color w:val="322D2D" w:themeColor="text1"/>
      <w:spacing w:val="10"/>
      <w:sz w:val="28"/>
      <w:szCs w:val="24"/>
      <w:lang w:val="en-GB" w:eastAsia="zh-CN"/>
    </w:rPr>
  </w:style>
  <w:style w:type="paragraph" w:styleId="Nadpisobsahu">
    <w:name w:val="TOC Heading"/>
    <w:basedOn w:val="Nadpis1"/>
    <w:next w:val="Normln"/>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Hlavikaobsahu">
    <w:name w:val="toa heading"/>
    <w:basedOn w:val="Normln"/>
    <w:next w:val="Normln"/>
    <w:rsid w:val="007F32EE"/>
    <w:pPr>
      <w:pBdr>
        <w:bottom w:val="single" w:sz="24" w:space="4" w:color="C8DCF5" w:themeColor="accent2"/>
      </w:pBdr>
      <w:spacing w:after="260"/>
    </w:pPr>
    <w:rPr>
      <w:rFonts w:asciiTheme="majorHAnsi" w:eastAsiaTheme="majorEastAsia" w:hAnsiTheme="majorHAnsi" w:cstheme="majorBidi"/>
      <w:b/>
      <w:bCs/>
      <w:u w:color="E6E1DC"/>
    </w:rPr>
  </w:style>
  <w:style w:type="paragraph" w:customStyle="1" w:styleId="Heading1nonumbering">
    <w:name w:val="Heading 1 (no numbering)"/>
    <w:basedOn w:val="Nadpis1"/>
    <w:next w:val="Paragraph"/>
    <w:qFormat/>
    <w:rsid w:val="001F3298"/>
    <w:pPr>
      <w:numPr>
        <w:numId w:val="0"/>
      </w:numPr>
    </w:pPr>
  </w:style>
  <w:style w:type="paragraph" w:customStyle="1" w:styleId="Heading2nonumbering">
    <w:name w:val="Heading 2 (no numbering)"/>
    <w:basedOn w:val="Nadpis2"/>
    <w:next w:val="Paragraph"/>
    <w:qFormat/>
    <w:rsid w:val="001F3298"/>
    <w:pPr>
      <w:numPr>
        <w:ilvl w:val="0"/>
        <w:numId w:val="0"/>
      </w:numPr>
    </w:pPr>
  </w:style>
  <w:style w:type="paragraph" w:customStyle="1" w:styleId="Heading3nonumbering">
    <w:name w:val="Heading 3 (no numbering)"/>
    <w:basedOn w:val="Nadpis3"/>
    <w:next w:val="Paragraph"/>
    <w:qFormat/>
    <w:rsid w:val="00291BE1"/>
    <w:pPr>
      <w:numPr>
        <w:ilvl w:val="0"/>
        <w:numId w:val="0"/>
      </w:numPr>
    </w:pPr>
  </w:style>
  <w:style w:type="paragraph" w:customStyle="1" w:styleId="FooterTitle">
    <w:name w:val="Footer Title"/>
    <w:basedOn w:val="Zhlav"/>
    <w:qFormat/>
    <w:rsid w:val="004C227B"/>
    <w:pPr>
      <w:ind w:left="0" w:right="0"/>
    </w:pPr>
  </w:style>
  <w:style w:type="table" w:customStyle="1" w:styleId="Kemiracustom">
    <w:name w:val="Kemira custom"/>
    <w:basedOn w:val="Normlntabulka"/>
    <w:uiPriority w:val="99"/>
    <w:rsid w:val="00557767"/>
    <w:tblPr>
      <w:tblBorders>
        <w:insideH w:val="single" w:sz="4" w:space="0" w:color="322D2D" w:themeColor="text1"/>
      </w:tblBorders>
    </w:tblPr>
    <w:tcPr>
      <w:shd w:val="clear" w:color="auto" w:fill="auto"/>
    </w:tcPr>
    <w:tblStylePr w:type="firstRow">
      <w:rPr>
        <w:b/>
      </w:rPr>
      <w:tblPr/>
      <w:tcPr>
        <w:tcBorders>
          <w:top w:val="nil"/>
          <w:bottom w:val="nil"/>
        </w:tcBorders>
        <w:shd w:val="clear" w:color="auto" w:fill="auto"/>
      </w:tcPr>
    </w:tblStylePr>
  </w:style>
  <w:style w:type="character" w:customStyle="1" w:styleId="ZpatChar">
    <w:name w:val="Zápatí Char"/>
    <w:basedOn w:val="Standardnpsmoodstavce"/>
    <w:link w:val="Zpat"/>
    <w:uiPriority w:val="99"/>
    <w:rsid w:val="00AE0083"/>
    <w:rPr>
      <w:rFonts w:ascii="Arial" w:hAnsi="Arial"/>
      <w:noProof/>
      <w:color w:val="322D2D" w:themeColor="text1"/>
      <w:w w:val="101"/>
      <w:sz w:val="14"/>
      <w:szCs w:val="24"/>
      <w:lang w:val="en-GB" w:eastAsia="zh-CN"/>
    </w:rPr>
  </w:style>
  <w:style w:type="paragraph" w:customStyle="1" w:styleId="Heading4nonumber">
    <w:name w:val="Heading 4 (no number)"/>
    <w:basedOn w:val="Nadpis4"/>
    <w:next w:val="Paragraph"/>
    <w:qFormat/>
    <w:rsid w:val="006242E8"/>
    <w:pPr>
      <w:numPr>
        <w:ilvl w:val="0"/>
        <w:numId w:val="0"/>
      </w:numPr>
    </w:pPr>
  </w:style>
  <w:style w:type="paragraph" w:customStyle="1" w:styleId="Heading5nonumber">
    <w:name w:val="Heading 5 (no number)"/>
    <w:basedOn w:val="Nadpis5"/>
    <w:next w:val="Paragraph"/>
    <w:qFormat/>
    <w:rsid w:val="006242E8"/>
    <w:pPr>
      <w:numPr>
        <w:ilvl w:val="0"/>
        <w:numId w:val="0"/>
      </w:numPr>
    </w:pPr>
  </w:style>
  <w:style w:type="paragraph" w:customStyle="1" w:styleId="Heading6nonumber">
    <w:name w:val="Heading 6 (no number)"/>
    <w:basedOn w:val="Nadpis6"/>
    <w:next w:val="Paragraph"/>
    <w:qFormat/>
    <w:rsid w:val="006242E8"/>
    <w:pPr>
      <w:numPr>
        <w:ilvl w:val="0"/>
        <w:numId w:val="0"/>
      </w:numPr>
    </w:pPr>
  </w:style>
  <w:style w:type="paragraph" w:customStyle="1" w:styleId="Heading7nonumber">
    <w:name w:val="Heading 7 (no number)"/>
    <w:basedOn w:val="Nadpis7"/>
    <w:next w:val="Paragraph"/>
    <w:qFormat/>
    <w:rsid w:val="006242E8"/>
    <w:pPr>
      <w:numPr>
        <w:ilvl w:val="0"/>
        <w:numId w:val="0"/>
      </w:numPr>
    </w:pPr>
  </w:style>
  <w:style w:type="paragraph" w:customStyle="1" w:styleId="Heading8nonumber">
    <w:name w:val="Heading 8 (no number)"/>
    <w:basedOn w:val="Nadpis8"/>
    <w:next w:val="Paragraph"/>
    <w:qFormat/>
    <w:rsid w:val="006242E8"/>
    <w:pPr>
      <w:numPr>
        <w:ilvl w:val="0"/>
        <w:numId w:val="0"/>
      </w:numPr>
    </w:pPr>
  </w:style>
  <w:style w:type="paragraph" w:customStyle="1" w:styleId="Heading9nonumber">
    <w:name w:val="Heading 9 (no number)"/>
    <w:basedOn w:val="Nadpis9"/>
    <w:next w:val="Paragraph"/>
    <w:qFormat/>
    <w:rsid w:val="006242E8"/>
    <w:pPr>
      <w:numPr>
        <w:ilvl w:val="0"/>
        <w:numId w:val="0"/>
      </w:numPr>
    </w:pPr>
  </w:style>
  <w:style w:type="paragraph" w:styleId="Zkladntext">
    <w:name w:val="Body Text"/>
    <w:basedOn w:val="Normln"/>
    <w:link w:val="ZkladntextChar"/>
    <w:uiPriority w:val="99"/>
    <w:rsid w:val="00D247C3"/>
    <w:pPr>
      <w:widowControl w:val="0"/>
    </w:pPr>
    <w:rPr>
      <w:rFonts w:ascii="Arial" w:hAnsi="Arial" w:cs="Arial"/>
      <w:color w:val="000000"/>
      <w:sz w:val="20"/>
      <w:szCs w:val="20"/>
    </w:rPr>
  </w:style>
  <w:style w:type="character" w:customStyle="1" w:styleId="ZkladntextChar">
    <w:name w:val="Základní text Char"/>
    <w:basedOn w:val="Standardnpsmoodstavce"/>
    <w:link w:val="Zkladntext"/>
    <w:uiPriority w:val="99"/>
    <w:rsid w:val="00D247C3"/>
    <w:rPr>
      <w:rFonts w:ascii="Arial" w:eastAsiaTheme="minorEastAsia" w:hAnsi="Arial" w:cs="Arial"/>
      <w:color w:val="000000"/>
      <w:lang w:val="cs-CZ" w:eastAsia="cs-CZ"/>
    </w:rPr>
  </w:style>
  <w:style w:type="paragraph" w:customStyle="1" w:styleId="odstaveccl1ctrlshiftF3">
    <w:name w:val="odstavec cl.1 ctrl shift F3"/>
    <w:basedOn w:val="Zkladntext"/>
    <w:uiPriority w:val="99"/>
    <w:rsid w:val="00D247C3"/>
    <w:pPr>
      <w:widowControl/>
      <w:ind w:left="720" w:hanging="360"/>
      <w:jc w:val="both"/>
    </w:pPr>
    <w:rPr>
      <w:rFonts w:ascii="Times New Roman" w:hAnsi="Times New Roman" w:cs="Times New Roman"/>
      <w:color w:val="auto"/>
      <w:sz w:val="22"/>
      <w:szCs w:val="22"/>
    </w:rPr>
  </w:style>
  <w:style w:type="paragraph" w:customStyle="1" w:styleId="CtrlshiftF3">
    <w:name w:val="Ctrl_shift_F3"/>
    <w:basedOn w:val="Normln"/>
    <w:uiPriority w:val="99"/>
    <w:rsid w:val="00D247C3"/>
    <w:pPr>
      <w:jc w:val="both"/>
    </w:pPr>
    <w:rPr>
      <w:sz w:val="22"/>
      <w:szCs w:val="22"/>
    </w:rPr>
  </w:style>
  <w:style w:type="paragraph" w:styleId="Odstavecseseznamem">
    <w:name w:val="List Paragraph"/>
    <w:basedOn w:val="Normln"/>
    <w:uiPriority w:val="34"/>
    <w:qFormat/>
    <w:rsid w:val="00D247C3"/>
    <w:pPr>
      <w:ind w:left="720"/>
      <w:contextualSpacing/>
    </w:pPr>
  </w:style>
  <w:style w:type="paragraph" w:customStyle="1" w:styleId="Default">
    <w:name w:val="Default"/>
    <w:rsid w:val="00D247C3"/>
    <w:pPr>
      <w:autoSpaceDE w:val="0"/>
      <w:autoSpaceDN w:val="0"/>
      <w:adjustRightInd w:val="0"/>
    </w:pPr>
    <w:rPr>
      <w:color w:val="000000"/>
      <w:sz w:val="24"/>
      <w:szCs w:val="24"/>
      <w:lang w:val="cs-CZ"/>
    </w:rPr>
  </w:style>
  <w:style w:type="character" w:styleId="Sledovanodkaz">
    <w:name w:val="FollowedHyperlink"/>
    <w:basedOn w:val="Standardnpsmoodstavce"/>
    <w:semiHidden/>
    <w:unhideWhenUsed/>
    <w:rsid w:val="0031607C"/>
    <w:rPr>
      <w:color w:val="005BBE" w:themeColor="followedHyperlink"/>
      <w:u w:val="single"/>
    </w:rPr>
  </w:style>
  <w:style w:type="character" w:customStyle="1" w:styleId="UnresolvedMention">
    <w:name w:val="Unresolved Mention"/>
    <w:basedOn w:val="Standardnpsmoodstavce"/>
    <w:uiPriority w:val="99"/>
    <w:semiHidden/>
    <w:unhideWhenUsed/>
    <w:rsid w:val="00DC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249383134">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 w:id="21123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v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rders.kemifloc@kemira.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C6F8-39CE-49AA-9E8E-33C63809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4359</Words>
  <Characters>25721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General_Global_A4</vt:lpstr>
    </vt:vector>
  </TitlesOfParts>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creator>Stanislava Kučová</dc:creator>
  <cp:lastModifiedBy>Petr Sedláček</cp:lastModifiedBy>
  <cp:revision>9</cp:revision>
  <cp:lastPrinted>2023-11-13T05:35:00Z</cp:lastPrinted>
  <dcterms:created xsi:type="dcterms:W3CDTF">2025-12-10T05:20:00Z</dcterms:created>
  <dcterms:modified xsi:type="dcterms:W3CDTF">2025-12-10T05:28:00Z</dcterms:modified>
</cp:coreProperties>
</file>