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748" w14:textId="77777777" w:rsidR="00D471ED" w:rsidRDefault="00D07271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45C43F56" wp14:editId="14BE9FC9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0CEFEE" w14:textId="77777777" w:rsidR="00D471ED" w:rsidRDefault="00D07271">
      <w:pPr>
        <w:pStyle w:val="Zkladntext30"/>
        <w:shd w:val="clear" w:color="auto" w:fill="auto"/>
      </w:pPr>
      <w:r>
        <w:t>Objednávka č. 0959/2025/OZT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D471ED" w14:paraId="5B286CDE" w14:textId="77777777">
        <w:trPr>
          <w:trHeight w:hRule="exact" w:val="2078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5D5128" w14:textId="77777777" w:rsidR="00D471ED" w:rsidRDefault="00D07271">
            <w:pPr>
              <w:pStyle w:val="Jin0"/>
              <w:shd w:val="clear" w:color="auto" w:fill="auto"/>
              <w:spacing w:after="60" w:line="290" w:lineRule="auto"/>
            </w:pPr>
            <w:r>
              <w:rPr>
                <w:b/>
                <w:bCs/>
              </w:rPr>
              <w:t>Objednatel:</w:t>
            </w:r>
          </w:p>
          <w:p w14:paraId="1BFF4140" w14:textId="77777777" w:rsidR="00D471ED" w:rsidRDefault="00D07271">
            <w:pPr>
              <w:pStyle w:val="Jin0"/>
              <w:shd w:val="clear" w:color="auto" w:fill="auto"/>
              <w:spacing w:line="290" w:lineRule="auto"/>
            </w:pPr>
            <w:r>
              <w:t>Nemocnice Nové Město na Moravě, příspěvková organizace</w:t>
            </w:r>
          </w:p>
          <w:p w14:paraId="2A77064C" w14:textId="77777777" w:rsidR="00D471ED" w:rsidRDefault="00D07271">
            <w:pPr>
              <w:pStyle w:val="Jin0"/>
              <w:shd w:val="clear" w:color="auto" w:fill="auto"/>
              <w:spacing w:line="290" w:lineRule="auto"/>
            </w:pPr>
            <w:r>
              <w:t>Žďárská 610</w:t>
            </w:r>
          </w:p>
          <w:p w14:paraId="3339677A" w14:textId="77777777" w:rsidR="00D471ED" w:rsidRDefault="00D07271">
            <w:pPr>
              <w:pStyle w:val="Jin0"/>
              <w:shd w:val="clear" w:color="auto" w:fill="auto"/>
              <w:spacing w:line="290" w:lineRule="auto"/>
            </w:pPr>
            <w:r>
              <w:t>592 31 Nové Město na Moravě</w:t>
            </w:r>
          </w:p>
          <w:p w14:paraId="3C43934E" w14:textId="77777777" w:rsidR="00D471ED" w:rsidRDefault="00D07271">
            <w:pPr>
              <w:pStyle w:val="Jin0"/>
              <w:shd w:val="clear" w:color="auto" w:fill="auto"/>
              <w:spacing w:line="290" w:lineRule="auto"/>
            </w:pPr>
            <w:r>
              <w:t>IČ: 00842001</w:t>
            </w:r>
          </w:p>
          <w:p w14:paraId="0776E4F7" w14:textId="77777777" w:rsidR="00D471ED" w:rsidRDefault="00D07271">
            <w:pPr>
              <w:pStyle w:val="Jin0"/>
              <w:shd w:val="clear" w:color="auto" w:fill="auto"/>
              <w:spacing w:line="290" w:lineRule="auto"/>
            </w:pPr>
            <w:r>
              <w:t>DIČ: CZ00842001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A9219" w14:textId="77777777" w:rsidR="00D471ED" w:rsidRDefault="00D07271">
            <w:pPr>
              <w:pStyle w:val="Jin0"/>
              <w:shd w:val="clear" w:color="auto" w:fill="auto"/>
              <w:spacing w:after="60" w:line="290" w:lineRule="auto"/>
            </w:pPr>
            <w:r>
              <w:rPr>
                <w:b/>
                <w:bCs/>
              </w:rPr>
              <w:t>Dodavatel:</w:t>
            </w:r>
          </w:p>
          <w:p w14:paraId="1D03B608" w14:textId="77777777" w:rsidR="00D471ED" w:rsidRDefault="00D07271">
            <w:pPr>
              <w:pStyle w:val="Jin0"/>
              <w:shd w:val="clear" w:color="auto" w:fill="auto"/>
              <w:spacing w:line="290" w:lineRule="auto"/>
            </w:pPr>
            <w:r>
              <w:t>Olympus Czech Group, s.r.o., člen koncernu Vokovice, Evropská 16/176</w:t>
            </w:r>
          </w:p>
          <w:p w14:paraId="326B0894" w14:textId="77777777" w:rsidR="00D471ED" w:rsidRDefault="00D07271">
            <w:pPr>
              <w:pStyle w:val="Jin0"/>
              <w:shd w:val="clear" w:color="auto" w:fill="auto"/>
              <w:spacing w:line="290" w:lineRule="auto"/>
            </w:pPr>
            <w:r>
              <w:t>160 00 Praha</w:t>
            </w:r>
          </w:p>
          <w:p w14:paraId="4F34EE08" w14:textId="77777777" w:rsidR="00D471ED" w:rsidRDefault="00D07271">
            <w:pPr>
              <w:pStyle w:val="Jin0"/>
              <w:shd w:val="clear" w:color="auto" w:fill="auto"/>
              <w:spacing w:line="290" w:lineRule="auto"/>
            </w:pPr>
            <w:r>
              <w:t>IČ: 27068641</w:t>
            </w:r>
          </w:p>
          <w:p w14:paraId="3C9C81B2" w14:textId="77777777" w:rsidR="00D471ED" w:rsidRDefault="00D07271">
            <w:pPr>
              <w:pStyle w:val="Jin0"/>
              <w:shd w:val="clear" w:color="auto" w:fill="auto"/>
              <w:spacing w:line="290" w:lineRule="auto"/>
            </w:pPr>
            <w:r>
              <w:t>DIČ: CZ27068641</w:t>
            </w:r>
          </w:p>
        </w:tc>
      </w:tr>
    </w:tbl>
    <w:p w14:paraId="38E56D5F" w14:textId="77777777" w:rsidR="00D471ED" w:rsidRDefault="00D471ED">
      <w:pPr>
        <w:spacing w:after="279" w:line="1" w:lineRule="exact"/>
      </w:pPr>
    </w:p>
    <w:p w14:paraId="54A19E7E" w14:textId="77777777" w:rsidR="00D471ED" w:rsidRDefault="00D07271">
      <w:pPr>
        <w:pStyle w:val="Zkladntext20"/>
        <w:shd w:val="clear" w:color="auto" w:fill="auto"/>
        <w:tabs>
          <w:tab w:val="left" w:pos="3226"/>
        </w:tabs>
      </w:pPr>
      <w:r>
        <w:rPr>
          <w:b/>
          <w:bCs/>
        </w:rPr>
        <w:t>Datum vystavení objednávky:</w:t>
      </w:r>
      <w:r>
        <w:rPr>
          <w:b/>
          <w:bCs/>
        </w:rPr>
        <w:tab/>
      </w:r>
      <w:r>
        <w:t>24.11.2025</w:t>
      </w:r>
    </w:p>
    <w:p w14:paraId="574A1E77" w14:textId="77777777" w:rsidR="00D471ED" w:rsidRDefault="00D07271">
      <w:pPr>
        <w:pStyle w:val="Zkladntext20"/>
        <w:shd w:val="clear" w:color="auto" w:fill="auto"/>
      </w:pPr>
      <w:r>
        <w:rPr>
          <w:b/>
          <w:bCs/>
        </w:rPr>
        <w:t>Datum dodání:</w:t>
      </w:r>
    </w:p>
    <w:p w14:paraId="517F9B23" w14:textId="77777777" w:rsidR="00D471ED" w:rsidRDefault="00D07271">
      <w:pPr>
        <w:pStyle w:val="Zkladntext20"/>
        <w:shd w:val="clear" w:color="auto" w:fill="auto"/>
        <w:spacing w:after="500"/>
      </w:pPr>
      <w:r>
        <w:rPr>
          <w:b/>
          <w:bCs/>
        </w:rPr>
        <w:t xml:space="preserve">Místo dodání: </w:t>
      </w:r>
      <w:r>
        <w:t>Nemocnice Nové Město na Moravě, příspěvková organizace</w:t>
      </w:r>
    </w:p>
    <w:p w14:paraId="276F7ABD" w14:textId="77777777" w:rsidR="00D471ED" w:rsidRDefault="00D07271">
      <w:pPr>
        <w:pStyle w:val="Zkladntext20"/>
        <w:shd w:val="clear" w:color="auto" w:fill="auto"/>
        <w:spacing w:after="400"/>
      </w:pPr>
      <w:r>
        <w:rPr>
          <w:b/>
          <w:bCs/>
        </w:rPr>
        <w:t xml:space="preserve">Předmět: </w:t>
      </w:r>
      <w:r>
        <w:t>ND Měnič s příslušenstvím k litotriptoru, COS sál 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619"/>
        <w:gridCol w:w="3984"/>
      </w:tblGrid>
      <w:tr w:rsidR="00D471ED" w14:paraId="4E8C39F6" w14:textId="77777777">
        <w:trPr>
          <w:trHeight w:hRule="exact" w:val="389"/>
        </w:trPr>
        <w:tc>
          <w:tcPr>
            <w:tcW w:w="302" w:type="dxa"/>
            <w:shd w:val="clear" w:color="auto" w:fill="FFFFFF"/>
            <w:vAlign w:val="center"/>
          </w:tcPr>
          <w:p w14:paraId="7AC46326" w14:textId="77777777" w:rsidR="00D471ED" w:rsidRDefault="00D07271">
            <w:pPr>
              <w:pStyle w:val="Jin0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619" w:type="dxa"/>
            <w:shd w:val="clear" w:color="auto" w:fill="FFFFFF"/>
            <w:vAlign w:val="center"/>
          </w:tcPr>
          <w:p w14:paraId="5B1C9560" w14:textId="77777777" w:rsidR="00D471ED" w:rsidRDefault="00D072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  <w:tc>
          <w:tcPr>
            <w:tcW w:w="3984" w:type="dxa"/>
            <w:shd w:val="clear" w:color="auto" w:fill="FFFFFF"/>
            <w:vAlign w:val="center"/>
          </w:tcPr>
          <w:p w14:paraId="729B655B" w14:textId="77777777" w:rsidR="00D471ED" w:rsidRDefault="00D07271">
            <w:pPr>
              <w:pStyle w:val="Jin0"/>
              <w:shd w:val="clear" w:color="auto" w:fill="auto"/>
              <w:spacing w:line="240" w:lineRule="auto"/>
              <w:ind w:left="180"/>
            </w:pPr>
            <w:r>
              <w:t>EGSPL-T ShockPulse-SE měnič</w:t>
            </w:r>
          </w:p>
        </w:tc>
      </w:tr>
      <w:tr w:rsidR="00D471ED" w14:paraId="122A83A0" w14:textId="77777777">
        <w:trPr>
          <w:trHeight w:hRule="exact" w:val="576"/>
        </w:trPr>
        <w:tc>
          <w:tcPr>
            <w:tcW w:w="302" w:type="dxa"/>
            <w:shd w:val="clear" w:color="auto" w:fill="FFFFFF"/>
            <w:vAlign w:val="bottom"/>
          </w:tcPr>
          <w:p w14:paraId="74986D67" w14:textId="77777777" w:rsidR="00D471ED" w:rsidRDefault="00D07271">
            <w:pPr>
              <w:pStyle w:val="Jin0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619" w:type="dxa"/>
            <w:shd w:val="clear" w:color="auto" w:fill="FFFFFF"/>
            <w:vAlign w:val="center"/>
          </w:tcPr>
          <w:p w14:paraId="16A9FCDC" w14:textId="77777777" w:rsidR="00D471ED" w:rsidRDefault="00D072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  <w:tc>
          <w:tcPr>
            <w:tcW w:w="3984" w:type="dxa"/>
            <w:shd w:val="clear" w:color="auto" w:fill="FFFFFF"/>
            <w:vAlign w:val="bottom"/>
          </w:tcPr>
          <w:p w14:paraId="125641E4" w14:textId="77777777" w:rsidR="00D471ED" w:rsidRDefault="00D07271">
            <w:pPr>
              <w:pStyle w:val="Jin0"/>
              <w:shd w:val="clear" w:color="auto" w:fill="auto"/>
              <w:spacing w:line="240" w:lineRule="auto"/>
              <w:ind w:left="180"/>
            </w:pPr>
            <w:r>
              <w:t>EGSPL-NC ShockPulse-SE kónus měnič</w:t>
            </w:r>
          </w:p>
        </w:tc>
      </w:tr>
      <w:tr w:rsidR="00D471ED" w14:paraId="4D1CBD56" w14:textId="77777777">
        <w:trPr>
          <w:trHeight w:hRule="exact" w:val="581"/>
        </w:trPr>
        <w:tc>
          <w:tcPr>
            <w:tcW w:w="302" w:type="dxa"/>
            <w:shd w:val="clear" w:color="auto" w:fill="FFFFFF"/>
            <w:vAlign w:val="bottom"/>
          </w:tcPr>
          <w:p w14:paraId="040842A8" w14:textId="77777777" w:rsidR="00D471ED" w:rsidRDefault="00D07271">
            <w:pPr>
              <w:pStyle w:val="Jin0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619" w:type="dxa"/>
            <w:shd w:val="clear" w:color="auto" w:fill="FFFFFF"/>
            <w:vAlign w:val="center"/>
          </w:tcPr>
          <w:p w14:paraId="4BF1DCFB" w14:textId="77777777" w:rsidR="00D471ED" w:rsidRDefault="00D072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  <w:tc>
          <w:tcPr>
            <w:tcW w:w="3984" w:type="dxa"/>
            <w:shd w:val="clear" w:color="auto" w:fill="FFFFFF"/>
            <w:vAlign w:val="center"/>
          </w:tcPr>
          <w:p w14:paraId="18B75AA2" w14:textId="77777777" w:rsidR="00D471ED" w:rsidRDefault="00D07271">
            <w:pPr>
              <w:pStyle w:val="Jin0"/>
              <w:shd w:val="clear" w:color="auto" w:fill="auto"/>
              <w:spacing w:line="240" w:lineRule="auto"/>
              <w:ind w:left="180"/>
            </w:pPr>
            <w:r>
              <w:t>EGSPL-W ShockPulse-SE momentový klíč</w:t>
            </w:r>
          </w:p>
        </w:tc>
      </w:tr>
      <w:tr w:rsidR="00D471ED" w14:paraId="1331C40B" w14:textId="77777777">
        <w:trPr>
          <w:trHeight w:hRule="exact" w:val="643"/>
        </w:trPr>
        <w:tc>
          <w:tcPr>
            <w:tcW w:w="302" w:type="dxa"/>
            <w:shd w:val="clear" w:color="auto" w:fill="FFFFFF"/>
            <w:vAlign w:val="center"/>
          </w:tcPr>
          <w:p w14:paraId="629866D4" w14:textId="77777777" w:rsidR="00D471ED" w:rsidRDefault="00D07271">
            <w:pPr>
              <w:pStyle w:val="Jin0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619" w:type="dxa"/>
            <w:shd w:val="clear" w:color="auto" w:fill="FFFFFF"/>
            <w:vAlign w:val="center"/>
          </w:tcPr>
          <w:p w14:paraId="0BADC403" w14:textId="77777777" w:rsidR="00D471ED" w:rsidRDefault="00D072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  <w:tc>
          <w:tcPr>
            <w:tcW w:w="3984" w:type="dxa"/>
            <w:shd w:val="clear" w:color="auto" w:fill="FFFFFF"/>
            <w:vAlign w:val="bottom"/>
          </w:tcPr>
          <w:p w14:paraId="24455745" w14:textId="77777777" w:rsidR="00D471ED" w:rsidRDefault="00D07271">
            <w:pPr>
              <w:pStyle w:val="Jin0"/>
              <w:shd w:val="clear" w:color="auto" w:fill="auto"/>
              <w:spacing w:line="240" w:lineRule="auto"/>
              <w:ind w:left="180"/>
            </w:pPr>
            <w:r>
              <w:t>E61RNT003 ShockPulse sterilizační kontejner dle CN Q-308098</w:t>
            </w:r>
          </w:p>
        </w:tc>
      </w:tr>
    </w:tbl>
    <w:p w14:paraId="773A8287" w14:textId="77777777" w:rsidR="00D471ED" w:rsidRDefault="00D471ED">
      <w:pPr>
        <w:spacing w:after="1379" w:line="1" w:lineRule="exact"/>
      </w:pPr>
    </w:p>
    <w:p w14:paraId="1AAE7F83" w14:textId="1DB13BB2" w:rsidR="00D471ED" w:rsidRDefault="00D07271">
      <w:pPr>
        <w:pStyle w:val="Zkladntext1"/>
        <w:shd w:val="clear" w:color="auto" w:fill="auto"/>
        <w:rPr>
          <w:sz w:val="15"/>
          <w:szCs w:val="15"/>
        </w:rPr>
      </w:pPr>
      <w:r>
        <w:rPr>
          <w:b/>
          <w:bCs/>
          <w:color w:val="7C7E7D"/>
          <w:sz w:val="15"/>
          <w:szCs w:val="15"/>
        </w:rPr>
        <w:t>XXXX</w:t>
      </w:r>
    </w:p>
    <w:p w14:paraId="335E91D8" w14:textId="51E0E571" w:rsidR="00D471ED" w:rsidRDefault="00D07271">
      <w:pPr>
        <w:pStyle w:val="Zkladntext20"/>
        <w:shd w:val="clear" w:color="auto" w:fill="auto"/>
      </w:pPr>
      <w:r>
        <w:t>Vyřizuje: XXXX</w:t>
      </w:r>
    </w:p>
    <w:p w14:paraId="4E0DC95C" w14:textId="03149132" w:rsidR="00D471ED" w:rsidRDefault="00D07271">
      <w:pPr>
        <w:pStyle w:val="Zkladntext20"/>
        <w:shd w:val="clear" w:color="auto" w:fill="auto"/>
      </w:pPr>
      <w:r>
        <w:t>Tel.: XXXX</w:t>
      </w:r>
    </w:p>
    <w:p w14:paraId="01F2A99D" w14:textId="2522E1A7" w:rsidR="00D471ED" w:rsidRDefault="00D07271">
      <w:pPr>
        <w:pStyle w:val="Zkladntext20"/>
        <w:shd w:val="clear" w:color="auto" w:fill="auto"/>
      </w:pPr>
      <w:r>
        <w:t>Mobil.: XXXX</w:t>
      </w:r>
    </w:p>
    <w:p w14:paraId="5561A1AF" w14:textId="54F4A0C5" w:rsidR="00D471ED" w:rsidRDefault="00D07271">
      <w:pPr>
        <w:pStyle w:val="Zkladntext20"/>
        <w:shd w:val="clear" w:color="auto" w:fill="auto"/>
      </w:pPr>
      <w:r>
        <w:t>Fax.: XXXX</w:t>
      </w:r>
    </w:p>
    <w:p w14:paraId="1D849284" w14:textId="18E706C4" w:rsidR="00D471ED" w:rsidRDefault="00D07271">
      <w:pPr>
        <w:pStyle w:val="Zkladntext20"/>
        <w:shd w:val="clear" w:color="auto" w:fill="auto"/>
        <w:spacing w:after="680"/>
      </w:pPr>
      <w:r>
        <w:t xml:space="preserve">E-mail: </w:t>
      </w:r>
      <w:hyperlink r:id="rId7" w:history="1">
        <w:r>
          <w:t>XXXX</w:t>
        </w:r>
      </w:hyperlink>
    </w:p>
    <w:p w14:paraId="01F59791" w14:textId="77777777" w:rsidR="00D471ED" w:rsidRDefault="00D07271">
      <w:pPr>
        <w:pStyle w:val="Zkladntext1"/>
        <w:shd w:val="clear" w:color="auto" w:fill="auto"/>
        <w:spacing w:line="240" w:lineRule="auto"/>
        <w:jc w:val="left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p w14:paraId="4847730D" w14:textId="77777777" w:rsidR="00125D7C" w:rsidRDefault="00125D7C">
      <w:pPr>
        <w:pStyle w:val="Zkladntext1"/>
        <w:shd w:val="clear" w:color="auto" w:fill="auto"/>
        <w:spacing w:line="240" w:lineRule="auto"/>
        <w:jc w:val="left"/>
      </w:pPr>
    </w:p>
    <w:p w14:paraId="70DBB530" w14:textId="6F7EB4C9" w:rsidR="00125D7C" w:rsidRDefault="00125D7C">
      <w:pPr>
        <w:pStyle w:val="Zkladntext1"/>
        <w:shd w:val="clear" w:color="auto" w:fill="auto"/>
        <w:spacing w:line="240" w:lineRule="auto"/>
        <w:jc w:val="left"/>
      </w:pPr>
      <w:r>
        <w:t>Celková cena dle CN č. Q-308098</w:t>
      </w:r>
    </w:p>
    <w:p w14:paraId="3DA86245" w14:textId="52BF04E3" w:rsidR="00125D7C" w:rsidRDefault="00125D7C">
      <w:pPr>
        <w:pStyle w:val="Zkladntext1"/>
        <w:shd w:val="clear" w:color="auto" w:fill="auto"/>
        <w:spacing w:line="240" w:lineRule="auto"/>
        <w:jc w:val="left"/>
      </w:pPr>
      <w:r>
        <w:t>267 999,40 Kč bez DPH</w:t>
      </w:r>
    </w:p>
    <w:p w14:paraId="6AED0167" w14:textId="00D1211B" w:rsidR="00125D7C" w:rsidRDefault="00125D7C">
      <w:pPr>
        <w:pStyle w:val="Zkladntext1"/>
        <w:shd w:val="clear" w:color="auto" w:fill="auto"/>
        <w:spacing w:line="240" w:lineRule="auto"/>
        <w:jc w:val="left"/>
      </w:pPr>
      <w:r>
        <w:t>324 279,27 Kč vč. DPH</w:t>
      </w:r>
    </w:p>
    <w:sectPr w:rsidR="00125D7C">
      <w:footerReference w:type="default" r:id="rId8"/>
      <w:pgSz w:w="11900" w:h="16840"/>
      <w:pgMar w:top="1383" w:right="141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05FD9" w14:textId="77777777" w:rsidR="00D07271" w:rsidRDefault="00D07271">
      <w:r>
        <w:separator/>
      </w:r>
    </w:p>
  </w:endnote>
  <w:endnote w:type="continuationSeparator" w:id="0">
    <w:p w14:paraId="2C45C934" w14:textId="77777777" w:rsidR="00D07271" w:rsidRDefault="00D0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7488" w14:textId="77777777" w:rsidR="00D471ED" w:rsidRDefault="00D0727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7517A1B" wp14:editId="2BC61196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E8DAD7" w14:textId="76D2A1AD" w:rsidR="00D471ED" w:rsidRDefault="00D07271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17A1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26E8DAD7" w14:textId="76D2A1AD" w:rsidR="00D471ED" w:rsidRDefault="00D07271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89D6EAC" wp14:editId="7AABABC0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8F18" w14:textId="77777777" w:rsidR="00D471ED" w:rsidRDefault="00D471ED"/>
  </w:footnote>
  <w:footnote w:type="continuationSeparator" w:id="0">
    <w:p w14:paraId="217E43B1" w14:textId="77777777" w:rsidR="00D471ED" w:rsidRDefault="00D471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ED"/>
    <w:rsid w:val="00125D7C"/>
    <w:rsid w:val="00344857"/>
    <w:rsid w:val="00416151"/>
    <w:rsid w:val="00D07271"/>
    <w:rsid w:val="00D4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3D317"/>
  <w15:docId w15:val="{86CF42E7-9243-49C3-A084-FD805A8E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341" w:lineRule="auto"/>
      <w:jc w:val="center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72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727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072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72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3</cp:revision>
  <dcterms:created xsi:type="dcterms:W3CDTF">2025-12-09T14:37:00Z</dcterms:created>
  <dcterms:modified xsi:type="dcterms:W3CDTF">2025-12-09T14:40:00Z</dcterms:modified>
</cp:coreProperties>
</file>