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A19" w14:textId="77777777" w:rsidR="009C65BC" w:rsidRDefault="009C65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pict w14:anchorId="4C396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2.5pt;margin-top:3.6pt;width:180pt;height:53.95pt;z-index:1">
            <v:imagedata r:id="rId5" o:title="PER"/>
            <w10:wrap type="topAndBottom"/>
          </v:shape>
        </w:pict>
      </w:r>
    </w:p>
    <w:p w14:paraId="2B8AEB0A" w14:textId="77777777" w:rsidR="009C65BC" w:rsidRDefault="009C65BC" w:rsidP="009C65BC">
      <w:pPr>
        <w:jc w:val="center"/>
        <w:rPr>
          <w:rFonts w:ascii="Bookman Old Style" w:hAnsi="Bookman Old Style"/>
          <w:b/>
        </w:rPr>
      </w:pPr>
      <w:r>
        <w:rPr>
          <w:rFonts w:ascii="Book Antiqua" w:hAnsi="Book Antiqua"/>
        </w:rPr>
        <w:pict w14:anchorId="525736DD">
          <v:shape id="_x0000_i1025" type="#_x0000_t75" style="width:142.6pt;height:17.55pt">
            <v:imagedata r:id="rId6" o:title="Logo_Oracle"/>
          </v:shape>
        </w:pict>
      </w:r>
    </w:p>
    <w:p w14:paraId="0B679CD4" w14:textId="77777777" w:rsidR="00935254" w:rsidRDefault="00935254">
      <w:pPr>
        <w:rPr>
          <w:rFonts w:ascii="Bookman Old Style" w:hAnsi="Bookman Old Style"/>
          <w:b/>
        </w:rPr>
      </w:pPr>
    </w:p>
    <w:p w14:paraId="20F81B5A" w14:textId="77777777" w:rsidR="00935254" w:rsidRDefault="00935254">
      <w:pPr>
        <w:jc w:val="center"/>
        <w:rPr>
          <w:b/>
          <w:bCs/>
          <w:sz w:val="28"/>
        </w:rPr>
      </w:pPr>
    </w:p>
    <w:p w14:paraId="693E1739" w14:textId="77777777" w:rsidR="00935254" w:rsidRDefault="009352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Informace a cenové specifikace služeb ORACLE</w:t>
      </w:r>
    </w:p>
    <w:p w14:paraId="0E0DC325" w14:textId="77777777" w:rsidR="00935254" w:rsidRDefault="009352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pro</w:t>
      </w:r>
    </w:p>
    <w:p w14:paraId="41042953" w14:textId="77777777" w:rsidR="00935254" w:rsidRDefault="008D4D03">
      <w:pPr>
        <w:pStyle w:val="Nadpis1"/>
        <w:rPr>
          <w:sz w:val="32"/>
        </w:rPr>
      </w:pPr>
      <w:r>
        <w:rPr>
          <w:sz w:val="32"/>
        </w:rPr>
        <w:t xml:space="preserve">ZZS Plzeňského </w:t>
      </w:r>
      <w:r w:rsidR="00935254">
        <w:rPr>
          <w:sz w:val="32"/>
        </w:rPr>
        <w:t>kraj</w:t>
      </w:r>
      <w:r>
        <w:rPr>
          <w:sz w:val="32"/>
        </w:rPr>
        <w:t>e</w:t>
      </w:r>
    </w:p>
    <w:p w14:paraId="57B2288C" w14:textId="77777777" w:rsidR="00935254" w:rsidRDefault="00935254">
      <w:pPr>
        <w:pStyle w:val="Zhlav"/>
        <w:tabs>
          <w:tab w:val="clear" w:pos="4536"/>
          <w:tab w:val="clear" w:pos="9072"/>
        </w:tabs>
      </w:pPr>
    </w:p>
    <w:p w14:paraId="68CA6311" w14:textId="77777777" w:rsidR="00935254" w:rsidRDefault="00935254">
      <w:pPr>
        <w:jc w:val="both"/>
        <w:rPr>
          <w:sz w:val="22"/>
        </w:rPr>
      </w:pPr>
    </w:p>
    <w:p w14:paraId="374765B5" w14:textId="77777777" w:rsidR="008045A7" w:rsidRDefault="008045A7">
      <w:pPr>
        <w:jc w:val="both"/>
        <w:rPr>
          <w:b/>
          <w:bCs/>
          <w:sz w:val="22"/>
        </w:rPr>
      </w:pPr>
    </w:p>
    <w:p w14:paraId="4915A51F" w14:textId="77777777" w:rsidR="00935254" w:rsidRDefault="0093525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Vážený pane </w:t>
      </w:r>
      <w:r w:rsidR="00022C71">
        <w:rPr>
          <w:b/>
          <w:bCs/>
          <w:sz w:val="22"/>
        </w:rPr>
        <w:t>Jáchime</w:t>
      </w:r>
      <w:r>
        <w:rPr>
          <w:b/>
          <w:bCs/>
          <w:sz w:val="22"/>
        </w:rPr>
        <w:t>!</w:t>
      </w:r>
    </w:p>
    <w:p w14:paraId="5E6C8454" w14:textId="77777777" w:rsidR="00935254" w:rsidRDefault="00935254">
      <w:pPr>
        <w:jc w:val="both"/>
        <w:rPr>
          <w:sz w:val="22"/>
        </w:rPr>
      </w:pPr>
    </w:p>
    <w:p w14:paraId="041D8434" w14:textId="77777777" w:rsidR="00935254" w:rsidRDefault="00935254">
      <w:pPr>
        <w:jc w:val="both"/>
        <w:rPr>
          <w:b/>
          <w:sz w:val="22"/>
          <w:u w:val="single"/>
        </w:rPr>
      </w:pPr>
      <w:r>
        <w:rPr>
          <w:sz w:val="22"/>
        </w:rPr>
        <w:t xml:space="preserve">Dovoluji si Vám zaslat technické a cenové </w:t>
      </w:r>
      <w:smartTag w:uri="urn:schemas-microsoft-com:office:smarttags" w:element="PersonName">
        <w:r>
          <w:rPr>
            <w:sz w:val="22"/>
          </w:rPr>
          <w:t>info</w:t>
        </w:r>
      </w:smartTag>
      <w:r>
        <w:rPr>
          <w:sz w:val="22"/>
        </w:rPr>
        <w:t>rmace pro obnovu podpory produktů Oracle</w:t>
      </w:r>
      <w:r w:rsidR="00833BDB">
        <w:rPr>
          <w:sz w:val="22"/>
        </w:rPr>
        <w:t>.</w:t>
      </w:r>
      <w:r w:rsidR="005E0EF4">
        <w:rPr>
          <w:sz w:val="22"/>
        </w:rPr>
        <w:t xml:space="preserve"> </w:t>
      </w:r>
      <w:r w:rsidR="006934E3">
        <w:rPr>
          <w:sz w:val="22"/>
        </w:rPr>
        <w:t xml:space="preserve">Termíny obnovy podpory jsou pro všechny </w:t>
      </w:r>
      <w:r w:rsidR="005E0EF4">
        <w:rPr>
          <w:sz w:val="22"/>
        </w:rPr>
        <w:t>licence</w:t>
      </w:r>
      <w:r w:rsidR="006934E3">
        <w:rPr>
          <w:sz w:val="22"/>
        </w:rPr>
        <w:t xml:space="preserve"> sjednoceny </w:t>
      </w:r>
      <w:r w:rsidR="00DC3474">
        <w:rPr>
          <w:sz w:val="22"/>
        </w:rPr>
        <w:t xml:space="preserve">pro období od </w:t>
      </w:r>
      <w:r w:rsidR="00DC3474" w:rsidRPr="00CB4891">
        <w:rPr>
          <w:b/>
          <w:sz w:val="22"/>
        </w:rPr>
        <w:t>1.1.20</w:t>
      </w:r>
      <w:r w:rsidR="005456EF">
        <w:rPr>
          <w:b/>
          <w:sz w:val="22"/>
        </w:rPr>
        <w:t>2</w:t>
      </w:r>
      <w:r w:rsidR="000D3C63">
        <w:rPr>
          <w:b/>
          <w:sz w:val="22"/>
        </w:rPr>
        <w:t>6</w:t>
      </w:r>
      <w:r w:rsidR="00DC3474" w:rsidRPr="00CB4891">
        <w:rPr>
          <w:b/>
          <w:sz w:val="22"/>
        </w:rPr>
        <w:t xml:space="preserve"> </w:t>
      </w:r>
      <w:r w:rsidR="006934E3" w:rsidRPr="00CB4891">
        <w:rPr>
          <w:b/>
          <w:sz w:val="22"/>
        </w:rPr>
        <w:t>do 31.12.20</w:t>
      </w:r>
      <w:r w:rsidR="00CF3083">
        <w:rPr>
          <w:b/>
          <w:sz w:val="22"/>
        </w:rPr>
        <w:t>2</w:t>
      </w:r>
      <w:r w:rsidR="000D3C63">
        <w:rPr>
          <w:b/>
          <w:sz w:val="22"/>
        </w:rPr>
        <w:t>6</w:t>
      </w:r>
      <w:r w:rsidR="006934E3">
        <w:rPr>
          <w:sz w:val="22"/>
        </w:rPr>
        <w:t>.</w:t>
      </w:r>
    </w:p>
    <w:p w14:paraId="7B6571C3" w14:textId="77777777" w:rsidR="00935254" w:rsidRDefault="00935254">
      <w:pPr>
        <w:jc w:val="both"/>
        <w:rPr>
          <w:sz w:val="22"/>
        </w:rPr>
      </w:pPr>
    </w:p>
    <w:p w14:paraId="7DCA52DA" w14:textId="77777777" w:rsidR="00D4398F" w:rsidRDefault="00D4398F">
      <w:pPr>
        <w:jc w:val="both"/>
        <w:rPr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1145"/>
        <w:gridCol w:w="972"/>
        <w:gridCol w:w="855"/>
        <w:gridCol w:w="1130"/>
      </w:tblGrid>
      <w:tr w:rsidR="00CB22D5" w:rsidRPr="008D601C" w14:paraId="437D86EA" w14:textId="77777777" w:rsidTr="00CE7AFF">
        <w:trPr>
          <w:trHeight w:val="255"/>
        </w:trPr>
        <w:tc>
          <w:tcPr>
            <w:tcW w:w="2359" w:type="pct"/>
            <w:noWrap/>
            <w:vAlign w:val="bottom"/>
          </w:tcPr>
          <w:p w14:paraId="55D96FB4" w14:textId="77777777" w:rsidR="00CB22D5" w:rsidRPr="008D601C" w:rsidRDefault="00CB22D5">
            <w:pPr>
              <w:rPr>
                <w:b/>
                <w:sz w:val="22"/>
                <w:szCs w:val="22"/>
              </w:rPr>
            </w:pPr>
            <w:proofErr w:type="gramStart"/>
            <w:r w:rsidRPr="008D601C">
              <w:rPr>
                <w:b/>
                <w:sz w:val="22"/>
                <w:szCs w:val="22"/>
              </w:rPr>
              <w:t>Oracle - obnova</w:t>
            </w:r>
            <w:proofErr w:type="gramEnd"/>
            <w:r w:rsidRPr="008D601C">
              <w:rPr>
                <w:b/>
                <w:sz w:val="22"/>
                <w:szCs w:val="22"/>
              </w:rPr>
              <w:t xml:space="preserve"> podpory</w:t>
            </w:r>
          </w:p>
        </w:tc>
        <w:tc>
          <w:tcPr>
            <w:tcW w:w="1139" w:type="pct"/>
            <w:noWrap/>
            <w:vAlign w:val="bottom"/>
          </w:tcPr>
          <w:p w14:paraId="119F25A2" w14:textId="77777777" w:rsidR="00CB22D5" w:rsidRPr="008D601C" w:rsidRDefault="00CB22D5" w:rsidP="008D601C">
            <w:pPr>
              <w:jc w:val="right"/>
              <w:rPr>
                <w:b/>
                <w:sz w:val="22"/>
                <w:szCs w:val="22"/>
              </w:rPr>
            </w:pPr>
            <w:r w:rsidRPr="008D601C">
              <w:rPr>
                <w:b/>
                <w:sz w:val="22"/>
                <w:szCs w:val="22"/>
              </w:rPr>
              <w:t>Poplatek</w:t>
            </w:r>
          </w:p>
        </w:tc>
        <w:tc>
          <w:tcPr>
            <w:tcW w:w="528" w:type="pct"/>
            <w:noWrap/>
            <w:vAlign w:val="bottom"/>
          </w:tcPr>
          <w:p w14:paraId="21737824" w14:textId="77777777" w:rsidR="00CB22D5" w:rsidRPr="008D601C" w:rsidRDefault="00CB22D5" w:rsidP="008D601C">
            <w:pPr>
              <w:jc w:val="right"/>
              <w:rPr>
                <w:b/>
                <w:sz w:val="22"/>
                <w:szCs w:val="22"/>
              </w:rPr>
            </w:pPr>
            <w:r w:rsidRPr="008D601C">
              <w:rPr>
                <w:b/>
                <w:sz w:val="22"/>
                <w:szCs w:val="22"/>
              </w:rPr>
              <w:t>CPU/NU</w:t>
            </w:r>
          </w:p>
        </w:tc>
        <w:tc>
          <w:tcPr>
            <w:tcW w:w="432" w:type="pct"/>
            <w:noWrap/>
            <w:vAlign w:val="bottom"/>
          </w:tcPr>
          <w:p w14:paraId="65D4D112" w14:textId="77777777" w:rsidR="00CB22D5" w:rsidRPr="008D601C" w:rsidRDefault="00CB22D5" w:rsidP="008D601C">
            <w:pPr>
              <w:jc w:val="right"/>
              <w:rPr>
                <w:b/>
                <w:sz w:val="22"/>
                <w:szCs w:val="22"/>
              </w:rPr>
            </w:pPr>
            <w:r w:rsidRPr="008D601C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542" w:type="pct"/>
            <w:noWrap/>
            <w:vAlign w:val="bottom"/>
          </w:tcPr>
          <w:p w14:paraId="30659122" w14:textId="77777777" w:rsidR="00CB22D5" w:rsidRPr="008D601C" w:rsidRDefault="00CB22D5" w:rsidP="008D601C">
            <w:pPr>
              <w:jc w:val="right"/>
              <w:rPr>
                <w:b/>
                <w:sz w:val="22"/>
                <w:szCs w:val="22"/>
              </w:rPr>
            </w:pPr>
            <w:r w:rsidRPr="008D601C">
              <w:rPr>
                <w:b/>
                <w:sz w:val="22"/>
                <w:szCs w:val="22"/>
              </w:rPr>
              <w:t>Kč+DPH</w:t>
            </w:r>
          </w:p>
        </w:tc>
      </w:tr>
      <w:tr w:rsidR="00CE7AFF" w14:paraId="4EA13223" w14:textId="77777777" w:rsidTr="00CE7AFF">
        <w:trPr>
          <w:trHeight w:val="255"/>
        </w:trPr>
        <w:tc>
          <w:tcPr>
            <w:tcW w:w="2359" w:type="pct"/>
            <w:noWrap/>
            <w:vAlign w:val="bottom"/>
          </w:tcPr>
          <w:p w14:paraId="41AD9660" w14:textId="77777777" w:rsidR="00CE7AFF" w:rsidRPr="00B91112" w:rsidRDefault="00CE7AFF">
            <w:pPr>
              <w:rPr>
                <w:sz w:val="22"/>
                <w:szCs w:val="22"/>
              </w:rPr>
            </w:pPr>
            <w:r w:rsidRPr="00B91112">
              <w:rPr>
                <w:sz w:val="22"/>
                <w:szCs w:val="22"/>
              </w:rPr>
              <w:t>Oracle Standard Edition One CPU FULL</w:t>
            </w:r>
            <w:r w:rsidR="00086A4B">
              <w:rPr>
                <w:sz w:val="22"/>
                <w:szCs w:val="22"/>
              </w:rPr>
              <w:t xml:space="preserve"> CSI </w:t>
            </w:r>
            <w:r w:rsidR="00086A4B" w:rsidRPr="00086A4B">
              <w:rPr>
                <w:color w:val="100F0E"/>
                <w:sz w:val="22"/>
                <w:szCs w:val="22"/>
                <w:shd w:val="clear" w:color="auto" w:fill="FFFFFF"/>
              </w:rPr>
              <w:t>16046557</w:t>
            </w:r>
          </w:p>
        </w:tc>
        <w:tc>
          <w:tcPr>
            <w:tcW w:w="1139" w:type="pct"/>
            <w:noWrap/>
            <w:vAlign w:val="bottom"/>
          </w:tcPr>
          <w:p w14:paraId="3B6EB2C6" w14:textId="77777777" w:rsidR="00CE7AFF" w:rsidRPr="00CE7AFF" w:rsidRDefault="009864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50 400</w:t>
            </w:r>
          </w:p>
        </w:tc>
        <w:tc>
          <w:tcPr>
            <w:tcW w:w="528" w:type="pct"/>
            <w:noWrap/>
            <w:vAlign w:val="bottom"/>
          </w:tcPr>
          <w:p w14:paraId="20CD1DDD" w14:textId="77777777" w:rsidR="00CE7AFF" w:rsidRPr="00CE7AFF" w:rsidRDefault="00CE7AFF">
            <w:pPr>
              <w:jc w:val="right"/>
              <w:rPr>
                <w:sz w:val="22"/>
                <w:szCs w:val="22"/>
              </w:rPr>
            </w:pPr>
            <w:r w:rsidRPr="00CE7AFF">
              <w:rPr>
                <w:sz w:val="22"/>
                <w:szCs w:val="22"/>
              </w:rPr>
              <w:t>1</w:t>
            </w:r>
          </w:p>
        </w:tc>
        <w:tc>
          <w:tcPr>
            <w:tcW w:w="432" w:type="pct"/>
            <w:noWrap/>
            <w:vAlign w:val="bottom"/>
          </w:tcPr>
          <w:p w14:paraId="77FF6925" w14:textId="77777777" w:rsidR="00CE7AFF" w:rsidRPr="00CE7AFF" w:rsidRDefault="0055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50 400</w:t>
            </w:r>
          </w:p>
        </w:tc>
        <w:tc>
          <w:tcPr>
            <w:tcW w:w="542" w:type="pct"/>
            <w:noWrap/>
            <w:vAlign w:val="bottom"/>
          </w:tcPr>
          <w:p w14:paraId="1C71A3AF" w14:textId="77777777" w:rsidR="00E96CB4" w:rsidRPr="00CE7AFF" w:rsidRDefault="00551615" w:rsidP="00E96C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60 984</w:t>
            </w:r>
          </w:p>
        </w:tc>
      </w:tr>
      <w:tr w:rsidR="00CE7AFF" w14:paraId="45BD9B50" w14:textId="77777777" w:rsidTr="00CE7AFF">
        <w:trPr>
          <w:trHeight w:val="255"/>
        </w:trPr>
        <w:tc>
          <w:tcPr>
            <w:tcW w:w="2359" w:type="pct"/>
            <w:noWrap/>
            <w:vAlign w:val="bottom"/>
          </w:tcPr>
          <w:p w14:paraId="190D4015" w14:textId="77777777" w:rsidR="00E0749D" w:rsidRPr="00E4672B" w:rsidRDefault="00E0749D">
            <w:pPr>
              <w:rPr>
                <w:color w:val="100F0E"/>
                <w:sz w:val="22"/>
                <w:szCs w:val="22"/>
                <w:shd w:val="clear" w:color="auto" w:fill="FFFFFF"/>
              </w:rPr>
            </w:pPr>
            <w:r w:rsidRPr="00E4672B">
              <w:rPr>
                <w:color w:val="100F0E"/>
                <w:sz w:val="22"/>
                <w:szCs w:val="22"/>
                <w:shd w:val="clear" w:color="auto" w:fill="FFFFFF"/>
              </w:rPr>
              <w:t>Oracle Analytics Standard Edition One</w:t>
            </w:r>
          </w:p>
          <w:p w14:paraId="2C603787" w14:textId="77777777" w:rsidR="00CE7AFF" w:rsidRPr="00E4672B" w:rsidRDefault="00E0749D">
            <w:pPr>
              <w:rPr>
                <w:sz w:val="22"/>
                <w:szCs w:val="22"/>
              </w:rPr>
            </w:pPr>
            <w:r w:rsidRPr="00E4672B">
              <w:rPr>
                <w:color w:val="100F0E"/>
                <w:sz w:val="22"/>
                <w:szCs w:val="22"/>
                <w:shd w:val="clear" w:color="auto" w:fill="FFFFFF"/>
              </w:rPr>
              <w:t>Named User Plus Perpetual</w:t>
            </w:r>
            <w:r w:rsidR="00CE7AFF" w:rsidRPr="00E4672B">
              <w:rPr>
                <w:sz w:val="22"/>
                <w:szCs w:val="22"/>
              </w:rPr>
              <w:t xml:space="preserve"> FULL</w:t>
            </w:r>
            <w:r w:rsidR="00D53AE8">
              <w:rPr>
                <w:sz w:val="22"/>
                <w:szCs w:val="22"/>
              </w:rPr>
              <w:t xml:space="preserve"> CSI </w:t>
            </w:r>
            <w:r w:rsidR="00D53AE8" w:rsidRPr="00D53AE8">
              <w:rPr>
                <w:color w:val="100F0E"/>
                <w:sz w:val="22"/>
                <w:szCs w:val="22"/>
                <w:shd w:val="clear" w:color="auto" w:fill="FFFFFF"/>
              </w:rPr>
              <w:t>16417851</w:t>
            </w:r>
          </w:p>
        </w:tc>
        <w:tc>
          <w:tcPr>
            <w:tcW w:w="1139" w:type="pct"/>
            <w:noWrap/>
            <w:vAlign w:val="bottom"/>
          </w:tcPr>
          <w:p w14:paraId="023EFDFA" w14:textId="77777777" w:rsidR="00CE7AFF" w:rsidRPr="00CE7AFF" w:rsidRDefault="00EA2D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12 135</w:t>
            </w:r>
          </w:p>
        </w:tc>
        <w:tc>
          <w:tcPr>
            <w:tcW w:w="528" w:type="pct"/>
            <w:noWrap/>
            <w:vAlign w:val="bottom"/>
          </w:tcPr>
          <w:p w14:paraId="45A221AF" w14:textId="77777777" w:rsidR="00CE7AFF" w:rsidRPr="00CE7AFF" w:rsidRDefault="00CE7AFF">
            <w:pPr>
              <w:jc w:val="right"/>
              <w:rPr>
                <w:sz w:val="22"/>
                <w:szCs w:val="22"/>
              </w:rPr>
            </w:pPr>
            <w:r w:rsidRPr="00CE7AFF">
              <w:rPr>
                <w:sz w:val="22"/>
                <w:szCs w:val="22"/>
              </w:rPr>
              <w:t>5</w:t>
            </w:r>
          </w:p>
        </w:tc>
        <w:tc>
          <w:tcPr>
            <w:tcW w:w="432" w:type="pct"/>
            <w:noWrap/>
            <w:vAlign w:val="bottom"/>
          </w:tcPr>
          <w:p w14:paraId="77F30373" w14:textId="77777777" w:rsidR="00CE7AFF" w:rsidRPr="00CE7AFF" w:rsidRDefault="00EA2D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60 675</w:t>
            </w:r>
          </w:p>
        </w:tc>
        <w:tc>
          <w:tcPr>
            <w:tcW w:w="542" w:type="pct"/>
            <w:noWrap/>
            <w:vAlign w:val="bottom"/>
          </w:tcPr>
          <w:p w14:paraId="40D8518E" w14:textId="77777777" w:rsidR="00CE7AFF" w:rsidRPr="00CE7AFF" w:rsidRDefault="00EA2D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73 416,75</w:t>
            </w:r>
          </w:p>
        </w:tc>
      </w:tr>
      <w:tr w:rsidR="00CE7AFF" w:rsidRPr="00CE7AFF" w14:paraId="0BA0A6F5" w14:textId="77777777" w:rsidTr="00CE7AFF">
        <w:trPr>
          <w:trHeight w:val="255"/>
        </w:trPr>
        <w:tc>
          <w:tcPr>
            <w:tcW w:w="2359" w:type="pct"/>
            <w:noWrap/>
            <w:vAlign w:val="bottom"/>
          </w:tcPr>
          <w:p w14:paraId="15FC2707" w14:textId="77777777" w:rsidR="00CE7AFF" w:rsidRPr="00CE7AFF" w:rsidRDefault="00CE7AFF">
            <w:pPr>
              <w:rPr>
                <w:b/>
                <w:sz w:val="22"/>
                <w:szCs w:val="22"/>
              </w:rPr>
            </w:pPr>
            <w:r w:rsidRPr="00CE7AF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139" w:type="pct"/>
            <w:noWrap/>
            <w:vAlign w:val="bottom"/>
          </w:tcPr>
          <w:p w14:paraId="0571FEA7" w14:textId="77777777" w:rsidR="00CE7AFF" w:rsidRPr="00CE7AFF" w:rsidRDefault="00CE7AF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noWrap/>
            <w:vAlign w:val="bottom"/>
          </w:tcPr>
          <w:p w14:paraId="01430E9C" w14:textId="77777777" w:rsidR="00CE7AFF" w:rsidRPr="00CE7AFF" w:rsidRDefault="00CE7AFF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noWrap/>
            <w:vAlign w:val="bottom"/>
          </w:tcPr>
          <w:p w14:paraId="04942428" w14:textId="77777777" w:rsidR="00CE7AFF" w:rsidRPr="00CE7AFF" w:rsidRDefault="00725F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111 075</w:t>
            </w:r>
          </w:p>
        </w:tc>
        <w:tc>
          <w:tcPr>
            <w:tcW w:w="542" w:type="pct"/>
            <w:noWrap/>
            <w:vAlign w:val="bottom"/>
          </w:tcPr>
          <w:p w14:paraId="423BCFD3" w14:textId="77777777" w:rsidR="00CE7AFF" w:rsidRPr="00CE7AFF" w:rsidRDefault="00725FF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134 400,75</w:t>
            </w:r>
          </w:p>
        </w:tc>
      </w:tr>
    </w:tbl>
    <w:p w14:paraId="2D31BC4D" w14:textId="77777777" w:rsidR="00D34A31" w:rsidRDefault="00D34A31">
      <w:pPr>
        <w:jc w:val="both"/>
        <w:rPr>
          <w:sz w:val="22"/>
        </w:rPr>
      </w:pPr>
    </w:p>
    <w:p w14:paraId="6811B1C2" w14:textId="77777777" w:rsidR="00FB0A4C" w:rsidRDefault="00FB0A4C"/>
    <w:p w14:paraId="09DD4CE0" w14:textId="77777777" w:rsidR="00935254" w:rsidRDefault="00935254">
      <w:r>
        <w:t>Výše uvedené ceny jsou</w:t>
      </w:r>
      <w:r w:rsidR="000054FD">
        <w:t xml:space="preserve"> v Kč a jsou platné do </w:t>
      </w:r>
      <w:r w:rsidR="00BB4409">
        <w:t>2</w:t>
      </w:r>
      <w:r w:rsidR="002C32C9">
        <w:t>2</w:t>
      </w:r>
      <w:r w:rsidR="00BB4409">
        <w:t>.12.20</w:t>
      </w:r>
      <w:r w:rsidR="00D32957">
        <w:t>2</w:t>
      </w:r>
      <w:r w:rsidR="002C32C9">
        <w:t>5</w:t>
      </w:r>
      <w:r w:rsidR="00B91112">
        <w:t>.</w:t>
      </w:r>
    </w:p>
    <w:p w14:paraId="09DAE859" w14:textId="77777777" w:rsidR="00935254" w:rsidRDefault="00935254"/>
    <w:p w14:paraId="2E104FF0" w14:textId="77777777" w:rsidR="008D601C" w:rsidRDefault="008D601C"/>
    <w:p w14:paraId="42D7671B" w14:textId="77777777" w:rsidR="00935254" w:rsidRDefault="00935254">
      <w:r>
        <w:t>Těším</w:t>
      </w:r>
      <w:r w:rsidR="0073148F">
        <w:t>e</w:t>
      </w:r>
      <w:r>
        <w:t xml:space="preserve"> se na další spolupráci!</w:t>
      </w:r>
    </w:p>
    <w:p w14:paraId="5C9B4422" w14:textId="77777777" w:rsidR="00935254" w:rsidRDefault="00935254"/>
    <w:p w14:paraId="4B91B793" w14:textId="77777777" w:rsidR="008D601C" w:rsidRDefault="008D601C">
      <w:pPr>
        <w:pStyle w:val="Nadpis2"/>
      </w:pPr>
    </w:p>
    <w:p w14:paraId="303C5978" w14:textId="77777777" w:rsidR="008D601C" w:rsidRDefault="006934E3">
      <w:pPr>
        <w:pStyle w:val="Nadpis2"/>
      </w:pPr>
      <w:r>
        <w:t>V Brně dne</w:t>
      </w:r>
      <w:r w:rsidR="00040B34">
        <w:t xml:space="preserve"> 2.12.2025</w:t>
      </w:r>
      <w:r>
        <w:tab/>
      </w:r>
      <w:r>
        <w:tab/>
      </w:r>
      <w:r>
        <w:tab/>
      </w:r>
      <w:r>
        <w:tab/>
      </w:r>
    </w:p>
    <w:p w14:paraId="16412CFC" w14:textId="77777777" w:rsidR="008D601C" w:rsidRDefault="008D601C">
      <w:pPr>
        <w:pStyle w:val="Nadpis2"/>
      </w:pPr>
    </w:p>
    <w:p w14:paraId="5D677199" w14:textId="77777777" w:rsidR="00B21A0A" w:rsidRDefault="00B21A0A">
      <w:pPr>
        <w:pStyle w:val="Nadpis2"/>
      </w:pPr>
    </w:p>
    <w:p w14:paraId="647DE14F" w14:textId="77777777" w:rsidR="00935254" w:rsidRDefault="008D601C">
      <w:pPr>
        <w:pStyle w:val="Nadpis2"/>
      </w:pPr>
      <w:r>
        <w:t>Za PER4MANCE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C71">
        <w:t xml:space="preserve">Ing. </w:t>
      </w:r>
      <w:smartTag w:uri="urn:schemas-microsoft-com:office:smarttags" w:element="PersonName">
        <w:smartTagPr>
          <w:attr w:name="ProductID" w:val="Petr Maleňák"/>
        </w:smartTagPr>
        <w:r w:rsidR="00935254">
          <w:t>Petr Maleňák</w:t>
        </w:r>
      </w:smartTag>
    </w:p>
    <w:sectPr w:rsidR="00935254" w:rsidSect="005E2EC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51641"/>
    <w:multiLevelType w:val="hybridMultilevel"/>
    <w:tmpl w:val="22848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10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4D7"/>
    <w:rsid w:val="000054FD"/>
    <w:rsid w:val="00022C71"/>
    <w:rsid w:val="00040B34"/>
    <w:rsid w:val="000439E9"/>
    <w:rsid w:val="00073179"/>
    <w:rsid w:val="00086A4B"/>
    <w:rsid w:val="000A06A7"/>
    <w:rsid w:val="000A70FD"/>
    <w:rsid w:val="000C04C4"/>
    <w:rsid w:val="000C1E2F"/>
    <w:rsid w:val="000D3C63"/>
    <w:rsid w:val="001452CA"/>
    <w:rsid w:val="00146CB0"/>
    <w:rsid w:val="00147E0F"/>
    <w:rsid w:val="001C0E06"/>
    <w:rsid w:val="001C4FB1"/>
    <w:rsid w:val="001D418B"/>
    <w:rsid w:val="001D6101"/>
    <w:rsid w:val="002051C7"/>
    <w:rsid w:val="0022531B"/>
    <w:rsid w:val="0025366D"/>
    <w:rsid w:val="00265A52"/>
    <w:rsid w:val="002B3F4E"/>
    <w:rsid w:val="002C32C9"/>
    <w:rsid w:val="002C4563"/>
    <w:rsid w:val="002D3FF9"/>
    <w:rsid w:val="002D7653"/>
    <w:rsid w:val="002E24DF"/>
    <w:rsid w:val="0038273A"/>
    <w:rsid w:val="003B66B0"/>
    <w:rsid w:val="004132AA"/>
    <w:rsid w:val="00445D32"/>
    <w:rsid w:val="00453CAF"/>
    <w:rsid w:val="00453EE4"/>
    <w:rsid w:val="00474B89"/>
    <w:rsid w:val="00490716"/>
    <w:rsid w:val="0049683E"/>
    <w:rsid w:val="004B2931"/>
    <w:rsid w:val="004E0BB3"/>
    <w:rsid w:val="004E7C78"/>
    <w:rsid w:val="00514CDC"/>
    <w:rsid w:val="00521C2E"/>
    <w:rsid w:val="005456EF"/>
    <w:rsid w:val="00551615"/>
    <w:rsid w:val="00572749"/>
    <w:rsid w:val="005745F1"/>
    <w:rsid w:val="00576AFD"/>
    <w:rsid w:val="005A462C"/>
    <w:rsid w:val="005A68BA"/>
    <w:rsid w:val="005D48A9"/>
    <w:rsid w:val="005E0EF4"/>
    <w:rsid w:val="005E2EC4"/>
    <w:rsid w:val="005F3A44"/>
    <w:rsid w:val="00602B73"/>
    <w:rsid w:val="00644303"/>
    <w:rsid w:val="0066189A"/>
    <w:rsid w:val="006934E3"/>
    <w:rsid w:val="006B0EB5"/>
    <w:rsid w:val="006B661D"/>
    <w:rsid w:val="006C01F5"/>
    <w:rsid w:val="006C0B0D"/>
    <w:rsid w:val="00725FF5"/>
    <w:rsid w:val="0073148F"/>
    <w:rsid w:val="00763644"/>
    <w:rsid w:val="007756CF"/>
    <w:rsid w:val="007852A8"/>
    <w:rsid w:val="00790A0A"/>
    <w:rsid w:val="007A0A91"/>
    <w:rsid w:val="007C2189"/>
    <w:rsid w:val="008045A7"/>
    <w:rsid w:val="00833BDB"/>
    <w:rsid w:val="0083536D"/>
    <w:rsid w:val="00847BFC"/>
    <w:rsid w:val="00865D73"/>
    <w:rsid w:val="008D1D39"/>
    <w:rsid w:val="008D4D03"/>
    <w:rsid w:val="008D601C"/>
    <w:rsid w:val="009027D1"/>
    <w:rsid w:val="00905C61"/>
    <w:rsid w:val="00935254"/>
    <w:rsid w:val="00955DA2"/>
    <w:rsid w:val="00960CFA"/>
    <w:rsid w:val="00964783"/>
    <w:rsid w:val="009864A7"/>
    <w:rsid w:val="009A1524"/>
    <w:rsid w:val="009C65BC"/>
    <w:rsid w:val="00A04A4F"/>
    <w:rsid w:val="00A269E4"/>
    <w:rsid w:val="00A443D7"/>
    <w:rsid w:val="00A97806"/>
    <w:rsid w:val="00AB0B27"/>
    <w:rsid w:val="00B027AB"/>
    <w:rsid w:val="00B0347C"/>
    <w:rsid w:val="00B15A2C"/>
    <w:rsid w:val="00B21A0A"/>
    <w:rsid w:val="00B34EF6"/>
    <w:rsid w:val="00B756A4"/>
    <w:rsid w:val="00B77628"/>
    <w:rsid w:val="00B91112"/>
    <w:rsid w:val="00BB4409"/>
    <w:rsid w:val="00C259FE"/>
    <w:rsid w:val="00CB22D5"/>
    <w:rsid w:val="00CB4891"/>
    <w:rsid w:val="00CE7AFF"/>
    <w:rsid w:val="00CF3083"/>
    <w:rsid w:val="00D32957"/>
    <w:rsid w:val="00D33FE8"/>
    <w:rsid w:val="00D34A31"/>
    <w:rsid w:val="00D4398F"/>
    <w:rsid w:val="00D479C2"/>
    <w:rsid w:val="00D506DC"/>
    <w:rsid w:val="00D53AE8"/>
    <w:rsid w:val="00DA5976"/>
    <w:rsid w:val="00DB4EE2"/>
    <w:rsid w:val="00DC1A3C"/>
    <w:rsid w:val="00DC3474"/>
    <w:rsid w:val="00DD2C1B"/>
    <w:rsid w:val="00DE5960"/>
    <w:rsid w:val="00DE7642"/>
    <w:rsid w:val="00E0749D"/>
    <w:rsid w:val="00E344D7"/>
    <w:rsid w:val="00E45917"/>
    <w:rsid w:val="00E4672B"/>
    <w:rsid w:val="00E46E4A"/>
    <w:rsid w:val="00E96CB4"/>
    <w:rsid w:val="00EA2CB9"/>
    <w:rsid w:val="00EA2D65"/>
    <w:rsid w:val="00ED7891"/>
    <w:rsid w:val="00F00845"/>
    <w:rsid w:val="00F13ACF"/>
    <w:rsid w:val="00F203CB"/>
    <w:rsid w:val="00F23189"/>
    <w:rsid w:val="00F40D9E"/>
    <w:rsid w:val="00F9198B"/>
    <w:rsid w:val="00FB0850"/>
    <w:rsid w:val="00FB0A4C"/>
    <w:rsid w:val="00FD16D0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56C4813B"/>
  <w15:chartTrackingRefBased/>
  <w15:docId w15:val="{5CDD0185-505D-466F-B8B6-39F50D7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PER4MANCE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pmalenak</dc:creator>
  <cp:keywords/>
  <cp:lastModifiedBy>Petr Maleňák</cp:lastModifiedBy>
  <cp:revision>2</cp:revision>
  <dcterms:created xsi:type="dcterms:W3CDTF">2025-12-02T11:10:00Z</dcterms:created>
  <dcterms:modified xsi:type="dcterms:W3CDTF">2025-12-02T11:10:00Z</dcterms:modified>
</cp:coreProperties>
</file>