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03FB" w14:textId="5195AD01" w:rsidR="00BC17A6" w:rsidRPr="00D06D0F" w:rsidRDefault="00BC17A6" w:rsidP="000B0AA7">
      <w:pPr>
        <w:pStyle w:val="StylDoprava"/>
      </w:pPr>
      <w:r w:rsidRPr="00D06D0F">
        <w:t>Čj.:</w:t>
      </w:r>
      <w:r w:rsidR="00F75C05" w:rsidRPr="00F75C05">
        <w:t xml:space="preserve"> SPU 320356/2025/141/Daňo</w:t>
      </w:r>
    </w:p>
    <w:p w14:paraId="0171632B" w14:textId="3DE29C62" w:rsidR="004243BC" w:rsidRPr="00D06D0F" w:rsidRDefault="00BC17A6" w:rsidP="000B0AA7">
      <w:pPr>
        <w:pStyle w:val="StylDoprava"/>
      </w:pPr>
      <w:r w:rsidRPr="00D06D0F">
        <w:t>UID:</w:t>
      </w:r>
      <w:r w:rsidR="00F75C05" w:rsidRPr="00F75C05">
        <w:t xml:space="preserve"> spuess9802cbd0</w:t>
      </w:r>
    </w:p>
    <w:p w14:paraId="75F617D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CFCE42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CC8895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44A0090" w14:textId="77777777" w:rsidR="00CF17C0" w:rsidRPr="00D06D0F" w:rsidRDefault="00CF17C0" w:rsidP="000B0AA7">
      <w:pPr>
        <w:pStyle w:val="VnitrniText"/>
        <w:ind w:firstLine="0"/>
      </w:pPr>
      <w:r w:rsidRPr="00D06D0F">
        <w:t>DIČ: CZ</w:t>
      </w:r>
      <w:r w:rsidR="00A21E6E" w:rsidRPr="00D06D0F">
        <w:t>01312774</w:t>
      </w:r>
    </w:p>
    <w:p w14:paraId="26045700"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0F8A67CE" w14:textId="77777777" w:rsidR="00FB6E4E" w:rsidRPr="00D06D0F" w:rsidRDefault="00BC17A6" w:rsidP="000B0AA7">
      <w:pPr>
        <w:pStyle w:val="VnitrniText"/>
        <w:ind w:firstLine="0"/>
      </w:pPr>
      <w:r w:rsidRPr="00D06D0F">
        <w:t>adresa: U Nisy 6a, 46057 Liberec</w:t>
      </w:r>
    </w:p>
    <w:p w14:paraId="4BBD0448" w14:textId="5FC02B0D" w:rsidR="008445AB" w:rsidRDefault="008445AB" w:rsidP="000B0AA7">
      <w:pPr>
        <w:pStyle w:val="VnitrniText"/>
        <w:ind w:firstLine="0"/>
      </w:pPr>
      <w:r>
        <w:rPr>
          <w:color w:val="000000"/>
        </w:rPr>
        <w:t xml:space="preserve">na základě </w:t>
      </w:r>
      <w:r w:rsidR="00DD1ADF">
        <w:rPr>
          <w:color w:val="000000"/>
        </w:rPr>
        <w:t xml:space="preserve">oprávnění </w:t>
      </w:r>
      <w:r w:rsidR="00AF4D23">
        <w:t>vyplývajícího z platného Podpisového řádu Státního pozemkového úřadu účinného ke dni právního jednání</w:t>
      </w:r>
    </w:p>
    <w:p w14:paraId="46E40CBE" w14:textId="77777777" w:rsidR="00BC7DC1" w:rsidRDefault="00BC7DC1" w:rsidP="000B0AA7">
      <w:pPr>
        <w:pStyle w:val="VnitrniText"/>
        <w:ind w:firstLine="0"/>
      </w:pPr>
    </w:p>
    <w:p w14:paraId="2D5A0BB5" w14:textId="649BC511" w:rsidR="00CF17C0" w:rsidRPr="00D06D0F" w:rsidRDefault="00CF17C0" w:rsidP="000B0AA7">
      <w:pPr>
        <w:pStyle w:val="VnitrniText"/>
        <w:ind w:firstLine="0"/>
      </w:pPr>
      <w:r w:rsidRPr="00D06D0F">
        <w:t>(dále jen ”</w:t>
      </w:r>
      <w:r w:rsidR="00F65859" w:rsidRPr="00F65859">
        <w:t>předávající</w:t>
      </w:r>
      <w:r w:rsidRPr="00D06D0F">
        <w:t>”)</w:t>
      </w:r>
    </w:p>
    <w:p w14:paraId="727FF884" w14:textId="77777777" w:rsidR="00BC17A6" w:rsidRPr="00D06D0F" w:rsidRDefault="00BC17A6" w:rsidP="000B0AA7">
      <w:pPr>
        <w:pStyle w:val="VnitrniText"/>
        <w:ind w:firstLine="0"/>
      </w:pPr>
    </w:p>
    <w:p w14:paraId="326DD105" w14:textId="77777777" w:rsidR="00CF17C0" w:rsidRPr="00D06D0F" w:rsidRDefault="00CF17C0" w:rsidP="000B0AA7">
      <w:pPr>
        <w:pStyle w:val="VnitrniText"/>
        <w:ind w:firstLine="0"/>
      </w:pPr>
      <w:r w:rsidRPr="00D06D0F">
        <w:t>a</w:t>
      </w:r>
    </w:p>
    <w:p w14:paraId="39F88A67" w14:textId="77777777" w:rsidR="00BC17A6" w:rsidRPr="00D06D0F" w:rsidRDefault="00BC17A6" w:rsidP="000B0AA7">
      <w:pPr>
        <w:pStyle w:val="VnitrniText"/>
        <w:ind w:firstLine="0"/>
      </w:pPr>
    </w:p>
    <w:p w14:paraId="0EE2663D" w14:textId="77777777" w:rsidR="00BC17A6" w:rsidRPr="00D06D0F" w:rsidRDefault="00BC17A6" w:rsidP="000B0AA7">
      <w:pPr>
        <w:pStyle w:val="VnitrniText"/>
        <w:ind w:firstLine="0"/>
      </w:pPr>
      <w:r w:rsidRPr="00D06D0F">
        <w:rPr>
          <w:b/>
        </w:rPr>
        <w:t>Ředitelství silnic a dálnic s. p.</w:t>
      </w:r>
    </w:p>
    <w:p w14:paraId="011967D4" w14:textId="77777777" w:rsidR="00DD1ADF" w:rsidRDefault="00DD1ADF" w:rsidP="00DD1ADF">
      <w:pPr>
        <w:pStyle w:val="VnitrniText"/>
        <w:ind w:firstLine="0"/>
      </w:pPr>
      <w:r>
        <w:t>se sídlem Čerčanská 2023/12, Krč, PSČ 140 00 Praha 4</w:t>
      </w:r>
    </w:p>
    <w:p w14:paraId="46B0EAFC" w14:textId="77777777" w:rsidR="00DD1ADF" w:rsidRDefault="00DD1ADF" w:rsidP="00DD1ADF">
      <w:pPr>
        <w:pStyle w:val="VnitrniText"/>
        <w:ind w:firstLine="0"/>
      </w:pPr>
      <w:r>
        <w:t>IČO: 65993390</w:t>
      </w:r>
    </w:p>
    <w:p w14:paraId="0C339D84" w14:textId="77777777" w:rsidR="00DD1ADF" w:rsidRDefault="00DD1ADF" w:rsidP="00DD1ADF">
      <w:pPr>
        <w:pStyle w:val="VnitrniText"/>
        <w:ind w:firstLine="0"/>
      </w:pPr>
      <w:r>
        <w:t>DIČ: CZ65993390</w:t>
      </w:r>
    </w:p>
    <w:p w14:paraId="332E9956" w14:textId="77777777" w:rsidR="00DD1ADF" w:rsidRDefault="00DD1ADF" w:rsidP="00DD1ADF">
      <w:pPr>
        <w:pStyle w:val="VnitrniText"/>
        <w:ind w:firstLine="0"/>
      </w:pPr>
      <w:r>
        <w:t>zastoupený: Ing. Radkem Mátlem, generálním ředitelem</w:t>
      </w:r>
    </w:p>
    <w:p w14:paraId="1DBD3D8E" w14:textId="77777777" w:rsidR="00DD1ADF" w:rsidRDefault="00DD1ADF" w:rsidP="00DD1ADF">
      <w:pPr>
        <w:pStyle w:val="VnitrniText"/>
        <w:ind w:firstLine="0"/>
      </w:pPr>
      <w:r>
        <w:t>kontaktní adresa: Ředitelství silnic a dálnic s. p., Správa Liberec</w:t>
      </w:r>
    </w:p>
    <w:p w14:paraId="7FEF24BC" w14:textId="77777777" w:rsidR="00DD1ADF" w:rsidRDefault="00DD1ADF" w:rsidP="00DD1ADF">
      <w:pPr>
        <w:pStyle w:val="VnitrniText"/>
        <w:ind w:firstLine="0"/>
      </w:pPr>
      <w:r>
        <w:t>se sídlem: Zeyerova 1310, 460 55 Liberec 1</w:t>
      </w:r>
    </w:p>
    <w:p w14:paraId="14612A53" w14:textId="77777777" w:rsidR="00DD1ADF" w:rsidRDefault="00DD1ADF" w:rsidP="00DD1ADF">
      <w:pPr>
        <w:pStyle w:val="VnitrniText"/>
        <w:ind w:firstLine="0"/>
      </w:pPr>
      <w:r>
        <w:t>Jednající: Ing. Jan Wohlmuth, ředitel Správy Liberec</w:t>
      </w:r>
    </w:p>
    <w:p w14:paraId="17EF674F" w14:textId="77777777" w:rsidR="00BC7DC1" w:rsidRDefault="00BC7DC1" w:rsidP="000B0AA7">
      <w:pPr>
        <w:pStyle w:val="VnitrniText"/>
        <w:ind w:firstLine="0"/>
      </w:pPr>
    </w:p>
    <w:p w14:paraId="5D7D0FDB" w14:textId="35C9C09F" w:rsidR="00BC17A6" w:rsidRPr="00D06D0F" w:rsidRDefault="00BC17A6" w:rsidP="000B0AA7">
      <w:pPr>
        <w:pStyle w:val="VnitrniText"/>
        <w:ind w:firstLine="0"/>
      </w:pPr>
      <w:r w:rsidRPr="00D06D0F">
        <w:t>(dále jen "přejímající")</w:t>
      </w:r>
    </w:p>
    <w:p w14:paraId="31F0D758" w14:textId="77777777" w:rsidR="00CF17C0" w:rsidRPr="00D06D0F" w:rsidRDefault="00CF17C0" w:rsidP="000B0AA7">
      <w:pPr>
        <w:pStyle w:val="VnitrniText"/>
        <w:ind w:firstLine="0"/>
      </w:pPr>
    </w:p>
    <w:p w14:paraId="7F8215F8" w14:textId="1AA497B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DD1ADF">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DD1ADF">
        <w:t xml:space="preserve"> </w:t>
      </w:r>
      <w:r>
        <w:t>ve znění pozdějších předpisů</w:t>
      </w:r>
      <w:r w:rsidRPr="002350B4">
        <w:t xml:space="preserve">, </w:t>
      </w:r>
      <w:r w:rsidR="00DD1ADF" w:rsidRPr="00DD1ADF">
        <w:t>a zák. č. 416/2009 Sb., o urychlení výstavby strategicky významné infrastruktury, v platném znění, tuto</w:t>
      </w:r>
    </w:p>
    <w:p w14:paraId="7E10A37E" w14:textId="7901C6DA" w:rsidR="00830569" w:rsidRPr="00D06D0F" w:rsidRDefault="005C5AF6" w:rsidP="00DD1ADF">
      <w:pPr>
        <w:jc w:val="both"/>
      </w:pPr>
      <w:r w:rsidRPr="005C5AF6">
        <w:rPr>
          <w:rFonts w:ascii="Arial" w:hAnsi="Arial" w:cs="Arial"/>
          <w:sz w:val="20"/>
          <w:szCs w:val="20"/>
        </w:rPr>
        <w:t xml:space="preserve"> </w:t>
      </w:r>
    </w:p>
    <w:p w14:paraId="5F5D11A2" w14:textId="77777777" w:rsidR="00CF17C0" w:rsidRPr="00DD1ADF" w:rsidRDefault="00F65859" w:rsidP="008445AB">
      <w:pPr>
        <w:jc w:val="center"/>
        <w:rPr>
          <w:rFonts w:ascii="Arial" w:hAnsi="Arial" w:cs="Arial"/>
          <w:b/>
          <w:bCs/>
          <w:sz w:val="28"/>
          <w:szCs w:val="28"/>
        </w:rPr>
      </w:pPr>
      <w:r w:rsidRPr="00DD1ADF">
        <w:rPr>
          <w:rFonts w:ascii="Arial" w:hAnsi="Arial" w:cs="Arial"/>
          <w:b/>
          <w:bCs/>
          <w:sz w:val="28"/>
          <w:szCs w:val="28"/>
        </w:rPr>
        <w:t>Smlouvu o převodu majetku do práva hospodařit s majetkem státu</w:t>
      </w:r>
    </w:p>
    <w:p w14:paraId="107A4D3F" w14:textId="77777777" w:rsidR="00CF17C0" w:rsidRDefault="00CF17C0" w:rsidP="00D06D0F">
      <w:pPr>
        <w:jc w:val="center"/>
        <w:rPr>
          <w:rFonts w:ascii="Arial" w:hAnsi="Arial" w:cs="Arial"/>
          <w:b/>
          <w:sz w:val="28"/>
          <w:szCs w:val="28"/>
        </w:rPr>
      </w:pPr>
      <w:r w:rsidRPr="00DD1ADF">
        <w:rPr>
          <w:rFonts w:ascii="Arial" w:hAnsi="Arial" w:cs="Arial"/>
          <w:b/>
          <w:sz w:val="28"/>
          <w:szCs w:val="28"/>
        </w:rPr>
        <w:t>č.</w:t>
      </w:r>
      <w:r w:rsidR="00263AF3" w:rsidRPr="00DD1ADF">
        <w:rPr>
          <w:rFonts w:ascii="Arial" w:hAnsi="Arial" w:cs="Arial"/>
          <w:b/>
          <w:sz w:val="28"/>
          <w:szCs w:val="28"/>
        </w:rPr>
        <w:t xml:space="preserve"> </w:t>
      </w:r>
      <w:r w:rsidR="00BC17A6" w:rsidRPr="00DD1ADF">
        <w:rPr>
          <w:rFonts w:ascii="Arial" w:hAnsi="Arial" w:cs="Arial"/>
          <w:b/>
          <w:sz w:val="28"/>
          <w:szCs w:val="28"/>
        </w:rPr>
        <w:t>1003H25/12</w:t>
      </w:r>
    </w:p>
    <w:p w14:paraId="28E28F03" w14:textId="2130B4FB" w:rsidR="00BC7DC1" w:rsidRPr="00DD1ADF" w:rsidRDefault="00BC7DC1" w:rsidP="00D06D0F">
      <w:pPr>
        <w:jc w:val="center"/>
        <w:rPr>
          <w:rFonts w:ascii="Arial" w:hAnsi="Arial" w:cs="Arial"/>
          <w:b/>
          <w:sz w:val="28"/>
          <w:szCs w:val="28"/>
        </w:rPr>
      </w:pPr>
      <w:r>
        <w:rPr>
          <w:rFonts w:ascii="Arial" w:hAnsi="Arial" w:cs="Arial"/>
          <w:b/>
          <w:sz w:val="28"/>
          <w:szCs w:val="28"/>
        </w:rPr>
        <w:t>č. 09MP-002021 Sk</w:t>
      </w:r>
    </w:p>
    <w:p w14:paraId="679FBE80" w14:textId="77777777" w:rsidR="00CF17C0" w:rsidRPr="00D06D0F" w:rsidRDefault="00CF17C0" w:rsidP="00D06D0F"/>
    <w:p w14:paraId="765C26D6"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84AE6FD" w14:textId="77777777" w:rsidR="00F65859" w:rsidRDefault="00F65859" w:rsidP="00DD1ADF">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D878DF8" w14:textId="77777777" w:rsidR="00BC7DC1" w:rsidRPr="00411A01" w:rsidRDefault="00BC7DC1" w:rsidP="00DD1ADF">
      <w:pPr>
        <w:pStyle w:val="VnitrniText"/>
        <w:ind w:firstLine="0"/>
      </w:pPr>
    </w:p>
    <w:p w14:paraId="7C8C4C80" w14:textId="77777777" w:rsidR="008505AD" w:rsidRPr="00D06D0F" w:rsidRDefault="008505AD" w:rsidP="000B0AA7">
      <w:pPr>
        <w:pStyle w:val="VnitrniText"/>
        <w:ind w:firstLine="0"/>
      </w:pPr>
      <w:r w:rsidRPr="00D06D0F">
        <w:t>Pozemk</w:t>
      </w:r>
      <w:r w:rsidR="00FF3FFE">
        <w:t>y</w:t>
      </w:r>
      <w:r w:rsidRPr="00D06D0F">
        <w:t>:</w:t>
      </w:r>
    </w:p>
    <w:p w14:paraId="2D5FCD7A" w14:textId="77777777" w:rsidR="008505AD" w:rsidRPr="00112F3C" w:rsidRDefault="008505AD" w:rsidP="00112F3C">
      <w:pPr>
        <w:pStyle w:val="cary"/>
      </w:pPr>
      <w:r w:rsidRPr="00112F3C">
        <w:t>------------------------------------------------------------------------------------------------------------------------</w:t>
      </w:r>
      <w:r w:rsidR="00E60971" w:rsidRPr="00112F3C">
        <w:t>--</w:t>
      </w:r>
      <w:r w:rsidR="007431BA" w:rsidRPr="00112F3C">
        <w:t>-----------</w:t>
      </w:r>
    </w:p>
    <w:p w14:paraId="5F2AE628" w14:textId="284138FA" w:rsidR="00BA760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sidR="002708B3" w:rsidRPr="002708B3">
        <w:rPr>
          <w:rFonts w:ascii="Arial" w:hAnsi="Arial" w:cs="Arial"/>
          <w:sz w:val="20"/>
          <w:szCs w:val="20"/>
        </w:rPr>
        <w:t xml:space="preserve"> </w:t>
      </w:r>
      <w:r w:rsidR="002708B3">
        <w:rPr>
          <w:rFonts w:ascii="Arial" w:hAnsi="Arial" w:cs="Arial"/>
          <w:sz w:val="20"/>
          <w:szCs w:val="20"/>
        </w:rPr>
        <w:t>číslo</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BCC689F" w14:textId="77777777" w:rsidR="00BA760F" w:rsidRDefault="00BA760F" w:rsidP="002708B3">
      <w:pPr>
        <w:pStyle w:val="cary"/>
        <w:tabs>
          <w:tab w:val="left" w:pos="4253"/>
        </w:tabs>
      </w:pPr>
      <w:r>
        <w:t>-------------------------------------------------------------------------------------------------------------------------------------</w:t>
      </w:r>
    </w:p>
    <w:p w14:paraId="3BD6584E" w14:textId="77777777"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bookmarkStart w:id="1" w:name="_Hlk130813307"/>
      <w:r w:rsidRPr="00DD1ADF">
        <w:rPr>
          <w:rFonts w:ascii="Arial" w:hAnsi="Arial" w:cs="Arial"/>
          <w:sz w:val="18"/>
          <w:szCs w:val="18"/>
        </w:rPr>
        <w:t>Katastr nemovitostí - pozemkové</w:t>
      </w:r>
    </w:p>
    <w:p w14:paraId="2906792F" w14:textId="693387FD"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r w:rsidRPr="00DD1ADF">
        <w:rPr>
          <w:rFonts w:ascii="Arial" w:hAnsi="Arial" w:cs="Arial"/>
          <w:sz w:val="18"/>
          <w:szCs w:val="18"/>
        </w:rPr>
        <w:t>Jablonec nad Nisou</w:t>
      </w:r>
      <w:r w:rsidRPr="00DD1ADF">
        <w:rPr>
          <w:rFonts w:ascii="Arial" w:hAnsi="Arial" w:cs="Arial"/>
          <w:sz w:val="18"/>
          <w:szCs w:val="18"/>
        </w:rPr>
        <w:tab/>
        <w:t>Rýnovice</w:t>
      </w:r>
      <w:r w:rsidRPr="00DD1ADF">
        <w:rPr>
          <w:rFonts w:ascii="Arial" w:hAnsi="Arial" w:cs="Arial"/>
          <w:sz w:val="18"/>
          <w:szCs w:val="18"/>
        </w:rPr>
        <w:tab/>
        <w:t>815/9</w:t>
      </w:r>
      <w:r w:rsidRPr="00DD1ADF">
        <w:rPr>
          <w:rFonts w:ascii="Arial" w:hAnsi="Arial" w:cs="Arial"/>
          <w:sz w:val="18"/>
          <w:szCs w:val="18"/>
        </w:rPr>
        <w:tab/>
      </w:r>
      <w:r w:rsidR="002708B3">
        <w:rPr>
          <w:rFonts w:ascii="Arial" w:hAnsi="Arial" w:cs="Arial"/>
          <w:sz w:val="18"/>
          <w:szCs w:val="18"/>
        </w:rPr>
        <w:tab/>
      </w:r>
      <w:r w:rsidRPr="00DD1ADF">
        <w:rPr>
          <w:rFonts w:ascii="Arial" w:hAnsi="Arial" w:cs="Arial"/>
          <w:sz w:val="18"/>
          <w:szCs w:val="18"/>
        </w:rPr>
        <w:t>orná půda</w:t>
      </w:r>
      <w:r w:rsidRPr="00DD1ADF">
        <w:rPr>
          <w:rFonts w:ascii="Arial" w:hAnsi="Arial" w:cs="Arial"/>
          <w:sz w:val="18"/>
          <w:szCs w:val="18"/>
        </w:rPr>
        <w:tab/>
        <w:t>10002</w:t>
      </w:r>
      <w:r w:rsidRPr="00DD1ADF">
        <w:rPr>
          <w:rFonts w:ascii="Arial" w:hAnsi="Arial" w:cs="Arial"/>
          <w:sz w:val="18"/>
          <w:szCs w:val="18"/>
        </w:rPr>
        <w:tab/>
        <w:t>1/1</w:t>
      </w:r>
    </w:p>
    <w:p w14:paraId="7863D989" w14:textId="77777777"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p>
    <w:p w14:paraId="299D5854" w14:textId="77777777"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r w:rsidRPr="00DD1ADF">
        <w:rPr>
          <w:rFonts w:ascii="Arial" w:hAnsi="Arial" w:cs="Arial"/>
          <w:sz w:val="18"/>
          <w:szCs w:val="18"/>
        </w:rPr>
        <w:t>Katastr nemovitostí - pozemkové</w:t>
      </w:r>
    </w:p>
    <w:p w14:paraId="1452563A" w14:textId="78F4E573"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r w:rsidRPr="00DD1ADF">
        <w:rPr>
          <w:rFonts w:ascii="Arial" w:hAnsi="Arial" w:cs="Arial"/>
          <w:sz w:val="18"/>
          <w:szCs w:val="18"/>
        </w:rPr>
        <w:t>Jablonec nad Nisou</w:t>
      </w:r>
      <w:r w:rsidRPr="00DD1ADF">
        <w:rPr>
          <w:rFonts w:ascii="Arial" w:hAnsi="Arial" w:cs="Arial"/>
          <w:sz w:val="18"/>
          <w:szCs w:val="18"/>
        </w:rPr>
        <w:tab/>
        <w:t>Rýnovice</w:t>
      </w:r>
      <w:r w:rsidRPr="00DD1ADF">
        <w:rPr>
          <w:rFonts w:ascii="Arial" w:hAnsi="Arial" w:cs="Arial"/>
          <w:sz w:val="18"/>
          <w:szCs w:val="18"/>
        </w:rPr>
        <w:tab/>
        <w:t>816/12</w:t>
      </w:r>
      <w:r w:rsidRPr="00DD1ADF">
        <w:rPr>
          <w:rFonts w:ascii="Arial" w:hAnsi="Arial" w:cs="Arial"/>
          <w:sz w:val="18"/>
          <w:szCs w:val="18"/>
        </w:rPr>
        <w:tab/>
      </w:r>
      <w:r w:rsidR="002708B3">
        <w:rPr>
          <w:rFonts w:ascii="Arial" w:hAnsi="Arial" w:cs="Arial"/>
          <w:sz w:val="18"/>
          <w:szCs w:val="18"/>
        </w:rPr>
        <w:tab/>
      </w:r>
      <w:r w:rsidRPr="00DD1ADF">
        <w:rPr>
          <w:rFonts w:ascii="Arial" w:hAnsi="Arial" w:cs="Arial"/>
          <w:sz w:val="18"/>
          <w:szCs w:val="18"/>
        </w:rPr>
        <w:t>ostatní plocha</w:t>
      </w:r>
      <w:r w:rsidRPr="00DD1ADF">
        <w:rPr>
          <w:rFonts w:ascii="Arial" w:hAnsi="Arial" w:cs="Arial"/>
          <w:sz w:val="18"/>
          <w:szCs w:val="18"/>
        </w:rPr>
        <w:tab/>
        <w:t>10002</w:t>
      </w:r>
      <w:r w:rsidRPr="00DD1ADF">
        <w:rPr>
          <w:rFonts w:ascii="Arial" w:hAnsi="Arial" w:cs="Arial"/>
          <w:sz w:val="18"/>
          <w:szCs w:val="18"/>
        </w:rPr>
        <w:tab/>
        <w:t>1/1</w:t>
      </w:r>
    </w:p>
    <w:p w14:paraId="05E891C9" w14:textId="77777777"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p>
    <w:p w14:paraId="462D8C4F" w14:textId="77777777"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r w:rsidRPr="00DD1ADF">
        <w:rPr>
          <w:rFonts w:ascii="Arial" w:hAnsi="Arial" w:cs="Arial"/>
          <w:sz w:val="18"/>
          <w:szCs w:val="18"/>
        </w:rPr>
        <w:t>Katastr nemovitostí - pozemkové</w:t>
      </w:r>
    </w:p>
    <w:p w14:paraId="5C6C86B1" w14:textId="6613663C" w:rsidR="00BA760F" w:rsidRPr="00DD1ADF" w:rsidRDefault="00BA760F" w:rsidP="002708B3">
      <w:pPr>
        <w:pStyle w:val="obec1"/>
        <w:widowControl/>
        <w:tabs>
          <w:tab w:val="clear" w:pos="2552"/>
          <w:tab w:val="clear" w:pos="5103"/>
          <w:tab w:val="clear" w:pos="8789"/>
          <w:tab w:val="left" w:pos="2268"/>
          <w:tab w:val="left" w:pos="4253"/>
          <w:tab w:val="left" w:pos="4820"/>
          <w:tab w:val="left" w:pos="5954"/>
          <w:tab w:val="left" w:pos="7938"/>
          <w:tab w:val="right" w:pos="9781"/>
        </w:tabs>
        <w:rPr>
          <w:rFonts w:ascii="Arial" w:hAnsi="Arial" w:cs="Arial"/>
          <w:sz w:val="18"/>
          <w:szCs w:val="18"/>
        </w:rPr>
      </w:pPr>
      <w:r w:rsidRPr="00DD1ADF">
        <w:rPr>
          <w:rFonts w:ascii="Arial" w:hAnsi="Arial" w:cs="Arial"/>
          <w:sz w:val="18"/>
          <w:szCs w:val="18"/>
        </w:rPr>
        <w:t>Jablonec nad Nisou</w:t>
      </w:r>
      <w:r w:rsidRPr="00DD1ADF">
        <w:rPr>
          <w:rFonts w:ascii="Arial" w:hAnsi="Arial" w:cs="Arial"/>
          <w:sz w:val="18"/>
          <w:szCs w:val="18"/>
        </w:rPr>
        <w:tab/>
        <w:t>Rýnovice</w:t>
      </w:r>
      <w:r w:rsidRPr="00DD1ADF">
        <w:rPr>
          <w:rFonts w:ascii="Arial" w:hAnsi="Arial" w:cs="Arial"/>
          <w:sz w:val="18"/>
          <w:szCs w:val="18"/>
        </w:rPr>
        <w:tab/>
        <w:t>816/13</w:t>
      </w:r>
      <w:r w:rsidRPr="00DD1ADF">
        <w:rPr>
          <w:rFonts w:ascii="Arial" w:hAnsi="Arial" w:cs="Arial"/>
          <w:sz w:val="18"/>
          <w:szCs w:val="18"/>
        </w:rPr>
        <w:tab/>
      </w:r>
      <w:r w:rsidR="002708B3">
        <w:rPr>
          <w:rFonts w:ascii="Arial" w:hAnsi="Arial" w:cs="Arial"/>
          <w:sz w:val="18"/>
          <w:szCs w:val="18"/>
        </w:rPr>
        <w:tab/>
      </w:r>
      <w:r w:rsidRPr="00DD1ADF">
        <w:rPr>
          <w:rFonts w:ascii="Arial" w:hAnsi="Arial" w:cs="Arial"/>
          <w:sz w:val="18"/>
          <w:szCs w:val="18"/>
        </w:rPr>
        <w:t>ostatní plocha</w:t>
      </w:r>
      <w:r w:rsidRPr="00DD1ADF">
        <w:rPr>
          <w:rFonts w:ascii="Arial" w:hAnsi="Arial" w:cs="Arial"/>
          <w:sz w:val="18"/>
          <w:szCs w:val="18"/>
        </w:rPr>
        <w:tab/>
        <w:t>10002</w:t>
      </w:r>
      <w:r w:rsidRPr="00DD1ADF">
        <w:rPr>
          <w:rFonts w:ascii="Arial" w:hAnsi="Arial" w:cs="Arial"/>
          <w:sz w:val="18"/>
          <w:szCs w:val="18"/>
        </w:rPr>
        <w:tab/>
        <w:t>1/1</w:t>
      </w:r>
    </w:p>
    <w:bookmarkEnd w:id="1"/>
    <w:p w14:paraId="7E5283C0" w14:textId="77777777" w:rsidR="007431BA" w:rsidRPr="007431BA" w:rsidRDefault="007431BA" w:rsidP="00112F3C">
      <w:pPr>
        <w:pStyle w:val="cary"/>
      </w:pPr>
      <w:r w:rsidRPr="007431BA">
        <w:t>-------------------------------------------------------------------------------------------------------------------------------------</w:t>
      </w:r>
    </w:p>
    <w:p w14:paraId="3E955A7B" w14:textId="7297AC3F" w:rsidR="009B091D" w:rsidRDefault="009B091D" w:rsidP="009B091D">
      <w:pPr>
        <w:pStyle w:val="VnitrniText"/>
        <w:ind w:firstLine="0"/>
      </w:pPr>
      <w:r>
        <w:t>zapsané na výše uvedených LV u Katastrálního úřadu pro Liberecký kraj, Katastrální</w:t>
      </w:r>
      <w:r w:rsidR="00DD1ADF">
        <w:t>ho</w:t>
      </w:r>
      <w:r>
        <w:t xml:space="preserve"> pracoviště Jablonec nad Nisou.</w:t>
      </w:r>
    </w:p>
    <w:p w14:paraId="25B8C5CE" w14:textId="77777777" w:rsidR="00D4325F" w:rsidRDefault="00D4325F" w:rsidP="000B0AA7">
      <w:pPr>
        <w:pStyle w:val="VnitrniText"/>
        <w:ind w:firstLine="0"/>
        <w:rPr>
          <w:rFonts w:cs="Times New Roman"/>
        </w:rPr>
      </w:pPr>
    </w:p>
    <w:p w14:paraId="435F146E" w14:textId="77777777" w:rsidR="00BC7DC1" w:rsidRDefault="00BC7DC1" w:rsidP="000B0AA7">
      <w:pPr>
        <w:pStyle w:val="VnitrniText"/>
        <w:ind w:firstLine="0"/>
        <w:rPr>
          <w:rFonts w:cs="Times New Roman"/>
        </w:rPr>
      </w:pPr>
    </w:p>
    <w:p w14:paraId="5174CF4F" w14:textId="77777777" w:rsidR="00BC7DC1" w:rsidRDefault="00BC7DC1" w:rsidP="000B0AA7">
      <w:pPr>
        <w:pStyle w:val="VnitrniText"/>
        <w:ind w:firstLine="0"/>
        <w:rPr>
          <w:rFonts w:cs="Times New Roman"/>
        </w:rPr>
      </w:pPr>
    </w:p>
    <w:p w14:paraId="42273B42" w14:textId="77777777" w:rsidR="00BC7DC1" w:rsidRDefault="00BC7DC1" w:rsidP="000B0AA7">
      <w:pPr>
        <w:pStyle w:val="VnitrniText"/>
        <w:ind w:firstLine="0"/>
        <w:rPr>
          <w:rFonts w:cs="Times New Roman"/>
        </w:rPr>
      </w:pPr>
    </w:p>
    <w:p w14:paraId="3F77387C" w14:textId="77777777" w:rsidR="00BC7DC1" w:rsidRDefault="00BC7DC1" w:rsidP="000B0AA7">
      <w:pPr>
        <w:pStyle w:val="VnitrniText"/>
        <w:ind w:firstLine="0"/>
        <w:rPr>
          <w:rFonts w:cs="Times New Roman"/>
        </w:rPr>
      </w:pPr>
    </w:p>
    <w:p w14:paraId="41597EB5" w14:textId="77777777" w:rsidR="00BC7DC1" w:rsidRPr="00D06D0F" w:rsidRDefault="00BC7DC1" w:rsidP="000B0AA7">
      <w:pPr>
        <w:pStyle w:val="VnitrniText"/>
        <w:ind w:firstLine="0"/>
        <w:rPr>
          <w:rFonts w:cs="Times New Roman"/>
        </w:rPr>
      </w:pPr>
    </w:p>
    <w:p w14:paraId="3C892975"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5085221" w14:textId="77777777" w:rsidR="00F65859" w:rsidRDefault="00F65859" w:rsidP="006D1A0C">
      <w:pPr>
        <w:pStyle w:val="VnitrniText"/>
        <w:ind w:firstLine="0"/>
      </w:pPr>
      <w:r w:rsidRPr="002350B4">
        <w:t>Přejímající prohlašuje:</w:t>
      </w:r>
    </w:p>
    <w:p w14:paraId="5B43BA04" w14:textId="5E05AC25"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2708B3">
        <w:t xml:space="preserve">že </w:t>
      </w:r>
      <w:r w:rsidR="00F65859" w:rsidRPr="00B27B5C">
        <w:t xml:space="preserve">má právo hospodařit </w:t>
      </w:r>
      <w:r w:rsidR="00F65859">
        <w:t xml:space="preserve">s majetkem státu </w:t>
      </w:r>
      <w:r w:rsidR="00F65859" w:rsidRPr="00B27B5C">
        <w:t>podle tohoto předpisu,</w:t>
      </w:r>
    </w:p>
    <w:p w14:paraId="5F8E3D4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058E468" w14:textId="2C618FCF" w:rsidR="00F65859" w:rsidRPr="00057863" w:rsidRDefault="00F65859" w:rsidP="006D1A0C">
      <w:pPr>
        <w:pStyle w:val="VnitrniText"/>
      </w:pPr>
      <w:r>
        <w:t>3</w:t>
      </w:r>
      <w:r w:rsidR="006D1A0C">
        <w:t>.</w:t>
      </w:r>
      <w:r>
        <w:t xml:space="preserve"> </w:t>
      </w:r>
      <w:r w:rsidR="00DD1ADF">
        <w:t>že pozemky uvedené v čl. I. této smlouvy jsou zastavěny stavbou komunikace I/14H a budou dále využity pro plánovanou rekonstrukc</w:t>
      </w:r>
      <w:r w:rsidR="0017080E">
        <w:t>i</w:t>
      </w:r>
      <w:r w:rsidR="00DD1ADF">
        <w:t xml:space="preserve"> a úprav</w:t>
      </w:r>
      <w:r w:rsidR="0017080E">
        <w:t>u</w:t>
      </w:r>
      <w:r w:rsidR="00DD1ADF">
        <w:t xml:space="preserve"> silnice</w:t>
      </w:r>
      <w:r w:rsidR="0017080E">
        <w:t>, v režimu zákona č. 416/2009 Sb., ve znění pozdějších předpisů</w:t>
      </w:r>
      <w:r w:rsidR="00DD1ADF">
        <w:t>.</w:t>
      </w:r>
    </w:p>
    <w:p w14:paraId="4D3F44D2" w14:textId="77777777" w:rsidR="005C5AF6" w:rsidRDefault="005C5AF6" w:rsidP="00F65859">
      <w:pPr>
        <w:pStyle w:val="VnitrniText"/>
      </w:pPr>
    </w:p>
    <w:p w14:paraId="01A77F2B" w14:textId="77777777" w:rsidR="002708B3" w:rsidRPr="005C5AF6" w:rsidRDefault="002708B3" w:rsidP="00F65859">
      <w:pPr>
        <w:pStyle w:val="VnitrniText"/>
      </w:pPr>
    </w:p>
    <w:p w14:paraId="0F3FFA5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474A5F7" w14:textId="77777777" w:rsidR="00F65859" w:rsidRPr="00D4409F" w:rsidRDefault="00F65859" w:rsidP="0017080E">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A0FC8F4" w14:textId="77777777" w:rsidR="00CF17C0" w:rsidRPr="00D06D0F" w:rsidRDefault="00D4325F" w:rsidP="000B0AA7">
      <w:pPr>
        <w:pStyle w:val="VnitrniText"/>
      </w:pPr>
      <w:r w:rsidRPr="00D06D0F">
        <w:t xml:space="preserve"> </w:t>
      </w:r>
    </w:p>
    <w:p w14:paraId="3A9CF269"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20C81B5" w14:textId="39962901" w:rsidR="002553D3" w:rsidRDefault="00864B6B" w:rsidP="0017080E">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24D8D53F" w14:textId="77777777" w:rsidR="00864B6B" w:rsidRDefault="00864B6B" w:rsidP="00864B6B">
      <w:pPr>
        <w:pStyle w:val="VnitrniText"/>
      </w:pPr>
    </w:p>
    <w:p w14:paraId="2D79993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CF7D030"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5B638426" w14:textId="77777777" w:rsidR="00F675B5"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7E69E8D" w14:textId="77777777" w:rsidR="00BC7DC1" w:rsidRPr="00080A5E" w:rsidRDefault="00BC7DC1" w:rsidP="00F675B5">
      <w:pPr>
        <w:pStyle w:val="VnitrniText"/>
        <w:rPr>
          <w:color w:val="000000"/>
        </w:rPr>
      </w:pPr>
    </w:p>
    <w:p w14:paraId="68DDFA4F" w14:textId="77777777" w:rsidR="008A1428" w:rsidRDefault="008A1428" w:rsidP="008A1428">
      <w:pPr>
        <w:pStyle w:val="VnitrniText"/>
        <w:ind w:firstLine="0"/>
      </w:pPr>
      <w:r>
        <w:t>Pozemky:</w:t>
      </w:r>
    </w:p>
    <w:p w14:paraId="26D88743" w14:textId="77777777" w:rsidR="008A1428" w:rsidRDefault="008A1428" w:rsidP="008A1428">
      <w:pPr>
        <w:pStyle w:val="cary"/>
      </w:pPr>
      <w:r>
        <w:t>-------------------------------------------------------------------------------------------------------------------------------------</w:t>
      </w:r>
    </w:p>
    <w:p w14:paraId="5BC9D1A8"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87CFC56" w14:textId="77777777" w:rsidR="008A1428" w:rsidRPr="008A1428" w:rsidRDefault="008A1428" w:rsidP="008A1428">
      <w:pPr>
        <w:pStyle w:val="cary"/>
      </w:pPr>
      <w:r>
        <w:t>-------------------------------------------------------------------------------------------------------------------------------------</w:t>
      </w:r>
    </w:p>
    <w:p w14:paraId="1DE95512" w14:textId="77777777" w:rsidR="008A1428" w:rsidRPr="0017080E" w:rsidRDefault="008A1428" w:rsidP="008A1428">
      <w:pPr>
        <w:tabs>
          <w:tab w:val="left" w:pos="2268"/>
          <w:tab w:val="right" w:pos="6804"/>
          <w:tab w:val="right" w:pos="9639"/>
        </w:tabs>
        <w:rPr>
          <w:rStyle w:val="Styl11b"/>
          <w:sz w:val="18"/>
          <w:szCs w:val="18"/>
        </w:rPr>
      </w:pPr>
      <w:r w:rsidRPr="0017080E">
        <w:rPr>
          <w:rStyle w:val="Styl11b"/>
          <w:sz w:val="18"/>
          <w:szCs w:val="18"/>
        </w:rPr>
        <w:t>Rýnovice</w:t>
      </w:r>
      <w:r w:rsidRPr="0017080E">
        <w:rPr>
          <w:rStyle w:val="Styl11b"/>
          <w:sz w:val="18"/>
          <w:szCs w:val="18"/>
        </w:rPr>
        <w:tab/>
        <w:t>815/9</w:t>
      </w:r>
      <w:r w:rsidRPr="0017080E">
        <w:rPr>
          <w:rStyle w:val="Styl11b"/>
          <w:sz w:val="18"/>
          <w:szCs w:val="18"/>
        </w:rPr>
        <w:tab/>
        <w:t>1 684,84 Kč</w:t>
      </w:r>
    </w:p>
    <w:p w14:paraId="1B71679C" w14:textId="77777777" w:rsidR="008A1428" w:rsidRPr="0017080E" w:rsidRDefault="008A1428" w:rsidP="008A1428">
      <w:pPr>
        <w:tabs>
          <w:tab w:val="left" w:pos="2268"/>
          <w:tab w:val="right" w:pos="6804"/>
          <w:tab w:val="right" w:pos="9639"/>
        </w:tabs>
        <w:rPr>
          <w:rStyle w:val="Styl11b"/>
          <w:sz w:val="18"/>
          <w:szCs w:val="18"/>
        </w:rPr>
      </w:pPr>
    </w:p>
    <w:p w14:paraId="68A09DDE" w14:textId="77777777" w:rsidR="008A1428" w:rsidRPr="0017080E" w:rsidRDefault="008A1428" w:rsidP="008A1428">
      <w:pPr>
        <w:tabs>
          <w:tab w:val="left" w:pos="2268"/>
          <w:tab w:val="right" w:pos="6804"/>
          <w:tab w:val="right" w:pos="9639"/>
        </w:tabs>
        <w:rPr>
          <w:rStyle w:val="Styl11b"/>
          <w:sz w:val="18"/>
          <w:szCs w:val="18"/>
        </w:rPr>
      </w:pPr>
      <w:r w:rsidRPr="0017080E">
        <w:rPr>
          <w:rStyle w:val="Styl11b"/>
          <w:sz w:val="18"/>
          <w:szCs w:val="18"/>
        </w:rPr>
        <w:t>Rýnovice</w:t>
      </w:r>
      <w:r w:rsidRPr="0017080E">
        <w:rPr>
          <w:rStyle w:val="Styl11b"/>
          <w:sz w:val="18"/>
          <w:szCs w:val="18"/>
        </w:rPr>
        <w:tab/>
        <w:t>816/12</w:t>
      </w:r>
      <w:r w:rsidRPr="0017080E">
        <w:rPr>
          <w:rStyle w:val="Styl11b"/>
          <w:sz w:val="18"/>
          <w:szCs w:val="18"/>
        </w:rPr>
        <w:tab/>
        <w:t>2 538,00 Kč</w:t>
      </w:r>
    </w:p>
    <w:p w14:paraId="74D53173" w14:textId="77777777" w:rsidR="008A1428" w:rsidRPr="0017080E" w:rsidRDefault="008A1428" w:rsidP="008A1428">
      <w:pPr>
        <w:tabs>
          <w:tab w:val="left" w:pos="2268"/>
          <w:tab w:val="right" w:pos="6804"/>
          <w:tab w:val="right" w:pos="9639"/>
        </w:tabs>
        <w:rPr>
          <w:rStyle w:val="Styl11b"/>
          <w:sz w:val="18"/>
          <w:szCs w:val="18"/>
        </w:rPr>
      </w:pPr>
    </w:p>
    <w:p w14:paraId="31D706E2" w14:textId="77777777" w:rsidR="008A1428" w:rsidRPr="0017080E" w:rsidRDefault="008A1428" w:rsidP="008A1428">
      <w:pPr>
        <w:tabs>
          <w:tab w:val="left" w:pos="2268"/>
          <w:tab w:val="right" w:pos="6804"/>
          <w:tab w:val="right" w:pos="9639"/>
        </w:tabs>
        <w:rPr>
          <w:rStyle w:val="Styl11b"/>
          <w:sz w:val="18"/>
          <w:szCs w:val="18"/>
        </w:rPr>
      </w:pPr>
      <w:r w:rsidRPr="0017080E">
        <w:rPr>
          <w:rStyle w:val="Styl11b"/>
          <w:sz w:val="18"/>
          <w:szCs w:val="18"/>
        </w:rPr>
        <w:t>Rýnovice</w:t>
      </w:r>
      <w:r w:rsidRPr="0017080E">
        <w:rPr>
          <w:rStyle w:val="Styl11b"/>
          <w:sz w:val="18"/>
          <w:szCs w:val="18"/>
        </w:rPr>
        <w:tab/>
        <w:t>816/13</w:t>
      </w:r>
      <w:r w:rsidRPr="0017080E">
        <w:rPr>
          <w:rStyle w:val="Styl11b"/>
          <w:sz w:val="18"/>
          <w:szCs w:val="18"/>
        </w:rPr>
        <w:tab/>
        <w:t>318,66 Kč</w:t>
      </w:r>
    </w:p>
    <w:p w14:paraId="212FDA8E" w14:textId="77777777" w:rsidR="008A1428" w:rsidRPr="008A1428" w:rsidRDefault="008A1428" w:rsidP="008A1428">
      <w:pPr>
        <w:pStyle w:val="cary"/>
      </w:pPr>
      <w:r>
        <w:t>-------------------------------------------------------------------------------------------------------------------------------------</w:t>
      </w:r>
    </w:p>
    <w:p w14:paraId="43E033E1" w14:textId="77777777" w:rsidR="00624A5E" w:rsidRPr="0017080E" w:rsidRDefault="00624A5E" w:rsidP="00624A5E">
      <w:pPr>
        <w:tabs>
          <w:tab w:val="left" w:pos="2268"/>
          <w:tab w:val="right" w:pos="6804"/>
          <w:tab w:val="right" w:pos="9639"/>
        </w:tabs>
        <w:rPr>
          <w:rStyle w:val="Styl11b"/>
          <w:sz w:val="18"/>
          <w:szCs w:val="18"/>
        </w:rPr>
      </w:pPr>
      <w:r w:rsidRPr="0017080E">
        <w:rPr>
          <w:rStyle w:val="Styl11b"/>
          <w:sz w:val="18"/>
          <w:szCs w:val="18"/>
        </w:rPr>
        <w:t>Celkem</w:t>
      </w:r>
      <w:r w:rsidRPr="0017080E">
        <w:rPr>
          <w:rStyle w:val="Styl11b"/>
          <w:sz w:val="18"/>
          <w:szCs w:val="18"/>
        </w:rPr>
        <w:tab/>
      </w:r>
      <w:r w:rsidRPr="0017080E">
        <w:rPr>
          <w:rStyle w:val="Styl11b"/>
          <w:sz w:val="18"/>
          <w:szCs w:val="18"/>
        </w:rPr>
        <w:tab/>
      </w:r>
      <w:r w:rsidRPr="0017080E">
        <w:rPr>
          <w:rStyle w:val="Styl11b"/>
          <w:b/>
          <w:sz w:val="18"/>
          <w:szCs w:val="18"/>
        </w:rPr>
        <w:t>4 541,50 Kč</w:t>
      </w:r>
    </w:p>
    <w:p w14:paraId="0B3324B8" w14:textId="77777777" w:rsidR="008A1428" w:rsidRDefault="008A1428" w:rsidP="008A1428">
      <w:pPr>
        <w:pStyle w:val="VnitrniText"/>
        <w:ind w:firstLine="0"/>
      </w:pPr>
    </w:p>
    <w:p w14:paraId="5D131F5D" w14:textId="77777777" w:rsidR="00F675B5" w:rsidRDefault="00F675B5" w:rsidP="00864B6B">
      <w:pPr>
        <w:pStyle w:val="VnitrniText"/>
      </w:pPr>
    </w:p>
    <w:p w14:paraId="41A7175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237354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E711563" w14:textId="77777777" w:rsidR="0017080E" w:rsidRDefault="0017080E" w:rsidP="0017080E">
      <w:pPr>
        <w:pStyle w:val="VnitrniText"/>
      </w:pPr>
      <w:r>
        <w:t>2.  Předávané</w:t>
      </w:r>
      <w:r w:rsidRPr="00011A73">
        <w:t xml:space="preserve"> nemovitosti</w:t>
      </w:r>
      <w:r>
        <w:t xml:space="preserve"> </w:t>
      </w:r>
      <w:r w:rsidRPr="00011A73">
        <w:t>nejsou zatíženy užívacími právy třetích osob.</w:t>
      </w:r>
    </w:p>
    <w:p w14:paraId="7CC80FE9" w14:textId="6BD17636" w:rsidR="0017080E" w:rsidRPr="0017080E" w:rsidRDefault="0078463B" w:rsidP="0017080E">
      <w:pPr>
        <w:pStyle w:val="VnitrniText"/>
      </w:pPr>
      <w:r>
        <w:t>3</w:t>
      </w:r>
      <w:r w:rsidR="0017080E" w:rsidRPr="0017080E">
        <w:t>. Na předávan</w:t>
      </w:r>
      <w:r w:rsidR="006124E8">
        <w:t xml:space="preserve">ých </w:t>
      </w:r>
      <w:r w:rsidR="0017080E" w:rsidRPr="0017080E">
        <w:t>pozem</w:t>
      </w:r>
      <w:r w:rsidR="006124E8">
        <w:t>cích</w:t>
      </w:r>
      <w:r w:rsidR="0017080E" w:rsidRPr="0017080E">
        <w:t xml:space="preserve"> váznou tato práva třetích osob: věcné břemeno dle smlouvy o zřízení věcného břemene č. </w:t>
      </w:r>
      <w:r w:rsidR="0084657A">
        <w:rPr>
          <w:b/>
          <w:bCs/>
        </w:rPr>
        <w:t>2006C19/12</w:t>
      </w:r>
      <w:r w:rsidR="0017080E" w:rsidRPr="0017080E">
        <w:t xml:space="preserve"> uzavřené dne </w:t>
      </w:r>
      <w:r w:rsidR="0084657A">
        <w:t>12</w:t>
      </w:r>
      <w:r w:rsidR="0017080E" w:rsidRPr="0017080E">
        <w:t>.</w:t>
      </w:r>
      <w:r>
        <w:t> </w:t>
      </w:r>
      <w:r w:rsidR="0084657A">
        <w:t>12</w:t>
      </w:r>
      <w:r>
        <w:t>. </w:t>
      </w:r>
      <w:r w:rsidR="0017080E" w:rsidRPr="0017080E">
        <w:t>201</w:t>
      </w:r>
      <w:r w:rsidR="0084657A">
        <w:t>9</w:t>
      </w:r>
      <w:r w:rsidR="0017080E" w:rsidRPr="0017080E">
        <w:t xml:space="preserve"> s</w:t>
      </w:r>
      <w:r>
        <w:t xml:space="preserve"> UPC Česká republika s.r.o., právním nástupcem je </w:t>
      </w:r>
      <w:r w:rsidR="0084657A">
        <w:t>Vodafone Czech Republic a.s., IČO 25788001, sídlem náměstí Junkových 2808/2, 15500 Praha 5</w:t>
      </w:r>
      <w:r w:rsidR="0017080E" w:rsidRPr="0017080E">
        <w:t>.</w:t>
      </w:r>
    </w:p>
    <w:p w14:paraId="35379606" w14:textId="5A482BE5" w:rsidR="0084657A" w:rsidRDefault="0078463B" w:rsidP="000B0AA7">
      <w:pPr>
        <w:pStyle w:val="VnitrniText"/>
      </w:pPr>
      <w:r>
        <w:t>4</w:t>
      </w:r>
      <w:r w:rsidR="0084657A">
        <w:t xml:space="preserve">. Na předávaném pozemku p. č. 816/12 v katastrálním území Rýnovice váznou tato práva třetích osob: věcné břemeno dle smlouvy o zřízení věcného břemene č. </w:t>
      </w:r>
      <w:r w:rsidR="0084657A" w:rsidRPr="0084657A">
        <w:rPr>
          <w:b/>
          <w:bCs/>
        </w:rPr>
        <w:t>1007C13/12</w:t>
      </w:r>
      <w:r w:rsidR="0084657A">
        <w:t xml:space="preserve"> uzavřené dne 16. 12. 2013 s Rýnovická energetická s.r.o., IČO 25412400, sídlem Belgická 4887, 46605 Jablonec nad Nisou.</w:t>
      </w:r>
    </w:p>
    <w:p w14:paraId="00F181D8" w14:textId="21078051" w:rsidR="0017080E" w:rsidRDefault="0078463B" w:rsidP="000B0AA7">
      <w:pPr>
        <w:pStyle w:val="VnitrniText"/>
      </w:pPr>
      <w:r>
        <w:t>5</w:t>
      </w:r>
      <w:r w:rsidR="006124E8">
        <w:t xml:space="preserve">. </w:t>
      </w:r>
      <w:r w:rsidR="006124E8" w:rsidRPr="006124E8">
        <w:t xml:space="preserve">Přejímající bere na vědomí a je srozuměn s tím, že předávající uzavřel smlouvu o smlouvě budoucí o zřízení věcného břemene č. </w:t>
      </w:r>
      <w:r w:rsidR="006124E8">
        <w:rPr>
          <w:b/>
          <w:bCs/>
        </w:rPr>
        <w:t>1</w:t>
      </w:r>
      <w:r w:rsidR="006124E8" w:rsidRPr="006124E8">
        <w:rPr>
          <w:b/>
          <w:bCs/>
        </w:rPr>
        <w:t>00</w:t>
      </w:r>
      <w:r w:rsidR="006124E8">
        <w:rPr>
          <w:b/>
          <w:bCs/>
        </w:rPr>
        <w:t>4</w:t>
      </w:r>
      <w:r w:rsidR="006124E8" w:rsidRPr="006124E8">
        <w:rPr>
          <w:b/>
          <w:bCs/>
        </w:rPr>
        <w:t>C</w:t>
      </w:r>
      <w:r w:rsidR="006124E8">
        <w:rPr>
          <w:b/>
          <w:bCs/>
        </w:rPr>
        <w:t>13</w:t>
      </w:r>
      <w:r w:rsidR="006124E8" w:rsidRPr="006124E8">
        <w:rPr>
          <w:b/>
          <w:bCs/>
        </w:rPr>
        <w:t>/</w:t>
      </w:r>
      <w:r w:rsidR="006124E8">
        <w:rPr>
          <w:b/>
          <w:bCs/>
        </w:rPr>
        <w:t>12</w:t>
      </w:r>
      <w:r w:rsidR="006124E8" w:rsidRPr="006124E8">
        <w:t xml:space="preserve">, kterou se zavázal k uzavření smlouvy o zřízení věcného břemene a dal souhlas s tím, aby </w:t>
      </w:r>
      <w:r w:rsidR="00E526A3">
        <w:t>Severočeská vodárenská společnost a.s., sídlem Přítkovská 1689, 41550 Teplice, IČO 49099469</w:t>
      </w:r>
      <w:r w:rsidR="006124E8" w:rsidRPr="006124E8">
        <w:t>, umístil</w:t>
      </w:r>
      <w:r>
        <w:t>a</w:t>
      </w:r>
      <w:r w:rsidR="006124E8" w:rsidRPr="006124E8">
        <w:t xml:space="preserve"> na předávan</w:t>
      </w:r>
      <w:r w:rsidR="00E526A3">
        <w:t>ých</w:t>
      </w:r>
      <w:r w:rsidR="006124E8" w:rsidRPr="006124E8">
        <w:t xml:space="preserve"> pozem</w:t>
      </w:r>
      <w:r w:rsidR="00E526A3">
        <w:t>cích</w:t>
      </w:r>
      <w:r w:rsidR="006124E8" w:rsidRPr="006124E8">
        <w:t xml:space="preserve"> </w:t>
      </w:r>
      <w:r w:rsidR="00BB6732">
        <w:t>stavební objekt č. 031 Přeložka vodovodu v souvislosti s výstavbou</w:t>
      </w:r>
      <w:r w:rsidR="006124E8" w:rsidRPr="006124E8">
        <w:t xml:space="preserve"> „</w:t>
      </w:r>
      <w:r w:rsidR="00E526A3">
        <w:t>I/14 Jablonec nad Nisou OK Belgická (III/29024)</w:t>
      </w:r>
      <w:r w:rsidR="006124E8" w:rsidRPr="006124E8">
        <w:t>“. Přejímající se zavazuje, že v souladu se smlouvou o smlouvě budoucí o zřízení věcného břemene uzavře smlouvu o zřízení věcného břemene.</w:t>
      </w:r>
    </w:p>
    <w:p w14:paraId="1919C33B" w14:textId="77777777" w:rsidR="00BC7DC1" w:rsidRDefault="00BC7DC1" w:rsidP="000B0AA7">
      <w:pPr>
        <w:pStyle w:val="VnitrniText"/>
      </w:pPr>
    </w:p>
    <w:p w14:paraId="5D08E9CC" w14:textId="77777777" w:rsidR="00BC7DC1" w:rsidRDefault="00BC7DC1" w:rsidP="000B0AA7">
      <w:pPr>
        <w:pStyle w:val="VnitrniText"/>
      </w:pPr>
    </w:p>
    <w:p w14:paraId="636CC57B" w14:textId="77777777" w:rsidR="00BC7DC1" w:rsidRDefault="00BC7DC1" w:rsidP="000B0AA7">
      <w:pPr>
        <w:pStyle w:val="VnitrniText"/>
      </w:pPr>
    </w:p>
    <w:p w14:paraId="7692127B" w14:textId="77777777" w:rsidR="00BC7DC1" w:rsidRDefault="00BC7DC1" w:rsidP="000B0AA7">
      <w:pPr>
        <w:pStyle w:val="VnitrniText"/>
      </w:pPr>
    </w:p>
    <w:p w14:paraId="7E272B5D" w14:textId="77777777" w:rsidR="00BC7DC1" w:rsidRDefault="00BC7DC1" w:rsidP="000B0AA7">
      <w:pPr>
        <w:pStyle w:val="VnitrniText"/>
      </w:pPr>
    </w:p>
    <w:p w14:paraId="7ED8BE62" w14:textId="77777777" w:rsidR="00BC7DC1" w:rsidRDefault="00BC7DC1" w:rsidP="000B0AA7">
      <w:pPr>
        <w:pStyle w:val="VnitrniText"/>
      </w:pPr>
    </w:p>
    <w:p w14:paraId="6C7CAA9D" w14:textId="77777777" w:rsidR="00BC7DC1" w:rsidRDefault="00BC7DC1" w:rsidP="000B0AA7">
      <w:pPr>
        <w:pStyle w:val="VnitrniText"/>
      </w:pPr>
    </w:p>
    <w:p w14:paraId="7144156B" w14:textId="77777777" w:rsidR="00BC7DC1" w:rsidRDefault="00BC7DC1" w:rsidP="000B0AA7">
      <w:pPr>
        <w:pStyle w:val="VnitrniText"/>
      </w:pPr>
    </w:p>
    <w:p w14:paraId="1F5D9E72" w14:textId="77777777" w:rsidR="00BC7DC1" w:rsidRDefault="00BC7DC1" w:rsidP="000B0AA7">
      <w:pPr>
        <w:pStyle w:val="VnitrniText"/>
      </w:pPr>
    </w:p>
    <w:p w14:paraId="0D2C7AE0" w14:textId="5BF69FCF" w:rsidR="006124E8" w:rsidRDefault="006921E2" w:rsidP="000B0AA7">
      <w:pPr>
        <w:pStyle w:val="VnitrniText"/>
      </w:pPr>
      <w:r>
        <w:t>6</w:t>
      </w:r>
      <w:r w:rsidR="00E526A3">
        <w:t xml:space="preserve">. </w:t>
      </w:r>
      <w:r w:rsidR="006124E8" w:rsidRPr="006124E8">
        <w:t xml:space="preserve">Přejímající bere na vědomí a je srozuměn s tím, že předávající uzavřel smlouvu o smlouvě budoucí o zřízení věcného břemene č. </w:t>
      </w:r>
      <w:r w:rsidR="00BB6732">
        <w:rPr>
          <w:b/>
          <w:bCs/>
        </w:rPr>
        <w:t>1005</w:t>
      </w:r>
      <w:r w:rsidR="006124E8" w:rsidRPr="006124E8">
        <w:rPr>
          <w:b/>
          <w:bCs/>
        </w:rPr>
        <w:t>C</w:t>
      </w:r>
      <w:r w:rsidR="00BB6732">
        <w:rPr>
          <w:b/>
          <w:bCs/>
        </w:rPr>
        <w:t>13</w:t>
      </w:r>
      <w:r w:rsidR="006124E8" w:rsidRPr="006124E8">
        <w:rPr>
          <w:b/>
          <w:bCs/>
        </w:rPr>
        <w:t>/</w:t>
      </w:r>
      <w:r w:rsidR="00BB6732">
        <w:rPr>
          <w:b/>
          <w:bCs/>
        </w:rPr>
        <w:t>12</w:t>
      </w:r>
      <w:r w:rsidR="006124E8" w:rsidRPr="006124E8">
        <w:t xml:space="preserve">, kterou se zavázal k uzavření smlouvy o zřízení věcného břemene a dal souhlas s tím, aby </w:t>
      </w:r>
      <w:r w:rsidR="00BB6732">
        <w:t xml:space="preserve">UPC Česká republika, s.r.o., </w:t>
      </w:r>
      <w:r w:rsidR="0078463B">
        <w:t>právním nástupcem je Vodafone Czech Republic a.s., sídlem náměstí Junkových 2808/2, 15500 Praha 5 – Stodůlky, IČO 25788001</w:t>
      </w:r>
      <w:r w:rsidR="006124E8" w:rsidRPr="006124E8">
        <w:t>, umístil</w:t>
      </w:r>
      <w:r>
        <w:t>a</w:t>
      </w:r>
      <w:r w:rsidR="006124E8" w:rsidRPr="006124E8">
        <w:t xml:space="preserve"> na předávan</w:t>
      </w:r>
      <w:r w:rsidR="00BB6732">
        <w:t>ých</w:t>
      </w:r>
      <w:r w:rsidR="006124E8" w:rsidRPr="006124E8">
        <w:t xml:space="preserve"> pozem</w:t>
      </w:r>
      <w:r w:rsidR="00BB6732">
        <w:t>cích</w:t>
      </w:r>
      <w:r w:rsidR="006124E8" w:rsidRPr="006124E8">
        <w:t xml:space="preserve"> </w:t>
      </w:r>
      <w:r w:rsidR="00BB6732">
        <w:t>stavební objekt č. 043 Úprava trasy TKR UPC v souvislosti s výstavbou „I/14 Jablonec nad Nisou OK Belgická (III/29024)“</w:t>
      </w:r>
      <w:r w:rsidR="006124E8" w:rsidRPr="006124E8">
        <w:t>. Přejímající se zavazuje, že v souladu se smlouvou o smlouvě budoucí o zřízení věcného břemene uzavře smlouvu o zřízení věcného břemene.</w:t>
      </w:r>
    </w:p>
    <w:p w14:paraId="6A757190" w14:textId="327B1B58" w:rsidR="006921E2" w:rsidRDefault="006921E2" w:rsidP="006921E2">
      <w:pPr>
        <w:pStyle w:val="VnitrniText"/>
      </w:pPr>
      <w:r>
        <w:t xml:space="preserve">7. </w:t>
      </w:r>
      <w:r w:rsidRPr="006124E8">
        <w:t xml:space="preserve">Přejímající bere na vědomí a je srozuměn s tím, že předávající uzavřel smlouvu o smlouvě budoucí o zřízení věcného břemene č. </w:t>
      </w:r>
      <w:r>
        <w:rPr>
          <w:b/>
          <w:bCs/>
        </w:rPr>
        <w:t>1006</w:t>
      </w:r>
      <w:r w:rsidRPr="006124E8">
        <w:rPr>
          <w:b/>
          <w:bCs/>
        </w:rPr>
        <w:t>C</w:t>
      </w:r>
      <w:r>
        <w:rPr>
          <w:b/>
          <w:bCs/>
        </w:rPr>
        <w:t>13</w:t>
      </w:r>
      <w:r w:rsidRPr="006124E8">
        <w:rPr>
          <w:b/>
          <w:bCs/>
        </w:rPr>
        <w:t>/</w:t>
      </w:r>
      <w:r>
        <w:rPr>
          <w:b/>
          <w:bCs/>
        </w:rPr>
        <w:t>12</w:t>
      </w:r>
      <w:r w:rsidRPr="006124E8">
        <w:t xml:space="preserve">, kterou se zavázal k uzavření smlouvy o zřízení věcného břemene a dal souhlas s tím, aby </w:t>
      </w:r>
      <w:r>
        <w:t>Telefónica Czech Republic, a.s., právním nástupcem je O2 Czech Republic a.s., sídlem Za Brumlovkou 266/2, 14022 Praha 4 – Michle, IČO 60193336</w:t>
      </w:r>
      <w:r w:rsidRPr="006124E8">
        <w:t>, umístil</w:t>
      </w:r>
      <w:r>
        <w:t>a</w:t>
      </w:r>
      <w:r w:rsidRPr="006124E8">
        <w:t xml:space="preserve"> na předávan</w:t>
      </w:r>
      <w:r>
        <w:t>ých</w:t>
      </w:r>
      <w:r w:rsidRPr="006124E8">
        <w:t xml:space="preserve"> pozem</w:t>
      </w:r>
      <w:r>
        <w:t>cích</w:t>
      </w:r>
      <w:r w:rsidRPr="006124E8">
        <w:t xml:space="preserve"> </w:t>
      </w:r>
      <w:r>
        <w:t>stavební objekt č. 042 Úprava sítí Telefónica O2 ČR v souvislosti s výstavbou „I/14 Jablonec nad Nisou OK Belgická (III/29024)“</w:t>
      </w:r>
      <w:r w:rsidRPr="006124E8">
        <w:t>. Přejímající se zavazuje, že v souladu se smlouvou o smlouvě budoucí o zřízení věcného břemene uzavře smlouvu o zřízení věcného břemene.</w:t>
      </w:r>
    </w:p>
    <w:p w14:paraId="14D4A636" w14:textId="6AADE8DC" w:rsidR="006124E8" w:rsidRDefault="002708B3" w:rsidP="000B0AA7">
      <w:pPr>
        <w:pStyle w:val="VnitrniText"/>
      </w:pPr>
      <w:r>
        <w:t>8</w:t>
      </w:r>
      <w:r w:rsidR="00BB6732">
        <w:t xml:space="preserve">. </w:t>
      </w:r>
      <w:r w:rsidR="006124E8" w:rsidRPr="006124E8">
        <w:t xml:space="preserve">Přejímající bere na vědomí a je srozuměn s tím, že předávající uzavřel smlouvu o smlouvě budoucí o zřízení věcného břemene č. </w:t>
      </w:r>
      <w:r w:rsidR="006921E2">
        <w:rPr>
          <w:b/>
          <w:bCs/>
        </w:rPr>
        <w:t>1003</w:t>
      </w:r>
      <w:r w:rsidR="006124E8" w:rsidRPr="006124E8">
        <w:rPr>
          <w:b/>
          <w:bCs/>
        </w:rPr>
        <w:t>C</w:t>
      </w:r>
      <w:r w:rsidR="006921E2">
        <w:rPr>
          <w:b/>
          <w:bCs/>
        </w:rPr>
        <w:t>14</w:t>
      </w:r>
      <w:r w:rsidR="006124E8" w:rsidRPr="006124E8">
        <w:rPr>
          <w:b/>
          <w:bCs/>
        </w:rPr>
        <w:t>/41</w:t>
      </w:r>
      <w:r w:rsidR="006124E8" w:rsidRPr="006124E8">
        <w:t xml:space="preserve">, kterou se zavázal k uzavření smlouvy o zřízení věcného břemene a dal souhlas s tím, aby </w:t>
      </w:r>
      <w:r w:rsidR="006921E2">
        <w:t>GREPA Networks s.r.o.</w:t>
      </w:r>
      <w:r w:rsidR="006124E8" w:rsidRPr="006124E8">
        <w:t>,</w:t>
      </w:r>
      <w:r w:rsidR="006921E2">
        <w:t xml:space="preserve"> sídlem Ant. Barcala 1446/26a, 37005 České Budějovice 2, IČO 25492900,</w:t>
      </w:r>
      <w:r w:rsidR="006124E8" w:rsidRPr="006124E8">
        <w:t xml:space="preserve"> umístil</w:t>
      </w:r>
      <w:r w:rsidR="006921E2">
        <w:t>a</w:t>
      </w:r>
      <w:r w:rsidR="006124E8" w:rsidRPr="006124E8">
        <w:t xml:space="preserve"> na předávan</w:t>
      </w:r>
      <w:r w:rsidR="006921E2">
        <w:t>ých</w:t>
      </w:r>
      <w:r w:rsidR="006124E8" w:rsidRPr="006124E8">
        <w:t xml:space="preserve"> pozem</w:t>
      </w:r>
      <w:r w:rsidR="006921E2">
        <w:t>cích</w:t>
      </w:r>
      <w:r w:rsidR="006124E8" w:rsidRPr="006124E8">
        <w:t xml:space="preserve"> stavbu </w:t>
      </w:r>
      <w:r w:rsidR="006921E2">
        <w:t xml:space="preserve">„I/14 Jablonec nad Nisou OK Belgická III/29024, SO 045 Datové kabely GREPA“, v jejímž rámci bude na pozemcích umístěno podzemní vedení veřejné komunikační sítě „optický kabel v trubkách HDPE 40/33“. </w:t>
      </w:r>
      <w:r w:rsidR="006124E8" w:rsidRPr="006124E8">
        <w:t>Přejímající se zavazuje, že v souladu se smlouvou o smlouvě budoucí o zřízení věcného břemene uzavře smlouvu o zřízení věcného břemene</w:t>
      </w:r>
      <w:r>
        <w:t>.</w:t>
      </w:r>
    </w:p>
    <w:p w14:paraId="5B04BCDD" w14:textId="30467814" w:rsidR="0037157C" w:rsidRDefault="002708B3" w:rsidP="000B0AA7">
      <w:pPr>
        <w:pStyle w:val="VnitrniText"/>
      </w:pPr>
      <w:r>
        <w:t xml:space="preserve">9.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F1C99F6" w14:textId="77777777" w:rsidR="0037157C" w:rsidRPr="00D06D0F" w:rsidRDefault="0037157C" w:rsidP="00EB6C54">
      <w:pPr>
        <w:pStyle w:val="VnitrniText"/>
      </w:pPr>
    </w:p>
    <w:p w14:paraId="274B2E8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A451224" w14:textId="77777777" w:rsidR="009A1E9A" w:rsidRDefault="009A1E9A" w:rsidP="002708B3">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6D5B6CA" w14:textId="77777777" w:rsidR="00D4325F" w:rsidRPr="00D06D0F" w:rsidRDefault="00D4325F" w:rsidP="00D4325F"/>
    <w:p w14:paraId="1FD21058"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8C9B2D8" w14:textId="77777777" w:rsidR="00C719B7" w:rsidRDefault="00172F53" w:rsidP="002708B3">
      <w:pPr>
        <w:pStyle w:val="VnitrniText"/>
        <w:ind w:firstLine="0"/>
      </w:pPr>
      <w:bookmarkStart w:id="3" w:name="_Hlk139356756"/>
      <w:r>
        <w:t>Předávající předává majetek uvedený v článku I. této smlouvy bez výhrady.</w:t>
      </w:r>
      <w:bookmarkEnd w:id="3"/>
    </w:p>
    <w:p w14:paraId="4CDEEF1F" w14:textId="77777777" w:rsidR="00651DC0" w:rsidRDefault="00651DC0" w:rsidP="00651DC0">
      <w:pPr>
        <w:pStyle w:val="VnitrniText"/>
      </w:pPr>
    </w:p>
    <w:p w14:paraId="1F884C42"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4AE24B3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628B64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35EAC60"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9AE3F89"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C8528C"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5468706" w14:textId="77777777" w:rsidR="00651DC0" w:rsidRDefault="00651DC0" w:rsidP="00651DC0">
      <w:pPr>
        <w:pStyle w:val="VnitrniText"/>
      </w:pPr>
    </w:p>
    <w:p w14:paraId="013C4DFA" w14:textId="77777777" w:rsidR="00BC7DC1" w:rsidRDefault="00BC7DC1" w:rsidP="00651DC0">
      <w:pPr>
        <w:pStyle w:val="VnitrniText"/>
      </w:pPr>
    </w:p>
    <w:p w14:paraId="600F3D26" w14:textId="77777777" w:rsidR="00BC7DC1" w:rsidRDefault="00BC7DC1" w:rsidP="00651DC0">
      <w:pPr>
        <w:pStyle w:val="VnitrniText"/>
      </w:pPr>
    </w:p>
    <w:p w14:paraId="64A718FD" w14:textId="77777777" w:rsidR="00BC7DC1" w:rsidRDefault="00BC7DC1" w:rsidP="00651DC0">
      <w:pPr>
        <w:pStyle w:val="VnitrniText"/>
      </w:pPr>
    </w:p>
    <w:p w14:paraId="55A9560E" w14:textId="77777777" w:rsidR="00BC7DC1" w:rsidRDefault="00BC7DC1" w:rsidP="00651DC0">
      <w:pPr>
        <w:pStyle w:val="VnitrniText"/>
      </w:pPr>
    </w:p>
    <w:p w14:paraId="16E8D230" w14:textId="77777777" w:rsidR="00BC7DC1" w:rsidRDefault="00BC7DC1" w:rsidP="00651DC0">
      <w:pPr>
        <w:pStyle w:val="VnitrniText"/>
      </w:pPr>
    </w:p>
    <w:p w14:paraId="74D344C3" w14:textId="77777777" w:rsidR="00BC7DC1" w:rsidRDefault="00BC7DC1" w:rsidP="00651DC0">
      <w:pPr>
        <w:pStyle w:val="VnitrniText"/>
      </w:pPr>
    </w:p>
    <w:p w14:paraId="29BF3579" w14:textId="77777777" w:rsidR="00BC7DC1" w:rsidRDefault="00BC7DC1" w:rsidP="00651DC0">
      <w:pPr>
        <w:pStyle w:val="VnitrniText"/>
      </w:pPr>
    </w:p>
    <w:p w14:paraId="0915E520" w14:textId="77777777" w:rsidR="00BC7DC1" w:rsidRDefault="00BC7DC1" w:rsidP="00651DC0">
      <w:pPr>
        <w:pStyle w:val="VnitrniText"/>
      </w:pPr>
    </w:p>
    <w:p w14:paraId="4DB6B870"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5CE708F" w14:textId="77777777" w:rsidR="00EB6C54" w:rsidRPr="006856AD" w:rsidRDefault="00651DC0" w:rsidP="002708B3">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BC10FEB" w14:textId="77777777" w:rsidR="00230457" w:rsidRDefault="00230457" w:rsidP="003D6A83"/>
    <w:p w14:paraId="4A48E490" w14:textId="77777777" w:rsidR="009E1B9C" w:rsidRDefault="009E1B9C" w:rsidP="003D6A83"/>
    <w:tbl>
      <w:tblPr>
        <w:tblStyle w:val="Mkatabulky"/>
        <w:tblW w:w="10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16"/>
      </w:tblGrid>
      <w:tr w:rsidR="009E1B9C" w14:paraId="3E7F57ED" w14:textId="77777777" w:rsidTr="009E1B9C">
        <w:tc>
          <w:tcPr>
            <w:tcW w:w="5812" w:type="dxa"/>
            <w:hideMark/>
          </w:tcPr>
          <w:p w14:paraId="15E5E4C4" w14:textId="7F814A3B" w:rsidR="009E1B9C" w:rsidRDefault="009E1B9C" w:rsidP="009E1B9C">
            <w:pPr>
              <w:pStyle w:val="VnitrniText"/>
              <w:ind w:firstLine="0"/>
            </w:pPr>
            <w:r>
              <w:t xml:space="preserve">V Liberci dne </w:t>
            </w:r>
            <w:r w:rsidR="00B63532">
              <w:t>09.12.2025</w:t>
            </w:r>
          </w:p>
        </w:tc>
        <w:tc>
          <w:tcPr>
            <w:tcW w:w="4816" w:type="dxa"/>
            <w:hideMark/>
          </w:tcPr>
          <w:p w14:paraId="2F85E3C2" w14:textId="1F018D13" w:rsidR="009E1B9C" w:rsidRDefault="009E1B9C" w:rsidP="009E1B9C">
            <w:pPr>
              <w:pStyle w:val="VnitrniText"/>
              <w:ind w:firstLine="0"/>
            </w:pPr>
            <w:r>
              <w:t xml:space="preserve">V Liberci dne </w:t>
            </w:r>
            <w:r w:rsidR="00B63532">
              <w:t>26.11.2025</w:t>
            </w:r>
          </w:p>
        </w:tc>
      </w:tr>
    </w:tbl>
    <w:p w14:paraId="365CFFC2" w14:textId="77777777" w:rsidR="009E1B9C" w:rsidRDefault="009E1B9C" w:rsidP="009E1B9C">
      <w:pPr>
        <w:pStyle w:val="VnitrniText"/>
        <w:ind w:firstLine="0"/>
      </w:pPr>
      <w:r>
        <w:tab/>
      </w:r>
    </w:p>
    <w:p w14:paraId="28CC7518" w14:textId="77777777" w:rsidR="009E1B9C" w:rsidRDefault="009E1B9C" w:rsidP="009E1B9C">
      <w:pPr>
        <w:pStyle w:val="VnitrniText"/>
        <w:ind w:firstLine="0"/>
      </w:pPr>
    </w:p>
    <w:p w14:paraId="46B4D55D" w14:textId="77777777" w:rsidR="009E1B9C" w:rsidRDefault="009E1B9C" w:rsidP="009E1B9C">
      <w:pPr>
        <w:pStyle w:val="VnitrniText"/>
        <w:ind w:firstLine="0"/>
      </w:pPr>
    </w:p>
    <w:p w14:paraId="226A1ABE" w14:textId="77777777" w:rsidR="009E1B9C" w:rsidRDefault="009E1B9C" w:rsidP="009E1B9C">
      <w:pPr>
        <w:pStyle w:val="VnitrniText"/>
        <w:ind w:firstLine="0"/>
      </w:pPr>
    </w:p>
    <w:p w14:paraId="5B90A936" w14:textId="77777777" w:rsidR="009E1B9C" w:rsidRDefault="009E1B9C" w:rsidP="009E1B9C">
      <w:pPr>
        <w:pStyle w:val="VnitrniText"/>
        <w:ind w:firstLine="0"/>
      </w:pPr>
    </w:p>
    <w:tbl>
      <w:tblPr>
        <w:tblStyle w:val="Mkatabulky"/>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994"/>
        <w:gridCol w:w="3825"/>
        <w:gridCol w:w="994"/>
      </w:tblGrid>
      <w:tr w:rsidR="009E1B9C" w14:paraId="16F52119" w14:textId="77777777" w:rsidTr="009E1B9C">
        <w:trPr>
          <w:gridAfter w:val="1"/>
          <w:wAfter w:w="994" w:type="dxa"/>
        </w:trPr>
        <w:tc>
          <w:tcPr>
            <w:tcW w:w="4818" w:type="dxa"/>
          </w:tcPr>
          <w:p w14:paraId="57B873AD" w14:textId="77777777" w:rsidR="009E1B9C" w:rsidRDefault="009E1B9C" w:rsidP="009E1B9C">
            <w:pPr>
              <w:pStyle w:val="VnitrniText"/>
              <w:ind w:firstLine="0"/>
            </w:pPr>
          </w:p>
        </w:tc>
        <w:tc>
          <w:tcPr>
            <w:tcW w:w="4819" w:type="dxa"/>
            <w:gridSpan w:val="2"/>
          </w:tcPr>
          <w:p w14:paraId="5A3AA5BD" w14:textId="77777777" w:rsidR="009E1B9C" w:rsidRDefault="009E1B9C" w:rsidP="009E1B9C">
            <w:pPr>
              <w:pStyle w:val="VnitrniText"/>
              <w:ind w:firstLine="0"/>
            </w:pPr>
          </w:p>
        </w:tc>
      </w:tr>
      <w:tr w:rsidR="009E1B9C" w14:paraId="36D1D8D5" w14:textId="77777777" w:rsidTr="009E1B9C">
        <w:tc>
          <w:tcPr>
            <w:tcW w:w="5812" w:type="dxa"/>
            <w:gridSpan w:val="2"/>
            <w:hideMark/>
          </w:tcPr>
          <w:p w14:paraId="550382F7" w14:textId="77777777" w:rsidR="009E1B9C" w:rsidRDefault="009E1B9C" w:rsidP="009E1B9C">
            <w:pPr>
              <w:pStyle w:val="VnitrniText"/>
              <w:ind w:firstLine="0"/>
            </w:pPr>
            <w:r>
              <w:t>............................................</w:t>
            </w:r>
          </w:p>
        </w:tc>
        <w:tc>
          <w:tcPr>
            <w:tcW w:w="4819" w:type="dxa"/>
            <w:gridSpan w:val="2"/>
            <w:hideMark/>
          </w:tcPr>
          <w:p w14:paraId="02C41121" w14:textId="77777777" w:rsidR="009E1B9C" w:rsidRDefault="009E1B9C" w:rsidP="009E1B9C">
            <w:pPr>
              <w:pStyle w:val="VnitrniText"/>
              <w:ind w:firstLine="0"/>
            </w:pPr>
            <w:r>
              <w:t>............................................</w:t>
            </w:r>
          </w:p>
        </w:tc>
      </w:tr>
      <w:tr w:rsidR="009E1B9C" w14:paraId="7C916974" w14:textId="77777777" w:rsidTr="009E1B9C">
        <w:tc>
          <w:tcPr>
            <w:tcW w:w="5812" w:type="dxa"/>
            <w:gridSpan w:val="2"/>
            <w:hideMark/>
          </w:tcPr>
          <w:p w14:paraId="2B7845EA" w14:textId="77777777" w:rsidR="009E1B9C" w:rsidRDefault="009E1B9C" w:rsidP="009E1B9C">
            <w:pPr>
              <w:pStyle w:val="VnitrniText"/>
              <w:ind w:firstLine="0"/>
            </w:pPr>
            <w:r>
              <w:t>Státní pozemkový úřad</w:t>
            </w:r>
          </w:p>
        </w:tc>
        <w:tc>
          <w:tcPr>
            <w:tcW w:w="4819" w:type="dxa"/>
            <w:gridSpan w:val="2"/>
            <w:hideMark/>
          </w:tcPr>
          <w:p w14:paraId="401EE704" w14:textId="77777777" w:rsidR="009E1B9C" w:rsidRDefault="009E1B9C" w:rsidP="009E1B9C">
            <w:pPr>
              <w:pStyle w:val="VnitrniText"/>
              <w:ind w:firstLine="0"/>
            </w:pPr>
            <w:r>
              <w:t>Ředitelství silnic a dálnic s.p.</w:t>
            </w:r>
          </w:p>
        </w:tc>
      </w:tr>
      <w:tr w:rsidR="009E1B9C" w14:paraId="7DED3938" w14:textId="77777777" w:rsidTr="009E1B9C">
        <w:tc>
          <w:tcPr>
            <w:tcW w:w="5812" w:type="dxa"/>
            <w:gridSpan w:val="2"/>
            <w:hideMark/>
          </w:tcPr>
          <w:p w14:paraId="718781A5" w14:textId="77777777" w:rsidR="009E1B9C" w:rsidRDefault="009E1B9C" w:rsidP="009E1B9C">
            <w:pPr>
              <w:pStyle w:val="VnitrniText"/>
              <w:ind w:firstLine="0"/>
            </w:pPr>
            <w:r>
              <w:t>Ing. Bohuslav Kabátek</w:t>
            </w:r>
          </w:p>
        </w:tc>
        <w:tc>
          <w:tcPr>
            <w:tcW w:w="4819" w:type="dxa"/>
            <w:gridSpan w:val="2"/>
            <w:hideMark/>
          </w:tcPr>
          <w:p w14:paraId="7685968B" w14:textId="77777777" w:rsidR="009E1B9C" w:rsidRDefault="009E1B9C" w:rsidP="009E1B9C">
            <w:pPr>
              <w:pStyle w:val="VnitrniText"/>
              <w:ind w:firstLine="0"/>
            </w:pPr>
            <w:r>
              <w:t>Ing. Jan Wohlmuth</w:t>
            </w:r>
          </w:p>
        </w:tc>
      </w:tr>
      <w:tr w:rsidR="009E1B9C" w14:paraId="4593441A" w14:textId="77777777" w:rsidTr="009E1B9C">
        <w:tc>
          <w:tcPr>
            <w:tcW w:w="5812" w:type="dxa"/>
            <w:gridSpan w:val="2"/>
            <w:hideMark/>
          </w:tcPr>
          <w:p w14:paraId="10B91AC0" w14:textId="77777777" w:rsidR="009E1B9C" w:rsidRDefault="009E1B9C" w:rsidP="009E1B9C">
            <w:pPr>
              <w:pStyle w:val="VnitrniText"/>
              <w:ind w:firstLine="0"/>
            </w:pPr>
            <w:r>
              <w:t>ředitel Krajského pozemkového úřadu</w:t>
            </w:r>
          </w:p>
          <w:p w14:paraId="2843DF8A" w14:textId="77777777" w:rsidR="009E1B9C" w:rsidRDefault="009E1B9C" w:rsidP="009E1B9C">
            <w:pPr>
              <w:pStyle w:val="VnitrniText"/>
              <w:ind w:firstLine="0"/>
            </w:pPr>
            <w:r>
              <w:t>pro Liberecký kraj</w:t>
            </w:r>
          </w:p>
        </w:tc>
        <w:tc>
          <w:tcPr>
            <w:tcW w:w="4819" w:type="dxa"/>
            <w:gridSpan w:val="2"/>
            <w:hideMark/>
          </w:tcPr>
          <w:p w14:paraId="4EE375EB" w14:textId="77777777" w:rsidR="009E1B9C" w:rsidRDefault="009E1B9C" w:rsidP="009E1B9C">
            <w:pPr>
              <w:pStyle w:val="VnitrniText"/>
              <w:ind w:firstLine="0"/>
            </w:pPr>
            <w:r>
              <w:t>ředitel Správy Liberec</w:t>
            </w:r>
          </w:p>
          <w:p w14:paraId="072F8879" w14:textId="77777777" w:rsidR="009E1B9C" w:rsidRDefault="009E1B9C" w:rsidP="009E1B9C">
            <w:pPr>
              <w:pStyle w:val="VnitrniText"/>
              <w:ind w:firstLine="0"/>
            </w:pPr>
            <w:r>
              <w:t>přejímající</w:t>
            </w:r>
          </w:p>
        </w:tc>
      </w:tr>
      <w:tr w:rsidR="009E1B9C" w14:paraId="361108D1" w14:textId="77777777" w:rsidTr="009E1B9C">
        <w:tc>
          <w:tcPr>
            <w:tcW w:w="5812" w:type="dxa"/>
            <w:gridSpan w:val="2"/>
            <w:hideMark/>
          </w:tcPr>
          <w:p w14:paraId="3DA8717D" w14:textId="77777777" w:rsidR="009E1B9C" w:rsidRDefault="009E1B9C" w:rsidP="009E1B9C">
            <w:pPr>
              <w:pStyle w:val="VnitrniText"/>
              <w:ind w:firstLine="0"/>
            </w:pPr>
            <w:r>
              <w:t>předávající</w:t>
            </w:r>
          </w:p>
        </w:tc>
        <w:tc>
          <w:tcPr>
            <w:tcW w:w="4819" w:type="dxa"/>
            <w:gridSpan w:val="2"/>
          </w:tcPr>
          <w:p w14:paraId="02168C4D" w14:textId="77777777" w:rsidR="009E1B9C" w:rsidRDefault="009E1B9C" w:rsidP="009E1B9C">
            <w:pPr>
              <w:pStyle w:val="VnitrniText"/>
              <w:ind w:firstLine="0"/>
            </w:pPr>
          </w:p>
        </w:tc>
      </w:tr>
    </w:tbl>
    <w:p w14:paraId="468BFF29" w14:textId="77777777" w:rsidR="009E1B9C" w:rsidRDefault="009E1B9C" w:rsidP="009E1B9C">
      <w:pPr>
        <w:pStyle w:val="VnitrniText"/>
        <w:ind w:firstLine="0"/>
      </w:pPr>
    </w:p>
    <w:p w14:paraId="03C8B272" w14:textId="77777777" w:rsidR="009E1B9C" w:rsidRDefault="009E1B9C" w:rsidP="009E1B9C">
      <w:pPr>
        <w:pStyle w:val="VnitrniText"/>
        <w:ind w:firstLine="0"/>
      </w:pPr>
    </w:p>
    <w:p w14:paraId="45727E21" w14:textId="77777777" w:rsidR="009E1B9C" w:rsidRDefault="009E1B9C" w:rsidP="009E1B9C">
      <w:pPr>
        <w:pStyle w:val="VnitrniText"/>
        <w:ind w:firstLine="0"/>
      </w:pPr>
    </w:p>
    <w:p w14:paraId="4D245F7C" w14:textId="77777777" w:rsidR="009E1B9C" w:rsidRDefault="009E1B9C" w:rsidP="009E1B9C">
      <w:pPr>
        <w:pStyle w:val="VnitrniText"/>
        <w:ind w:firstLine="0"/>
      </w:pPr>
    </w:p>
    <w:p w14:paraId="7764C443" w14:textId="77777777" w:rsidR="00BC7DC1" w:rsidRDefault="00BC7DC1" w:rsidP="009E1B9C">
      <w:pPr>
        <w:pStyle w:val="VnitrniText"/>
        <w:ind w:firstLine="0"/>
      </w:pPr>
    </w:p>
    <w:p w14:paraId="3D07A9A8" w14:textId="77777777" w:rsidR="00BC7DC1" w:rsidRDefault="00BC7DC1" w:rsidP="009E1B9C">
      <w:pPr>
        <w:pStyle w:val="VnitrniText"/>
        <w:ind w:firstLine="0"/>
      </w:pPr>
    </w:p>
    <w:p w14:paraId="46CD9A22" w14:textId="77777777" w:rsidR="00BC7DC1" w:rsidRDefault="00BC7DC1" w:rsidP="009E1B9C">
      <w:pPr>
        <w:pStyle w:val="VnitrniText"/>
        <w:ind w:firstLine="0"/>
      </w:pPr>
    </w:p>
    <w:p w14:paraId="60EA5163" w14:textId="77777777" w:rsidR="00BC7DC1" w:rsidRDefault="00BC7DC1" w:rsidP="009E1B9C">
      <w:pPr>
        <w:pStyle w:val="VnitrniText"/>
        <w:ind w:firstLine="0"/>
      </w:pPr>
    </w:p>
    <w:p w14:paraId="1808B955" w14:textId="77777777" w:rsidR="00BC7DC1" w:rsidRDefault="00BC7DC1" w:rsidP="009E1B9C">
      <w:pPr>
        <w:pStyle w:val="VnitrniText"/>
        <w:ind w:firstLine="0"/>
      </w:pPr>
    </w:p>
    <w:p w14:paraId="14D2F2C7" w14:textId="77777777" w:rsidR="00BC7DC1" w:rsidRDefault="00BC7DC1" w:rsidP="009E1B9C">
      <w:pPr>
        <w:pStyle w:val="VnitrniText"/>
        <w:ind w:firstLine="0"/>
      </w:pPr>
    </w:p>
    <w:p w14:paraId="076FEF31" w14:textId="7BB8893E" w:rsidR="009E1B9C" w:rsidRDefault="009E1B9C" w:rsidP="009E1B9C">
      <w:pPr>
        <w:pStyle w:val="VnitrniText"/>
        <w:ind w:firstLine="0"/>
      </w:pPr>
      <w:r>
        <w:t xml:space="preserve">Tato smlouva byla uveřejněna v registru smluv, vedeném dle zákona č. 340/2015 Sb., o registru smluv. </w:t>
      </w:r>
    </w:p>
    <w:p w14:paraId="6C37E7CA" w14:textId="77777777" w:rsidR="009E1B9C" w:rsidRDefault="009E1B9C" w:rsidP="009E1B9C">
      <w:pPr>
        <w:pStyle w:val="VnitrniText"/>
        <w:ind w:firstLine="0"/>
      </w:pPr>
    </w:p>
    <w:p w14:paraId="37C42B0B" w14:textId="77777777" w:rsidR="009E1B9C" w:rsidRDefault="009E1B9C" w:rsidP="009E1B9C">
      <w:pPr>
        <w:pStyle w:val="VnitrniText"/>
        <w:ind w:firstLine="0"/>
      </w:pPr>
      <w:r>
        <w:t xml:space="preserve">Datum registrace …………………………. </w:t>
      </w:r>
    </w:p>
    <w:p w14:paraId="7BB405CE" w14:textId="77777777" w:rsidR="009E1B9C" w:rsidRDefault="009E1B9C" w:rsidP="009E1B9C">
      <w:pPr>
        <w:pStyle w:val="VnitrniText"/>
        <w:ind w:firstLine="0"/>
      </w:pPr>
    </w:p>
    <w:p w14:paraId="444FB49C" w14:textId="77777777" w:rsidR="009E1B9C" w:rsidRDefault="009E1B9C" w:rsidP="009E1B9C">
      <w:pPr>
        <w:pStyle w:val="VnitrniText"/>
        <w:ind w:firstLine="0"/>
      </w:pPr>
      <w:r>
        <w:t xml:space="preserve">ID smlouvy ……………………………... </w:t>
      </w:r>
    </w:p>
    <w:p w14:paraId="40D0996B" w14:textId="77777777" w:rsidR="009E1B9C" w:rsidRDefault="009E1B9C" w:rsidP="009E1B9C">
      <w:pPr>
        <w:pStyle w:val="VnitrniText"/>
        <w:ind w:firstLine="0"/>
      </w:pPr>
    </w:p>
    <w:p w14:paraId="1D9A620F" w14:textId="77777777" w:rsidR="009E1B9C" w:rsidRDefault="009E1B9C" w:rsidP="009E1B9C">
      <w:pPr>
        <w:pStyle w:val="VnitrniText"/>
        <w:ind w:firstLine="0"/>
      </w:pPr>
      <w:r>
        <w:t>ID verze ………………………………..</w:t>
      </w:r>
    </w:p>
    <w:p w14:paraId="46B0982A" w14:textId="77777777" w:rsidR="009E1B9C" w:rsidRDefault="009E1B9C" w:rsidP="009E1B9C">
      <w:pPr>
        <w:pStyle w:val="VnitrniText"/>
        <w:ind w:firstLine="0"/>
      </w:pPr>
    </w:p>
    <w:p w14:paraId="7FCA5E5E" w14:textId="77777777" w:rsidR="009E1B9C" w:rsidRDefault="009E1B9C" w:rsidP="009E1B9C">
      <w:pPr>
        <w:pStyle w:val="VnitrniText"/>
        <w:ind w:firstLine="0"/>
        <w:rPr>
          <w:i/>
          <w:iCs/>
        </w:rPr>
      </w:pPr>
      <w:r>
        <w:t xml:space="preserve">Registraci provedl ………………………………… </w:t>
      </w:r>
    </w:p>
    <w:p w14:paraId="1193378F" w14:textId="77777777" w:rsidR="009E1B9C" w:rsidRDefault="009E1B9C" w:rsidP="009E1B9C">
      <w:pPr>
        <w:pStyle w:val="VnitrniText"/>
        <w:ind w:firstLine="0"/>
      </w:pPr>
    </w:p>
    <w:p w14:paraId="57C722B8" w14:textId="77777777" w:rsidR="009E1B9C" w:rsidRDefault="009E1B9C" w:rsidP="009E1B9C">
      <w:pPr>
        <w:pStyle w:val="VnitrniText"/>
        <w:ind w:firstLine="0"/>
      </w:pPr>
      <w:r>
        <w:t xml:space="preserve">V Liberci dne ……………. </w:t>
      </w:r>
      <w:r>
        <w:tab/>
      </w:r>
      <w:r>
        <w:tab/>
      </w:r>
      <w:r>
        <w:tab/>
      </w:r>
      <w:r>
        <w:tab/>
        <w:t xml:space="preserve">………………………. </w:t>
      </w:r>
    </w:p>
    <w:p w14:paraId="0D8BC869" w14:textId="77777777" w:rsidR="009E1B9C" w:rsidRDefault="009E1B9C" w:rsidP="009E1B9C">
      <w:pPr>
        <w:pStyle w:val="VnitrniText"/>
        <w:ind w:left="4254" w:firstLine="709"/>
      </w:pPr>
      <w:r>
        <w:rPr>
          <w:iCs/>
        </w:rPr>
        <w:t>podpis odpovědného zaměstnance</w:t>
      </w:r>
    </w:p>
    <w:p w14:paraId="46941646" w14:textId="77777777" w:rsidR="009E1B9C" w:rsidRDefault="009E1B9C" w:rsidP="009E1B9C">
      <w:pPr>
        <w:pStyle w:val="VnitrniText"/>
        <w:ind w:firstLine="0"/>
      </w:pPr>
    </w:p>
    <w:p w14:paraId="3A2742C3" w14:textId="77777777" w:rsidR="009E1B9C" w:rsidRDefault="009E1B9C" w:rsidP="009E1B9C">
      <w:pPr>
        <w:pStyle w:val="VnitrniText"/>
        <w:ind w:firstLine="0"/>
      </w:pPr>
    </w:p>
    <w:p w14:paraId="0F3909AF" w14:textId="77777777" w:rsidR="009E1B9C" w:rsidRDefault="009E1B9C" w:rsidP="009E1B9C">
      <w:pPr>
        <w:pStyle w:val="VnitrniText"/>
        <w:ind w:firstLine="0"/>
      </w:pPr>
    </w:p>
    <w:p w14:paraId="1A35460F" w14:textId="77777777" w:rsidR="009E1B9C" w:rsidRDefault="009E1B9C" w:rsidP="009E1B9C">
      <w:pPr>
        <w:pStyle w:val="VnitrniText"/>
        <w:ind w:firstLine="0"/>
      </w:pPr>
    </w:p>
    <w:p w14:paraId="35A003FE" w14:textId="77777777" w:rsidR="009E1B9C" w:rsidRDefault="009E1B9C" w:rsidP="009E1B9C">
      <w:pPr>
        <w:pStyle w:val="VnitrniText"/>
        <w:ind w:firstLine="0"/>
      </w:pPr>
      <w:r>
        <w:t>Za věcnou a formální správnost odpovídá vedoucí oddělení správy majetku státu Krajského pozemkového úřadu pro Liberecký kraj: Bc. Miloš Šolc, DiS.</w:t>
      </w:r>
    </w:p>
    <w:p w14:paraId="56C605D5" w14:textId="77777777" w:rsidR="009E1B9C" w:rsidRDefault="009E1B9C" w:rsidP="009E1B9C">
      <w:pPr>
        <w:pStyle w:val="VnitrniText"/>
        <w:ind w:firstLine="0"/>
      </w:pPr>
    </w:p>
    <w:p w14:paraId="2F14E4C2" w14:textId="77777777" w:rsidR="009E1B9C" w:rsidRDefault="009E1B9C" w:rsidP="009E1B9C">
      <w:pPr>
        <w:pStyle w:val="VnitrniText"/>
        <w:ind w:firstLine="0"/>
      </w:pPr>
    </w:p>
    <w:p w14:paraId="4F98A5F1" w14:textId="77777777" w:rsidR="009E1B9C" w:rsidRDefault="009E1B9C" w:rsidP="009E1B9C">
      <w:pPr>
        <w:pStyle w:val="VnitrniText"/>
        <w:ind w:firstLine="0"/>
      </w:pPr>
    </w:p>
    <w:p w14:paraId="2E22E29F" w14:textId="77777777" w:rsidR="009E1B9C" w:rsidRDefault="009E1B9C" w:rsidP="009E1B9C">
      <w:pPr>
        <w:pStyle w:val="VnitrniText"/>
        <w:ind w:firstLine="0"/>
      </w:pPr>
      <w:r>
        <w:t>.................................................</w:t>
      </w:r>
    </w:p>
    <w:p w14:paraId="0B5CBFF6" w14:textId="77777777" w:rsidR="009E1B9C" w:rsidRDefault="009E1B9C" w:rsidP="009E1B9C">
      <w:pPr>
        <w:pStyle w:val="VnitrniText"/>
        <w:ind w:firstLine="0"/>
      </w:pPr>
    </w:p>
    <w:p w14:paraId="3EE1C5F1" w14:textId="77777777" w:rsidR="009E1B9C" w:rsidRDefault="009E1B9C" w:rsidP="009E1B9C">
      <w:pPr>
        <w:pStyle w:val="VnitrniText"/>
        <w:ind w:firstLine="0"/>
      </w:pPr>
    </w:p>
    <w:p w14:paraId="72EB155C" w14:textId="77777777" w:rsidR="009E1B9C" w:rsidRDefault="009E1B9C" w:rsidP="009E1B9C">
      <w:pPr>
        <w:pStyle w:val="VnitrniText"/>
        <w:ind w:firstLine="0"/>
      </w:pPr>
    </w:p>
    <w:p w14:paraId="3F9F6169" w14:textId="77777777" w:rsidR="009E1B9C" w:rsidRDefault="009E1B9C" w:rsidP="009E1B9C">
      <w:pPr>
        <w:pStyle w:val="VnitrniText"/>
        <w:ind w:firstLine="0"/>
      </w:pPr>
    </w:p>
    <w:p w14:paraId="6068BDB4" w14:textId="77777777" w:rsidR="009E1B9C" w:rsidRDefault="009E1B9C" w:rsidP="009E1B9C">
      <w:pPr>
        <w:pStyle w:val="VnitrniText"/>
        <w:ind w:firstLine="0"/>
      </w:pPr>
      <w:r>
        <w:t>Za správnost KPÚ: Bc. Vladislav Daňo</w:t>
      </w:r>
    </w:p>
    <w:p w14:paraId="2D4283F3" w14:textId="77777777" w:rsidR="009E1B9C" w:rsidRDefault="009E1B9C" w:rsidP="009E1B9C">
      <w:pPr>
        <w:pStyle w:val="VnitrniText"/>
        <w:ind w:firstLine="0"/>
      </w:pPr>
    </w:p>
    <w:p w14:paraId="6BCCC7C8" w14:textId="77777777" w:rsidR="009E1B9C" w:rsidRDefault="009E1B9C" w:rsidP="009E1B9C">
      <w:pPr>
        <w:pStyle w:val="VnitrniText"/>
        <w:ind w:firstLine="0"/>
      </w:pPr>
    </w:p>
    <w:p w14:paraId="2A1940F0" w14:textId="77777777" w:rsidR="009E1B9C" w:rsidRDefault="009E1B9C" w:rsidP="009E1B9C">
      <w:pPr>
        <w:pStyle w:val="VnitrniText"/>
        <w:ind w:firstLine="0"/>
      </w:pPr>
    </w:p>
    <w:p w14:paraId="03D8C934" w14:textId="2803A517" w:rsidR="00722C9B" w:rsidRPr="009E1B9C" w:rsidRDefault="009E1B9C" w:rsidP="00BC7DC1">
      <w:pPr>
        <w:pStyle w:val="VnitrniText"/>
        <w:ind w:firstLine="0"/>
      </w:pPr>
      <w:r>
        <w:t>.................................................</w:t>
      </w:r>
    </w:p>
    <w:sectPr w:rsidR="00722C9B" w:rsidRPr="009E1B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BCB6" w14:textId="77777777" w:rsidR="00F75C05" w:rsidRDefault="00F75C05">
      <w:r>
        <w:separator/>
      </w:r>
    </w:p>
  </w:endnote>
  <w:endnote w:type="continuationSeparator" w:id="0">
    <w:p w14:paraId="7FC145BD" w14:textId="77777777" w:rsidR="00F75C05" w:rsidRDefault="00F7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DF28" w14:textId="77777777" w:rsidR="00F75C05" w:rsidRDefault="00F75C05">
      <w:r>
        <w:separator/>
      </w:r>
    </w:p>
  </w:footnote>
  <w:footnote w:type="continuationSeparator" w:id="0">
    <w:p w14:paraId="341BE9BF" w14:textId="77777777" w:rsidR="00F75C05" w:rsidRDefault="00F7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25995169">
    <w:abstractNumId w:val="0"/>
  </w:num>
  <w:num w:numId="2" w16cid:durableId="1688942221">
    <w:abstractNumId w:val="1"/>
  </w:num>
  <w:num w:numId="3" w16cid:durableId="55670611">
    <w:abstractNumId w:val="2"/>
  </w:num>
  <w:num w:numId="4" w16cid:durableId="1858082466">
    <w:abstractNumId w:val="3"/>
  </w:num>
  <w:num w:numId="5" w16cid:durableId="2091198260">
    <w:abstractNumId w:val="4"/>
  </w:num>
  <w:num w:numId="6" w16cid:durableId="979532965">
    <w:abstractNumId w:val="5"/>
  </w:num>
  <w:num w:numId="7" w16cid:durableId="1807042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4972002">
    <w:abstractNumId w:val="8"/>
  </w:num>
  <w:num w:numId="9" w16cid:durableId="604460809">
    <w:abstractNumId w:val="6"/>
  </w:num>
  <w:num w:numId="10" w16cid:durableId="1219122776">
    <w:abstractNumId w:val="7"/>
  </w:num>
  <w:num w:numId="11" w16cid:durableId="941380051">
    <w:abstractNumId w:val="10"/>
  </w:num>
  <w:num w:numId="12" w16cid:durableId="1201240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878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8306C"/>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80E"/>
    <w:rsid w:val="00170A4E"/>
    <w:rsid w:val="00172F53"/>
    <w:rsid w:val="001807C7"/>
    <w:rsid w:val="00181A52"/>
    <w:rsid w:val="0018318A"/>
    <w:rsid w:val="00187BBC"/>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08B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07CE"/>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24E8"/>
    <w:rsid w:val="00614963"/>
    <w:rsid w:val="006178AD"/>
    <w:rsid w:val="006227AE"/>
    <w:rsid w:val="00624A5E"/>
    <w:rsid w:val="00634DC7"/>
    <w:rsid w:val="00637E47"/>
    <w:rsid w:val="006479E9"/>
    <w:rsid w:val="00651DC0"/>
    <w:rsid w:val="006536BE"/>
    <w:rsid w:val="006567EE"/>
    <w:rsid w:val="00676CFF"/>
    <w:rsid w:val="006856AD"/>
    <w:rsid w:val="006921E2"/>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8463B"/>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4657A"/>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56F2"/>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1B9C"/>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3532"/>
    <w:rsid w:val="00B6447E"/>
    <w:rsid w:val="00B757A7"/>
    <w:rsid w:val="00B9043A"/>
    <w:rsid w:val="00B9324E"/>
    <w:rsid w:val="00BA3C66"/>
    <w:rsid w:val="00BA760F"/>
    <w:rsid w:val="00BB37D9"/>
    <w:rsid w:val="00BB6732"/>
    <w:rsid w:val="00BB6A7B"/>
    <w:rsid w:val="00BC17A6"/>
    <w:rsid w:val="00BC66CD"/>
    <w:rsid w:val="00BC7DC1"/>
    <w:rsid w:val="00BD1BBC"/>
    <w:rsid w:val="00BD2928"/>
    <w:rsid w:val="00C05330"/>
    <w:rsid w:val="00C10AEE"/>
    <w:rsid w:val="00C30794"/>
    <w:rsid w:val="00C31774"/>
    <w:rsid w:val="00C37A15"/>
    <w:rsid w:val="00C5272C"/>
    <w:rsid w:val="00C57B61"/>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ADF"/>
    <w:rsid w:val="00DD1E59"/>
    <w:rsid w:val="00DD5FE3"/>
    <w:rsid w:val="00DD691A"/>
    <w:rsid w:val="00DE0D0A"/>
    <w:rsid w:val="00DE2D14"/>
    <w:rsid w:val="00DE5EC4"/>
    <w:rsid w:val="00DE7590"/>
    <w:rsid w:val="00E16933"/>
    <w:rsid w:val="00E16B45"/>
    <w:rsid w:val="00E227E9"/>
    <w:rsid w:val="00E46414"/>
    <w:rsid w:val="00E503CF"/>
    <w:rsid w:val="00E526A3"/>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75C05"/>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5E288"/>
  <w14:defaultImageDpi w14:val="0"/>
  <w15:docId w15:val="{94C3A171-6767-4571-8543-652C7390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03">
      <w:bodyDiv w:val="1"/>
      <w:marLeft w:val="0"/>
      <w:marRight w:val="0"/>
      <w:marTop w:val="0"/>
      <w:marBottom w:val="0"/>
      <w:divBdr>
        <w:top w:val="none" w:sz="0" w:space="0" w:color="auto"/>
        <w:left w:val="none" w:sz="0" w:space="0" w:color="auto"/>
        <w:bottom w:val="none" w:sz="0" w:space="0" w:color="auto"/>
        <w:right w:val="none" w:sz="0" w:space="0" w:color="auto"/>
      </w:divBdr>
    </w:div>
    <w:div w:id="155657448">
      <w:marLeft w:val="0"/>
      <w:marRight w:val="0"/>
      <w:marTop w:val="0"/>
      <w:marBottom w:val="0"/>
      <w:divBdr>
        <w:top w:val="none" w:sz="0" w:space="0" w:color="auto"/>
        <w:left w:val="none" w:sz="0" w:space="0" w:color="auto"/>
        <w:bottom w:val="none" w:sz="0" w:space="0" w:color="auto"/>
        <w:right w:val="none" w:sz="0" w:space="0" w:color="auto"/>
      </w:divBdr>
    </w:div>
    <w:div w:id="155657449">
      <w:marLeft w:val="0"/>
      <w:marRight w:val="0"/>
      <w:marTop w:val="0"/>
      <w:marBottom w:val="0"/>
      <w:divBdr>
        <w:top w:val="none" w:sz="0" w:space="0" w:color="auto"/>
        <w:left w:val="none" w:sz="0" w:space="0" w:color="auto"/>
        <w:bottom w:val="none" w:sz="0" w:space="0" w:color="auto"/>
        <w:right w:val="none" w:sz="0" w:space="0" w:color="auto"/>
      </w:divBdr>
    </w:div>
    <w:div w:id="155657450">
      <w:marLeft w:val="0"/>
      <w:marRight w:val="0"/>
      <w:marTop w:val="0"/>
      <w:marBottom w:val="0"/>
      <w:divBdr>
        <w:top w:val="none" w:sz="0" w:space="0" w:color="auto"/>
        <w:left w:val="none" w:sz="0" w:space="0" w:color="auto"/>
        <w:bottom w:val="none" w:sz="0" w:space="0" w:color="auto"/>
        <w:right w:val="none" w:sz="0" w:space="0" w:color="auto"/>
      </w:divBdr>
    </w:div>
    <w:div w:id="155657451">
      <w:marLeft w:val="0"/>
      <w:marRight w:val="0"/>
      <w:marTop w:val="0"/>
      <w:marBottom w:val="0"/>
      <w:divBdr>
        <w:top w:val="none" w:sz="0" w:space="0" w:color="auto"/>
        <w:left w:val="none" w:sz="0" w:space="0" w:color="auto"/>
        <w:bottom w:val="none" w:sz="0" w:space="0" w:color="auto"/>
        <w:right w:val="none" w:sz="0" w:space="0" w:color="auto"/>
      </w:divBdr>
    </w:div>
    <w:div w:id="155657452">
      <w:marLeft w:val="0"/>
      <w:marRight w:val="0"/>
      <w:marTop w:val="0"/>
      <w:marBottom w:val="0"/>
      <w:divBdr>
        <w:top w:val="none" w:sz="0" w:space="0" w:color="auto"/>
        <w:left w:val="none" w:sz="0" w:space="0" w:color="auto"/>
        <w:bottom w:val="none" w:sz="0" w:space="0" w:color="auto"/>
        <w:right w:val="none" w:sz="0" w:space="0" w:color="auto"/>
      </w:divBdr>
    </w:div>
    <w:div w:id="155657453">
      <w:marLeft w:val="0"/>
      <w:marRight w:val="0"/>
      <w:marTop w:val="0"/>
      <w:marBottom w:val="0"/>
      <w:divBdr>
        <w:top w:val="none" w:sz="0" w:space="0" w:color="auto"/>
        <w:left w:val="none" w:sz="0" w:space="0" w:color="auto"/>
        <w:bottom w:val="none" w:sz="0" w:space="0" w:color="auto"/>
        <w:right w:val="none" w:sz="0" w:space="0" w:color="auto"/>
      </w:divBdr>
    </w:div>
    <w:div w:id="155657454">
      <w:marLeft w:val="0"/>
      <w:marRight w:val="0"/>
      <w:marTop w:val="0"/>
      <w:marBottom w:val="0"/>
      <w:divBdr>
        <w:top w:val="none" w:sz="0" w:space="0" w:color="auto"/>
        <w:left w:val="none" w:sz="0" w:space="0" w:color="auto"/>
        <w:bottom w:val="none" w:sz="0" w:space="0" w:color="auto"/>
        <w:right w:val="none" w:sz="0" w:space="0" w:color="auto"/>
      </w:divBdr>
    </w:div>
    <w:div w:id="155657455">
      <w:marLeft w:val="0"/>
      <w:marRight w:val="0"/>
      <w:marTop w:val="0"/>
      <w:marBottom w:val="0"/>
      <w:divBdr>
        <w:top w:val="none" w:sz="0" w:space="0" w:color="auto"/>
        <w:left w:val="none" w:sz="0" w:space="0" w:color="auto"/>
        <w:bottom w:val="none" w:sz="0" w:space="0" w:color="auto"/>
        <w:right w:val="none" w:sz="0" w:space="0" w:color="auto"/>
      </w:divBdr>
    </w:div>
    <w:div w:id="155657456">
      <w:marLeft w:val="0"/>
      <w:marRight w:val="0"/>
      <w:marTop w:val="0"/>
      <w:marBottom w:val="0"/>
      <w:divBdr>
        <w:top w:val="none" w:sz="0" w:space="0" w:color="auto"/>
        <w:left w:val="none" w:sz="0" w:space="0" w:color="auto"/>
        <w:bottom w:val="none" w:sz="0" w:space="0" w:color="auto"/>
        <w:right w:val="none" w:sz="0" w:space="0" w:color="auto"/>
      </w:divBdr>
    </w:div>
    <w:div w:id="155657457">
      <w:marLeft w:val="0"/>
      <w:marRight w:val="0"/>
      <w:marTop w:val="0"/>
      <w:marBottom w:val="0"/>
      <w:divBdr>
        <w:top w:val="none" w:sz="0" w:space="0" w:color="auto"/>
        <w:left w:val="none" w:sz="0" w:space="0" w:color="auto"/>
        <w:bottom w:val="none" w:sz="0" w:space="0" w:color="auto"/>
        <w:right w:val="none" w:sz="0" w:space="0" w:color="auto"/>
      </w:divBdr>
    </w:div>
    <w:div w:id="155657458">
      <w:marLeft w:val="0"/>
      <w:marRight w:val="0"/>
      <w:marTop w:val="0"/>
      <w:marBottom w:val="0"/>
      <w:divBdr>
        <w:top w:val="none" w:sz="0" w:space="0" w:color="auto"/>
        <w:left w:val="none" w:sz="0" w:space="0" w:color="auto"/>
        <w:bottom w:val="none" w:sz="0" w:space="0" w:color="auto"/>
        <w:right w:val="none" w:sz="0" w:space="0" w:color="auto"/>
      </w:divBdr>
    </w:div>
    <w:div w:id="155657459">
      <w:marLeft w:val="0"/>
      <w:marRight w:val="0"/>
      <w:marTop w:val="0"/>
      <w:marBottom w:val="0"/>
      <w:divBdr>
        <w:top w:val="none" w:sz="0" w:space="0" w:color="auto"/>
        <w:left w:val="none" w:sz="0" w:space="0" w:color="auto"/>
        <w:bottom w:val="none" w:sz="0" w:space="0" w:color="auto"/>
        <w:right w:val="none" w:sz="0" w:space="0" w:color="auto"/>
      </w:divBdr>
    </w:div>
    <w:div w:id="155657460">
      <w:marLeft w:val="0"/>
      <w:marRight w:val="0"/>
      <w:marTop w:val="0"/>
      <w:marBottom w:val="0"/>
      <w:divBdr>
        <w:top w:val="none" w:sz="0" w:space="0" w:color="auto"/>
        <w:left w:val="none" w:sz="0" w:space="0" w:color="auto"/>
        <w:bottom w:val="none" w:sz="0" w:space="0" w:color="auto"/>
        <w:right w:val="none" w:sz="0" w:space="0" w:color="auto"/>
      </w:divBdr>
    </w:div>
    <w:div w:id="155657461">
      <w:marLeft w:val="0"/>
      <w:marRight w:val="0"/>
      <w:marTop w:val="0"/>
      <w:marBottom w:val="0"/>
      <w:divBdr>
        <w:top w:val="none" w:sz="0" w:space="0" w:color="auto"/>
        <w:left w:val="none" w:sz="0" w:space="0" w:color="auto"/>
        <w:bottom w:val="none" w:sz="0" w:space="0" w:color="auto"/>
        <w:right w:val="none" w:sz="0" w:space="0" w:color="auto"/>
      </w:divBdr>
    </w:div>
    <w:div w:id="155657462">
      <w:marLeft w:val="0"/>
      <w:marRight w:val="0"/>
      <w:marTop w:val="0"/>
      <w:marBottom w:val="0"/>
      <w:divBdr>
        <w:top w:val="none" w:sz="0" w:space="0" w:color="auto"/>
        <w:left w:val="none" w:sz="0" w:space="0" w:color="auto"/>
        <w:bottom w:val="none" w:sz="0" w:space="0" w:color="auto"/>
        <w:right w:val="none" w:sz="0" w:space="0" w:color="auto"/>
      </w:divBdr>
    </w:div>
    <w:div w:id="155657463">
      <w:marLeft w:val="0"/>
      <w:marRight w:val="0"/>
      <w:marTop w:val="0"/>
      <w:marBottom w:val="0"/>
      <w:divBdr>
        <w:top w:val="none" w:sz="0" w:space="0" w:color="auto"/>
        <w:left w:val="none" w:sz="0" w:space="0" w:color="auto"/>
        <w:bottom w:val="none" w:sz="0" w:space="0" w:color="auto"/>
        <w:right w:val="none" w:sz="0" w:space="0" w:color="auto"/>
      </w:divBdr>
    </w:div>
    <w:div w:id="155657464">
      <w:marLeft w:val="0"/>
      <w:marRight w:val="0"/>
      <w:marTop w:val="0"/>
      <w:marBottom w:val="0"/>
      <w:divBdr>
        <w:top w:val="none" w:sz="0" w:space="0" w:color="auto"/>
        <w:left w:val="none" w:sz="0" w:space="0" w:color="auto"/>
        <w:bottom w:val="none" w:sz="0" w:space="0" w:color="auto"/>
        <w:right w:val="none" w:sz="0" w:space="0" w:color="auto"/>
      </w:divBdr>
    </w:div>
    <w:div w:id="155657465">
      <w:marLeft w:val="0"/>
      <w:marRight w:val="0"/>
      <w:marTop w:val="0"/>
      <w:marBottom w:val="0"/>
      <w:divBdr>
        <w:top w:val="none" w:sz="0" w:space="0" w:color="auto"/>
        <w:left w:val="none" w:sz="0" w:space="0" w:color="auto"/>
        <w:bottom w:val="none" w:sz="0" w:space="0" w:color="auto"/>
        <w:right w:val="none" w:sz="0" w:space="0" w:color="auto"/>
      </w:divBdr>
    </w:div>
    <w:div w:id="155657466">
      <w:marLeft w:val="0"/>
      <w:marRight w:val="0"/>
      <w:marTop w:val="0"/>
      <w:marBottom w:val="0"/>
      <w:divBdr>
        <w:top w:val="none" w:sz="0" w:space="0" w:color="auto"/>
        <w:left w:val="none" w:sz="0" w:space="0" w:color="auto"/>
        <w:bottom w:val="none" w:sz="0" w:space="0" w:color="auto"/>
        <w:right w:val="none" w:sz="0" w:space="0" w:color="auto"/>
      </w:divBdr>
    </w:div>
    <w:div w:id="155657467">
      <w:marLeft w:val="0"/>
      <w:marRight w:val="0"/>
      <w:marTop w:val="0"/>
      <w:marBottom w:val="0"/>
      <w:divBdr>
        <w:top w:val="none" w:sz="0" w:space="0" w:color="auto"/>
        <w:left w:val="none" w:sz="0" w:space="0" w:color="auto"/>
        <w:bottom w:val="none" w:sz="0" w:space="0" w:color="auto"/>
        <w:right w:val="none" w:sz="0" w:space="0" w:color="auto"/>
      </w:divBdr>
    </w:div>
    <w:div w:id="155657468">
      <w:marLeft w:val="0"/>
      <w:marRight w:val="0"/>
      <w:marTop w:val="0"/>
      <w:marBottom w:val="0"/>
      <w:divBdr>
        <w:top w:val="none" w:sz="0" w:space="0" w:color="auto"/>
        <w:left w:val="none" w:sz="0" w:space="0" w:color="auto"/>
        <w:bottom w:val="none" w:sz="0" w:space="0" w:color="auto"/>
        <w:right w:val="none" w:sz="0" w:space="0" w:color="auto"/>
      </w:divBdr>
    </w:div>
    <w:div w:id="155657469">
      <w:marLeft w:val="0"/>
      <w:marRight w:val="0"/>
      <w:marTop w:val="0"/>
      <w:marBottom w:val="0"/>
      <w:divBdr>
        <w:top w:val="none" w:sz="0" w:space="0" w:color="auto"/>
        <w:left w:val="none" w:sz="0" w:space="0" w:color="auto"/>
        <w:bottom w:val="none" w:sz="0" w:space="0" w:color="auto"/>
        <w:right w:val="none" w:sz="0" w:space="0" w:color="auto"/>
      </w:divBdr>
    </w:div>
    <w:div w:id="155657470">
      <w:marLeft w:val="0"/>
      <w:marRight w:val="0"/>
      <w:marTop w:val="0"/>
      <w:marBottom w:val="0"/>
      <w:divBdr>
        <w:top w:val="none" w:sz="0" w:space="0" w:color="auto"/>
        <w:left w:val="none" w:sz="0" w:space="0" w:color="auto"/>
        <w:bottom w:val="none" w:sz="0" w:space="0" w:color="auto"/>
        <w:right w:val="none" w:sz="0" w:space="0" w:color="auto"/>
      </w:divBdr>
    </w:div>
    <w:div w:id="1068261341">
      <w:bodyDiv w:val="1"/>
      <w:marLeft w:val="0"/>
      <w:marRight w:val="0"/>
      <w:marTop w:val="0"/>
      <w:marBottom w:val="0"/>
      <w:divBdr>
        <w:top w:val="none" w:sz="0" w:space="0" w:color="auto"/>
        <w:left w:val="none" w:sz="0" w:space="0" w:color="auto"/>
        <w:bottom w:val="none" w:sz="0" w:space="0" w:color="auto"/>
        <w:right w:val="none" w:sz="0" w:space="0" w:color="auto"/>
      </w:divBdr>
    </w:div>
    <w:div w:id="1081566913">
      <w:bodyDiv w:val="1"/>
      <w:marLeft w:val="0"/>
      <w:marRight w:val="0"/>
      <w:marTop w:val="0"/>
      <w:marBottom w:val="0"/>
      <w:divBdr>
        <w:top w:val="none" w:sz="0" w:space="0" w:color="auto"/>
        <w:left w:val="none" w:sz="0" w:space="0" w:color="auto"/>
        <w:bottom w:val="none" w:sz="0" w:space="0" w:color="auto"/>
        <w:right w:val="none" w:sz="0" w:space="0" w:color="auto"/>
      </w:divBdr>
    </w:div>
    <w:div w:id="1239906146">
      <w:bodyDiv w:val="1"/>
      <w:marLeft w:val="0"/>
      <w:marRight w:val="0"/>
      <w:marTop w:val="0"/>
      <w:marBottom w:val="0"/>
      <w:divBdr>
        <w:top w:val="none" w:sz="0" w:space="0" w:color="auto"/>
        <w:left w:val="none" w:sz="0" w:space="0" w:color="auto"/>
        <w:bottom w:val="none" w:sz="0" w:space="0" w:color="auto"/>
        <w:right w:val="none" w:sz="0" w:space="0" w:color="auto"/>
      </w:divBdr>
    </w:div>
    <w:div w:id="1266113912">
      <w:bodyDiv w:val="1"/>
      <w:marLeft w:val="0"/>
      <w:marRight w:val="0"/>
      <w:marTop w:val="0"/>
      <w:marBottom w:val="0"/>
      <w:divBdr>
        <w:top w:val="none" w:sz="0" w:space="0" w:color="auto"/>
        <w:left w:val="none" w:sz="0" w:space="0" w:color="auto"/>
        <w:bottom w:val="none" w:sz="0" w:space="0" w:color="auto"/>
        <w:right w:val="none" w:sz="0" w:space="0" w:color="auto"/>
      </w:divBdr>
    </w:div>
    <w:div w:id="1747455438">
      <w:bodyDiv w:val="1"/>
      <w:marLeft w:val="0"/>
      <w:marRight w:val="0"/>
      <w:marTop w:val="0"/>
      <w:marBottom w:val="0"/>
      <w:divBdr>
        <w:top w:val="none" w:sz="0" w:space="0" w:color="auto"/>
        <w:left w:val="none" w:sz="0" w:space="0" w:color="auto"/>
        <w:bottom w:val="none" w:sz="0" w:space="0" w:color="auto"/>
        <w:right w:val="none" w:sz="0" w:space="0" w:color="auto"/>
      </w:divBdr>
    </w:div>
    <w:div w:id="2015378664">
      <w:bodyDiv w:val="1"/>
      <w:marLeft w:val="0"/>
      <w:marRight w:val="0"/>
      <w:marTop w:val="0"/>
      <w:marBottom w:val="0"/>
      <w:divBdr>
        <w:top w:val="none" w:sz="0" w:space="0" w:color="auto"/>
        <w:left w:val="none" w:sz="0" w:space="0" w:color="auto"/>
        <w:bottom w:val="none" w:sz="0" w:space="0" w:color="auto"/>
        <w:right w:val="none" w:sz="0" w:space="0" w:color="auto"/>
      </w:divBdr>
    </w:div>
    <w:div w:id="21163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10082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2025-10-24T09:18:00Z</cp:lastPrinted>
  <dcterms:created xsi:type="dcterms:W3CDTF">2025-10-24T09:18:00Z</dcterms:created>
  <dcterms:modified xsi:type="dcterms:W3CDTF">2025-12-09T11:47:00Z</dcterms:modified>
</cp:coreProperties>
</file>