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6C332C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475B3D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8AFE83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475B3D">
        <w:rPr>
          <w:rFonts w:cstheme="minorHAnsi"/>
          <w:sz w:val="22"/>
        </w:rPr>
        <w:t>Octavia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475B3D">
        <w:rPr>
          <w:rFonts w:cstheme="minorHAnsi"/>
          <w:sz w:val="22"/>
        </w:rPr>
        <w:t>9AZ1752</w:t>
      </w:r>
      <w:r w:rsidR="00794190">
        <w:rPr>
          <w:rFonts w:cstheme="minorHAnsi"/>
          <w:sz w:val="22"/>
        </w:rPr>
        <w:t>–</w:t>
      </w:r>
      <w:r w:rsidR="00475B3D">
        <w:rPr>
          <w:rFonts w:cstheme="minorHAnsi"/>
          <w:sz w:val="22"/>
        </w:rPr>
        <w:t>Seřízení geometrie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6B109C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475B3D">
        <w:rPr>
          <w:rFonts w:cstheme="minorHAnsi"/>
          <w:b/>
          <w:sz w:val="22"/>
        </w:rPr>
        <w:t>5.390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6238AFC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3009E3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4373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8E839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373A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0A08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179</cp:revision>
  <cp:lastPrinted>2025-11-20T13:42:00Z</cp:lastPrinted>
  <dcterms:created xsi:type="dcterms:W3CDTF">2023-08-22T09:27:00Z</dcterms:created>
  <dcterms:modified xsi:type="dcterms:W3CDTF">2025-12-09T09:28:00Z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