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C4B" w14:textId="77777777" w:rsidR="00D3507A" w:rsidRDefault="00D3507A">
      <w:pPr>
        <w:pStyle w:val="Zkladntext"/>
        <w:spacing w:before="163"/>
        <w:rPr>
          <w:rFonts w:ascii="Times New Roman"/>
        </w:rPr>
      </w:pPr>
    </w:p>
    <w:p w14:paraId="5F6BF149" w14:textId="77777777" w:rsidR="00D3507A" w:rsidRDefault="00927D49">
      <w:pPr>
        <w:pStyle w:val="Zkladntext"/>
        <w:spacing w:line="258" w:lineRule="exact"/>
        <w:ind w:left="5074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4B1467C4" w14:textId="77777777" w:rsidR="00D3507A" w:rsidRDefault="00927D49">
      <w:pPr>
        <w:pStyle w:val="Zkladntext"/>
        <w:tabs>
          <w:tab w:val="left" w:pos="5647"/>
        </w:tabs>
        <w:spacing w:before="11" w:line="208" w:lineRule="auto"/>
        <w:ind w:left="5074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707DA9" wp14:editId="42917E8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56543" w14:textId="77777777" w:rsidR="00D3507A" w:rsidRDefault="00D3507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35A993A" w14:textId="77777777" w:rsidR="00D3507A" w:rsidRDefault="00927D4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5B51066" w14:textId="77777777" w:rsidR="00D3507A" w:rsidRDefault="00927D4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3610006047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08.12.2025</w:t>
                              </w:r>
                            </w:p>
                            <w:p w14:paraId="7E42FA15" w14:textId="77777777" w:rsidR="00D3507A" w:rsidRDefault="00927D4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A810072" w14:textId="431E5974" w:rsidR="00D3507A" w:rsidRDefault="00927D4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1FB0953" w14:textId="409B68AF" w:rsidR="00D3507A" w:rsidRDefault="00927D4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B45602" w14:textId="77777777" w:rsidR="00D3507A" w:rsidRDefault="00927D4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07DA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956543" w14:textId="77777777" w:rsidR="00D3507A" w:rsidRDefault="00D3507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35A993A" w14:textId="77777777" w:rsidR="00D3507A" w:rsidRDefault="00927D4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5B51066" w14:textId="77777777" w:rsidR="00D3507A" w:rsidRDefault="00927D4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3610006047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08.12.2025</w:t>
                        </w:r>
                      </w:p>
                      <w:p w14:paraId="7E42FA15" w14:textId="77777777" w:rsidR="00D3507A" w:rsidRDefault="00927D4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A810072" w14:textId="431E5974" w:rsidR="00D3507A" w:rsidRDefault="00927D4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1FB0953" w14:textId="409B68AF" w:rsidR="00D3507A" w:rsidRDefault="00927D4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B45602" w14:textId="77777777" w:rsidR="00D3507A" w:rsidRDefault="00927D4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68DDB9C5" w14:textId="77777777" w:rsidR="00D3507A" w:rsidRDefault="00D3507A">
      <w:pPr>
        <w:pStyle w:val="Zkladntext"/>
        <w:rPr>
          <w:sz w:val="16"/>
        </w:rPr>
      </w:pPr>
    </w:p>
    <w:p w14:paraId="1D2CA62A" w14:textId="77777777" w:rsidR="00D3507A" w:rsidRDefault="00D3507A">
      <w:pPr>
        <w:pStyle w:val="Zkladntext"/>
        <w:rPr>
          <w:sz w:val="16"/>
        </w:rPr>
      </w:pPr>
    </w:p>
    <w:p w14:paraId="54EF6CCD" w14:textId="77777777" w:rsidR="00D3507A" w:rsidRDefault="00D3507A">
      <w:pPr>
        <w:pStyle w:val="Zkladntext"/>
        <w:spacing w:before="161"/>
        <w:rPr>
          <w:sz w:val="16"/>
        </w:rPr>
      </w:pPr>
    </w:p>
    <w:p w14:paraId="002DE29F" w14:textId="77777777" w:rsidR="00D3507A" w:rsidRDefault="00927D49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5BA1AF" w14:textId="77777777" w:rsidR="00D3507A" w:rsidRDefault="00927D49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0556B210" w14:textId="77777777" w:rsidR="00D3507A" w:rsidRDefault="00927D49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9F9B87F" w14:textId="77777777" w:rsidR="00D3507A" w:rsidRDefault="00927D49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27D22E" w14:textId="77777777" w:rsidR="00D3507A" w:rsidRDefault="00D3507A">
      <w:pPr>
        <w:pStyle w:val="Zkladntext"/>
        <w:rPr>
          <w:sz w:val="20"/>
        </w:rPr>
      </w:pPr>
    </w:p>
    <w:p w14:paraId="0EB6F3B9" w14:textId="77777777" w:rsidR="00D3507A" w:rsidRDefault="00927D4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B0F655" wp14:editId="39E7188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15C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B0BEDA" w14:textId="77777777" w:rsidR="00D3507A" w:rsidRDefault="00927D49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6965EF9" w14:textId="77777777" w:rsidR="00D3507A" w:rsidRDefault="00927D49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1C675FC" w14:textId="77777777" w:rsidR="00D3507A" w:rsidRDefault="00927D49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A50AB2" wp14:editId="6398411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5AB5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5A9243B" w14:textId="77777777" w:rsidR="00D3507A" w:rsidRDefault="00D3507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2520"/>
        <w:gridCol w:w="3051"/>
        <w:gridCol w:w="2118"/>
        <w:gridCol w:w="2395"/>
      </w:tblGrid>
      <w:tr w:rsidR="00D3507A" w14:paraId="35819174" w14:textId="77777777">
        <w:trPr>
          <w:trHeight w:val="254"/>
        </w:trPr>
        <w:tc>
          <w:tcPr>
            <w:tcW w:w="2520" w:type="dxa"/>
          </w:tcPr>
          <w:p w14:paraId="64DFC38C" w14:textId="77777777" w:rsidR="00D3507A" w:rsidRDefault="00927D4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6184191204</w:t>
            </w:r>
            <w:proofErr w:type="gramEnd"/>
          </w:p>
        </w:tc>
        <w:tc>
          <w:tcPr>
            <w:tcW w:w="5169" w:type="dxa"/>
            <w:gridSpan w:val="2"/>
          </w:tcPr>
          <w:p w14:paraId="775DC313" w14:textId="77777777" w:rsidR="00D3507A" w:rsidRDefault="00927D4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395" w:type="dxa"/>
          </w:tcPr>
          <w:p w14:paraId="63119B59" w14:textId="77777777" w:rsidR="00D3507A" w:rsidRDefault="00D350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3507A" w14:paraId="56051BA7" w14:textId="77777777">
        <w:trPr>
          <w:trHeight w:val="254"/>
        </w:trPr>
        <w:tc>
          <w:tcPr>
            <w:tcW w:w="2520" w:type="dxa"/>
          </w:tcPr>
          <w:p w14:paraId="46B5ED1A" w14:textId="77777777" w:rsidR="00D3507A" w:rsidRDefault="00927D49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3.298.120,00</w:t>
            </w:r>
          </w:p>
        </w:tc>
        <w:tc>
          <w:tcPr>
            <w:tcW w:w="5169" w:type="dxa"/>
            <w:gridSpan w:val="2"/>
          </w:tcPr>
          <w:p w14:paraId="4C55CFBE" w14:textId="77777777" w:rsidR="00D3507A" w:rsidRDefault="00927D49">
            <w:pPr>
              <w:pStyle w:val="TableParagraph"/>
              <w:tabs>
                <w:tab w:val="left" w:pos="3588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95" w:type="dxa"/>
          </w:tcPr>
          <w:p w14:paraId="130F88F0" w14:textId="77777777" w:rsidR="00D3507A" w:rsidRDefault="00927D49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3.298.120,00</w:t>
            </w:r>
          </w:p>
        </w:tc>
      </w:tr>
      <w:tr w:rsidR="00D3507A" w14:paraId="033E712A" w14:textId="77777777">
        <w:trPr>
          <w:trHeight w:val="465"/>
        </w:trPr>
        <w:tc>
          <w:tcPr>
            <w:tcW w:w="2520" w:type="dxa"/>
          </w:tcPr>
          <w:p w14:paraId="1D02C5EA" w14:textId="77777777" w:rsidR="00D3507A" w:rsidRDefault="00927D49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6184191270</w:t>
            </w:r>
            <w:proofErr w:type="gramEnd"/>
          </w:p>
        </w:tc>
        <w:tc>
          <w:tcPr>
            <w:tcW w:w="3051" w:type="dxa"/>
          </w:tcPr>
          <w:p w14:paraId="0E6F593C" w14:textId="77777777" w:rsidR="00D3507A" w:rsidRDefault="00927D49">
            <w:pPr>
              <w:pStyle w:val="TableParagraph"/>
              <w:spacing w:before="204" w:line="242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118" w:type="dxa"/>
          </w:tcPr>
          <w:p w14:paraId="60BF0140" w14:textId="77777777" w:rsidR="00D3507A" w:rsidRDefault="00D3507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1A9FE5C5" w14:textId="77777777" w:rsidR="00D3507A" w:rsidRDefault="00D3507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3507A" w14:paraId="2EE205BC" w14:textId="77777777">
        <w:trPr>
          <w:trHeight w:val="254"/>
        </w:trPr>
        <w:tc>
          <w:tcPr>
            <w:tcW w:w="2520" w:type="dxa"/>
          </w:tcPr>
          <w:p w14:paraId="0D880D63" w14:textId="77777777" w:rsidR="00D3507A" w:rsidRDefault="00927D49"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  <w:tc>
          <w:tcPr>
            <w:tcW w:w="3051" w:type="dxa"/>
          </w:tcPr>
          <w:p w14:paraId="37763A20" w14:textId="77777777" w:rsidR="00D3507A" w:rsidRDefault="00927D4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8" w:type="dxa"/>
          </w:tcPr>
          <w:p w14:paraId="4DA0C015" w14:textId="77777777" w:rsidR="00D3507A" w:rsidRDefault="00927D49">
            <w:pPr>
              <w:pStyle w:val="TableParagraph"/>
              <w:ind w:right="11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95" w:type="dxa"/>
          </w:tcPr>
          <w:p w14:paraId="2AF5B308" w14:textId="77777777" w:rsidR="00D3507A" w:rsidRDefault="00927D49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</w:tr>
      <w:tr w:rsidR="00D3507A" w14:paraId="534A8132" w14:textId="77777777">
        <w:trPr>
          <w:trHeight w:val="465"/>
        </w:trPr>
        <w:tc>
          <w:tcPr>
            <w:tcW w:w="2520" w:type="dxa"/>
          </w:tcPr>
          <w:p w14:paraId="3002D03E" w14:textId="77777777" w:rsidR="00D3507A" w:rsidRDefault="00927D49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00030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6184191270</w:t>
            </w:r>
            <w:proofErr w:type="gramEnd"/>
          </w:p>
        </w:tc>
        <w:tc>
          <w:tcPr>
            <w:tcW w:w="3051" w:type="dxa"/>
          </w:tcPr>
          <w:p w14:paraId="76FBB748" w14:textId="77777777" w:rsidR="00D3507A" w:rsidRDefault="00927D49">
            <w:pPr>
              <w:pStyle w:val="TableParagraph"/>
              <w:spacing w:before="204" w:line="242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118" w:type="dxa"/>
          </w:tcPr>
          <w:p w14:paraId="31B3406A" w14:textId="77777777" w:rsidR="00D3507A" w:rsidRDefault="00D3507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44BAF4B4" w14:textId="77777777" w:rsidR="00D3507A" w:rsidRDefault="00D3507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3507A" w14:paraId="27A340F7" w14:textId="77777777">
        <w:trPr>
          <w:trHeight w:val="254"/>
        </w:trPr>
        <w:tc>
          <w:tcPr>
            <w:tcW w:w="2520" w:type="dxa"/>
          </w:tcPr>
          <w:p w14:paraId="6C4B32E7" w14:textId="77777777" w:rsidR="00D3507A" w:rsidRDefault="00927D49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3051" w:type="dxa"/>
          </w:tcPr>
          <w:p w14:paraId="1BECBCA9" w14:textId="77777777" w:rsidR="00D3507A" w:rsidRDefault="00927D4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18" w:type="dxa"/>
          </w:tcPr>
          <w:p w14:paraId="640E52DE" w14:textId="77777777" w:rsidR="00D3507A" w:rsidRDefault="00927D49">
            <w:pPr>
              <w:pStyle w:val="TableParagraph"/>
              <w:ind w:right="111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395" w:type="dxa"/>
          </w:tcPr>
          <w:p w14:paraId="148E06B0" w14:textId="77777777" w:rsidR="00D3507A" w:rsidRDefault="00927D49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</w:tr>
    </w:tbl>
    <w:p w14:paraId="3D0011F5" w14:textId="77777777" w:rsidR="00D3507A" w:rsidRDefault="00D3507A">
      <w:pPr>
        <w:pStyle w:val="Zkladntext"/>
        <w:spacing w:before="5"/>
        <w:rPr>
          <w:sz w:val="20"/>
        </w:rPr>
      </w:pPr>
    </w:p>
    <w:p w14:paraId="46BDAFC2" w14:textId="77777777" w:rsidR="00D3507A" w:rsidRDefault="00927D49">
      <w:pPr>
        <w:pStyle w:val="Zkladntext"/>
        <w:spacing w:line="208" w:lineRule="auto"/>
        <w:ind w:left="1063"/>
      </w:pPr>
      <w:r>
        <w:t>Na základě Rámcové dohody na zajištění podpory a rozvoje infrastruktury DWDM sítě včetně nákupu hardware, software a souvisejících služeb č. 2024/123 NAKIT uzavřené dne 19.3.2024 s Vaší společností u Vás objednáváme servisní technickou podporu (celkem 28x</w:t>
      </w:r>
      <w:r>
        <w:rPr>
          <w:spacing w:val="-1"/>
        </w:rPr>
        <w:t xml:space="preserve"> </w:t>
      </w:r>
      <w:r>
        <w:t>ks Zařízení</w:t>
      </w:r>
      <w:r>
        <w:rPr>
          <w:spacing w:val="-1"/>
        </w:rPr>
        <w:t xml:space="preserve"> </w:t>
      </w:r>
      <w:r>
        <w:t>na dobu 12 měsíců), včetně ostatních služeb (variabilní</w:t>
      </w:r>
      <w:r>
        <w:rPr>
          <w:spacing w:val="-1"/>
        </w:rPr>
        <w:t xml:space="preserve"> </w:t>
      </w:r>
      <w:r>
        <w:t>náklady na konzultační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a provozní</w:t>
      </w:r>
      <w:r>
        <w:rPr>
          <w:spacing w:val="-4"/>
        </w:rPr>
        <w:t xml:space="preserve"> </w:t>
      </w:r>
      <w:r>
        <w:t>služby (v</w:t>
      </w:r>
      <w:r>
        <w:rPr>
          <w:spacing w:val="-5"/>
        </w:rPr>
        <w:t xml:space="preserve"> </w:t>
      </w:r>
      <w:r>
        <w:t>max. rozsahu 5 MD)</w:t>
      </w:r>
      <w:r>
        <w:rPr>
          <w:spacing w:val="-1"/>
        </w:rPr>
        <w:t xml:space="preserve"> </w:t>
      </w:r>
      <w:r>
        <w:t>a jízdné (v</w:t>
      </w:r>
      <w:r>
        <w:rPr>
          <w:spacing w:val="-5"/>
        </w:rPr>
        <w:t xml:space="preserve"> </w:t>
      </w:r>
      <w:r>
        <w:t>max. rozsahu 300 km)).</w:t>
      </w:r>
      <w:r>
        <w:rPr>
          <w:spacing w:val="-3"/>
        </w:rPr>
        <w:t xml:space="preserve"> </w:t>
      </w:r>
      <w:r>
        <w:t>Fakturace dle podmínek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RD</w:t>
      </w:r>
      <w:r>
        <w:rPr>
          <w:spacing w:val="-1"/>
        </w:rPr>
        <w:t xml:space="preserve"> </w:t>
      </w:r>
      <w:r>
        <w:t>a potřeb objednatele. Plnění</w:t>
      </w:r>
      <w:r>
        <w:rPr>
          <w:spacing w:val="-3"/>
        </w:rPr>
        <w:t xml:space="preserve"> </w:t>
      </w:r>
      <w:r>
        <w:t>bude realizováno v souladu s uvedenou smlouvou, způsobem tam upraveným a za tam stanovených obchodních podmínek. Termín plnění od 1.1.2026 do 31.12.2026.</w:t>
      </w:r>
    </w:p>
    <w:p w14:paraId="760C7173" w14:textId="77777777" w:rsidR="00D3507A" w:rsidRDefault="00927D49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058430" wp14:editId="65AD232A">
                <wp:simplePos x="0" y="0"/>
                <wp:positionH relativeFrom="page">
                  <wp:posOffset>216407</wp:posOffset>
                </wp:positionH>
                <wp:positionV relativeFrom="paragraph">
                  <wp:posOffset>86575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59565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6695006" w14:textId="77777777" w:rsidR="00D3507A" w:rsidRDefault="00D3507A">
      <w:pPr>
        <w:pStyle w:val="Zkladntext"/>
        <w:spacing w:before="33"/>
      </w:pPr>
    </w:p>
    <w:p w14:paraId="212FCAC7" w14:textId="77777777" w:rsidR="00D3507A" w:rsidRDefault="00927D49">
      <w:pPr>
        <w:pStyle w:val="Zkladntext"/>
        <w:tabs>
          <w:tab w:val="left" w:pos="8778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3.415.520,00</w:t>
      </w:r>
    </w:p>
    <w:p w14:paraId="4182EA8B" w14:textId="77777777" w:rsidR="00D3507A" w:rsidRDefault="00D3507A">
      <w:pPr>
        <w:pStyle w:val="Zkladntext"/>
        <w:sectPr w:rsidR="00D3507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566C9D74" w14:textId="77777777" w:rsidR="00D3507A" w:rsidRDefault="00D3507A">
      <w:pPr>
        <w:pStyle w:val="Zkladntext"/>
        <w:spacing w:before="105"/>
        <w:rPr>
          <w:sz w:val="20"/>
        </w:rPr>
      </w:pPr>
    </w:p>
    <w:p w14:paraId="1FE14582" w14:textId="77777777" w:rsidR="00D3507A" w:rsidRDefault="00D3507A">
      <w:pPr>
        <w:pStyle w:val="Zkladntext"/>
        <w:rPr>
          <w:sz w:val="20"/>
        </w:rPr>
        <w:sectPr w:rsidR="00D3507A">
          <w:pgSz w:w="11910" w:h="16840"/>
          <w:pgMar w:top="2700" w:right="1133" w:bottom="1260" w:left="141" w:header="723" w:footer="1066" w:gutter="0"/>
          <w:cols w:space="708"/>
        </w:sectPr>
      </w:pPr>
    </w:p>
    <w:p w14:paraId="203441F4" w14:textId="77777777" w:rsidR="00D3507A" w:rsidRDefault="00927D49">
      <w:pPr>
        <w:pStyle w:val="Zkladntext"/>
        <w:spacing w:before="92" w:line="258" w:lineRule="exact"/>
        <w:ind w:left="29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FD2EA30" w14:textId="77777777" w:rsidR="00D3507A" w:rsidRDefault="00927D49">
      <w:pPr>
        <w:pStyle w:val="Zkladntext"/>
        <w:spacing w:before="11" w:line="208" w:lineRule="auto"/>
        <w:ind w:left="291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96EDDEC" w14:textId="77777777" w:rsidR="00D3507A" w:rsidRDefault="00927D49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D448034" w14:textId="77777777" w:rsidR="00D3507A" w:rsidRDefault="00927D49">
      <w:pPr>
        <w:pStyle w:val="Zkladntext"/>
        <w:spacing w:line="266" w:lineRule="exact"/>
        <w:ind w:left="291"/>
      </w:pPr>
      <w:r>
        <w:t>3610006047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08.12.2025</w:t>
      </w:r>
    </w:p>
    <w:p w14:paraId="67F6F9B8" w14:textId="77777777" w:rsidR="00D3507A" w:rsidRDefault="00D3507A">
      <w:pPr>
        <w:pStyle w:val="Zkladntext"/>
        <w:spacing w:line="266" w:lineRule="exact"/>
        <w:sectPr w:rsidR="00D3507A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735" w:space="4465"/>
            <w:col w:w="3436"/>
          </w:cols>
        </w:sectPr>
      </w:pPr>
    </w:p>
    <w:p w14:paraId="08D6F5D8" w14:textId="77777777" w:rsidR="00D3507A" w:rsidRDefault="00D3507A">
      <w:pPr>
        <w:pStyle w:val="Zkladntext"/>
        <w:rPr>
          <w:sz w:val="20"/>
        </w:rPr>
      </w:pPr>
    </w:p>
    <w:p w14:paraId="39A20575" w14:textId="77777777" w:rsidR="00D3507A" w:rsidRDefault="00D3507A">
      <w:pPr>
        <w:pStyle w:val="Zkladntext"/>
        <w:rPr>
          <w:sz w:val="20"/>
        </w:rPr>
      </w:pPr>
    </w:p>
    <w:p w14:paraId="17B836DE" w14:textId="77777777" w:rsidR="00D3507A" w:rsidRDefault="00D3507A">
      <w:pPr>
        <w:pStyle w:val="Zkladntext"/>
        <w:spacing w:before="72"/>
        <w:rPr>
          <w:sz w:val="20"/>
        </w:rPr>
      </w:pPr>
    </w:p>
    <w:p w14:paraId="111DA291" w14:textId="77777777" w:rsidR="00D3507A" w:rsidRDefault="00927D49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AFA85" wp14:editId="11D9884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374F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8F245D4" w14:textId="77777777" w:rsidR="00D3507A" w:rsidRDefault="00927D49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416DB5D9" w14:textId="77777777" w:rsidR="00D3507A" w:rsidRDefault="00927D49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8E62BE3" w14:textId="77777777" w:rsidR="00D3507A" w:rsidRDefault="00927D49">
      <w:pPr>
        <w:pStyle w:val="Zkladntext"/>
        <w:spacing w:line="258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12E6614" w14:textId="77777777" w:rsidR="00D3507A" w:rsidRDefault="00D3507A">
      <w:pPr>
        <w:pStyle w:val="Zkladntext"/>
        <w:spacing w:before="198"/>
      </w:pPr>
    </w:p>
    <w:p w14:paraId="0C0ED31A" w14:textId="773C0AE1" w:rsidR="00D3507A" w:rsidRDefault="00927D49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FC54B03" w14:textId="77777777" w:rsidR="00D3507A" w:rsidRDefault="00927D49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DB7F44" w14:textId="77777777" w:rsidR="00D3507A" w:rsidRDefault="00927D49">
      <w:pPr>
        <w:spacing w:before="240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5AE30FE" w14:textId="77777777" w:rsidR="00D3507A" w:rsidRDefault="00D3507A">
      <w:pPr>
        <w:spacing w:line="208" w:lineRule="auto"/>
        <w:rPr>
          <w:sz w:val="24"/>
        </w:rPr>
        <w:sectPr w:rsidR="00D3507A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0618962F" w14:textId="77777777" w:rsidR="00D3507A" w:rsidRDefault="00D3507A">
      <w:pPr>
        <w:spacing w:line="248" w:lineRule="exact"/>
        <w:rPr>
          <w:sz w:val="24"/>
        </w:rPr>
        <w:sectPr w:rsidR="00D3507A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823" w:space="4090"/>
            <w:col w:w="3723"/>
          </w:cols>
        </w:sectPr>
      </w:pPr>
    </w:p>
    <w:p w14:paraId="78464FCE" w14:textId="77777777" w:rsidR="00D3507A" w:rsidRDefault="00927D49">
      <w:pPr>
        <w:pStyle w:val="Zkladntext"/>
        <w:tabs>
          <w:tab w:val="left" w:pos="7233"/>
        </w:tabs>
        <w:spacing w:line="269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3507A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3D0A" w14:textId="77777777" w:rsidR="00927D49" w:rsidRDefault="00927D49">
      <w:r>
        <w:separator/>
      </w:r>
    </w:p>
  </w:endnote>
  <w:endnote w:type="continuationSeparator" w:id="0">
    <w:p w14:paraId="4C9D0327" w14:textId="77777777" w:rsidR="00927D49" w:rsidRDefault="0092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FE1D" w14:textId="20A1E964" w:rsidR="00927D49" w:rsidRDefault="00927D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7E8354BA" wp14:editId="230E18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358151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F634A" w14:textId="7910FF65" w:rsidR="00927D49" w:rsidRPr="00927D49" w:rsidRDefault="00927D49" w:rsidP="00927D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7D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354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7F634A" w14:textId="7910FF65" w:rsidR="00927D49" w:rsidRPr="00927D49" w:rsidRDefault="00927D49" w:rsidP="00927D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7D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72" w14:textId="31935BB4" w:rsidR="00D3507A" w:rsidRDefault="00927D4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0" locked="0" layoutInCell="1" allowOverlap="1" wp14:anchorId="7D31D0D8" wp14:editId="3D79F27D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8925409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2CF86" w14:textId="2FC043FD" w:rsidR="00927D49" w:rsidRPr="00927D49" w:rsidRDefault="00927D49" w:rsidP="00927D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7D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1D0D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86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62CF86" w14:textId="2FC043FD" w:rsidR="00927D49" w:rsidRPr="00927D49" w:rsidRDefault="00927D49" w:rsidP="00927D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7D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45F60852" wp14:editId="0AAA128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84E1B" w14:textId="77777777" w:rsidR="00D3507A" w:rsidRDefault="00927D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60852" id="Textbox 3" o:spid="_x0000_s1034" type="#_x0000_t202" style="position:absolute;margin-left:248.35pt;margin-top:777.6pt;width:50.4pt;height:1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FA84E1B" w14:textId="77777777" w:rsidR="00D3507A" w:rsidRDefault="00927D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6951" w14:textId="49585660" w:rsidR="00927D49" w:rsidRDefault="00927D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5CF6808F" wp14:editId="6F60A6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53941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20910" w14:textId="10529DC1" w:rsidR="00927D49" w:rsidRPr="00927D49" w:rsidRDefault="00927D49" w:rsidP="00927D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7D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680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F20910" w14:textId="10529DC1" w:rsidR="00927D49" w:rsidRPr="00927D49" w:rsidRDefault="00927D49" w:rsidP="00927D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7D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EDE6" w14:textId="77777777" w:rsidR="00927D49" w:rsidRDefault="00927D49">
      <w:r>
        <w:separator/>
      </w:r>
    </w:p>
  </w:footnote>
  <w:footnote w:type="continuationSeparator" w:id="0">
    <w:p w14:paraId="430764DA" w14:textId="77777777" w:rsidR="00927D49" w:rsidRDefault="0092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B064" w14:textId="77777777" w:rsidR="00D3507A" w:rsidRDefault="00927D4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7E0AA025" wp14:editId="78AE944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C7AD309" wp14:editId="6EFEF47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673CA" w14:textId="77777777" w:rsidR="00D3507A" w:rsidRDefault="00927D4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7C4F641" w14:textId="77777777" w:rsidR="00D3507A" w:rsidRDefault="00927D4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280EB4" w14:textId="77777777" w:rsidR="00D3507A" w:rsidRDefault="00927D4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AD3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6F673CA" w14:textId="77777777" w:rsidR="00D3507A" w:rsidRDefault="00927D4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7C4F641" w14:textId="77777777" w:rsidR="00D3507A" w:rsidRDefault="00927D4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280EB4" w14:textId="77777777" w:rsidR="00D3507A" w:rsidRDefault="00927D4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07A"/>
    <w:rsid w:val="00927D49"/>
    <w:rsid w:val="00D3507A"/>
    <w:rsid w:val="00E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34A0"/>
  <w15:docId w15:val="{8D2C1A0B-C542-433A-B9E7-1F6408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"/>
      <w:ind w:left="68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line="255" w:lineRule="exact"/>
      <w:ind w:left="68"/>
      <w:outlineLvl w:val="1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27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4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JCHMELOVA/NA30000082044_1</dc:title>
  <dc:creator>ChmelovÃ¡ JiÅŽina</dc:creator>
  <cp:lastModifiedBy>Urbanec Lukáš</cp:lastModifiedBy>
  <cp:revision>2</cp:revision>
  <dcterms:created xsi:type="dcterms:W3CDTF">2025-12-09T09:21:00Z</dcterms:created>
  <dcterms:modified xsi:type="dcterms:W3CDTF">2025-12-09T09:23:00Z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6e971144,63283d4a,2f0b0fd3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