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062051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8064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1688" to="574,11688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line="244" w:lineRule="auto" w:before="1"/>
        <w:ind w:left="1574" w:right="4560" w:hanging="1382"/>
      </w:pPr>
      <w:r>
        <w:rPr>
          <w:spacing w:val="-2"/>
          <w:w w:val="105"/>
        </w:rPr>
        <w:t>Dodavatel:</w:t>
      </w:r>
      <w:r>
        <w:rPr/>
        <w:tab/>
      </w:r>
      <w:r>
        <w:rPr>
          <w:w w:val="105"/>
        </w:rPr>
        <w:t>Seyfor a.s., divize Mzdové a persolńální systémy Okružní 871/3a</w:t>
      </w:r>
    </w:p>
    <w:p>
      <w:pPr>
        <w:pStyle w:val="BodyText"/>
        <w:spacing w:line="244" w:lineRule="auto" w:before="1"/>
        <w:ind w:left="1574" w:right="7742"/>
      </w:pPr>
      <w:r>
        <w:rPr/>
        <w:t>Brno - Lesná 638</w:t>
      </w:r>
      <w:r>
        <w:rPr>
          <w:spacing w:val="20"/>
        </w:rPr>
        <w:t> </w:t>
      </w:r>
      <w:r>
        <w:rPr/>
        <w:t>00</w:t>
      </w:r>
      <w:r>
        <w:rPr>
          <w:spacing w:val="20"/>
        </w:rPr>
        <w:t> </w:t>
      </w:r>
      <w:r>
        <w:rPr>
          <w:spacing w:val="-4"/>
        </w:rPr>
        <w:t>Brno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01572377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CZ01572377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OA2025054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7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41"/>
      </w:pPr>
      <w:r>
        <w:rPr>
          <w:w w:val="105"/>
        </w:rPr>
        <w:t>Objednáváme</w:t>
      </w:r>
      <w:r>
        <w:rPr>
          <w:spacing w:val="7"/>
          <w:w w:val="105"/>
        </w:rPr>
        <w:t> </w:t>
      </w:r>
      <w:r>
        <w:rPr>
          <w:w w:val="105"/>
        </w:rPr>
        <w:t>u</w:t>
      </w:r>
      <w:r>
        <w:rPr>
          <w:spacing w:val="8"/>
          <w:w w:val="105"/>
        </w:rPr>
        <w:t> </w:t>
      </w:r>
      <w:r>
        <w:rPr>
          <w:w w:val="105"/>
        </w:rPr>
        <w:t>Vás</w:t>
      </w:r>
      <w:r>
        <w:rPr>
          <w:spacing w:val="8"/>
          <w:w w:val="105"/>
        </w:rPr>
        <w:t> </w:t>
      </w:r>
      <w:r>
        <w:rPr>
          <w:w w:val="105"/>
        </w:rPr>
        <w:t>rozšíření</w:t>
      </w:r>
      <w:r>
        <w:rPr>
          <w:spacing w:val="7"/>
          <w:w w:val="105"/>
        </w:rPr>
        <w:t> </w:t>
      </w:r>
      <w:r>
        <w:rPr>
          <w:w w:val="105"/>
        </w:rPr>
        <w:t>mzdového</w:t>
      </w:r>
      <w:r>
        <w:rPr>
          <w:spacing w:val="8"/>
          <w:w w:val="105"/>
        </w:rPr>
        <w:t> </w:t>
      </w:r>
      <w:r>
        <w:rPr>
          <w:w w:val="105"/>
        </w:rPr>
        <w:t>programu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VEMA: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programové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vybavení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Vema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rozšíření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na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Personální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systém</w:t>
      </w:r>
      <w:r>
        <w:rPr>
          <w:spacing w:val="28"/>
          <w:w w:val="110"/>
          <w:sz w:val="21"/>
        </w:rPr>
        <w:t> </w:t>
      </w:r>
      <w:r>
        <w:rPr>
          <w:w w:val="110"/>
          <w:sz w:val="21"/>
        </w:rPr>
        <w:t>..</w:t>
      </w:r>
      <w:r>
        <w:rPr>
          <w:spacing w:val="67"/>
          <w:w w:val="110"/>
          <w:sz w:val="21"/>
        </w:rPr>
        <w:t> </w:t>
      </w:r>
      <w:r>
        <w:rPr>
          <w:w w:val="110"/>
          <w:sz w:val="21"/>
        </w:rPr>
        <w:t>32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760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Kč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bez</w:t>
      </w:r>
      <w:r>
        <w:rPr>
          <w:spacing w:val="-12"/>
          <w:w w:val="110"/>
          <w:sz w:val="21"/>
        </w:rPr>
        <w:t> </w:t>
      </w:r>
      <w:r>
        <w:rPr>
          <w:spacing w:val="-5"/>
          <w:w w:val="110"/>
          <w:sz w:val="21"/>
        </w:rPr>
        <w:t>DPH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6567" w:val="left" w:leader="dot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implementační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služby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k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aplikaci</w:t>
      </w:r>
      <w:r>
        <w:rPr>
          <w:spacing w:val="11"/>
          <w:w w:val="105"/>
          <w:sz w:val="21"/>
        </w:rPr>
        <w:t> </w:t>
      </w:r>
      <w:r>
        <w:rPr>
          <w:spacing w:val="-5"/>
          <w:w w:val="105"/>
          <w:sz w:val="21"/>
        </w:rPr>
        <w:t>PER</w:t>
      </w:r>
      <w:r>
        <w:rPr>
          <w:sz w:val="21"/>
        </w:rPr>
        <w:tab/>
      </w:r>
      <w:r>
        <w:rPr>
          <w:w w:val="105"/>
          <w:sz w:val="21"/>
        </w:rPr>
        <w:t>16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Kč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bez</w:t>
      </w:r>
      <w:r>
        <w:rPr>
          <w:spacing w:val="10"/>
          <w:w w:val="105"/>
          <w:sz w:val="21"/>
        </w:rPr>
        <w:t> </w:t>
      </w:r>
      <w:r>
        <w:rPr>
          <w:spacing w:val="-5"/>
          <w:w w:val="105"/>
          <w:sz w:val="21"/>
        </w:rPr>
        <w:t>DPH</w:t>
      </w:r>
    </w:p>
    <w:p>
      <w:pPr>
        <w:pStyle w:val="BodyText"/>
        <w:spacing w:before="65"/>
      </w:pPr>
    </w:p>
    <w:p>
      <w:pPr>
        <w:pStyle w:val="BodyText"/>
        <w:tabs>
          <w:tab w:pos="2120" w:val="left" w:leader="dot"/>
        </w:tabs>
        <w:ind w:left="141"/>
      </w:pPr>
      <w:r>
        <w:rPr>
          <w:w w:val="105"/>
        </w:rPr>
        <w:t>Celkem</w:t>
      </w:r>
      <w:r>
        <w:rPr>
          <w:spacing w:val="21"/>
          <w:w w:val="105"/>
        </w:rPr>
        <w:t> </w:t>
      </w:r>
      <w:r>
        <w:rPr>
          <w:w w:val="105"/>
        </w:rPr>
        <w:t>bez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DPH</w:t>
      </w:r>
      <w:r>
        <w:rPr/>
        <w:tab/>
      </w:r>
      <w:r>
        <w:rPr>
          <w:w w:val="105"/>
        </w:rPr>
        <w:t>48</w:t>
      </w:r>
      <w:r>
        <w:rPr>
          <w:spacing w:val="5"/>
          <w:w w:val="105"/>
        </w:rPr>
        <w:t> </w:t>
      </w:r>
      <w:r>
        <w:rPr>
          <w:w w:val="105"/>
        </w:rPr>
        <w:t>760,00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2146" w:val="left" w:leader="dot"/>
        </w:tabs>
        <w:spacing w:before="32"/>
        <w:ind w:left="141"/>
      </w:pPr>
      <w:r>
        <w:rPr>
          <w:w w:val="105"/>
        </w:rPr>
        <w:t>DPH</w:t>
      </w:r>
      <w:r>
        <w:rPr>
          <w:spacing w:val="30"/>
          <w:w w:val="105"/>
        </w:rPr>
        <w:t> </w:t>
      </w:r>
      <w:r>
        <w:rPr>
          <w:spacing w:val="-5"/>
          <w:w w:val="105"/>
        </w:rPr>
        <w:t>21%</w:t>
      </w:r>
      <w:r>
        <w:rPr/>
        <w:tab/>
      </w:r>
      <w:r>
        <w:rPr>
          <w:w w:val="105"/>
        </w:rPr>
        <w:t>10</w:t>
      </w:r>
      <w:r>
        <w:rPr>
          <w:spacing w:val="5"/>
          <w:w w:val="105"/>
        </w:rPr>
        <w:t> </w:t>
      </w:r>
      <w:r>
        <w:rPr>
          <w:w w:val="105"/>
        </w:rPr>
        <w:t>239,60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2129" w:val="left" w:leader="dot"/>
        </w:tabs>
        <w:spacing w:before="33"/>
        <w:ind w:left="141"/>
      </w:pPr>
      <w:r>
        <w:rPr>
          <w:w w:val="105"/>
        </w:rPr>
        <w:t>Cena</w:t>
      </w:r>
      <w:r>
        <w:rPr>
          <w:spacing w:val="30"/>
          <w:w w:val="105"/>
        </w:rPr>
        <w:t> </w:t>
      </w:r>
      <w:r>
        <w:rPr>
          <w:w w:val="105"/>
        </w:rPr>
        <w:t>vč.</w:t>
      </w:r>
      <w:r>
        <w:rPr>
          <w:spacing w:val="31"/>
          <w:w w:val="105"/>
        </w:rPr>
        <w:t> </w:t>
      </w:r>
      <w:r>
        <w:rPr>
          <w:spacing w:val="-5"/>
          <w:w w:val="105"/>
        </w:rPr>
        <w:t>DPH</w:t>
      </w:r>
      <w:r>
        <w:rPr/>
        <w:tab/>
      </w:r>
      <w:r>
        <w:rPr>
          <w:w w:val="105"/>
        </w:rPr>
        <w:t>58</w:t>
      </w:r>
      <w:r>
        <w:rPr>
          <w:spacing w:val="5"/>
          <w:w w:val="105"/>
        </w:rPr>
        <w:t> </w:t>
      </w:r>
      <w:r>
        <w:rPr>
          <w:w w:val="105"/>
        </w:rPr>
        <w:t>999,60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ind w:left="141"/>
      </w:pPr>
      <w:r>
        <w:rPr>
          <w:w w:val="105"/>
        </w:rPr>
        <w:t>V</w:t>
      </w:r>
      <w:r>
        <w:rPr>
          <w:spacing w:val="15"/>
          <w:w w:val="105"/>
        </w:rPr>
        <w:t> </w:t>
      </w:r>
      <w:r>
        <w:rPr>
          <w:w w:val="105"/>
        </w:rPr>
        <w:t>Pardubicích</w:t>
      </w:r>
      <w:r>
        <w:rPr>
          <w:spacing w:val="15"/>
          <w:w w:val="105"/>
        </w:rPr>
        <w:t> </w:t>
      </w:r>
      <w:r>
        <w:rPr>
          <w:w w:val="105"/>
        </w:rPr>
        <w:t>dne: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27.11.2025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1" w:lineRule="auto"/>
        <w:ind w:left="891" w:right="6809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5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1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2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5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8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70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264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OA2025054</dc:title>
  <dcterms:created xsi:type="dcterms:W3CDTF">2025-12-09T08:36:52Z</dcterms:created>
  <dcterms:modified xsi:type="dcterms:W3CDTF">2025-12-09T08:36:52Z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