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0EB0" w14:textId="2E50017A" w:rsidR="00324A61" w:rsidRPr="00CE285B" w:rsidRDefault="00324A61" w:rsidP="00CE285B">
      <w:pPr>
        <w:spacing w:before="240" w:after="0" w:line="36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285B">
        <w:rPr>
          <w:rFonts w:ascii="Arial" w:eastAsia="Times New Roman" w:hAnsi="Arial" w:cs="Arial"/>
          <w:b/>
          <w:lang w:eastAsia="cs-CZ"/>
        </w:rPr>
        <w:t xml:space="preserve">DODATEK č. </w:t>
      </w:r>
      <w:r w:rsidR="00DF5326" w:rsidRPr="00CE285B">
        <w:rPr>
          <w:rFonts w:ascii="Arial" w:eastAsia="Times New Roman" w:hAnsi="Arial" w:cs="Arial"/>
          <w:b/>
          <w:lang w:eastAsia="cs-CZ"/>
        </w:rPr>
        <w:t>1</w:t>
      </w:r>
    </w:p>
    <w:p w14:paraId="4F266489" w14:textId="4D244B5B" w:rsidR="00324A61" w:rsidRPr="00CE285B" w:rsidRDefault="00324A61" w:rsidP="00CE285B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cs-CZ"/>
        </w:rPr>
      </w:pPr>
      <w:r w:rsidRPr="00CE285B">
        <w:rPr>
          <w:rFonts w:ascii="Arial" w:eastAsia="Times New Roman" w:hAnsi="Arial" w:cs="Arial"/>
          <w:b/>
          <w:lang w:eastAsia="cs-CZ"/>
        </w:rPr>
        <w:t>ke smlouvě o dílo</w:t>
      </w:r>
      <w:r w:rsidRPr="00CE285B">
        <w:rPr>
          <w:rFonts w:ascii="Arial" w:eastAsia="Times New Roman" w:hAnsi="Arial" w:cs="Arial"/>
          <w:highlight w:val="yellow"/>
          <w:lang w:eastAsia="cs-CZ"/>
        </w:rPr>
        <w:br/>
      </w:r>
      <w:r w:rsidR="00CE285B" w:rsidRPr="00CE285B">
        <w:rPr>
          <w:rFonts w:ascii="Arial" w:hAnsi="Arial" w:cs="Arial"/>
          <w:b/>
          <w:bCs/>
        </w:rPr>
        <w:t>„MČ PRAHA 2 CHOD.PRGR. 2009–2019, etapy: Balbínova 25-27, č. akce 900053/44;</w:t>
      </w:r>
      <w:r w:rsidR="00CE285B">
        <w:rPr>
          <w:rFonts w:ascii="Arial" w:hAnsi="Arial" w:cs="Arial"/>
          <w:b/>
          <w:bCs/>
        </w:rPr>
        <w:t xml:space="preserve"> </w:t>
      </w:r>
      <w:r w:rsidR="00CE285B" w:rsidRPr="00CE285B">
        <w:rPr>
          <w:rFonts w:ascii="Arial" w:hAnsi="Arial" w:cs="Arial"/>
          <w:b/>
          <w:bCs/>
        </w:rPr>
        <w:t>Hálkova 1-13, č. akce 900053/46; Na Smetance 1-3, č. akce 900053/48; Na Smetance 4-8, č. akce 900053/49; Pod Slovany 2-16, č. akce 900053/51“</w:t>
      </w:r>
    </w:p>
    <w:p w14:paraId="0EEBAA26" w14:textId="77777777" w:rsidR="00324A61" w:rsidRPr="00CE285B" w:rsidRDefault="00324A61" w:rsidP="00CE285B">
      <w:pPr>
        <w:spacing w:after="0" w:line="36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285B">
        <w:rPr>
          <w:rFonts w:ascii="Arial" w:eastAsia="Times New Roman" w:hAnsi="Arial" w:cs="Arial"/>
          <w:bCs/>
          <w:lang w:eastAsia="cs-CZ"/>
        </w:rPr>
        <w:t>(dále jen</w:t>
      </w:r>
      <w:r w:rsidRPr="00CE285B">
        <w:rPr>
          <w:rFonts w:ascii="Arial" w:eastAsia="Times New Roman" w:hAnsi="Arial" w:cs="Arial"/>
          <w:b/>
          <w:lang w:eastAsia="cs-CZ"/>
        </w:rPr>
        <w:t xml:space="preserve"> „Dodatek“</w:t>
      </w:r>
      <w:r w:rsidRPr="00CE285B">
        <w:rPr>
          <w:rFonts w:ascii="Arial" w:eastAsia="Times New Roman" w:hAnsi="Arial" w:cs="Arial"/>
          <w:bCs/>
          <w:lang w:eastAsia="cs-CZ"/>
        </w:rPr>
        <w:t>)</w:t>
      </w:r>
    </w:p>
    <w:p w14:paraId="326CAD0F" w14:textId="77777777" w:rsidR="00E13A7A" w:rsidRPr="00E13A7A" w:rsidRDefault="00E13A7A" w:rsidP="00E13A7A">
      <w:pPr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DA1B8A0" w14:textId="1A747853" w:rsidR="00324A61" w:rsidRPr="00E13A7A" w:rsidRDefault="00324A61" w:rsidP="00C1425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3A7A">
        <w:rPr>
          <w:rFonts w:ascii="Arial" w:eastAsia="Times New Roman" w:hAnsi="Arial" w:cs="Arial"/>
          <w:bCs/>
          <w:lang w:eastAsia="cs-CZ"/>
        </w:rPr>
        <w:t xml:space="preserve">číslo Smlouvy Objednatele: </w:t>
      </w:r>
      <w:r w:rsidR="00CE285B" w:rsidRPr="00E13A7A">
        <w:rPr>
          <w:rFonts w:ascii="Arial" w:eastAsia="Times New Roman" w:hAnsi="Arial" w:cs="Arial"/>
          <w:bCs/>
          <w:lang w:eastAsia="cs-CZ"/>
        </w:rPr>
        <w:tab/>
      </w:r>
      <w:r w:rsidR="00CE285B" w:rsidRPr="00E13A7A">
        <w:rPr>
          <w:rFonts w:ascii="Arial" w:eastAsia="Times New Roman" w:hAnsi="Arial" w:cs="Arial"/>
          <w:b/>
          <w:lang w:eastAsia="cs-CZ"/>
        </w:rPr>
        <w:t>3/23/6000/066</w:t>
      </w:r>
      <w:r w:rsidRPr="00E13A7A">
        <w:rPr>
          <w:rFonts w:ascii="Arial" w:eastAsia="Times New Roman" w:hAnsi="Arial" w:cs="Arial"/>
          <w:bCs/>
          <w:lang w:eastAsia="cs-CZ"/>
        </w:rPr>
        <w:tab/>
      </w:r>
      <w:r w:rsidRPr="00E13A7A">
        <w:rPr>
          <w:rFonts w:ascii="Arial" w:eastAsia="Times New Roman" w:hAnsi="Arial" w:cs="Arial"/>
          <w:bCs/>
          <w:lang w:eastAsia="cs-CZ"/>
        </w:rPr>
        <w:tab/>
      </w:r>
      <w:r w:rsidRPr="00E13A7A">
        <w:rPr>
          <w:rFonts w:ascii="Arial" w:eastAsia="Times New Roman" w:hAnsi="Arial" w:cs="Arial"/>
          <w:bCs/>
          <w:lang w:eastAsia="cs-CZ"/>
        </w:rPr>
        <w:tab/>
        <w:t xml:space="preserve">PID: </w:t>
      </w:r>
      <w:r w:rsidR="00CE285B" w:rsidRPr="00E13A7A">
        <w:rPr>
          <w:rFonts w:ascii="Arial" w:eastAsia="Times New Roman" w:hAnsi="Arial" w:cs="Arial"/>
          <w:b/>
          <w:lang w:eastAsia="cs-CZ"/>
        </w:rPr>
        <w:t>TSKAX0016JH9</w:t>
      </w:r>
    </w:p>
    <w:p w14:paraId="25727B4A" w14:textId="77777777" w:rsidR="00CF36C5" w:rsidRPr="00CF36C5" w:rsidRDefault="00324A61" w:rsidP="00CF36C5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E13A7A">
        <w:rPr>
          <w:rFonts w:ascii="Arial" w:eastAsia="Times New Roman" w:hAnsi="Arial" w:cs="Arial"/>
          <w:bCs/>
          <w:lang w:eastAsia="cs-CZ"/>
        </w:rPr>
        <w:t>číslo Dodatku Objednatele:</w:t>
      </w:r>
      <w:r w:rsidR="00CE285B" w:rsidRPr="00E13A7A">
        <w:rPr>
          <w:rFonts w:ascii="Arial" w:eastAsia="Times New Roman" w:hAnsi="Arial" w:cs="Arial"/>
          <w:bCs/>
          <w:lang w:eastAsia="cs-CZ"/>
        </w:rPr>
        <w:tab/>
      </w:r>
      <w:r w:rsidR="00CE285B" w:rsidRPr="00E13A7A">
        <w:rPr>
          <w:rFonts w:ascii="Arial" w:eastAsia="Times New Roman" w:hAnsi="Arial" w:cs="Arial"/>
          <w:b/>
          <w:lang w:eastAsia="cs-CZ"/>
        </w:rPr>
        <w:t>3/23/6000/066/1</w:t>
      </w:r>
      <w:r w:rsidR="00CE285B" w:rsidRPr="00E13A7A">
        <w:rPr>
          <w:rFonts w:ascii="Arial" w:eastAsia="Times New Roman" w:hAnsi="Arial" w:cs="Arial"/>
          <w:bCs/>
          <w:lang w:eastAsia="cs-CZ"/>
        </w:rPr>
        <w:tab/>
      </w:r>
      <w:r w:rsidR="00751B89" w:rsidRPr="00E13A7A">
        <w:rPr>
          <w:rFonts w:ascii="Arial" w:eastAsia="Times New Roman" w:hAnsi="Arial" w:cs="Arial"/>
          <w:bCs/>
          <w:lang w:eastAsia="cs-CZ"/>
        </w:rPr>
        <w:tab/>
      </w:r>
      <w:r w:rsidRPr="00E13A7A">
        <w:rPr>
          <w:rFonts w:ascii="Arial" w:eastAsia="Times New Roman" w:hAnsi="Arial" w:cs="Arial"/>
          <w:bCs/>
          <w:lang w:eastAsia="cs-CZ"/>
        </w:rPr>
        <w:t xml:space="preserve">PID: </w:t>
      </w:r>
      <w:r w:rsidR="00CF36C5" w:rsidRPr="00CF36C5">
        <w:rPr>
          <w:rFonts w:ascii="Arial" w:eastAsia="Times New Roman" w:hAnsi="Arial" w:cs="Arial"/>
          <w:b/>
          <w:lang w:eastAsia="cs-CZ"/>
        </w:rPr>
        <w:t>TSKAX003CTB1</w:t>
      </w:r>
    </w:p>
    <w:p w14:paraId="34BAB41E" w14:textId="33F09C34" w:rsidR="00531F75" w:rsidRPr="00E13A7A" w:rsidRDefault="00531F75" w:rsidP="00C142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4E220B" w14:textId="1A65DE89" w:rsidR="00324A61" w:rsidRPr="00E13A7A" w:rsidRDefault="00324A61" w:rsidP="00C1425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13A7A">
        <w:rPr>
          <w:rFonts w:ascii="Arial" w:eastAsia="Times New Roman" w:hAnsi="Arial" w:cs="Arial"/>
          <w:bCs/>
          <w:lang w:eastAsia="cs-CZ"/>
        </w:rPr>
        <w:t xml:space="preserve">číslo Smlouvy Zhotovitele: </w:t>
      </w:r>
      <w:r w:rsidR="00CE285B" w:rsidRPr="00E13A7A">
        <w:rPr>
          <w:rFonts w:ascii="Arial" w:eastAsia="Times New Roman" w:hAnsi="Arial" w:cs="Arial"/>
          <w:bCs/>
          <w:lang w:eastAsia="cs-CZ"/>
        </w:rPr>
        <w:tab/>
      </w:r>
      <w:r w:rsidR="008932BD" w:rsidRPr="00E13A7A">
        <w:rPr>
          <w:rFonts w:ascii="Arial" w:eastAsia="Times New Roman" w:hAnsi="Arial" w:cs="Arial"/>
          <w:b/>
          <w:lang w:eastAsia="cs-CZ"/>
        </w:rPr>
        <w:t>2023170</w:t>
      </w:r>
    </w:p>
    <w:p w14:paraId="7D7CA947" w14:textId="77777777" w:rsidR="00324A61" w:rsidRPr="00E13A7A" w:rsidRDefault="00324A61" w:rsidP="00CE285B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4343C6C8" w14:textId="77777777" w:rsidR="00CE285B" w:rsidRPr="00E13A7A" w:rsidRDefault="00CE285B" w:rsidP="00CE285B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32770C38" w14:textId="77777777" w:rsidR="00324A61" w:rsidRPr="00E13A7A" w:rsidRDefault="00324A61" w:rsidP="00CE285B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1C8AE6" w14:textId="77777777" w:rsidR="00324A61" w:rsidRPr="00E13A7A" w:rsidRDefault="00324A61" w:rsidP="00CE285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Smluvní strany</w:t>
      </w:r>
    </w:p>
    <w:p w14:paraId="1A12ED15" w14:textId="77777777" w:rsidR="00324A61" w:rsidRPr="00E13A7A" w:rsidRDefault="00324A61" w:rsidP="00886CAA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E13A7A">
        <w:rPr>
          <w:rFonts w:ascii="Arial" w:hAnsi="Arial" w:cs="Arial"/>
          <w:b/>
        </w:rPr>
        <w:t>Technická správa komunikací hl. m. Prahy, a.s.</w:t>
      </w:r>
    </w:p>
    <w:p w14:paraId="631E0D27" w14:textId="364A7EC0" w:rsidR="00324A61" w:rsidRPr="00E13A7A" w:rsidRDefault="00324A61" w:rsidP="00886CAA">
      <w:pPr>
        <w:spacing w:after="0" w:line="240" w:lineRule="auto"/>
        <w:rPr>
          <w:rFonts w:ascii="Arial" w:hAnsi="Arial" w:cs="Arial"/>
          <w:b/>
        </w:rPr>
      </w:pPr>
      <w:r w:rsidRPr="00E13A7A">
        <w:rPr>
          <w:rFonts w:ascii="Arial" w:hAnsi="Arial" w:cs="Arial"/>
        </w:rPr>
        <w:t>se sídlem:</w:t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  <w:t>Veletržní 1623/24, 170 00 Praha 7 - Holešovice</w:t>
      </w:r>
      <w:r w:rsidRPr="00E13A7A">
        <w:rPr>
          <w:rFonts w:ascii="Arial" w:hAnsi="Arial" w:cs="Arial"/>
        </w:rPr>
        <w:br/>
        <w:t>IČO:</w:t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  <w:t>034</w:t>
      </w:r>
      <w:r w:rsidR="00886CAA">
        <w:rPr>
          <w:rFonts w:ascii="Arial" w:hAnsi="Arial" w:cs="Arial"/>
        </w:rPr>
        <w:t xml:space="preserve"> </w:t>
      </w:r>
      <w:r w:rsidRPr="00E13A7A">
        <w:rPr>
          <w:rFonts w:ascii="Arial" w:hAnsi="Arial" w:cs="Arial"/>
        </w:rPr>
        <w:t>47</w:t>
      </w:r>
      <w:r w:rsidR="00C14258" w:rsidRPr="00E13A7A">
        <w:rPr>
          <w:rFonts w:ascii="Arial" w:hAnsi="Arial" w:cs="Arial"/>
        </w:rPr>
        <w:t xml:space="preserve"> </w:t>
      </w:r>
      <w:r w:rsidRPr="00E13A7A">
        <w:rPr>
          <w:rFonts w:ascii="Arial" w:hAnsi="Arial" w:cs="Arial"/>
        </w:rPr>
        <w:t>286</w:t>
      </w:r>
      <w:r w:rsidRPr="00E13A7A">
        <w:rPr>
          <w:rFonts w:ascii="Arial" w:hAnsi="Arial" w:cs="Arial"/>
          <w:highlight w:val="yellow"/>
        </w:rPr>
        <w:br/>
      </w:r>
      <w:r w:rsidRPr="00E13A7A">
        <w:rPr>
          <w:rFonts w:ascii="Arial" w:hAnsi="Arial" w:cs="Arial"/>
        </w:rPr>
        <w:t>DIČ:</w:t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  <w:t>CZ03447286</w:t>
      </w:r>
    </w:p>
    <w:p w14:paraId="12EB78CC" w14:textId="77777777" w:rsidR="00324A61" w:rsidRPr="00E13A7A" w:rsidRDefault="00324A61" w:rsidP="00886CAA">
      <w:pPr>
        <w:tabs>
          <w:tab w:val="left" w:pos="396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zapsaná v obchodním rejstříku vedeném Městským soudem v Praze, spis. zn. B 20059</w:t>
      </w:r>
    </w:p>
    <w:p w14:paraId="2891F27C" w14:textId="66AE1D75" w:rsidR="00CE285B" w:rsidRPr="00E13A7A" w:rsidRDefault="00C14258" w:rsidP="00B479A1">
      <w:pPr>
        <w:keepNext/>
        <w:spacing w:after="0" w:line="240" w:lineRule="atLeast"/>
        <w:ind w:left="2835" w:hanging="2835"/>
        <w:contextualSpacing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zastoupena:</w:t>
      </w:r>
      <w:r w:rsidRPr="00E13A7A">
        <w:rPr>
          <w:rFonts w:ascii="Arial" w:hAnsi="Arial" w:cs="Arial"/>
        </w:rPr>
        <w:tab/>
      </w:r>
      <w:r w:rsidR="00324A61" w:rsidRPr="00E13A7A">
        <w:rPr>
          <w:rFonts w:ascii="Arial" w:hAnsi="Arial" w:cs="Arial"/>
        </w:rPr>
        <w:t>Při podpisu tohoto Dodatku je oprávněn zastupovat Objednatele, na základě zmocnění uděleného představenstvem, Ing. Josef Richtr, místopředseda představenstva.</w:t>
      </w:r>
    </w:p>
    <w:p w14:paraId="21C62754" w14:textId="4DC563C9" w:rsidR="00324A61" w:rsidRPr="00E13A7A" w:rsidRDefault="00324A61" w:rsidP="00886CAA">
      <w:pPr>
        <w:keepNext/>
        <w:spacing w:after="0" w:line="240" w:lineRule="atLeast"/>
        <w:contextualSpacing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br/>
        <w:t>(dále jen „</w:t>
      </w:r>
      <w:r w:rsidRPr="00E13A7A">
        <w:rPr>
          <w:rFonts w:ascii="Arial" w:hAnsi="Arial" w:cs="Arial"/>
          <w:b/>
        </w:rPr>
        <w:t>Objednatel</w:t>
      </w:r>
      <w:r w:rsidRPr="00E13A7A">
        <w:rPr>
          <w:rFonts w:ascii="Arial" w:hAnsi="Arial" w:cs="Arial"/>
        </w:rPr>
        <w:t>” nebo „</w:t>
      </w:r>
      <w:r w:rsidRPr="00E13A7A">
        <w:rPr>
          <w:rFonts w:ascii="Arial" w:hAnsi="Arial" w:cs="Arial"/>
          <w:b/>
          <w:bCs/>
        </w:rPr>
        <w:t>TSK</w:t>
      </w:r>
      <w:r w:rsidRPr="00E13A7A">
        <w:rPr>
          <w:rFonts w:ascii="Arial" w:hAnsi="Arial" w:cs="Arial"/>
        </w:rPr>
        <w:t>“)</w:t>
      </w:r>
    </w:p>
    <w:p w14:paraId="49DF8806" w14:textId="77777777" w:rsidR="00324A61" w:rsidRPr="00E13A7A" w:rsidRDefault="00324A61" w:rsidP="00886CAA">
      <w:pPr>
        <w:tabs>
          <w:tab w:val="left" w:pos="3969"/>
        </w:tabs>
        <w:spacing w:before="120" w:after="120" w:line="240" w:lineRule="auto"/>
        <w:contextualSpacing/>
        <w:jc w:val="both"/>
        <w:rPr>
          <w:rFonts w:ascii="Arial" w:hAnsi="Arial" w:cs="Arial"/>
        </w:rPr>
      </w:pPr>
    </w:p>
    <w:p w14:paraId="1F722519" w14:textId="6BCF0DAB" w:rsidR="00324A61" w:rsidRPr="00E13A7A" w:rsidRDefault="00CE285B" w:rsidP="00886CAA">
      <w:pPr>
        <w:tabs>
          <w:tab w:val="left" w:pos="3969"/>
        </w:tabs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a</w:t>
      </w:r>
    </w:p>
    <w:p w14:paraId="2DCBE794" w14:textId="77777777" w:rsidR="00CE285B" w:rsidRPr="00E13A7A" w:rsidRDefault="00CE285B" w:rsidP="00886CAA">
      <w:pPr>
        <w:tabs>
          <w:tab w:val="left" w:pos="3969"/>
        </w:tabs>
        <w:spacing w:before="120" w:after="120" w:line="240" w:lineRule="auto"/>
        <w:contextualSpacing/>
        <w:jc w:val="both"/>
        <w:rPr>
          <w:rFonts w:ascii="Arial" w:hAnsi="Arial" w:cs="Arial"/>
          <w:highlight w:val="yellow"/>
        </w:rPr>
      </w:pPr>
    </w:p>
    <w:p w14:paraId="11ACC345" w14:textId="77777777" w:rsidR="00CE285B" w:rsidRPr="00CE285B" w:rsidRDefault="00CE285B" w:rsidP="00886CAA">
      <w:pPr>
        <w:widowControl w:val="0"/>
        <w:tabs>
          <w:tab w:val="left" w:pos="3969"/>
        </w:tabs>
        <w:spacing w:after="240" w:line="240" w:lineRule="auto"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/>
        </w:rPr>
        <w:t>Společnost pro běžnou a souvislou údržbu II</w:t>
      </w:r>
      <w:r w:rsidRPr="00CE285B">
        <w:rPr>
          <w:rFonts w:ascii="Arial" w:eastAsia="Times New Roman" w:hAnsi="Arial" w:cs="Arial"/>
          <w:bCs/>
        </w:rPr>
        <w:t>, jejímiž společníky jsou:</w:t>
      </w:r>
    </w:p>
    <w:p w14:paraId="2BCBF8D9" w14:textId="77777777" w:rsidR="00CE285B" w:rsidRPr="00CE285B" w:rsidRDefault="00CE285B" w:rsidP="00886CAA">
      <w:pPr>
        <w:tabs>
          <w:tab w:val="left" w:pos="255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  <w:b/>
        </w:rPr>
        <w:t>1) DAP. a.s.</w:t>
      </w:r>
      <w:r w:rsidRPr="00CE285B">
        <w:rPr>
          <w:rFonts w:ascii="Arial" w:eastAsia="Times New Roman" w:hAnsi="Arial" w:cs="Arial"/>
          <w:b/>
        </w:rPr>
        <w:tab/>
      </w:r>
    </w:p>
    <w:p w14:paraId="4B165AF2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sídlo: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Sarajevská 1498/17, 120 00 Praha 2</w:t>
      </w:r>
      <w:r w:rsidRPr="00CE285B">
        <w:rPr>
          <w:rFonts w:ascii="Arial" w:eastAsia="Times New Roman" w:hAnsi="Arial" w:cs="Arial"/>
        </w:rPr>
        <w:tab/>
      </w:r>
    </w:p>
    <w:p w14:paraId="33ABE602" w14:textId="77777777" w:rsidR="00CE285B" w:rsidRPr="00CE285B" w:rsidRDefault="00CE285B" w:rsidP="00886CA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IČO: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265 08 583</w:t>
      </w:r>
      <w:r w:rsidRPr="00CE285B">
        <w:rPr>
          <w:rFonts w:ascii="Arial" w:eastAsia="Times New Roman" w:hAnsi="Arial" w:cs="Arial"/>
        </w:rPr>
        <w:tab/>
      </w:r>
    </w:p>
    <w:p w14:paraId="64A3AA60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DIČ: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CZ26508583</w:t>
      </w:r>
    </w:p>
    <w:p w14:paraId="75CC01EF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zapsaná v obchodním rejstříku vedeném Městským soudem v Praze, spis. zn. B 7520</w:t>
      </w:r>
    </w:p>
    <w:p w14:paraId="2E731E98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bankovní spojení: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proofErr w:type="spellStart"/>
      <w:r w:rsidRPr="00CE285B">
        <w:rPr>
          <w:rFonts w:ascii="Arial" w:eastAsia="Times New Roman" w:hAnsi="Arial" w:cs="Arial"/>
        </w:rPr>
        <w:t>UniCredit</w:t>
      </w:r>
      <w:proofErr w:type="spellEnd"/>
      <w:r w:rsidRPr="00CE285B">
        <w:rPr>
          <w:rFonts w:ascii="Arial" w:eastAsia="Times New Roman" w:hAnsi="Arial" w:cs="Arial"/>
        </w:rPr>
        <w:t xml:space="preserve"> Bank Czech Republic and Slovakia, a.s.</w:t>
      </w:r>
    </w:p>
    <w:p w14:paraId="11696EEF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číslo účtu: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5315486968/2700</w:t>
      </w:r>
    </w:p>
    <w:p w14:paraId="14D185C4" w14:textId="77777777" w:rsidR="00CE285B" w:rsidRPr="00CE285B" w:rsidRDefault="00CE285B" w:rsidP="00886CAA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zastoupena: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Mgr. Petrem Ondráškem, předsedou představenstva</w:t>
      </w:r>
    </w:p>
    <w:p w14:paraId="450579DC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(dále jen „</w:t>
      </w:r>
      <w:r w:rsidRPr="00CE285B">
        <w:rPr>
          <w:rFonts w:ascii="Arial" w:eastAsia="Times New Roman" w:hAnsi="Arial" w:cs="Arial"/>
          <w:b/>
          <w:bCs/>
        </w:rPr>
        <w:t>Vedoucí společník</w:t>
      </w:r>
      <w:r w:rsidRPr="00CE285B">
        <w:rPr>
          <w:rFonts w:ascii="Arial" w:eastAsia="Times New Roman" w:hAnsi="Arial" w:cs="Arial"/>
        </w:rPr>
        <w:t>“)</w:t>
      </w:r>
    </w:p>
    <w:p w14:paraId="7E20B599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E3B621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a</w:t>
      </w:r>
    </w:p>
    <w:p w14:paraId="61F7C3D4" w14:textId="77777777" w:rsidR="00E13A7A" w:rsidRPr="00CE285B" w:rsidRDefault="00E13A7A" w:rsidP="00886CAA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6B9196D8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  <w:b/>
        </w:rPr>
        <w:t>2) SILNICE GROUP a.s.</w:t>
      </w:r>
    </w:p>
    <w:p w14:paraId="4B54CB4A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sídlo: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Na Florenci 2116/15, 110 00, Praha 1 - Nové Město</w:t>
      </w:r>
      <w:r w:rsidRPr="00CE285B">
        <w:rPr>
          <w:rFonts w:ascii="Arial" w:eastAsia="Times New Roman" w:hAnsi="Arial" w:cs="Arial"/>
        </w:rPr>
        <w:tab/>
      </w:r>
    </w:p>
    <w:p w14:paraId="0F07A23D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IČO: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622 42 105</w:t>
      </w:r>
      <w:r w:rsidRPr="00CE285B">
        <w:rPr>
          <w:rFonts w:ascii="Arial" w:eastAsia="Times New Roman" w:hAnsi="Arial" w:cs="Arial"/>
        </w:rPr>
        <w:tab/>
      </w:r>
    </w:p>
    <w:p w14:paraId="32E7B529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DIČ: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CZ62242105</w:t>
      </w:r>
      <w:r w:rsidRPr="00CE285B">
        <w:rPr>
          <w:rFonts w:ascii="Arial" w:eastAsia="Times New Roman" w:hAnsi="Arial" w:cs="Arial"/>
        </w:rPr>
        <w:tab/>
      </w:r>
    </w:p>
    <w:p w14:paraId="7E1DA5CE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zapsaná v obchodním rejstříku vedeném Městským soudem v Praze, spis. zn. B 12069</w:t>
      </w:r>
    </w:p>
    <w:p w14:paraId="526ECDB7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zastoupena: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 xml:space="preserve">Ing. Karlem </w:t>
      </w:r>
      <w:proofErr w:type="spellStart"/>
      <w:r w:rsidRPr="00CE285B">
        <w:rPr>
          <w:rFonts w:ascii="Arial" w:eastAsia="Times New Roman" w:hAnsi="Arial" w:cs="Arial"/>
        </w:rPr>
        <w:t>Ryplem</w:t>
      </w:r>
      <w:proofErr w:type="spellEnd"/>
      <w:r w:rsidRPr="00CE285B">
        <w:rPr>
          <w:rFonts w:ascii="Arial" w:eastAsia="Times New Roman" w:hAnsi="Arial" w:cs="Arial"/>
        </w:rPr>
        <w:t xml:space="preserve">, předsedou představenstva </w:t>
      </w:r>
    </w:p>
    <w:p w14:paraId="7FD6C54F" w14:textId="77777777" w:rsidR="00CE285B" w:rsidRPr="00CE285B" w:rsidRDefault="00CE285B" w:rsidP="00886CAA">
      <w:pPr>
        <w:spacing w:after="0" w:line="240" w:lineRule="auto"/>
        <w:ind w:left="2836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Ing. Petrem Duchkem, MBA, místopředsedou představenstva </w:t>
      </w:r>
    </w:p>
    <w:p w14:paraId="6D5C741D" w14:textId="79207879" w:rsidR="00CE285B" w:rsidRPr="00CE285B" w:rsidRDefault="00CE285B" w:rsidP="00886CAA">
      <w:pPr>
        <w:spacing w:after="240" w:line="240" w:lineRule="auto"/>
        <w:ind w:left="2127" w:firstLine="709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Petrou </w:t>
      </w:r>
      <w:proofErr w:type="spellStart"/>
      <w:r w:rsidRPr="00CE285B">
        <w:rPr>
          <w:rFonts w:ascii="Arial" w:eastAsia="Times New Roman" w:hAnsi="Arial" w:cs="Arial"/>
        </w:rPr>
        <w:t>Ryplovou</w:t>
      </w:r>
      <w:proofErr w:type="spellEnd"/>
      <w:r w:rsidRPr="00CE285B">
        <w:rPr>
          <w:rFonts w:ascii="Arial" w:eastAsia="Times New Roman" w:hAnsi="Arial" w:cs="Arial"/>
        </w:rPr>
        <w:t xml:space="preserve">, členem představenstva </w:t>
      </w:r>
    </w:p>
    <w:p w14:paraId="0EDF65AA" w14:textId="79207879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Hlk194925457"/>
      <w:r w:rsidRPr="00CE285B">
        <w:rPr>
          <w:rFonts w:ascii="Arial" w:eastAsia="Times New Roman" w:hAnsi="Arial" w:cs="Arial"/>
        </w:rPr>
        <w:lastRenderedPageBreak/>
        <w:t>(dále jen „</w:t>
      </w:r>
      <w:r w:rsidRPr="00CE285B">
        <w:rPr>
          <w:rFonts w:ascii="Arial" w:eastAsia="Times New Roman" w:hAnsi="Arial" w:cs="Arial"/>
          <w:b/>
          <w:bCs/>
        </w:rPr>
        <w:t>Společník 2</w:t>
      </w:r>
      <w:r w:rsidRPr="00CE285B">
        <w:rPr>
          <w:rFonts w:ascii="Arial" w:eastAsia="Times New Roman" w:hAnsi="Arial" w:cs="Arial"/>
        </w:rPr>
        <w:t>“)</w:t>
      </w:r>
      <w:bookmarkEnd w:id="0"/>
      <w:r w:rsidRPr="00CE285B">
        <w:rPr>
          <w:rFonts w:ascii="Arial" w:eastAsia="Times New Roman" w:hAnsi="Arial" w:cs="Arial"/>
        </w:rPr>
        <w:tab/>
      </w:r>
    </w:p>
    <w:p w14:paraId="2B4BD83E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17B37FD1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a</w:t>
      </w:r>
    </w:p>
    <w:p w14:paraId="72EB9429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  <w:r w:rsidRPr="00CE285B">
        <w:rPr>
          <w:rFonts w:ascii="Arial" w:eastAsia="Times New Roman" w:hAnsi="Arial" w:cs="Arial"/>
          <w:highlight w:val="yellow"/>
        </w:rPr>
        <w:t xml:space="preserve"> </w:t>
      </w:r>
    </w:p>
    <w:p w14:paraId="529FDA09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285B">
        <w:rPr>
          <w:rFonts w:ascii="Arial" w:eastAsia="Times New Roman" w:hAnsi="Arial" w:cs="Arial"/>
          <w:b/>
        </w:rPr>
        <w:t xml:space="preserve">3) POZEMNÍ KOMUNIKACE BOHEMIA, a.s. </w:t>
      </w:r>
    </w:p>
    <w:p w14:paraId="597C6FE6" w14:textId="77777777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sídlo: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Milady Horákové 2764, Kročehlavy, 272 01 Kladno</w:t>
      </w:r>
    </w:p>
    <w:p w14:paraId="15DDA239" w14:textId="3E1EDED8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IČO: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279 00 096</w:t>
      </w:r>
    </w:p>
    <w:p w14:paraId="72A52C1C" w14:textId="4157E4FA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DIČ: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CZ27900096</w:t>
      </w:r>
    </w:p>
    <w:p w14:paraId="459A3258" w14:textId="77777777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zapsaná v obchodním rejstříku vedeném Městským soudem v Praze, spis. zn. B 11881</w:t>
      </w:r>
    </w:p>
    <w:p w14:paraId="478A43B1" w14:textId="77777777" w:rsidR="00CE285B" w:rsidRPr="00CE285B" w:rsidRDefault="00CE285B" w:rsidP="00886CAA">
      <w:pPr>
        <w:tabs>
          <w:tab w:val="left" w:pos="1985"/>
          <w:tab w:val="left" w:pos="2835"/>
        </w:tabs>
        <w:spacing w:after="24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zastoupena: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>Ing. Janem Tříškou, předsedou představenstva</w:t>
      </w:r>
    </w:p>
    <w:p w14:paraId="1E53C275" w14:textId="77777777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(dále jen „</w:t>
      </w:r>
      <w:r w:rsidRPr="00CE285B">
        <w:rPr>
          <w:rFonts w:ascii="Arial" w:eastAsia="Times New Roman" w:hAnsi="Arial" w:cs="Arial"/>
          <w:b/>
          <w:bCs/>
        </w:rPr>
        <w:t>Společník 3</w:t>
      </w:r>
      <w:r w:rsidRPr="00CE285B">
        <w:rPr>
          <w:rFonts w:ascii="Arial" w:eastAsia="Times New Roman" w:hAnsi="Arial" w:cs="Arial"/>
        </w:rPr>
        <w:t>“)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</w:p>
    <w:p w14:paraId="0E57BE3A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572961A1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a</w:t>
      </w:r>
    </w:p>
    <w:p w14:paraId="69933DEB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0BB57CE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285B">
        <w:rPr>
          <w:rFonts w:ascii="Arial" w:eastAsia="Times New Roman" w:hAnsi="Arial" w:cs="Arial"/>
          <w:b/>
        </w:rPr>
        <w:t>4) ČERMÁK A HRACHOVEC a.s.</w:t>
      </w:r>
    </w:p>
    <w:p w14:paraId="3E246835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Cs/>
        </w:rPr>
        <w:t xml:space="preserve">sídlo: </w:t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  <w:t>Smíchovská 929/31, Řeporyje, 155 00 Praha 5</w:t>
      </w:r>
    </w:p>
    <w:p w14:paraId="15BE8216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Cs/>
        </w:rPr>
        <w:t>IČO:</w:t>
      </w:r>
      <w:r w:rsidRPr="00CE285B">
        <w:rPr>
          <w:rFonts w:ascii="Arial" w:eastAsia="Times New Roman" w:hAnsi="Arial" w:cs="Arial"/>
        </w:rPr>
        <w:t xml:space="preserve">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  <w:bCs/>
        </w:rPr>
        <w:t>262 12 005</w:t>
      </w:r>
    </w:p>
    <w:p w14:paraId="48914EBF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Cs/>
        </w:rPr>
        <w:t>DIČ:</w:t>
      </w:r>
      <w:r w:rsidRPr="00CE285B">
        <w:rPr>
          <w:rFonts w:ascii="Arial" w:eastAsia="Times New Roman" w:hAnsi="Arial" w:cs="Arial"/>
        </w:rPr>
        <w:t xml:space="preserve"> </w:t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</w:r>
      <w:r w:rsidRPr="00CE285B">
        <w:rPr>
          <w:rFonts w:ascii="Arial" w:eastAsia="Times New Roman" w:hAnsi="Arial" w:cs="Arial"/>
          <w:bCs/>
        </w:rPr>
        <w:tab/>
        <w:t>CZ26212005</w:t>
      </w:r>
    </w:p>
    <w:p w14:paraId="0986DD8A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zapsaná v obchodním rejstříku vedeném Městským soudem v Praze, spis. zn. B 6848</w:t>
      </w:r>
    </w:p>
    <w:p w14:paraId="15EDBD0B" w14:textId="064895F5" w:rsidR="00CE285B" w:rsidRPr="00CE285B" w:rsidRDefault="00CE285B" w:rsidP="00886CAA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zastoupena: 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  <w:t xml:space="preserve">společností </w:t>
      </w:r>
      <w:proofErr w:type="spellStart"/>
      <w:r w:rsidRPr="00CE285B">
        <w:rPr>
          <w:rFonts w:ascii="Arial" w:eastAsia="Times New Roman" w:hAnsi="Arial" w:cs="Arial"/>
        </w:rPr>
        <w:t>Brightwater</w:t>
      </w:r>
      <w:proofErr w:type="spellEnd"/>
      <w:r w:rsidRPr="00CE285B">
        <w:rPr>
          <w:rFonts w:ascii="Arial" w:eastAsia="Times New Roman" w:hAnsi="Arial" w:cs="Arial"/>
        </w:rPr>
        <w:t xml:space="preserve">, a.s., IČO: 04589726, členem představenstva, </w:t>
      </w:r>
      <w:proofErr w:type="spellStart"/>
      <w:r w:rsidRPr="00CE285B">
        <w:rPr>
          <w:rFonts w:ascii="Arial" w:eastAsia="Times New Roman" w:hAnsi="Arial" w:cs="Arial"/>
        </w:rPr>
        <w:t>zast</w:t>
      </w:r>
      <w:proofErr w:type="spellEnd"/>
      <w:r w:rsidRPr="00CE285B">
        <w:rPr>
          <w:rFonts w:ascii="Arial" w:eastAsia="Times New Roman" w:hAnsi="Arial" w:cs="Arial"/>
        </w:rPr>
        <w:t xml:space="preserve">. </w:t>
      </w:r>
      <w:r w:rsidR="00CF36C5">
        <w:rPr>
          <w:rFonts w:ascii="Arial" w:eastAsia="Times New Roman" w:hAnsi="Arial" w:cs="Arial"/>
        </w:rPr>
        <w:t>Mgr</w:t>
      </w:r>
      <w:r w:rsidRPr="00CE285B">
        <w:rPr>
          <w:rFonts w:ascii="Arial" w:eastAsia="Times New Roman" w:hAnsi="Arial" w:cs="Arial"/>
        </w:rPr>
        <w:t xml:space="preserve">. Vítězslavem Štumpfem, jako zástupcem společnosti </w:t>
      </w:r>
      <w:proofErr w:type="spellStart"/>
      <w:r w:rsidRPr="00CE285B">
        <w:rPr>
          <w:rFonts w:ascii="Arial" w:eastAsia="Times New Roman" w:hAnsi="Arial" w:cs="Arial"/>
        </w:rPr>
        <w:t>Brightwater</w:t>
      </w:r>
      <w:proofErr w:type="spellEnd"/>
      <w:r w:rsidRPr="00CE285B">
        <w:rPr>
          <w:rFonts w:ascii="Arial" w:eastAsia="Times New Roman" w:hAnsi="Arial" w:cs="Arial"/>
        </w:rPr>
        <w:t>, a.s., při výkonu funkce člena představenstva</w:t>
      </w:r>
    </w:p>
    <w:p w14:paraId="5C7A1487" w14:textId="77777777" w:rsidR="00CE285B" w:rsidRPr="00CE285B" w:rsidRDefault="00CE285B" w:rsidP="00886CAA">
      <w:pPr>
        <w:tabs>
          <w:tab w:val="left" w:pos="1985"/>
          <w:tab w:val="left" w:pos="2835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(dále jen „</w:t>
      </w:r>
      <w:r w:rsidRPr="00CE285B">
        <w:rPr>
          <w:rFonts w:ascii="Arial" w:eastAsia="Times New Roman" w:hAnsi="Arial" w:cs="Arial"/>
          <w:b/>
          <w:bCs/>
        </w:rPr>
        <w:t>Společník 4</w:t>
      </w:r>
      <w:r w:rsidRPr="00CE285B">
        <w:rPr>
          <w:rFonts w:ascii="Arial" w:eastAsia="Times New Roman" w:hAnsi="Arial" w:cs="Arial"/>
        </w:rPr>
        <w:t>“)</w:t>
      </w:r>
      <w:r w:rsidRPr="00CE285B">
        <w:rPr>
          <w:rFonts w:ascii="Arial" w:eastAsia="Times New Roman" w:hAnsi="Arial" w:cs="Arial"/>
        </w:rPr>
        <w:tab/>
      </w:r>
      <w:r w:rsidRPr="00CE285B">
        <w:rPr>
          <w:rFonts w:ascii="Arial" w:eastAsia="Times New Roman" w:hAnsi="Arial" w:cs="Arial"/>
        </w:rPr>
        <w:tab/>
      </w:r>
    </w:p>
    <w:p w14:paraId="52726E76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048288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  <w:r w:rsidRPr="00CE285B">
        <w:rPr>
          <w:rFonts w:ascii="Arial" w:eastAsia="Times New Roman" w:hAnsi="Arial" w:cs="Arial"/>
        </w:rPr>
        <w:t>tj. společnosti, které jsou sdruženy ve smyslu § 2716 a násl. zákona č. 89/2012 Sb., občanského zákoníku (dále jen „</w:t>
      </w:r>
      <w:r w:rsidRPr="00CE285B">
        <w:rPr>
          <w:rFonts w:ascii="Arial" w:eastAsia="Times New Roman" w:hAnsi="Arial" w:cs="Arial"/>
          <w:b/>
          <w:bCs/>
        </w:rPr>
        <w:t>Občanský zákoník</w:t>
      </w:r>
      <w:r w:rsidRPr="00CE285B">
        <w:rPr>
          <w:rFonts w:ascii="Arial" w:eastAsia="Times New Roman" w:hAnsi="Arial" w:cs="Arial"/>
        </w:rPr>
        <w:t xml:space="preserve">“), ve společnost s názvem </w:t>
      </w:r>
      <w:r w:rsidRPr="00CE285B">
        <w:rPr>
          <w:rFonts w:ascii="Arial" w:eastAsia="Times New Roman" w:hAnsi="Arial" w:cs="Arial"/>
          <w:b/>
        </w:rPr>
        <w:t xml:space="preserve">Společnost pro běžnou a souvislou údržbu II </w:t>
      </w:r>
      <w:r w:rsidRPr="00CE285B">
        <w:rPr>
          <w:rFonts w:ascii="Arial" w:eastAsia="Times New Roman" w:hAnsi="Arial" w:cs="Arial"/>
        </w:rPr>
        <w:t>a které na základě Dohody o plné moci ke Smlouvě o společnosti č. 2020/</w:t>
      </w:r>
      <w:proofErr w:type="spellStart"/>
      <w:r w:rsidRPr="00CE285B">
        <w:rPr>
          <w:rFonts w:ascii="Arial" w:eastAsia="Times New Roman" w:hAnsi="Arial" w:cs="Arial"/>
        </w:rPr>
        <w:t>SoS</w:t>
      </w:r>
      <w:proofErr w:type="spellEnd"/>
      <w:r w:rsidRPr="00CE285B">
        <w:rPr>
          <w:rFonts w:ascii="Arial" w:eastAsia="Times New Roman" w:hAnsi="Arial" w:cs="Arial"/>
        </w:rPr>
        <w:t>/020 ze dne 24. 7. 2020 (dále jen „</w:t>
      </w:r>
      <w:r w:rsidRPr="00CE285B">
        <w:rPr>
          <w:rFonts w:ascii="Arial" w:eastAsia="Times New Roman" w:hAnsi="Arial" w:cs="Arial"/>
          <w:b/>
          <w:bCs/>
        </w:rPr>
        <w:t>Dohoda o plné moci</w:t>
      </w:r>
      <w:r w:rsidRPr="00CE285B">
        <w:rPr>
          <w:rFonts w:ascii="Arial" w:eastAsia="Times New Roman" w:hAnsi="Arial" w:cs="Arial"/>
        </w:rPr>
        <w:t>“) a dodatku č. 1 k Dohodě o plné moci ze dne 23. 10. 2020 zastupuje vedoucí společník DAP. a.s.</w:t>
      </w:r>
    </w:p>
    <w:p w14:paraId="57F9C269" w14:textId="77777777" w:rsidR="00CE285B" w:rsidRPr="00CE285B" w:rsidRDefault="00CE285B" w:rsidP="00886CAA">
      <w:pPr>
        <w:keepNext/>
        <w:keepLines/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highlight w:val="yellow"/>
        </w:rPr>
      </w:pPr>
    </w:p>
    <w:p w14:paraId="23A4177A" w14:textId="77777777" w:rsidR="00CE285B" w:rsidRPr="00CE285B" w:rsidRDefault="00CE285B" w:rsidP="00886CAA">
      <w:pPr>
        <w:keepNext/>
        <w:keepLines/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(dále jen „</w:t>
      </w:r>
      <w:r w:rsidRPr="00CE285B">
        <w:rPr>
          <w:rFonts w:ascii="Arial" w:eastAsia="Times New Roman" w:hAnsi="Arial" w:cs="Arial"/>
          <w:b/>
        </w:rPr>
        <w:t>Zhotovitel</w:t>
      </w:r>
      <w:r w:rsidRPr="00CE285B">
        <w:rPr>
          <w:rFonts w:ascii="Arial" w:eastAsia="Times New Roman" w:hAnsi="Arial" w:cs="Arial"/>
        </w:rPr>
        <w:t>“)</w:t>
      </w:r>
    </w:p>
    <w:p w14:paraId="69257B49" w14:textId="77777777" w:rsidR="00CE285B" w:rsidRPr="00CE285B" w:rsidRDefault="00CE285B" w:rsidP="00886CAA">
      <w:pPr>
        <w:keepNext/>
        <w:keepLines/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E285B" w:rsidDel="00A30544">
        <w:rPr>
          <w:rFonts w:ascii="Arial" w:eastAsia="Times New Roman" w:hAnsi="Arial" w:cs="Arial"/>
        </w:rPr>
        <w:t xml:space="preserve"> </w:t>
      </w:r>
    </w:p>
    <w:p w14:paraId="5DF782CC" w14:textId="77777777" w:rsidR="00CE285B" w:rsidRPr="00CE285B" w:rsidRDefault="00CE285B" w:rsidP="00886C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(Objednatel a Zhotovitel  společně dále jen jako „</w:t>
      </w:r>
      <w:r w:rsidRPr="00CE285B">
        <w:rPr>
          <w:rFonts w:ascii="Arial" w:eastAsia="Times New Roman" w:hAnsi="Arial" w:cs="Arial"/>
          <w:b/>
          <w:bCs/>
        </w:rPr>
        <w:t>Smluvní strany</w:t>
      </w:r>
      <w:r w:rsidRPr="00CE285B">
        <w:rPr>
          <w:rFonts w:ascii="Arial" w:eastAsia="Times New Roman" w:hAnsi="Arial" w:cs="Arial"/>
        </w:rPr>
        <w:t>“ a jednotlivě jen jako „</w:t>
      </w:r>
      <w:r w:rsidRPr="00CE285B">
        <w:rPr>
          <w:rFonts w:ascii="Arial" w:eastAsia="Times New Roman" w:hAnsi="Arial" w:cs="Arial"/>
          <w:b/>
          <w:bCs/>
        </w:rPr>
        <w:t>Smluvní strana</w:t>
      </w:r>
      <w:r w:rsidRPr="00CE285B">
        <w:rPr>
          <w:rFonts w:ascii="Arial" w:eastAsia="Times New Roman" w:hAnsi="Arial" w:cs="Arial"/>
        </w:rPr>
        <w:t>“)</w:t>
      </w:r>
    </w:p>
    <w:p w14:paraId="402F71F2" w14:textId="77777777" w:rsidR="00217909" w:rsidRDefault="00217909" w:rsidP="00886CAA">
      <w:pPr>
        <w:jc w:val="both"/>
        <w:rPr>
          <w:rFonts w:ascii="Arial" w:hAnsi="Arial" w:cs="Arial"/>
          <w:highlight w:val="yellow"/>
        </w:rPr>
      </w:pPr>
    </w:p>
    <w:p w14:paraId="10E9EE7E" w14:textId="77777777" w:rsidR="00E13A7A" w:rsidRPr="00E13A7A" w:rsidRDefault="00E13A7A">
      <w:pPr>
        <w:rPr>
          <w:rFonts w:ascii="Arial" w:hAnsi="Arial" w:cs="Arial"/>
          <w:highlight w:val="yellow"/>
        </w:rPr>
      </w:pPr>
    </w:p>
    <w:p w14:paraId="70AC3F1E" w14:textId="2F256313" w:rsidR="00324A61" w:rsidRPr="00E13A7A" w:rsidRDefault="00324A61" w:rsidP="00C14258">
      <w:pPr>
        <w:spacing w:after="0"/>
        <w:jc w:val="center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II.</w:t>
      </w:r>
    </w:p>
    <w:p w14:paraId="1AFE6493" w14:textId="77777777" w:rsidR="00324A61" w:rsidRPr="00E13A7A" w:rsidRDefault="00324A61" w:rsidP="00C14258">
      <w:pPr>
        <w:spacing w:after="0"/>
        <w:jc w:val="center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Předmět Dodatku</w:t>
      </w:r>
    </w:p>
    <w:p w14:paraId="40766BAE" w14:textId="2D4E2589" w:rsidR="00324A61" w:rsidRPr="00E13A7A" w:rsidRDefault="00324A61" w:rsidP="00886CA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Smluvní strany níže uvedeného dne, měsíce a roku uzavírají tento Dodatek č.</w:t>
      </w:r>
      <w:r w:rsidR="00224EB6" w:rsidRPr="00E13A7A">
        <w:rPr>
          <w:rFonts w:ascii="Arial" w:hAnsi="Arial" w:cs="Arial"/>
        </w:rPr>
        <w:t>1</w:t>
      </w:r>
      <w:r w:rsidRPr="00E13A7A">
        <w:rPr>
          <w:rFonts w:ascii="Arial" w:hAnsi="Arial" w:cs="Arial"/>
        </w:rPr>
        <w:t xml:space="preserve"> k výše uvedené Smlouvě </w:t>
      </w:r>
      <w:r w:rsidR="00C14258" w:rsidRPr="00E13A7A">
        <w:rPr>
          <w:rFonts w:ascii="Arial" w:hAnsi="Arial" w:cs="Arial"/>
        </w:rPr>
        <w:t xml:space="preserve">o dílo č. </w:t>
      </w:r>
      <w:r w:rsidR="00C14258" w:rsidRPr="00E13A7A">
        <w:rPr>
          <w:rFonts w:ascii="Arial" w:eastAsia="Times New Roman" w:hAnsi="Arial" w:cs="Arial"/>
          <w:bCs/>
          <w:lang w:eastAsia="cs-CZ"/>
        </w:rPr>
        <w:t>3/23/6000/066 (č. Smlouvy Objednatele) ze dne</w:t>
      </w:r>
      <w:r w:rsidR="00C14258" w:rsidRPr="00E13A7A">
        <w:rPr>
          <w:rFonts w:ascii="Arial" w:eastAsia="Times New Roman" w:hAnsi="Arial" w:cs="Arial"/>
          <w:b/>
          <w:lang w:eastAsia="cs-CZ"/>
        </w:rPr>
        <w:t xml:space="preserve"> </w:t>
      </w:r>
      <w:r w:rsidR="00C14258" w:rsidRPr="00E13A7A">
        <w:rPr>
          <w:rFonts w:ascii="Arial" w:eastAsia="Times New Roman" w:hAnsi="Arial" w:cs="Arial"/>
          <w:bCs/>
          <w:lang w:eastAsia="cs-CZ"/>
        </w:rPr>
        <w:t>31. 07. 2023 (dále jen „</w:t>
      </w:r>
      <w:r w:rsidR="00C14258" w:rsidRPr="00E13A7A">
        <w:rPr>
          <w:rFonts w:ascii="Arial" w:eastAsia="Times New Roman" w:hAnsi="Arial" w:cs="Arial"/>
          <w:b/>
          <w:lang w:eastAsia="cs-CZ"/>
        </w:rPr>
        <w:t>Smlouva</w:t>
      </w:r>
      <w:r w:rsidR="00C14258" w:rsidRPr="00E13A7A">
        <w:rPr>
          <w:rFonts w:ascii="Arial" w:eastAsia="Times New Roman" w:hAnsi="Arial" w:cs="Arial"/>
          <w:bCs/>
          <w:lang w:eastAsia="cs-CZ"/>
        </w:rPr>
        <w:t xml:space="preserve">“), která byla uzavřena k </w:t>
      </w:r>
      <w:r w:rsidR="00C14258" w:rsidRPr="00E13A7A">
        <w:rPr>
          <w:rFonts w:ascii="Arial" w:eastAsia="Times New Roman" w:hAnsi="Arial" w:cs="Arial"/>
        </w:rPr>
        <w:t xml:space="preserve">Rámcové dohodě na provádění běžné a souvislé údržby na pozemních komunikacích hl. m. Prahy na plnění dílčí veřejné zakázky s názvem </w:t>
      </w:r>
      <w:r w:rsidR="00C14258" w:rsidRPr="00E13A7A">
        <w:rPr>
          <w:rFonts w:ascii="Arial" w:eastAsia="Times New Roman" w:hAnsi="Arial" w:cs="Arial"/>
          <w:b/>
          <w:bCs/>
        </w:rPr>
        <w:t>„MČ PRAHA 2 CHOD.PRGR. 2009–2019, etapy: Balbínova 25-27, č. akce 900053/44; Hálkova 1-13, č. akce 900053/46; Na Smetance 1-3, č. akce 900053/48; Na Smetance 4-8, č. akce 900053/49; Pod Slovany 2-16, č. akce 900053/51“</w:t>
      </w:r>
      <w:r w:rsidR="00C14258" w:rsidRPr="00E13A7A">
        <w:rPr>
          <w:rFonts w:ascii="Arial" w:eastAsia="Times New Roman" w:hAnsi="Arial" w:cs="Arial"/>
        </w:rPr>
        <w:t>.</w:t>
      </w:r>
    </w:p>
    <w:p w14:paraId="0858A2C5" w14:textId="77777777" w:rsidR="00C14258" w:rsidRPr="00E13A7A" w:rsidRDefault="00C14258" w:rsidP="00886CAA">
      <w:pPr>
        <w:pStyle w:val="Odstavecseseznamem"/>
        <w:ind w:left="360"/>
        <w:jc w:val="both"/>
        <w:rPr>
          <w:rFonts w:ascii="Arial" w:hAnsi="Arial" w:cs="Arial"/>
        </w:rPr>
      </w:pPr>
    </w:p>
    <w:p w14:paraId="47C27EFD" w14:textId="6BAC7B9F" w:rsidR="00324A61" w:rsidRPr="00E13A7A" w:rsidRDefault="00324A61" w:rsidP="00886CA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 xml:space="preserve">Předmětem tohoto Dodatku je provedení změny Smlouvy, na které se Smluvní strany dohodly. </w:t>
      </w:r>
      <w:r w:rsidRPr="00E13A7A">
        <w:rPr>
          <w:rFonts w:ascii="Arial" w:hAnsi="Arial" w:cs="Arial"/>
          <w:b/>
          <w:bCs/>
          <w:u w:val="single"/>
        </w:rPr>
        <w:t>Jedná se o tuto změnu Smlouvy:</w:t>
      </w:r>
    </w:p>
    <w:p w14:paraId="05072B6A" w14:textId="77777777" w:rsidR="00E13A7A" w:rsidRPr="00E13A7A" w:rsidRDefault="00E13A7A" w:rsidP="00886CAA">
      <w:pPr>
        <w:pStyle w:val="Odstavecseseznamem"/>
        <w:jc w:val="both"/>
        <w:rPr>
          <w:rFonts w:ascii="Arial" w:hAnsi="Arial" w:cs="Arial"/>
          <w:b/>
          <w:bCs/>
        </w:rPr>
      </w:pPr>
    </w:p>
    <w:p w14:paraId="35291B40" w14:textId="77777777" w:rsidR="00E13A7A" w:rsidRPr="00E13A7A" w:rsidRDefault="00E13A7A" w:rsidP="00886CAA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</w:rPr>
      </w:pPr>
    </w:p>
    <w:p w14:paraId="7FC03553" w14:textId="77777777" w:rsidR="00217909" w:rsidRPr="00E13A7A" w:rsidRDefault="00C14258" w:rsidP="00886CA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bCs/>
          <w:u w:val="single"/>
        </w:rPr>
      </w:pPr>
      <w:r w:rsidRPr="00E13A7A">
        <w:rPr>
          <w:rFonts w:ascii="Arial" w:hAnsi="Arial" w:cs="Arial"/>
          <w:b/>
          <w:bCs/>
          <w:u w:val="single"/>
        </w:rPr>
        <w:lastRenderedPageBreak/>
        <w:t>Změna čl.</w:t>
      </w:r>
      <w:r w:rsidR="00217909" w:rsidRPr="00E13A7A">
        <w:rPr>
          <w:rFonts w:ascii="Arial" w:hAnsi="Arial" w:cs="Arial"/>
          <w:b/>
          <w:bCs/>
          <w:u w:val="single"/>
        </w:rPr>
        <w:t xml:space="preserve"> 11. (CENA A PLATEBNÍ PODMÍNKY) odst. 11.1 </w:t>
      </w:r>
    </w:p>
    <w:p w14:paraId="565204C4" w14:textId="028D5F5A" w:rsidR="00217909" w:rsidRPr="00E13A7A" w:rsidRDefault="00B916C1" w:rsidP="00886CAA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této změny je dle výpočtu valorizace, která tvoří přílohu č. 2 tohoto Dodatku, </w:t>
      </w:r>
      <w:r w:rsidR="00217909" w:rsidRPr="00E13A7A">
        <w:rPr>
          <w:rFonts w:ascii="Arial" w:hAnsi="Arial" w:cs="Arial"/>
        </w:rPr>
        <w:t>níže uvede</w:t>
      </w:r>
      <w:r w:rsidR="00F463B5">
        <w:rPr>
          <w:rFonts w:ascii="Arial" w:hAnsi="Arial" w:cs="Arial"/>
        </w:rPr>
        <w:t>n</w:t>
      </w:r>
      <w:r>
        <w:rPr>
          <w:rFonts w:ascii="Arial" w:hAnsi="Arial" w:cs="Arial"/>
        </w:rPr>
        <w:t>á</w:t>
      </w:r>
      <w:r w:rsidR="00217909" w:rsidRPr="00E13A7A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a</w:t>
      </w:r>
      <w:r w:rsidR="00217909" w:rsidRPr="00E13A7A">
        <w:rPr>
          <w:rFonts w:ascii="Arial" w:hAnsi="Arial" w:cs="Arial"/>
        </w:rPr>
        <w:t xml:space="preserve"> závazku ze smlouvy na veřejnou zakázku, a to: </w:t>
      </w:r>
      <w:r w:rsidR="00C14258" w:rsidRPr="00E13A7A">
        <w:rPr>
          <w:rFonts w:ascii="Arial" w:hAnsi="Arial" w:cs="Arial"/>
        </w:rPr>
        <w:t xml:space="preserve"> </w:t>
      </w:r>
    </w:p>
    <w:p w14:paraId="52A2B5BA" w14:textId="77777777" w:rsidR="00217909" w:rsidRPr="00E13A7A" w:rsidRDefault="00217909" w:rsidP="00886CAA">
      <w:pPr>
        <w:pStyle w:val="Odstavecseseznamem"/>
        <w:ind w:left="360"/>
        <w:jc w:val="both"/>
        <w:rPr>
          <w:rFonts w:ascii="Arial" w:hAnsi="Arial" w:cs="Arial"/>
        </w:rPr>
      </w:pPr>
    </w:p>
    <w:p w14:paraId="4AC01A44" w14:textId="77777777" w:rsidR="00217909" w:rsidRPr="00E13A7A" w:rsidRDefault="00217909" w:rsidP="00886CAA">
      <w:pPr>
        <w:pStyle w:val="Odstavecseseznamem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b/>
          <w:vanish/>
          <w:u w:val="single"/>
          <w:lang w:eastAsia="cs-CZ"/>
        </w:rPr>
      </w:pPr>
    </w:p>
    <w:p w14:paraId="4A0DDAA1" w14:textId="77777777" w:rsidR="00217909" w:rsidRPr="00E13A7A" w:rsidRDefault="00217909" w:rsidP="00886CAA">
      <w:pPr>
        <w:pStyle w:val="Odstavecseseznamem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b/>
          <w:vanish/>
          <w:u w:val="single"/>
          <w:lang w:eastAsia="cs-CZ"/>
        </w:rPr>
      </w:pPr>
    </w:p>
    <w:p w14:paraId="7BFA4737" w14:textId="77777777" w:rsidR="00217909" w:rsidRPr="00E13A7A" w:rsidRDefault="00217909" w:rsidP="00886CAA">
      <w:pPr>
        <w:pStyle w:val="Odstavecseseznamem"/>
        <w:numPr>
          <w:ilvl w:val="0"/>
          <w:numId w:val="15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b/>
          <w:vanish/>
          <w:u w:val="single"/>
          <w:lang w:eastAsia="cs-CZ"/>
        </w:rPr>
      </w:pPr>
    </w:p>
    <w:p w14:paraId="238DCA0B" w14:textId="679799E5" w:rsidR="00217909" w:rsidRPr="00E13A7A" w:rsidRDefault="00217909" w:rsidP="00886CAA">
      <w:pPr>
        <w:pStyle w:val="Odstavecseseznamem"/>
        <w:numPr>
          <w:ilvl w:val="1"/>
          <w:numId w:val="15"/>
        </w:numPr>
        <w:tabs>
          <w:tab w:val="left" w:pos="142"/>
        </w:tabs>
        <w:spacing w:after="0" w:line="240" w:lineRule="auto"/>
        <w:ind w:hanging="644"/>
        <w:jc w:val="both"/>
        <w:rPr>
          <w:rFonts w:ascii="Arial" w:eastAsia="Times New Roman" w:hAnsi="Arial" w:cs="Arial"/>
          <w:b/>
          <w:lang w:eastAsia="cs-CZ"/>
        </w:rPr>
      </w:pPr>
      <w:r w:rsidRPr="00E13A7A">
        <w:rPr>
          <w:rFonts w:ascii="Arial" w:eastAsia="Times New Roman" w:hAnsi="Arial" w:cs="Arial"/>
          <w:b/>
          <w:lang w:eastAsia="cs-CZ"/>
        </w:rPr>
        <w:t xml:space="preserve">    </w:t>
      </w:r>
      <w:r w:rsidRPr="00E13A7A">
        <w:rPr>
          <w:rFonts w:ascii="Arial" w:eastAsia="Times New Roman" w:hAnsi="Arial" w:cs="Arial"/>
          <w:b/>
          <w:u w:val="single"/>
          <w:lang w:eastAsia="cs-CZ"/>
        </w:rPr>
        <w:t xml:space="preserve">vyhrazená změna závazku dle § 100 odst. 1 </w:t>
      </w:r>
      <w:r w:rsidR="00284A80">
        <w:rPr>
          <w:rFonts w:ascii="Arial" w:eastAsia="Times New Roman" w:hAnsi="Arial" w:cs="Arial"/>
          <w:b/>
          <w:u w:val="single"/>
          <w:lang w:eastAsia="cs-CZ"/>
        </w:rPr>
        <w:t xml:space="preserve">zák. č. 134/2016 Sb., o zadávání veřejných zakázek </w:t>
      </w:r>
      <w:r w:rsidR="00284A80" w:rsidRPr="00284A80">
        <w:rPr>
          <w:rFonts w:ascii="Arial" w:eastAsia="Times New Roman" w:hAnsi="Arial" w:cs="Arial"/>
          <w:bCs/>
          <w:u w:val="single"/>
          <w:lang w:eastAsia="cs-CZ"/>
        </w:rPr>
        <w:t>(dále jen</w:t>
      </w:r>
      <w:r w:rsidR="00284A80">
        <w:rPr>
          <w:rFonts w:ascii="Arial" w:eastAsia="Times New Roman" w:hAnsi="Arial" w:cs="Arial"/>
          <w:b/>
          <w:u w:val="single"/>
          <w:lang w:eastAsia="cs-CZ"/>
        </w:rPr>
        <w:t xml:space="preserve"> „</w:t>
      </w:r>
      <w:r w:rsidRPr="00E13A7A">
        <w:rPr>
          <w:rFonts w:ascii="Arial" w:eastAsia="Times New Roman" w:hAnsi="Arial" w:cs="Arial"/>
          <w:b/>
          <w:u w:val="single"/>
          <w:lang w:eastAsia="cs-CZ"/>
        </w:rPr>
        <w:t>ZZVZ</w:t>
      </w:r>
      <w:r w:rsidR="00284A80">
        <w:rPr>
          <w:rFonts w:ascii="Arial" w:eastAsia="Times New Roman" w:hAnsi="Arial" w:cs="Arial"/>
          <w:b/>
          <w:u w:val="single"/>
          <w:lang w:eastAsia="cs-CZ"/>
        </w:rPr>
        <w:t>“</w:t>
      </w:r>
      <w:r w:rsidR="00284A80" w:rsidRPr="00284A80">
        <w:rPr>
          <w:rFonts w:ascii="Arial" w:eastAsia="Times New Roman" w:hAnsi="Arial" w:cs="Arial"/>
          <w:bCs/>
          <w:u w:val="single"/>
          <w:lang w:eastAsia="cs-CZ"/>
        </w:rPr>
        <w:t>)</w:t>
      </w:r>
      <w:r w:rsidR="00B916C1" w:rsidRPr="00B916C1">
        <w:rPr>
          <w:rFonts w:ascii="Arial" w:eastAsia="Times New Roman" w:hAnsi="Arial" w:cs="Arial"/>
          <w:bCs/>
          <w:lang w:eastAsia="cs-CZ"/>
        </w:rPr>
        <w:t xml:space="preserve"> </w:t>
      </w:r>
      <w:r w:rsidRPr="00E13A7A">
        <w:rPr>
          <w:rFonts w:ascii="Arial" w:eastAsia="Times New Roman" w:hAnsi="Arial" w:cs="Arial"/>
          <w:bCs/>
          <w:lang w:eastAsia="cs-CZ"/>
        </w:rPr>
        <w:t>–</w:t>
      </w:r>
      <w:r w:rsidR="00284A80">
        <w:rPr>
          <w:rFonts w:ascii="Arial" w:eastAsia="Times New Roman" w:hAnsi="Arial" w:cs="Arial"/>
          <w:bCs/>
          <w:lang w:eastAsia="cs-CZ"/>
        </w:rPr>
        <w:t xml:space="preserve"> jedná se o vyhrazenou změnu závazku ze smlouvy na veřejnou zakázku, která nemění celkovou povahu veřejné zakázky.</w:t>
      </w:r>
    </w:p>
    <w:p w14:paraId="0FED0943" w14:textId="77777777" w:rsidR="00217909" w:rsidRPr="00E13A7A" w:rsidRDefault="00217909" w:rsidP="00886CAA">
      <w:pPr>
        <w:pStyle w:val="Odstavecseseznamem"/>
        <w:tabs>
          <w:tab w:val="left" w:pos="284"/>
          <w:tab w:val="left" w:pos="567"/>
        </w:tabs>
        <w:ind w:left="360" w:hanging="644"/>
        <w:jc w:val="both"/>
        <w:rPr>
          <w:rFonts w:ascii="Arial" w:hAnsi="Arial" w:cs="Arial"/>
          <w:highlight w:val="yellow"/>
        </w:rPr>
      </w:pPr>
    </w:p>
    <w:p w14:paraId="4161500B" w14:textId="77777777" w:rsidR="00217909" w:rsidRPr="00E13A7A" w:rsidRDefault="00217909" w:rsidP="00886CAA">
      <w:pPr>
        <w:pStyle w:val="Odstavecseseznamem"/>
        <w:tabs>
          <w:tab w:val="left" w:pos="426"/>
          <w:tab w:val="left" w:pos="567"/>
        </w:tabs>
        <w:ind w:left="360" w:hanging="644"/>
        <w:jc w:val="both"/>
        <w:rPr>
          <w:rFonts w:ascii="Arial" w:hAnsi="Arial" w:cs="Arial"/>
          <w:u w:val="single"/>
        </w:rPr>
      </w:pPr>
      <w:r w:rsidRPr="00E13A7A">
        <w:rPr>
          <w:rFonts w:ascii="Arial" w:hAnsi="Arial" w:cs="Arial"/>
        </w:rPr>
        <w:tab/>
      </w:r>
      <w:r w:rsidR="00324A61" w:rsidRPr="00E13A7A">
        <w:rPr>
          <w:rFonts w:ascii="Arial" w:hAnsi="Arial" w:cs="Arial"/>
          <w:u w:val="single"/>
        </w:rPr>
        <w:t>Jedná se o následující změnu závazku ze Smlouvy na VZ dle Změnového listu č. 1 (dále</w:t>
      </w:r>
    </w:p>
    <w:p w14:paraId="23021D83" w14:textId="1BCFFDA4" w:rsidR="00324A61" w:rsidRPr="00886CAA" w:rsidRDefault="00217909" w:rsidP="00886CAA">
      <w:pPr>
        <w:pStyle w:val="Odstavecseseznamem"/>
        <w:tabs>
          <w:tab w:val="left" w:pos="284"/>
          <w:tab w:val="left" w:pos="567"/>
        </w:tabs>
        <w:ind w:left="360" w:hanging="644"/>
        <w:jc w:val="both"/>
        <w:rPr>
          <w:rFonts w:ascii="Arial" w:hAnsi="Arial" w:cs="Arial"/>
          <w:u w:val="single"/>
        </w:rPr>
      </w:pP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="00324A61" w:rsidRPr="00E13A7A">
        <w:rPr>
          <w:rFonts w:ascii="Arial" w:hAnsi="Arial" w:cs="Arial"/>
          <w:u w:val="single"/>
        </w:rPr>
        <w:t>jen „</w:t>
      </w:r>
      <w:r w:rsidR="00324A61" w:rsidRPr="00E13A7A">
        <w:rPr>
          <w:rFonts w:ascii="Arial" w:hAnsi="Arial" w:cs="Arial"/>
          <w:b/>
          <w:bCs/>
          <w:u w:val="single"/>
        </w:rPr>
        <w:t>ZBV 1</w:t>
      </w:r>
      <w:r w:rsidR="00324A61" w:rsidRPr="00E13A7A">
        <w:rPr>
          <w:rFonts w:ascii="Arial" w:hAnsi="Arial" w:cs="Arial"/>
          <w:u w:val="single"/>
        </w:rPr>
        <w:t>“):</w:t>
      </w:r>
    </w:p>
    <w:p w14:paraId="2332DCA5" w14:textId="15424361" w:rsidR="00324A61" w:rsidRPr="00E13A7A" w:rsidRDefault="00324A61" w:rsidP="00886CAA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 xml:space="preserve">ZBV 1 </w:t>
      </w:r>
    </w:p>
    <w:p w14:paraId="4305F669" w14:textId="7BF198EE" w:rsidR="00217909" w:rsidRPr="00E13A7A" w:rsidRDefault="00217909" w:rsidP="00886CAA">
      <w:pPr>
        <w:ind w:left="360"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Realizace zakázky byla předpokládána v roce 2023, ale z důvodu koordinace s THMP a</w:t>
      </w:r>
      <w:r w:rsidR="00E13A7A" w:rsidRPr="00E13A7A">
        <w:rPr>
          <w:rFonts w:ascii="Arial" w:hAnsi="Arial" w:cs="Arial"/>
        </w:rPr>
        <w:t xml:space="preserve"> </w:t>
      </w:r>
      <w:r w:rsidRPr="00E13A7A">
        <w:rPr>
          <w:rFonts w:ascii="Arial" w:hAnsi="Arial" w:cs="Arial"/>
        </w:rPr>
        <w:t>dalšími investory se práce přesunuli do dalších let.</w:t>
      </w:r>
    </w:p>
    <w:p w14:paraId="3F1BE560" w14:textId="013AF367" w:rsidR="00324A61" w:rsidRPr="00E13A7A" w:rsidRDefault="00324A61" w:rsidP="00886CA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 xml:space="preserve">Vícepráce dle ZBV 1 (§ 100 </w:t>
      </w:r>
      <w:r w:rsidR="00C514A1" w:rsidRPr="00E13A7A">
        <w:rPr>
          <w:rFonts w:ascii="Arial" w:hAnsi="Arial" w:cs="Arial"/>
          <w:b/>
          <w:bCs/>
        </w:rPr>
        <w:t xml:space="preserve">odst. 1 </w:t>
      </w:r>
      <w:r w:rsidRPr="00E13A7A">
        <w:rPr>
          <w:rFonts w:ascii="Arial" w:hAnsi="Arial" w:cs="Arial"/>
          <w:b/>
          <w:bCs/>
        </w:rPr>
        <w:t>ZZVZ), bez DPH:</w:t>
      </w:r>
      <w:r w:rsidRPr="00E13A7A">
        <w:rPr>
          <w:rFonts w:ascii="Arial" w:hAnsi="Arial" w:cs="Arial"/>
          <w:b/>
          <w:bCs/>
        </w:rPr>
        <w:tab/>
        <w:t xml:space="preserve">   </w:t>
      </w:r>
      <w:r w:rsidR="00E13A7A" w:rsidRPr="00E13A7A">
        <w:rPr>
          <w:rFonts w:ascii="Arial" w:hAnsi="Arial" w:cs="Arial"/>
          <w:b/>
          <w:bCs/>
        </w:rPr>
        <w:tab/>
        <w:t xml:space="preserve">     </w:t>
      </w:r>
      <w:r w:rsidR="008932BD" w:rsidRPr="00E13A7A">
        <w:rPr>
          <w:rFonts w:ascii="Arial" w:hAnsi="Arial" w:cs="Arial"/>
          <w:b/>
          <w:bCs/>
        </w:rPr>
        <w:t>1 355</w:t>
      </w:r>
      <w:r w:rsidR="0078746C">
        <w:rPr>
          <w:rFonts w:ascii="Arial" w:hAnsi="Arial" w:cs="Arial"/>
          <w:b/>
          <w:bCs/>
        </w:rPr>
        <w:t> </w:t>
      </w:r>
      <w:r w:rsidR="008932BD" w:rsidRPr="00E13A7A">
        <w:rPr>
          <w:rFonts w:ascii="Arial" w:hAnsi="Arial" w:cs="Arial"/>
          <w:b/>
          <w:bCs/>
        </w:rPr>
        <w:t>109</w:t>
      </w:r>
      <w:r w:rsidR="0078746C">
        <w:rPr>
          <w:rFonts w:ascii="Arial" w:hAnsi="Arial" w:cs="Arial"/>
          <w:b/>
          <w:bCs/>
        </w:rPr>
        <w:t>,88</w:t>
      </w:r>
      <w:r w:rsidRPr="00E13A7A">
        <w:rPr>
          <w:rFonts w:ascii="Arial" w:hAnsi="Arial" w:cs="Arial"/>
          <w:b/>
          <w:bCs/>
        </w:rPr>
        <w:t xml:space="preserve"> Kč</w:t>
      </w:r>
    </w:p>
    <w:p w14:paraId="4334F06A" w14:textId="77777777" w:rsidR="00324A61" w:rsidRPr="00E13A7A" w:rsidRDefault="00324A61" w:rsidP="00886CAA">
      <w:pPr>
        <w:pStyle w:val="Odstavecseseznamem"/>
        <w:ind w:left="1440"/>
        <w:jc w:val="both"/>
        <w:rPr>
          <w:rFonts w:ascii="Arial" w:hAnsi="Arial" w:cs="Arial"/>
          <w:b/>
          <w:bCs/>
          <w:highlight w:val="yellow"/>
        </w:rPr>
      </w:pPr>
    </w:p>
    <w:p w14:paraId="549B49F1" w14:textId="7869C6EA" w:rsidR="000229F8" w:rsidRPr="00E13A7A" w:rsidRDefault="00324A61" w:rsidP="00886CA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Vzhledem ke skutečnostem uvedeným v předchozím odst</w:t>
      </w:r>
      <w:r w:rsidR="00E13A7A" w:rsidRPr="00E13A7A">
        <w:rPr>
          <w:rFonts w:ascii="Arial" w:hAnsi="Arial" w:cs="Arial"/>
        </w:rPr>
        <w:t xml:space="preserve">avci </w:t>
      </w:r>
      <w:r w:rsidRPr="00E13A7A">
        <w:rPr>
          <w:rFonts w:ascii="Arial" w:hAnsi="Arial" w:cs="Arial"/>
        </w:rPr>
        <w:t xml:space="preserve">tohoto článku, </w:t>
      </w:r>
      <w:r w:rsidRPr="00E13A7A">
        <w:rPr>
          <w:rFonts w:ascii="Arial" w:hAnsi="Arial" w:cs="Arial"/>
          <w:b/>
          <w:bCs/>
          <w:u w:val="single"/>
        </w:rPr>
        <w:t xml:space="preserve">se Smluvní strany dohodly, že znění čl. </w:t>
      </w:r>
      <w:r w:rsidR="00E13A7A" w:rsidRPr="00E13A7A">
        <w:rPr>
          <w:rFonts w:ascii="Arial" w:hAnsi="Arial" w:cs="Arial"/>
          <w:b/>
          <w:bCs/>
          <w:u w:val="single"/>
        </w:rPr>
        <w:t>11.</w:t>
      </w:r>
      <w:r w:rsidRPr="00E13A7A">
        <w:rPr>
          <w:rFonts w:ascii="Arial" w:hAnsi="Arial" w:cs="Arial"/>
          <w:b/>
          <w:bCs/>
          <w:u w:val="single"/>
        </w:rPr>
        <w:t xml:space="preserve">, odst. </w:t>
      </w:r>
      <w:r w:rsidR="00E13A7A" w:rsidRPr="00E13A7A">
        <w:rPr>
          <w:rFonts w:ascii="Arial" w:hAnsi="Arial" w:cs="Arial"/>
          <w:b/>
          <w:bCs/>
          <w:u w:val="single"/>
        </w:rPr>
        <w:t>11</w:t>
      </w:r>
      <w:r w:rsidRPr="00E13A7A">
        <w:rPr>
          <w:rFonts w:ascii="Arial" w:hAnsi="Arial" w:cs="Arial"/>
          <w:b/>
          <w:bCs/>
          <w:u w:val="single"/>
        </w:rPr>
        <w:t>.1 Smlouvy, se v části Cena díla a Cena bez DPH nahrazuje novým zněním takto:</w:t>
      </w:r>
    </w:p>
    <w:p w14:paraId="3F232E41" w14:textId="3016D80B" w:rsidR="00324A61" w:rsidRPr="00E13A7A" w:rsidRDefault="00E13A7A" w:rsidP="00886CAA">
      <w:pPr>
        <w:ind w:left="360"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11</w:t>
      </w:r>
      <w:r w:rsidR="00324A61" w:rsidRPr="00E13A7A">
        <w:rPr>
          <w:rFonts w:ascii="Arial" w:hAnsi="Arial" w:cs="Arial"/>
        </w:rPr>
        <w:t xml:space="preserve">.1  Cena Díla je určena na základě Dílčího ceníku, který je nedílnou součástí </w:t>
      </w:r>
      <w:r w:rsidR="00324A61" w:rsidRPr="00E13A7A">
        <w:rPr>
          <w:rFonts w:ascii="Arial" w:hAnsi="Arial" w:cs="Arial"/>
          <w:b/>
          <w:bCs/>
        </w:rPr>
        <w:t>Přílohy č.1</w:t>
      </w:r>
      <w:r w:rsidR="00324A61" w:rsidRPr="00E13A7A">
        <w:rPr>
          <w:rFonts w:ascii="Arial" w:hAnsi="Arial" w:cs="Arial"/>
        </w:rPr>
        <w:t xml:space="preserve"> této Smlouvy a</w:t>
      </w:r>
      <w:r w:rsidRPr="00E13A7A">
        <w:rPr>
          <w:rFonts w:ascii="Arial" w:hAnsi="Arial" w:cs="Arial"/>
        </w:rPr>
        <w:t xml:space="preserve"> který je doplněn</w:t>
      </w:r>
      <w:r w:rsidR="00324A61" w:rsidRPr="00E13A7A">
        <w:rPr>
          <w:rFonts w:ascii="Arial" w:hAnsi="Arial" w:cs="Arial"/>
        </w:rPr>
        <w:t xml:space="preserve"> o </w:t>
      </w:r>
      <w:r w:rsidR="00324A61" w:rsidRPr="00E13A7A">
        <w:rPr>
          <w:rFonts w:ascii="Arial" w:hAnsi="Arial" w:cs="Arial"/>
          <w:b/>
          <w:bCs/>
        </w:rPr>
        <w:t xml:space="preserve">přílohu č. 1 Dodatku č. </w:t>
      </w:r>
      <w:r w:rsidR="000229F8" w:rsidRPr="00E13A7A">
        <w:rPr>
          <w:rFonts w:ascii="Arial" w:hAnsi="Arial" w:cs="Arial"/>
          <w:b/>
          <w:bCs/>
        </w:rPr>
        <w:t>1</w:t>
      </w:r>
      <w:r w:rsidR="00324A61" w:rsidRPr="00E13A7A">
        <w:rPr>
          <w:rFonts w:ascii="Arial" w:hAnsi="Arial" w:cs="Arial"/>
        </w:rPr>
        <w:t xml:space="preserve"> k</w:t>
      </w:r>
      <w:r w:rsidRPr="00E13A7A">
        <w:rPr>
          <w:rFonts w:ascii="Arial" w:hAnsi="Arial" w:cs="Arial"/>
        </w:rPr>
        <w:t xml:space="preserve"> této</w:t>
      </w:r>
      <w:r w:rsidR="00324A61" w:rsidRPr="00E13A7A">
        <w:rPr>
          <w:rFonts w:ascii="Arial" w:hAnsi="Arial" w:cs="Arial"/>
        </w:rPr>
        <w:t xml:space="preserve"> Smlouvě a činí:</w:t>
      </w:r>
    </w:p>
    <w:p w14:paraId="42C23131" w14:textId="77777777" w:rsidR="00E13A7A" w:rsidRPr="00E13A7A" w:rsidRDefault="00E13A7A" w:rsidP="00886CAA">
      <w:pPr>
        <w:spacing w:after="0"/>
        <w:ind w:firstLine="360"/>
        <w:jc w:val="both"/>
        <w:rPr>
          <w:rFonts w:ascii="Arial" w:hAnsi="Arial" w:cs="Arial"/>
        </w:rPr>
      </w:pPr>
    </w:p>
    <w:p w14:paraId="4DE2F948" w14:textId="6469C8EE" w:rsidR="00E13A7A" w:rsidRPr="00E13A7A" w:rsidRDefault="00324A61" w:rsidP="00886CAA">
      <w:pPr>
        <w:spacing w:after="0"/>
        <w:ind w:firstLine="360"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>Cena dle Smlouvy bez DPH:</w:t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</w:r>
      <w:r w:rsidRPr="00E13A7A">
        <w:rPr>
          <w:rFonts w:ascii="Arial" w:hAnsi="Arial" w:cs="Arial"/>
        </w:rPr>
        <w:tab/>
        <w:t xml:space="preserve"> </w:t>
      </w:r>
      <w:r w:rsidR="000229F8" w:rsidRPr="00E13A7A">
        <w:rPr>
          <w:rFonts w:ascii="Arial" w:hAnsi="Arial" w:cs="Arial"/>
        </w:rPr>
        <w:t xml:space="preserve">  </w:t>
      </w:r>
      <w:r w:rsidR="00E13A7A" w:rsidRPr="00E13A7A">
        <w:rPr>
          <w:rFonts w:ascii="Arial" w:hAnsi="Arial" w:cs="Arial"/>
        </w:rPr>
        <w:t xml:space="preserve"> </w:t>
      </w:r>
      <w:r w:rsidR="008932BD" w:rsidRPr="00E13A7A">
        <w:rPr>
          <w:rFonts w:ascii="Arial" w:hAnsi="Arial" w:cs="Arial"/>
        </w:rPr>
        <w:t>15 069 979,00</w:t>
      </w:r>
      <w:r w:rsidRPr="00E13A7A">
        <w:rPr>
          <w:rFonts w:ascii="Arial" w:hAnsi="Arial" w:cs="Arial"/>
        </w:rPr>
        <w:t xml:space="preserve"> Kč</w:t>
      </w:r>
    </w:p>
    <w:p w14:paraId="3C42592D" w14:textId="29F187FD" w:rsidR="00E13A7A" w:rsidRPr="00E13A7A" w:rsidRDefault="00324A61" w:rsidP="00886CAA">
      <w:pPr>
        <w:ind w:firstLine="360"/>
        <w:jc w:val="both"/>
        <w:rPr>
          <w:rFonts w:ascii="Arial" w:hAnsi="Arial" w:cs="Arial"/>
        </w:rPr>
      </w:pPr>
      <w:r w:rsidRPr="00E13A7A">
        <w:rPr>
          <w:rFonts w:ascii="Arial" w:hAnsi="Arial" w:cs="Arial"/>
        </w:rPr>
        <w:t xml:space="preserve">Cena víceprací dle Dodatku č. </w:t>
      </w:r>
      <w:r w:rsidR="00E13A7A" w:rsidRPr="00E13A7A">
        <w:rPr>
          <w:rFonts w:ascii="Arial" w:hAnsi="Arial" w:cs="Arial"/>
        </w:rPr>
        <w:t>1</w:t>
      </w:r>
      <w:r w:rsidRPr="00E13A7A">
        <w:rPr>
          <w:rFonts w:ascii="Arial" w:hAnsi="Arial" w:cs="Arial"/>
        </w:rPr>
        <w:t xml:space="preserve"> (§ 100 </w:t>
      </w:r>
      <w:r w:rsidR="00C514A1" w:rsidRPr="00E13A7A">
        <w:rPr>
          <w:rFonts w:ascii="Arial" w:hAnsi="Arial" w:cs="Arial"/>
        </w:rPr>
        <w:t xml:space="preserve">odst. 1 </w:t>
      </w:r>
      <w:r w:rsidRPr="00E13A7A">
        <w:rPr>
          <w:rFonts w:ascii="Arial" w:hAnsi="Arial" w:cs="Arial"/>
        </w:rPr>
        <w:t>ZZVZ) bez DPH:</w:t>
      </w:r>
      <w:r w:rsidRPr="00E13A7A">
        <w:rPr>
          <w:rFonts w:ascii="Arial" w:hAnsi="Arial" w:cs="Arial"/>
        </w:rPr>
        <w:tab/>
        <w:t xml:space="preserve"> </w:t>
      </w:r>
      <w:r w:rsidR="00C514A1" w:rsidRPr="00E13A7A">
        <w:rPr>
          <w:rFonts w:ascii="Arial" w:hAnsi="Arial" w:cs="Arial"/>
        </w:rPr>
        <w:t xml:space="preserve">  </w:t>
      </w:r>
      <w:r w:rsidR="008932BD" w:rsidRPr="00E13A7A">
        <w:rPr>
          <w:rFonts w:ascii="Arial" w:hAnsi="Arial" w:cs="Arial"/>
        </w:rPr>
        <w:t xml:space="preserve">  </w:t>
      </w:r>
      <w:r w:rsidR="00E13A7A" w:rsidRPr="00E13A7A">
        <w:rPr>
          <w:rFonts w:ascii="Arial" w:hAnsi="Arial" w:cs="Arial"/>
        </w:rPr>
        <w:t xml:space="preserve"> 1 355 109,8</w:t>
      </w:r>
      <w:r w:rsidR="00F05BBE">
        <w:rPr>
          <w:rFonts w:ascii="Arial" w:hAnsi="Arial" w:cs="Arial"/>
        </w:rPr>
        <w:t>8</w:t>
      </w:r>
      <w:r w:rsidR="00E13A7A" w:rsidRPr="00E13A7A">
        <w:rPr>
          <w:rFonts w:ascii="Arial" w:hAnsi="Arial" w:cs="Arial"/>
        </w:rPr>
        <w:t xml:space="preserve"> </w:t>
      </w:r>
      <w:r w:rsidRPr="00E13A7A">
        <w:rPr>
          <w:rFonts w:ascii="Arial" w:hAnsi="Arial" w:cs="Arial"/>
        </w:rPr>
        <w:t>Kč</w:t>
      </w:r>
    </w:p>
    <w:p w14:paraId="19B32975" w14:textId="4B59C8E8" w:rsidR="00E13A7A" w:rsidRPr="00E13A7A" w:rsidRDefault="00324A61" w:rsidP="00886CAA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Cena dle Smlouvy včetně Dodatku č. 1 bez DPH („Cena“)</w:t>
      </w:r>
      <w:r w:rsidR="00E13A7A">
        <w:rPr>
          <w:rFonts w:ascii="Arial" w:hAnsi="Arial" w:cs="Arial"/>
          <w:b/>
          <w:bCs/>
        </w:rPr>
        <w:t xml:space="preserve"> </w:t>
      </w:r>
      <w:r w:rsidR="00E13A7A" w:rsidRPr="00E13A7A">
        <w:rPr>
          <w:rFonts w:ascii="Arial" w:hAnsi="Arial" w:cs="Arial"/>
          <w:b/>
          <w:bCs/>
        </w:rPr>
        <w:tab/>
        <w:t xml:space="preserve">   </w:t>
      </w:r>
      <w:r w:rsidR="00E13A7A">
        <w:rPr>
          <w:rFonts w:ascii="Arial" w:hAnsi="Arial" w:cs="Arial"/>
          <w:b/>
          <w:bCs/>
        </w:rPr>
        <w:t xml:space="preserve"> </w:t>
      </w:r>
      <w:r w:rsidR="00E13A7A" w:rsidRPr="00E13A7A">
        <w:rPr>
          <w:rFonts w:ascii="Arial" w:hAnsi="Arial" w:cs="Arial"/>
          <w:b/>
          <w:bCs/>
        </w:rPr>
        <w:t xml:space="preserve"> </w:t>
      </w:r>
      <w:r w:rsidR="00E13A7A">
        <w:rPr>
          <w:rFonts w:ascii="Arial" w:hAnsi="Arial" w:cs="Arial"/>
          <w:b/>
          <w:bCs/>
        </w:rPr>
        <w:tab/>
        <w:t xml:space="preserve">   </w:t>
      </w:r>
      <w:r w:rsidR="008932BD" w:rsidRPr="00E13A7A">
        <w:rPr>
          <w:rFonts w:ascii="Arial" w:hAnsi="Arial" w:cs="Arial"/>
          <w:b/>
          <w:bCs/>
        </w:rPr>
        <w:t>16 425 088,8</w:t>
      </w:r>
      <w:r w:rsidR="00F05BBE">
        <w:rPr>
          <w:rFonts w:ascii="Arial" w:hAnsi="Arial" w:cs="Arial"/>
          <w:b/>
          <w:bCs/>
        </w:rPr>
        <w:t>8</w:t>
      </w:r>
      <w:r w:rsidR="008932BD" w:rsidRPr="00E13A7A">
        <w:rPr>
          <w:rFonts w:ascii="Arial" w:hAnsi="Arial" w:cs="Arial"/>
          <w:b/>
          <w:bCs/>
        </w:rPr>
        <w:t xml:space="preserve"> Kč</w:t>
      </w:r>
    </w:p>
    <w:p w14:paraId="0C5B5E71" w14:textId="77777777" w:rsidR="00E13A7A" w:rsidRPr="00E13A7A" w:rsidRDefault="00E13A7A" w:rsidP="00886CAA">
      <w:pPr>
        <w:spacing w:after="0"/>
        <w:ind w:firstLine="360"/>
        <w:jc w:val="both"/>
        <w:rPr>
          <w:rFonts w:ascii="Arial" w:hAnsi="Arial" w:cs="Arial"/>
        </w:rPr>
      </w:pPr>
    </w:p>
    <w:p w14:paraId="4A9A576A" w14:textId="10FAA33E" w:rsidR="000229F8" w:rsidRPr="0015596B" w:rsidRDefault="00324A61" w:rsidP="00886CA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 w:rsidRPr="00E13A7A">
        <w:rPr>
          <w:rFonts w:ascii="Arial" w:hAnsi="Arial" w:cs="Arial"/>
        </w:rPr>
        <w:t xml:space="preserve">Ostatní ustanovení čl. </w:t>
      </w:r>
      <w:r w:rsidR="00E13A7A" w:rsidRPr="00E13A7A">
        <w:rPr>
          <w:rFonts w:ascii="Arial" w:hAnsi="Arial" w:cs="Arial"/>
        </w:rPr>
        <w:t>11.</w:t>
      </w:r>
      <w:r w:rsidRPr="00E13A7A">
        <w:rPr>
          <w:rFonts w:ascii="Arial" w:hAnsi="Arial" w:cs="Arial"/>
        </w:rPr>
        <w:t xml:space="preserve">, odst. </w:t>
      </w:r>
      <w:r w:rsidR="00E13A7A" w:rsidRPr="00E13A7A">
        <w:rPr>
          <w:rFonts w:ascii="Arial" w:hAnsi="Arial" w:cs="Arial"/>
        </w:rPr>
        <w:t>11</w:t>
      </w:r>
      <w:r w:rsidRPr="00E13A7A">
        <w:rPr>
          <w:rFonts w:ascii="Arial" w:hAnsi="Arial" w:cs="Arial"/>
        </w:rPr>
        <w:t>.1 Smlouvy se nemění.</w:t>
      </w:r>
    </w:p>
    <w:p w14:paraId="34AAD279" w14:textId="77777777" w:rsidR="0015596B" w:rsidRDefault="0015596B" w:rsidP="00886CAA">
      <w:pPr>
        <w:pStyle w:val="Odstavecseseznamem"/>
        <w:ind w:left="360"/>
        <w:jc w:val="both"/>
        <w:rPr>
          <w:rFonts w:ascii="Arial" w:hAnsi="Arial" w:cs="Arial"/>
        </w:rPr>
      </w:pPr>
    </w:p>
    <w:p w14:paraId="2F7C26F6" w14:textId="77777777" w:rsidR="0015596B" w:rsidRPr="0015596B" w:rsidRDefault="0015596B" w:rsidP="0015596B">
      <w:pPr>
        <w:pStyle w:val="Odstavecseseznamem"/>
        <w:ind w:left="360"/>
        <w:rPr>
          <w:rFonts w:ascii="Arial" w:hAnsi="Arial" w:cs="Arial"/>
          <w:b/>
          <w:bCs/>
        </w:rPr>
      </w:pPr>
    </w:p>
    <w:p w14:paraId="5EA3182D" w14:textId="524B4FA5" w:rsidR="00324A61" w:rsidRPr="00E13A7A" w:rsidRDefault="00324A61" w:rsidP="00C14258">
      <w:pPr>
        <w:spacing w:after="0"/>
        <w:jc w:val="center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III.</w:t>
      </w:r>
    </w:p>
    <w:p w14:paraId="31E3519D" w14:textId="77777777" w:rsidR="00324A61" w:rsidRPr="00E13A7A" w:rsidRDefault="00324A61" w:rsidP="00C14258">
      <w:pPr>
        <w:spacing w:after="0"/>
        <w:jc w:val="center"/>
        <w:rPr>
          <w:rFonts w:ascii="Arial" w:hAnsi="Arial" w:cs="Arial"/>
          <w:b/>
          <w:bCs/>
        </w:rPr>
      </w:pPr>
      <w:r w:rsidRPr="00E13A7A">
        <w:rPr>
          <w:rFonts w:ascii="Arial" w:hAnsi="Arial" w:cs="Arial"/>
          <w:b/>
          <w:bCs/>
        </w:rPr>
        <w:t>Závěrečná ustanovení</w:t>
      </w:r>
    </w:p>
    <w:p w14:paraId="07790C3F" w14:textId="38F65D6A" w:rsidR="00CE285B" w:rsidRPr="00E13A7A" w:rsidRDefault="00CE285B" w:rsidP="00CE285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E13A7A">
        <w:rPr>
          <w:rFonts w:ascii="Arial" w:eastAsia="Times New Roman" w:hAnsi="Arial" w:cs="Arial"/>
          <w:bCs/>
        </w:rPr>
        <w:t xml:space="preserve">Tento Dodatek je nedílnou součásti výše uvedené Smlouvy. Ostatní ustanovení Smlouvy, která nejsou tímto Dodatkem výslovně dotčena, zůstávají v platnosti beze změny. </w:t>
      </w:r>
    </w:p>
    <w:p w14:paraId="49D7823C" w14:textId="77777777" w:rsidR="00CE285B" w:rsidRPr="00CE285B" w:rsidRDefault="00CE285B" w:rsidP="00CE285B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</w:rPr>
      </w:pPr>
    </w:p>
    <w:p w14:paraId="6BAC1E39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snapToGrid w:val="0"/>
        </w:rPr>
        <w:t>Smluvní strany prohlašují, že skutečnosti uvedené v tomto Dodatku nepovažují za obchodní tajemství ve smyslu § 504 Občanského zákoníku a udělují svolení k jejich užití a zveřejnění bez stanovení jakýchkoli dalších podmínek.</w:t>
      </w:r>
    </w:p>
    <w:p w14:paraId="45105629" w14:textId="77777777" w:rsidR="00CE285B" w:rsidRPr="00CE285B" w:rsidRDefault="00CE285B" w:rsidP="00CE285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EC63AA3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snapToGrid w:val="0"/>
        </w:rPr>
        <w:t>Smluvní strany výslovně sjednávají, že uveřejnění tohoto Dodatku v registru smluv dle zákona č. 340</w:t>
      </w:r>
      <w:r w:rsidRPr="00CE285B">
        <w:rPr>
          <w:rFonts w:ascii="Arial" w:eastAsia="Times New Roman" w:hAnsi="Arial" w:cs="Arial"/>
          <w:snapToGrid w:val="0"/>
          <w:lang w:val="en-US"/>
        </w:rPr>
        <w:t>/</w:t>
      </w:r>
      <w:r w:rsidRPr="00CE285B">
        <w:rPr>
          <w:rFonts w:ascii="Arial" w:eastAsia="Times New Roman" w:hAnsi="Arial" w:cs="Arial"/>
          <w:snapToGrid w:val="0"/>
        </w:rPr>
        <w:t>2015 Sb., o zvláštních podmínkách účinnosti některých smluv, uveřejnění těchto smluv a o registru smluv (zákon o registru smluv) (dále jen „</w:t>
      </w:r>
      <w:r w:rsidRPr="00CE285B">
        <w:rPr>
          <w:rFonts w:ascii="Arial" w:eastAsia="Times New Roman" w:hAnsi="Arial" w:cs="Arial"/>
          <w:b/>
          <w:bCs/>
          <w:snapToGrid w:val="0"/>
        </w:rPr>
        <w:t>Zákon o registru smluv</w:t>
      </w:r>
      <w:r w:rsidRPr="00CE285B">
        <w:rPr>
          <w:rFonts w:ascii="Arial" w:eastAsia="Times New Roman" w:hAnsi="Arial" w:cs="Arial"/>
          <w:snapToGrid w:val="0"/>
        </w:rPr>
        <w:t>“), zajistí Objednatel.</w:t>
      </w:r>
    </w:p>
    <w:p w14:paraId="35C44D97" w14:textId="77777777" w:rsidR="00CE285B" w:rsidRPr="00CE285B" w:rsidRDefault="00CE285B" w:rsidP="00CE285B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</w:rPr>
      </w:pPr>
    </w:p>
    <w:p w14:paraId="46E1738B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Cs/>
        </w:rPr>
        <w:t xml:space="preserve">Tento Dodatek je vyhotoven ve čtyřech (4) stejnopisech, z nichž Objednatel obdrží tři (3) stejnopisy a Zhotovitel jeden (1) stejnopis. </w:t>
      </w:r>
      <w:r w:rsidRPr="00CE285B">
        <w:rPr>
          <w:rFonts w:ascii="Arial" w:eastAsia="Times New Roman" w:hAnsi="Arial" w:cs="Arial"/>
        </w:rPr>
        <w:t>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521A8598" w14:textId="77777777" w:rsidR="00CE285B" w:rsidRPr="00CE285B" w:rsidRDefault="00CE285B" w:rsidP="00CE285B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</w:rPr>
      </w:pPr>
    </w:p>
    <w:p w14:paraId="5E83F9D9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CE285B">
        <w:rPr>
          <w:rFonts w:ascii="Arial" w:eastAsia="Times New Roman" w:hAnsi="Arial" w:cs="Arial"/>
          <w:bCs/>
        </w:rPr>
        <w:t>Tento Dodatek nabývá platnosti dnem podpisu poslední ze Smluvních stran a účinnosti dnem zveřejnění v registru smluv dle Zákona o registru smluv.</w:t>
      </w:r>
    </w:p>
    <w:p w14:paraId="0814EDAD" w14:textId="77777777" w:rsidR="00CE285B" w:rsidRPr="00CE285B" w:rsidRDefault="00CE285B" w:rsidP="00CE285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Cs/>
        </w:rPr>
      </w:pPr>
    </w:p>
    <w:p w14:paraId="25EEB248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Přílohy: </w:t>
      </w:r>
    </w:p>
    <w:p w14:paraId="513A42FB" w14:textId="5F7C614F" w:rsidR="00CE285B" w:rsidRPr="00CE285B" w:rsidRDefault="00CE285B" w:rsidP="00CE285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>Příloha č. 1 - ZBV č. 1, vč. příloh</w:t>
      </w:r>
    </w:p>
    <w:p w14:paraId="4B391961" w14:textId="1CAE8E3C" w:rsidR="00E13A7A" w:rsidRPr="00E13A7A" w:rsidRDefault="00E13A7A" w:rsidP="00CE285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13A7A">
        <w:rPr>
          <w:rFonts w:ascii="Arial" w:eastAsia="Times New Roman" w:hAnsi="Arial" w:cs="Arial"/>
        </w:rPr>
        <w:t xml:space="preserve">Příloha č. 2 – </w:t>
      </w:r>
      <w:r w:rsidR="00830FF6">
        <w:rPr>
          <w:rFonts w:ascii="Arial" w:eastAsia="Times New Roman" w:hAnsi="Arial" w:cs="Arial"/>
        </w:rPr>
        <w:t>V</w:t>
      </w:r>
      <w:r w:rsidRPr="00E13A7A">
        <w:rPr>
          <w:rFonts w:ascii="Arial" w:eastAsia="Times New Roman" w:hAnsi="Arial" w:cs="Arial"/>
        </w:rPr>
        <w:t>ýpočet valorizace</w:t>
      </w:r>
    </w:p>
    <w:p w14:paraId="43287452" w14:textId="3F4F332E" w:rsidR="00CE285B" w:rsidRPr="00CE285B" w:rsidRDefault="00CE285B" w:rsidP="00CE285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Příloha č. </w:t>
      </w:r>
      <w:r w:rsidR="00E13A7A" w:rsidRPr="00E13A7A">
        <w:rPr>
          <w:rFonts w:ascii="Arial" w:eastAsia="Times New Roman" w:hAnsi="Arial" w:cs="Arial"/>
        </w:rPr>
        <w:t>3</w:t>
      </w:r>
      <w:r w:rsidRPr="00CE285B">
        <w:rPr>
          <w:rFonts w:ascii="Arial" w:eastAsia="Times New Roman" w:hAnsi="Arial" w:cs="Arial"/>
        </w:rPr>
        <w:t xml:space="preserve"> - Dohoda o plné moci </w:t>
      </w:r>
    </w:p>
    <w:p w14:paraId="02033F2A" w14:textId="1A918150" w:rsidR="00CE285B" w:rsidRPr="00CE285B" w:rsidRDefault="00CE285B" w:rsidP="00CE285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</w:rPr>
        <w:t xml:space="preserve">Příloha č. </w:t>
      </w:r>
      <w:r w:rsidR="00E13A7A" w:rsidRPr="00E13A7A">
        <w:rPr>
          <w:rFonts w:ascii="Arial" w:eastAsia="Times New Roman" w:hAnsi="Arial" w:cs="Arial"/>
        </w:rPr>
        <w:t>4</w:t>
      </w:r>
      <w:r w:rsidRPr="00CE285B">
        <w:rPr>
          <w:rFonts w:ascii="Arial" w:eastAsia="Times New Roman" w:hAnsi="Arial" w:cs="Arial"/>
        </w:rPr>
        <w:t xml:space="preserve"> – Dodatek č. 1 k Dohodě o plné moci </w:t>
      </w:r>
    </w:p>
    <w:p w14:paraId="113719D7" w14:textId="77777777" w:rsidR="00CE285B" w:rsidRPr="00CE285B" w:rsidRDefault="00CE285B" w:rsidP="00CE285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E6F7BE" w14:textId="77777777" w:rsidR="00CE285B" w:rsidRPr="00CE285B" w:rsidRDefault="00CE285B" w:rsidP="00CE285B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CE285B">
        <w:rPr>
          <w:rFonts w:ascii="Arial" w:eastAsia="Times New Roman" w:hAnsi="Arial" w:cs="Arial"/>
          <w:snapToGrid w:val="0"/>
        </w:rPr>
        <w:t xml:space="preserve">Smluvní strany prohlašují, že je jim znám obsah tohoto Dodatku, že s jeho obsahem souhlasí, a že Dodatek uzavírají svobodně a vážně, že považují obsah tohoto Dodatku za určitý a srozumitelný, a že jsou jim známy všechny skutečnosti, jež jsou pro uzavření tohoto Dodatku rozhodující. Na důkaz připojují své podpisy. </w:t>
      </w:r>
    </w:p>
    <w:tbl>
      <w:tblPr>
        <w:tblStyle w:val="Mkatabulky"/>
        <w:tblpPr w:leftFromText="141" w:rightFromText="141" w:vertAnchor="text" w:horzAnchor="margin" w:tblpY="87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CE285B" w:rsidRPr="00CE285B" w14:paraId="41FEAEBE" w14:textId="77777777" w:rsidTr="00222FFC">
        <w:tc>
          <w:tcPr>
            <w:tcW w:w="4820" w:type="dxa"/>
          </w:tcPr>
          <w:p w14:paraId="31D8D723" w14:textId="191E6D9C" w:rsidR="00CE285B" w:rsidRPr="00CE285B" w:rsidRDefault="00CE285B" w:rsidP="00CE285B">
            <w:pPr>
              <w:keepNext/>
              <w:keepLines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V Praze dne </w:t>
            </w:r>
            <w:r w:rsidR="00DF78E1">
              <w:rPr>
                <w:rFonts w:ascii="Arial" w:hAnsi="Arial" w:cs="Arial"/>
              </w:rPr>
              <w:t>8.12.2025</w:t>
            </w:r>
          </w:p>
        </w:tc>
        <w:tc>
          <w:tcPr>
            <w:tcW w:w="4535" w:type="dxa"/>
          </w:tcPr>
          <w:p w14:paraId="66C22B29" w14:textId="77777777" w:rsidR="00CE285B" w:rsidRPr="00CE285B" w:rsidRDefault="00CE285B" w:rsidP="00CE285B">
            <w:pPr>
              <w:keepNext/>
              <w:keepLines/>
              <w:spacing w:before="120" w:after="120" w:line="240" w:lineRule="auto"/>
              <w:ind w:left="27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V Praze dne </w:t>
            </w:r>
          </w:p>
        </w:tc>
      </w:tr>
      <w:tr w:rsidR="00CE285B" w:rsidRPr="00CE285B" w14:paraId="165F5FD1" w14:textId="77777777" w:rsidTr="00222FFC">
        <w:tc>
          <w:tcPr>
            <w:tcW w:w="4820" w:type="dxa"/>
          </w:tcPr>
          <w:p w14:paraId="6282899C" w14:textId="77777777" w:rsidR="00CE285B" w:rsidRPr="00CE285B" w:rsidRDefault="00CE285B" w:rsidP="00CE285B">
            <w:pPr>
              <w:keepNext/>
              <w:keepLines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>Za Objednatele:</w:t>
            </w:r>
          </w:p>
          <w:p w14:paraId="44E616AA" w14:textId="77777777" w:rsidR="00CE285B" w:rsidRPr="00CE285B" w:rsidRDefault="00CE285B" w:rsidP="00CE285B">
            <w:pPr>
              <w:keepNext/>
              <w:keepLines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4A004E4D" w14:textId="77777777" w:rsidR="00CE285B" w:rsidRPr="00CE285B" w:rsidRDefault="00CE285B" w:rsidP="00CE285B">
            <w:pPr>
              <w:keepNext/>
              <w:keepLines/>
              <w:spacing w:before="120" w:after="120" w:line="240" w:lineRule="auto"/>
              <w:ind w:left="27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Za Zhotovitele:</w:t>
            </w:r>
          </w:p>
          <w:p w14:paraId="08C8B1F3" w14:textId="77777777" w:rsidR="00CE285B" w:rsidRPr="00CE285B" w:rsidRDefault="00CE285B" w:rsidP="00CE285B">
            <w:pPr>
              <w:keepNext/>
              <w:keepLines/>
              <w:spacing w:line="240" w:lineRule="auto"/>
              <w:ind w:left="27"/>
              <w:jc w:val="both"/>
              <w:rPr>
                <w:rFonts w:ascii="Arial" w:hAnsi="Arial" w:cs="Arial"/>
              </w:rPr>
            </w:pPr>
          </w:p>
        </w:tc>
      </w:tr>
      <w:tr w:rsidR="00CE285B" w:rsidRPr="00CE285B" w14:paraId="1930F22A" w14:textId="77777777" w:rsidTr="00222FFC">
        <w:tc>
          <w:tcPr>
            <w:tcW w:w="4820" w:type="dxa"/>
          </w:tcPr>
          <w:p w14:paraId="5F66775F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</w:p>
          <w:p w14:paraId="78FE5BC3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</w:p>
          <w:p w14:paraId="51134964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>_______________________</w:t>
            </w:r>
          </w:p>
          <w:p w14:paraId="6BF35D6A" w14:textId="77777777" w:rsidR="00CE285B" w:rsidRPr="00CE285B" w:rsidRDefault="00CE285B" w:rsidP="00CE285B">
            <w:pPr>
              <w:spacing w:line="240" w:lineRule="auto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>Ing. Josef Richtr</w:t>
            </w:r>
          </w:p>
          <w:p w14:paraId="72538E69" w14:textId="2442CCF1" w:rsidR="00CE285B" w:rsidRPr="00CE285B" w:rsidRDefault="00724EF3" w:rsidP="00CE285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E285B" w:rsidRPr="00CE285B">
              <w:rPr>
                <w:rFonts w:ascii="Arial" w:hAnsi="Arial" w:cs="Arial"/>
              </w:rPr>
              <w:t>ístopředseda představenstva</w:t>
            </w:r>
          </w:p>
          <w:p w14:paraId="0A8B495C" w14:textId="77777777" w:rsidR="00CE285B" w:rsidRPr="00CE285B" w:rsidRDefault="00CE285B" w:rsidP="00CE285B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85B">
              <w:rPr>
                <w:rFonts w:ascii="Arial" w:hAnsi="Arial" w:cs="Arial"/>
                <w:b/>
                <w:bCs/>
              </w:rPr>
              <w:t xml:space="preserve">Technická správa komunikací hl. m. Prahy, </w:t>
            </w:r>
          </w:p>
          <w:p w14:paraId="1C8A019A" w14:textId="77777777" w:rsidR="00CE285B" w:rsidRPr="00CE285B" w:rsidRDefault="00CE285B" w:rsidP="00CE285B">
            <w:pPr>
              <w:spacing w:line="240" w:lineRule="auto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  <w:b/>
                <w:bCs/>
              </w:rPr>
              <w:t>a.s.</w:t>
            </w:r>
          </w:p>
        </w:tc>
        <w:tc>
          <w:tcPr>
            <w:tcW w:w="4535" w:type="dxa"/>
          </w:tcPr>
          <w:p w14:paraId="511730E5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</w:p>
          <w:p w14:paraId="01BBB45C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</w:p>
          <w:p w14:paraId="1902E7DE" w14:textId="77777777" w:rsidR="00CE285B" w:rsidRPr="00CE285B" w:rsidRDefault="00CE285B" w:rsidP="00CE285B">
            <w:pPr>
              <w:keepNext/>
              <w:keepLines/>
              <w:spacing w:before="120" w:line="240" w:lineRule="auto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 _______________________</w:t>
            </w:r>
          </w:p>
          <w:p w14:paraId="1F85FD34" w14:textId="77777777" w:rsidR="00CE285B" w:rsidRPr="00CE285B" w:rsidRDefault="00CE285B" w:rsidP="00CE285B">
            <w:pPr>
              <w:keepNext/>
              <w:keepLines/>
              <w:spacing w:line="240" w:lineRule="auto"/>
              <w:ind w:left="73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Mgr. Petr Ondrášek</w:t>
            </w:r>
          </w:p>
          <w:p w14:paraId="724F7E4B" w14:textId="77777777" w:rsidR="00CE285B" w:rsidRPr="00CE285B" w:rsidRDefault="00CE285B" w:rsidP="00CE285B">
            <w:pPr>
              <w:keepNext/>
              <w:keepLines/>
              <w:spacing w:line="240" w:lineRule="auto"/>
              <w:ind w:left="73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generální ředitel</w:t>
            </w:r>
          </w:p>
          <w:p w14:paraId="6EACEB3E" w14:textId="77777777" w:rsidR="00CE285B" w:rsidRPr="00CE285B" w:rsidRDefault="00CE285B" w:rsidP="00CE285B">
            <w:pPr>
              <w:keepNext/>
              <w:keepLines/>
              <w:spacing w:line="240" w:lineRule="auto"/>
              <w:ind w:left="73"/>
              <w:jc w:val="both"/>
              <w:rPr>
                <w:rFonts w:ascii="Arial" w:hAnsi="Arial" w:cs="Arial"/>
              </w:rPr>
            </w:pPr>
            <w:r w:rsidRPr="00CE285B">
              <w:rPr>
                <w:rFonts w:ascii="Arial" w:hAnsi="Arial" w:cs="Arial"/>
              </w:rPr>
              <w:t xml:space="preserve">               a předseda představenstva</w:t>
            </w:r>
          </w:p>
          <w:p w14:paraId="7AC9AE38" w14:textId="77777777" w:rsidR="00CE285B" w:rsidRPr="00CE285B" w:rsidRDefault="00CE285B" w:rsidP="00CE285B">
            <w:pPr>
              <w:keepNext/>
              <w:keepLines/>
              <w:spacing w:line="240" w:lineRule="auto"/>
              <w:ind w:left="73" w:firstLine="923"/>
              <w:jc w:val="both"/>
              <w:rPr>
                <w:rFonts w:ascii="Arial" w:hAnsi="Arial" w:cs="Arial"/>
                <w:b/>
                <w:bCs/>
              </w:rPr>
            </w:pPr>
            <w:r w:rsidRPr="00CE285B">
              <w:rPr>
                <w:rFonts w:ascii="Arial" w:hAnsi="Arial" w:cs="Arial"/>
                <w:b/>
                <w:bCs/>
              </w:rPr>
              <w:t>DAP. a.s.</w:t>
            </w:r>
          </w:p>
          <w:p w14:paraId="262D8E8F" w14:textId="77777777" w:rsidR="00CE285B" w:rsidRPr="00CE285B" w:rsidRDefault="00CE285B" w:rsidP="00CE285B">
            <w:pPr>
              <w:keepNext/>
              <w:keepLines/>
              <w:spacing w:line="240" w:lineRule="auto"/>
              <w:ind w:left="73"/>
              <w:jc w:val="both"/>
              <w:rPr>
                <w:rFonts w:ascii="Arial" w:hAnsi="Arial" w:cs="Arial"/>
              </w:rPr>
            </w:pPr>
          </w:p>
          <w:p w14:paraId="3CC2D34C" w14:textId="77777777" w:rsidR="00CE285B" w:rsidRPr="00CE285B" w:rsidRDefault="00CE285B" w:rsidP="00CE285B">
            <w:pPr>
              <w:keepNext/>
              <w:keepLines/>
              <w:spacing w:line="240" w:lineRule="auto"/>
              <w:ind w:left="27"/>
              <w:jc w:val="both"/>
              <w:rPr>
                <w:rFonts w:ascii="Arial" w:hAnsi="Arial" w:cs="Arial"/>
              </w:rPr>
            </w:pPr>
          </w:p>
        </w:tc>
      </w:tr>
    </w:tbl>
    <w:p w14:paraId="1C43DDBC" w14:textId="25ED69EA" w:rsidR="00324A61" w:rsidRPr="00324A61" w:rsidRDefault="00324A61" w:rsidP="0015596B">
      <w:pPr>
        <w:spacing w:after="0"/>
        <w:rPr>
          <w:rFonts w:ascii="Arial" w:hAnsi="Arial" w:cs="Arial"/>
        </w:rPr>
      </w:pPr>
    </w:p>
    <w:sectPr w:rsidR="00324A61" w:rsidRPr="00324A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8F49" w14:textId="77777777" w:rsidR="000707A5" w:rsidRDefault="000707A5" w:rsidP="00324A61">
      <w:pPr>
        <w:spacing w:after="0" w:line="240" w:lineRule="auto"/>
      </w:pPr>
      <w:r>
        <w:separator/>
      </w:r>
    </w:p>
  </w:endnote>
  <w:endnote w:type="continuationSeparator" w:id="0">
    <w:p w14:paraId="503A75B3" w14:textId="77777777" w:rsidR="000707A5" w:rsidRDefault="000707A5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0000" w:themeColor="text1"/>
      </w:rPr>
      <w:id w:val="280772432"/>
      <w:docPartObj>
        <w:docPartGallery w:val="Page Numbers (Bottom of Page)"/>
        <w:docPartUnique/>
      </w:docPartObj>
    </w:sdtPr>
    <w:sdtEndPr/>
    <w:sdtContent>
      <w:p w14:paraId="619F30B0" w14:textId="186BF780" w:rsidR="00533F83" w:rsidRPr="00324A61" w:rsidRDefault="00533F83">
        <w:pPr>
          <w:pStyle w:val="Zpat"/>
          <w:jc w:val="center"/>
          <w:rPr>
            <w:rFonts w:ascii="Arial" w:hAnsi="Arial" w:cs="Arial"/>
            <w:color w:val="000000" w:themeColor="text1"/>
          </w:rPr>
        </w:pPr>
        <w:r w:rsidRPr="00324A61">
          <w:rPr>
            <w:rFonts w:ascii="Arial" w:hAnsi="Arial" w:cs="Arial"/>
            <w:color w:val="000000" w:themeColor="text1"/>
          </w:rPr>
          <w:fldChar w:fldCharType="begin"/>
        </w:r>
        <w:r w:rsidRPr="00324A61">
          <w:rPr>
            <w:rFonts w:ascii="Arial" w:hAnsi="Arial" w:cs="Arial"/>
            <w:color w:val="000000" w:themeColor="text1"/>
          </w:rPr>
          <w:instrText>PAGE   \* MERGEFORMAT</w:instrText>
        </w:r>
        <w:r w:rsidRPr="00324A61">
          <w:rPr>
            <w:rFonts w:ascii="Arial" w:hAnsi="Arial" w:cs="Arial"/>
            <w:color w:val="000000" w:themeColor="text1"/>
          </w:rPr>
          <w:fldChar w:fldCharType="separate"/>
        </w:r>
        <w:r w:rsidR="008932BD">
          <w:rPr>
            <w:rFonts w:ascii="Arial" w:hAnsi="Arial" w:cs="Arial"/>
            <w:noProof/>
            <w:color w:val="000000" w:themeColor="text1"/>
          </w:rPr>
          <w:t>5</w:t>
        </w:r>
        <w:r w:rsidRPr="00324A61">
          <w:rPr>
            <w:rFonts w:ascii="Arial" w:hAnsi="Arial" w:cs="Arial"/>
            <w:color w:val="000000" w:themeColor="text1"/>
          </w:rPr>
          <w:fldChar w:fldCharType="end"/>
        </w:r>
      </w:p>
    </w:sdtContent>
  </w:sdt>
  <w:p w14:paraId="21783A08" w14:textId="77777777" w:rsidR="00533F83" w:rsidRDefault="00533F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EEFB" w14:textId="77777777" w:rsidR="000707A5" w:rsidRDefault="000707A5" w:rsidP="00324A61">
      <w:pPr>
        <w:spacing w:after="0" w:line="240" w:lineRule="auto"/>
      </w:pPr>
      <w:r>
        <w:separator/>
      </w:r>
    </w:p>
  </w:footnote>
  <w:footnote w:type="continuationSeparator" w:id="0">
    <w:p w14:paraId="4486E7C8" w14:textId="77777777" w:rsidR="000707A5" w:rsidRDefault="000707A5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192"/>
    <w:multiLevelType w:val="hybridMultilevel"/>
    <w:tmpl w:val="82B61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3504"/>
    <w:multiLevelType w:val="hybridMultilevel"/>
    <w:tmpl w:val="0B4CAC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2D0F9D"/>
    <w:multiLevelType w:val="hybridMultilevel"/>
    <w:tmpl w:val="54C21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32A"/>
    <w:multiLevelType w:val="hybridMultilevel"/>
    <w:tmpl w:val="A1C22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7BF9"/>
    <w:multiLevelType w:val="hybridMultilevel"/>
    <w:tmpl w:val="F2FC6D9E"/>
    <w:lvl w:ilvl="0" w:tplc="C2049E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36FE"/>
    <w:multiLevelType w:val="hybridMultilevel"/>
    <w:tmpl w:val="D9B47768"/>
    <w:lvl w:ilvl="0" w:tplc="9FE45A5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AB21A3"/>
    <w:multiLevelType w:val="hybridMultilevel"/>
    <w:tmpl w:val="BC78EA42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5A48E4"/>
    <w:multiLevelType w:val="multilevel"/>
    <w:tmpl w:val="809A2A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8" w15:restartNumberingAfterBreak="0">
    <w:nsid w:val="649B5FCA"/>
    <w:multiLevelType w:val="multilevel"/>
    <w:tmpl w:val="A1060CB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CA6ABF"/>
    <w:multiLevelType w:val="hybridMultilevel"/>
    <w:tmpl w:val="E8FA8512"/>
    <w:lvl w:ilvl="0" w:tplc="3670F92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8EF7079"/>
    <w:multiLevelType w:val="hybridMultilevel"/>
    <w:tmpl w:val="7FC67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C23FF"/>
    <w:multiLevelType w:val="hybridMultilevel"/>
    <w:tmpl w:val="4E625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4AF5"/>
    <w:multiLevelType w:val="hybridMultilevel"/>
    <w:tmpl w:val="681A32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D4D8FF60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A2015"/>
    <w:multiLevelType w:val="hybridMultilevel"/>
    <w:tmpl w:val="01C8B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9887">
    <w:abstractNumId w:val="3"/>
  </w:num>
  <w:num w:numId="2" w16cid:durableId="1748648221">
    <w:abstractNumId w:val="12"/>
  </w:num>
  <w:num w:numId="3" w16cid:durableId="1158573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790064">
    <w:abstractNumId w:val="6"/>
  </w:num>
  <w:num w:numId="5" w16cid:durableId="1189485444">
    <w:abstractNumId w:val="13"/>
  </w:num>
  <w:num w:numId="6" w16cid:durableId="1765953841">
    <w:abstractNumId w:val="2"/>
  </w:num>
  <w:num w:numId="7" w16cid:durableId="1489709663">
    <w:abstractNumId w:val="1"/>
  </w:num>
  <w:num w:numId="8" w16cid:durableId="916137529">
    <w:abstractNumId w:val="9"/>
  </w:num>
  <w:num w:numId="9" w16cid:durableId="263155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033239">
    <w:abstractNumId w:val="0"/>
  </w:num>
  <w:num w:numId="11" w16cid:durableId="1684893405">
    <w:abstractNumId w:val="11"/>
  </w:num>
  <w:num w:numId="12" w16cid:durableId="1682387533">
    <w:abstractNumId w:val="4"/>
  </w:num>
  <w:num w:numId="13" w16cid:durableId="1131439613">
    <w:abstractNumId w:val="8"/>
  </w:num>
  <w:num w:numId="14" w16cid:durableId="376514941">
    <w:abstractNumId w:val="5"/>
  </w:num>
  <w:num w:numId="15" w16cid:durableId="605306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61"/>
    <w:rsid w:val="000229F8"/>
    <w:rsid w:val="00046BCD"/>
    <w:rsid w:val="000707A5"/>
    <w:rsid w:val="0015596B"/>
    <w:rsid w:val="00163896"/>
    <w:rsid w:val="00217909"/>
    <w:rsid w:val="00224EB6"/>
    <w:rsid w:val="00230F1F"/>
    <w:rsid w:val="00242391"/>
    <w:rsid w:val="00284A80"/>
    <w:rsid w:val="00324A61"/>
    <w:rsid w:val="00377D8F"/>
    <w:rsid w:val="004C71C7"/>
    <w:rsid w:val="00531F75"/>
    <w:rsid w:val="00533F83"/>
    <w:rsid w:val="005B0A0E"/>
    <w:rsid w:val="006108A0"/>
    <w:rsid w:val="006D2445"/>
    <w:rsid w:val="006E145F"/>
    <w:rsid w:val="006F1DA1"/>
    <w:rsid w:val="00724EF3"/>
    <w:rsid w:val="007362F0"/>
    <w:rsid w:val="00751B89"/>
    <w:rsid w:val="0078746C"/>
    <w:rsid w:val="00830FF6"/>
    <w:rsid w:val="00837858"/>
    <w:rsid w:val="00867117"/>
    <w:rsid w:val="00872C6E"/>
    <w:rsid w:val="00886CAA"/>
    <w:rsid w:val="008932BD"/>
    <w:rsid w:val="00A03304"/>
    <w:rsid w:val="00B40EA0"/>
    <w:rsid w:val="00B479A1"/>
    <w:rsid w:val="00B7235D"/>
    <w:rsid w:val="00B916C1"/>
    <w:rsid w:val="00B966B7"/>
    <w:rsid w:val="00BA1E05"/>
    <w:rsid w:val="00C14258"/>
    <w:rsid w:val="00C514A1"/>
    <w:rsid w:val="00CE285B"/>
    <w:rsid w:val="00CF36C5"/>
    <w:rsid w:val="00CF3C0E"/>
    <w:rsid w:val="00D360FF"/>
    <w:rsid w:val="00DF1E67"/>
    <w:rsid w:val="00DF5326"/>
    <w:rsid w:val="00DF78E1"/>
    <w:rsid w:val="00E12604"/>
    <w:rsid w:val="00E13A7A"/>
    <w:rsid w:val="00E57A61"/>
    <w:rsid w:val="00F05BBE"/>
    <w:rsid w:val="00F463B5"/>
    <w:rsid w:val="00F66FB1"/>
    <w:rsid w:val="00FA1CC5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75D"/>
  <w15:docId w15:val="{30B0A0D6-C006-49F8-B7B3-1B8FEB4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A61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4A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4A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4A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4A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4A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4A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4A61"/>
    <w:rPr>
      <w:i/>
      <w:iCs/>
      <w:color w:val="404040" w:themeColor="text1" w:themeTint="BF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324A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4A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4A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4A61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324A61"/>
  </w:style>
  <w:style w:type="paragraph" w:styleId="Zhlav">
    <w:name w:val="header"/>
    <w:basedOn w:val="Normln"/>
    <w:link w:val="ZhlavChar"/>
    <w:uiPriority w:val="99"/>
    <w:unhideWhenUsed/>
    <w:rsid w:val="0032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A61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A61"/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CE28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217909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Arial" w:eastAsia="Times New Roman" w:hAnsi="Arial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rsid w:val="00217909"/>
    <w:rPr>
      <w:rFonts w:ascii="Arial" w:eastAsia="Times New Roman" w:hAnsi="Arial" w:cs="Arial"/>
      <w:bCs/>
      <w:iCs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F3D4-ED5A-46DA-8EF5-3C859A52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Daniela</dc:creator>
  <cp:lastModifiedBy>Všetečková Tereza</cp:lastModifiedBy>
  <cp:revision>2</cp:revision>
  <dcterms:created xsi:type="dcterms:W3CDTF">2025-12-09T07:52:00Z</dcterms:created>
  <dcterms:modified xsi:type="dcterms:W3CDTF">2025-12-09T07:52:00Z</dcterms:modified>
</cp:coreProperties>
</file>