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ackground w:color="ffffff">
    <v:background id="_x0000_s1025" filled="t"/>
  </w:background>
  <w:body>
    <w:tbl>
      <w:tblPr>
        <w:tblW w:w="9889" w:type="dxa"/>
        <w:tblLook w:val="00A0"/>
      </w:tblPr>
      <w:tblGrid>
        <w:gridCol w:w="6345"/>
        <w:gridCol w:w="3544"/>
      </w:tblGrid>
      <w:tr w14:paraId="423DA4E3" w14:textId="77777777" w:rsidTr="000C38A6">
        <w:tblPrEx>
          <w:tblW w:w="9889" w:type="dxa"/>
          <w:tblLook w:val="00A0"/>
        </w:tblPrEx>
        <w:tc>
          <w:tcPr>
            <w:tcW w:w="6345" w:type="dxa"/>
          </w:tcPr>
          <w:p w:rsidR="004030A2" w:rsidP="000C38A6" w14:paraId="02E45640" w14:textId="77777777">
            <w:pPr>
              <w:tabs>
                <w:tab w:val="left" w:pos="1206"/>
              </w:tabs>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6" type="#_x0000_t75" alt="Obsah obrázku Písmo, symbol, Grafika, logo&#10;&#10;Obsah vygenerovaný umělou inteligencí může být nesprávný." style="width:174pt;height:51pt;visibility:visible">
                  <v:imagedata r:id="rId4" o:title="Obsah obrázku Písmo, symbol, Grafika, logo&#10;&#10;Obsah vygenerovaný umělou inteligencí může být nesprávný"/>
                </v:shape>
              </w:pict>
            </w:r>
          </w:p>
          <w:p w:rsidR="008614D7" w:rsidRPr="008614D7" w:rsidP="008614D7" w14:paraId="0CCD7E77" w14:textId="77777777">
            <w:pPr>
              <w:spacing w:before="120" w:line="360" w:lineRule="auto"/>
              <w:ind w:left="-108"/>
              <w:jc w:val="both"/>
              <w:rPr>
                <w:rFonts w:ascii="Arial" w:eastAsia="Arial" w:hAnsi="Arial" w:cs="Arial"/>
                <w:b/>
                <w:color w:val="161A48"/>
                <w:sz w:val="28"/>
              </w:rPr>
            </w:pPr>
            <w:bookmarkStart w:id="0" w:name="_Hlk192145854"/>
            <w:r>
              <w:rPr>
                <w:rFonts w:ascii="Arial" w:eastAsia="Arial" w:hAnsi="Arial" w:cs="Arial"/>
                <w:b/>
                <w:color w:val="161A48"/>
                <w:sz w:val="28"/>
              </w:rPr>
              <w:t xml:space="preserve">    Odbor majetku a služeb</w:t>
            </w:r>
            <w:bookmarkEnd w:id="0"/>
          </w:p>
        </w:tc>
        <w:tc>
          <w:tcPr>
            <w:tcW w:w="3544" w:type="dxa"/>
          </w:tcPr>
          <w:p w:rsidR="004030A2" w:rsidRPr="00896A69" w:rsidP="000C38A6" w14:paraId="42794AF6" w14:textId="77777777">
            <w:pPr>
              <w:tabs>
                <w:tab w:val="center" w:pos="4536"/>
                <w:tab w:val="right" w:pos="9072"/>
              </w:tabs>
              <w:jc w:val="right"/>
            </w:pPr>
          </w:p>
        </w:tc>
      </w:tr>
    </w:tbl>
    <w:p w:rsidR="004030A2" w:rsidRPr="00143575" w:rsidP="004030A2" w14:paraId="51EB67BD" w14:textId="77777777">
      <w:pPr>
        <w:pStyle w:val="Header"/>
      </w:pPr>
    </w:p>
    <w:p w:rsidR="004030A2" w:rsidP="004030A2" w14:paraId="4EF79E3E" w14:textId="77777777">
      <w:pPr>
        <w:suppressAutoHyphens w:val="0"/>
        <w:spacing w:after="60"/>
        <w:jc w:val="right"/>
        <w:rPr>
          <w:rFonts w:ascii="Arial" w:hAnsi="Arial" w:cs="Arial"/>
          <w:b/>
          <w:bCs/>
          <w:kern w:val="16"/>
          <w:sz w:val="22"/>
          <w:szCs w:val="22"/>
          <w:lang w:eastAsia="en-US"/>
        </w:rPr>
      </w:pPr>
      <w:r w:rsidRPr="004030A2">
        <w:rPr>
          <w:rFonts w:ascii="Arial" w:hAnsi="Arial" w:cs="Arial"/>
          <w:b/>
          <w:bCs/>
          <w:kern w:val="16"/>
          <w:sz w:val="22"/>
          <w:szCs w:val="22"/>
          <w:lang w:eastAsia="en-US"/>
        </w:rPr>
        <w:t>ev. č.: 24/1</w:t>
      </w:r>
      <w:r w:rsidR="00494E98">
        <w:rPr>
          <w:rFonts w:ascii="Arial" w:hAnsi="Arial" w:cs="Arial"/>
          <w:b/>
          <w:bCs/>
          <w:kern w:val="16"/>
          <w:sz w:val="22"/>
          <w:szCs w:val="22"/>
          <w:lang w:eastAsia="en-US"/>
        </w:rPr>
        <w:t>14</w:t>
      </w:r>
      <w:r w:rsidRPr="004030A2">
        <w:rPr>
          <w:rFonts w:ascii="Arial" w:hAnsi="Arial" w:cs="Arial"/>
          <w:b/>
          <w:bCs/>
          <w:kern w:val="16"/>
          <w:sz w:val="22"/>
          <w:szCs w:val="22"/>
          <w:lang w:eastAsia="en-US"/>
        </w:rPr>
        <w:t>-</w:t>
      </w:r>
      <w:r w:rsidR="0093560A">
        <w:rPr>
          <w:rFonts w:ascii="Arial" w:hAnsi="Arial" w:cs="Arial"/>
          <w:b/>
          <w:bCs/>
          <w:kern w:val="16"/>
          <w:sz w:val="22"/>
          <w:szCs w:val="22"/>
          <w:lang w:eastAsia="en-US"/>
        </w:rPr>
        <w:t>4</w:t>
      </w:r>
    </w:p>
    <w:p w:rsidR="00600405" w:rsidRPr="00600405" w:rsidP="004030A2" w14:paraId="0C7E8F89" w14:textId="77777777">
      <w:pPr>
        <w:suppressAutoHyphens w:val="0"/>
        <w:spacing w:after="60"/>
        <w:jc w:val="right"/>
        <w:rPr>
          <w:rFonts w:ascii="Arial" w:hAnsi="Arial" w:cs="Arial"/>
          <w:kern w:val="16"/>
          <w:sz w:val="22"/>
          <w:szCs w:val="22"/>
          <w:lang w:eastAsia="en-US"/>
        </w:rPr>
      </w:pPr>
      <w:r w:rsidRPr="00600405">
        <w:rPr>
          <w:rFonts w:ascii="Arial" w:hAnsi="Arial" w:cs="Arial"/>
          <w:kern w:val="16"/>
          <w:sz w:val="22"/>
          <w:szCs w:val="22"/>
          <w:lang w:eastAsia="en-US"/>
        </w:rPr>
        <w:t xml:space="preserve">Čj. </w:t>
      </w:r>
      <w:r w:rsidR="0093560A">
        <w:rPr>
          <w:rFonts w:ascii="Arial" w:hAnsi="Arial" w:cs="Arial"/>
          <w:kern w:val="16"/>
          <w:sz w:val="22"/>
          <w:szCs w:val="22"/>
          <w:lang w:eastAsia="en-US"/>
        </w:rPr>
        <w:t>47339-2025-UVCR</w:t>
      </w:r>
      <w:r w:rsidRPr="00600405">
        <w:rPr>
          <w:rFonts w:ascii="Arial" w:hAnsi="Arial" w:cs="Arial"/>
          <w:kern w:val="16"/>
          <w:sz w:val="22"/>
          <w:szCs w:val="22"/>
          <w:lang w:eastAsia="en-US"/>
        </w:rPr>
        <w:t xml:space="preserve"> </w:t>
      </w:r>
    </w:p>
    <w:p w:rsidR="004030A2" w:rsidP="0093560A" w14:paraId="6E553A88" w14:textId="77777777">
      <w:pPr>
        <w:rPr>
          <w:rFonts w:ascii="Arial" w:hAnsi="Arial" w:cs="Arial"/>
          <w:b/>
          <w:sz w:val="28"/>
          <w:szCs w:val="28"/>
        </w:rPr>
      </w:pPr>
    </w:p>
    <w:p w:rsidR="004030A2" w14:paraId="56B36359" w14:textId="77777777">
      <w:pPr>
        <w:jc w:val="center"/>
        <w:rPr>
          <w:rFonts w:ascii="Arial" w:hAnsi="Arial" w:cs="Arial"/>
          <w:b/>
          <w:sz w:val="28"/>
          <w:szCs w:val="28"/>
        </w:rPr>
      </w:pPr>
    </w:p>
    <w:p w:rsidR="001A2E2F" w:rsidRPr="007B70C6" w14:paraId="3AF7358F" w14:textId="77777777">
      <w:pPr>
        <w:jc w:val="center"/>
        <w:rPr>
          <w:rFonts w:ascii="Arial" w:hAnsi="Arial" w:cs="Arial"/>
          <w:b/>
          <w:sz w:val="28"/>
          <w:szCs w:val="28"/>
        </w:rPr>
      </w:pPr>
      <w:r w:rsidRPr="007B70C6">
        <w:rPr>
          <w:rFonts w:ascii="Arial" w:hAnsi="Arial" w:cs="Arial"/>
          <w:b/>
          <w:sz w:val="28"/>
          <w:szCs w:val="28"/>
        </w:rPr>
        <w:t xml:space="preserve">Smlouva </w:t>
      </w:r>
      <w:r w:rsidR="007B70C6">
        <w:rPr>
          <w:rFonts w:ascii="Arial" w:hAnsi="Arial" w:cs="Arial"/>
          <w:b/>
          <w:sz w:val="28"/>
          <w:szCs w:val="28"/>
        </w:rPr>
        <w:t xml:space="preserve">o zajištění </w:t>
      </w:r>
      <w:r w:rsidR="008B4E18">
        <w:rPr>
          <w:rFonts w:ascii="Arial" w:hAnsi="Arial" w:cs="Arial"/>
          <w:b/>
          <w:sz w:val="28"/>
          <w:szCs w:val="28"/>
        </w:rPr>
        <w:t xml:space="preserve">cateringových </w:t>
      </w:r>
      <w:r w:rsidRPr="007B70C6" w:rsidR="00385987">
        <w:rPr>
          <w:rFonts w:ascii="Arial" w:hAnsi="Arial" w:cs="Arial"/>
          <w:b/>
          <w:sz w:val="28"/>
          <w:szCs w:val="28"/>
        </w:rPr>
        <w:t>služeb</w:t>
      </w:r>
      <w:r w:rsidR="006364D1">
        <w:rPr>
          <w:rFonts w:ascii="Arial" w:hAnsi="Arial" w:cs="Arial"/>
          <w:b/>
          <w:sz w:val="28"/>
          <w:szCs w:val="28"/>
        </w:rPr>
        <w:t xml:space="preserve"> – kategorie </w:t>
      </w:r>
      <w:r w:rsidR="004030A2">
        <w:rPr>
          <w:rFonts w:ascii="Arial" w:hAnsi="Arial" w:cs="Arial"/>
          <w:b/>
          <w:sz w:val="28"/>
          <w:szCs w:val="28"/>
        </w:rPr>
        <w:t>ostatní</w:t>
      </w:r>
    </w:p>
    <w:p w:rsidR="00897A1F" w:rsidRPr="007B70C6" w14:paraId="38CE7BD4" w14:textId="77777777">
      <w:pPr>
        <w:jc w:val="center"/>
        <w:rPr>
          <w:rFonts w:ascii="Arial" w:hAnsi="Arial" w:cs="Arial"/>
          <w:b/>
          <w:sz w:val="28"/>
          <w:szCs w:val="28"/>
        </w:rPr>
      </w:pPr>
      <w:r>
        <w:rPr>
          <w:rFonts w:ascii="Arial" w:hAnsi="Arial" w:cs="Arial"/>
          <w:b/>
          <w:sz w:val="28"/>
          <w:szCs w:val="28"/>
        </w:rPr>
        <w:t>na akci/akcích</w:t>
      </w:r>
      <w:r w:rsidR="006B1D0D">
        <w:rPr>
          <w:rFonts w:ascii="Arial" w:hAnsi="Arial" w:cs="Arial"/>
          <w:b/>
          <w:sz w:val="28"/>
          <w:szCs w:val="28"/>
        </w:rPr>
        <w:t>:</w:t>
      </w:r>
      <w:r w:rsidRPr="006B1D0D" w:rsidR="006B1D0D">
        <w:rPr>
          <w:rFonts w:ascii="Arial" w:hAnsi="Arial" w:cs="Arial"/>
          <w:b/>
          <w:szCs w:val="22"/>
        </w:rPr>
        <w:t xml:space="preserve"> </w:t>
      </w:r>
      <w:bookmarkStart w:id="1" w:name="_Hlk171589684"/>
      <w:r w:rsidRPr="00DE7113" w:rsidR="006B1D0D">
        <w:rPr>
          <w:rFonts w:ascii="Arial" w:hAnsi="Arial" w:cs="Arial"/>
          <w:b/>
          <w:szCs w:val="22"/>
        </w:rPr>
        <w:t>Realizace cateringových služe</w:t>
      </w:r>
      <w:r w:rsidR="00A274CB">
        <w:rPr>
          <w:rFonts w:ascii="Arial" w:hAnsi="Arial" w:cs="Arial"/>
          <w:b/>
          <w:szCs w:val="22"/>
        </w:rPr>
        <w:t xml:space="preserve">b v souvislosti </w:t>
      </w:r>
      <w:bookmarkEnd w:id="1"/>
      <w:r w:rsidR="0093560A">
        <w:rPr>
          <w:rFonts w:ascii="Arial" w:hAnsi="Arial" w:cs="Arial"/>
          <w:b/>
          <w:szCs w:val="22"/>
        </w:rPr>
        <w:t>s akcí Odboru lidských práv Úřadu vlády ČR</w:t>
      </w:r>
    </w:p>
    <w:p w:rsidR="001A2E2F" w:rsidRPr="007B70C6" w14:paraId="6471356D" w14:textId="77777777">
      <w:pPr>
        <w:jc w:val="center"/>
        <w:rPr>
          <w:rFonts w:ascii="Arial" w:hAnsi="Arial" w:cs="Arial"/>
          <w:b/>
          <w:sz w:val="22"/>
          <w:szCs w:val="22"/>
        </w:rPr>
      </w:pPr>
    </w:p>
    <w:p w:rsidR="007B70C6" w:rsidRPr="00AE1681" w:rsidP="007B70C6" w14:paraId="661B8663" w14:textId="77777777">
      <w:pPr>
        <w:spacing w:after="240"/>
        <w:jc w:val="center"/>
        <w:rPr>
          <w:rFonts w:ascii="Arial" w:hAnsi="Arial" w:cs="Arial"/>
          <w:sz w:val="22"/>
          <w:szCs w:val="22"/>
        </w:rPr>
      </w:pPr>
      <w:r w:rsidRPr="00AE1681">
        <w:rPr>
          <w:rFonts w:ascii="Arial" w:hAnsi="Arial" w:cs="Arial"/>
          <w:sz w:val="22"/>
          <w:szCs w:val="22"/>
        </w:rPr>
        <w:t xml:space="preserve">uzavřená dle </w:t>
      </w:r>
      <w:r>
        <w:rPr>
          <w:rFonts w:ascii="Arial" w:hAnsi="Arial" w:cs="Arial"/>
          <w:sz w:val="22"/>
          <w:szCs w:val="22"/>
        </w:rPr>
        <w:t xml:space="preserve">§ 1746 odst. 2 </w:t>
      </w:r>
      <w:r w:rsidRPr="00AE1681">
        <w:rPr>
          <w:rFonts w:ascii="Arial" w:hAnsi="Arial" w:cs="Arial"/>
          <w:sz w:val="22"/>
          <w:szCs w:val="22"/>
        </w:rPr>
        <w:t>zákona č. 89/2012 Sb., občanský zákoník (dále jen „občanský zákoník“)</w:t>
      </w:r>
      <w:r>
        <w:rPr>
          <w:rFonts w:ascii="Arial" w:hAnsi="Arial" w:cs="Arial"/>
          <w:sz w:val="22"/>
          <w:szCs w:val="22"/>
        </w:rPr>
        <w:t xml:space="preserve"> a v souladu s § 135 zákona č. 134/2016 Sb., o zadávání veřejných zakázkách, ve znění pozdějších předpisů</w:t>
      </w:r>
      <w:r w:rsidRPr="00AE1681">
        <w:rPr>
          <w:rFonts w:ascii="Arial" w:hAnsi="Arial" w:cs="Arial"/>
          <w:sz w:val="22"/>
          <w:szCs w:val="22"/>
        </w:rPr>
        <w:t xml:space="preserve"> </w:t>
      </w:r>
    </w:p>
    <w:p w:rsidR="007B70C6" w:rsidRPr="00AE1681" w:rsidP="007B70C6" w14:paraId="48FF8477" w14:textId="77777777">
      <w:pPr>
        <w:spacing w:after="60"/>
        <w:rPr>
          <w:rFonts w:ascii="Arial" w:hAnsi="Arial" w:cs="Arial"/>
          <w:b/>
          <w:sz w:val="22"/>
          <w:szCs w:val="22"/>
        </w:rPr>
      </w:pPr>
      <w:r w:rsidRPr="00160378">
        <w:rPr>
          <w:rFonts w:ascii="Arial" w:hAnsi="Arial" w:cs="Arial"/>
          <w:b/>
          <w:sz w:val="22"/>
          <w:szCs w:val="22"/>
        </w:rPr>
        <w:t xml:space="preserve">Česká </w:t>
      </w:r>
      <w:r w:rsidRPr="00160378">
        <w:rPr>
          <w:rFonts w:ascii="Arial" w:hAnsi="Arial" w:cs="Arial"/>
          <w:b/>
          <w:sz w:val="22"/>
          <w:szCs w:val="22"/>
        </w:rPr>
        <w:t xml:space="preserve">republika - </w:t>
      </w:r>
      <w:r w:rsidR="006B1D0D">
        <w:rPr>
          <w:rFonts w:ascii="Arial" w:hAnsi="Arial" w:cs="Arial"/>
          <w:b/>
          <w:sz w:val="22"/>
          <w:szCs w:val="22"/>
        </w:rPr>
        <w:t>Úřad</w:t>
      </w:r>
      <w:r w:rsidR="006B1D0D">
        <w:rPr>
          <w:rFonts w:ascii="Arial" w:hAnsi="Arial" w:cs="Arial"/>
          <w:b/>
          <w:sz w:val="22"/>
          <w:szCs w:val="22"/>
        </w:rPr>
        <w:t xml:space="preserve"> vlády</w:t>
      </w:r>
      <w:r>
        <w:rPr>
          <w:rFonts w:ascii="Arial" w:hAnsi="Arial" w:cs="Arial"/>
          <w:b/>
          <w:sz w:val="22"/>
          <w:szCs w:val="22"/>
        </w:rPr>
        <w:t xml:space="preserve"> České republiky</w:t>
      </w:r>
    </w:p>
    <w:p w:rsidR="007B70C6" w:rsidRPr="00C63282" w:rsidP="007B70C6" w14:paraId="0D89B6C7" w14:textId="77777777">
      <w:pPr>
        <w:spacing w:after="120"/>
        <w:ind w:left="2127" w:hanging="2127"/>
        <w:rPr>
          <w:rFonts w:ascii="Arial" w:eastAsia="Calibri" w:hAnsi="Arial" w:cs="Arial"/>
          <w:sz w:val="22"/>
          <w:szCs w:val="22"/>
        </w:rPr>
      </w:pPr>
      <w:r>
        <w:rPr>
          <w:rFonts w:ascii="Arial" w:hAnsi="Arial" w:cs="Arial"/>
          <w:sz w:val="22"/>
          <w:szCs w:val="22"/>
        </w:rPr>
        <w:t>kterou zastupuje:</w:t>
      </w:r>
      <w:r>
        <w:rPr>
          <w:rFonts w:ascii="Arial" w:hAnsi="Arial" w:cs="Arial"/>
          <w:sz w:val="22"/>
          <w:szCs w:val="22"/>
        </w:rPr>
        <w:tab/>
      </w:r>
      <w:r w:rsidR="006B1D0D">
        <w:rPr>
          <w:rFonts w:ascii="Arial" w:hAnsi="Arial" w:cs="Arial"/>
          <w:sz w:val="22"/>
          <w:szCs w:val="22"/>
        </w:rPr>
        <w:t>Ing. Ivana Hošťálková</w:t>
      </w:r>
      <w:r w:rsidR="00AA75CE">
        <w:rPr>
          <w:rFonts w:ascii="Arial" w:hAnsi="Arial" w:cs="Arial"/>
          <w:sz w:val="22"/>
          <w:szCs w:val="22"/>
        </w:rPr>
        <w:t>, ředitelka O</w:t>
      </w:r>
      <w:r w:rsidR="009913F6">
        <w:rPr>
          <w:rFonts w:ascii="Arial" w:hAnsi="Arial" w:cs="Arial"/>
          <w:sz w:val="22"/>
          <w:szCs w:val="22"/>
        </w:rPr>
        <w:t>dboru majetku a služeb, na základě interního předpisu</w:t>
      </w:r>
    </w:p>
    <w:p w:rsidR="007B70C6" w:rsidP="007B70C6" w14:paraId="7735B932" w14:textId="77777777">
      <w:pPr>
        <w:tabs>
          <w:tab w:val="left" w:pos="2552"/>
        </w:tabs>
        <w:spacing w:after="60"/>
        <w:ind w:left="2124" w:hanging="2124"/>
        <w:rPr>
          <w:rFonts w:ascii="Arial" w:hAnsi="Arial" w:cs="Arial"/>
          <w:sz w:val="22"/>
          <w:szCs w:val="22"/>
        </w:rPr>
      </w:pPr>
      <w:r>
        <w:rPr>
          <w:rFonts w:ascii="Arial" w:hAnsi="Arial" w:cs="Arial"/>
          <w:sz w:val="22"/>
          <w:szCs w:val="22"/>
        </w:rPr>
        <w:t xml:space="preserve">kontaktní osoba: </w:t>
      </w:r>
      <w:r>
        <w:rPr>
          <w:rFonts w:ascii="Arial" w:hAnsi="Arial" w:cs="Arial"/>
          <w:sz w:val="22"/>
          <w:szCs w:val="22"/>
        </w:rPr>
        <w:tab/>
      </w:r>
      <w:r w:rsidR="00B72D93">
        <w:rPr>
          <w:rFonts w:ascii="Arial" w:hAnsi="Arial" w:cs="Arial"/>
          <w:sz w:val="22"/>
          <w:szCs w:val="22"/>
        </w:rPr>
        <w:t>XXX</w:t>
      </w:r>
      <w:r w:rsidR="0093560A">
        <w:rPr>
          <w:rFonts w:ascii="Arial" w:hAnsi="Arial" w:cs="Arial"/>
          <w:sz w:val="22"/>
          <w:szCs w:val="22"/>
        </w:rPr>
        <w:t xml:space="preserve">, tel. </w:t>
      </w:r>
      <w:r w:rsidR="00B72D93">
        <w:rPr>
          <w:rFonts w:ascii="Arial" w:hAnsi="Arial" w:cs="Arial"/>
          <w:sz w:val="22"/>
          <w:szCs w:val="22"/>
        </w:rPr>
        <w:t>XXX,</w:t>
      </w:r>
      <w:r w:rsidR="0093560A">
        <w:rPr>
          <w:rFonts w:ascii="Arial" w:hAnsi="Arial" w:cs="Arial"/>
          <w:sz w:val="22"/>
          <w:szCs w:val="22"/>
        </w:rPr>
        <w:t xml:space="preserve"> e-mail: </w:t>
      </w:r>
      <w:r w:rsidR="00B72D93">
        <w:rPr>
          <w:rFonts w:ascii="Arial" w:hAnsi="Arial" w:cs="Arial"/>
          <w:sz w:val="22"/>
          <w:szCs w:val="22"/>
        </w:rPr>
        <w:t>XXX</w:t>
      </w:r>
    </w:p>
    <w:p w:rsidR="007B70C6" w:rsidRPr="00AE1681" w:rsidP="007B70C6" w14:paraId="630EA940" w14:textId="77777777">
      <w:pPr>
        <w:tabs>
          <w:tab w:val="left" w:pos="2552"/>
        </w:tabs>
        <w:spacing w:after="60"/>
        <w:ind w:left="2124" w:hanging="2124"/>
        <w:rPr>
          <w:rFonts w:ascii="Arial" w:hAnsi="Arial" w:cs="Arial"/>
          <w:sz w:val="22"/>
          <w:szCs w:val="22"/>
        </w:rPr>
      </w:pPr>
      <w:r w:rsidRPr="00AE1681">
        <w:rPr>
          <w:rFonts w:ascii="Arial" w:hAnsi="Arial" w:cs="Arial"/>
          <w:sz w:val="22"/>
          <w:szCs w:val="22"/>
        </w:rPr>
        <w:t xml:space="preserve">se sídlem: </w:t>
      </w:r>
      <w:r>
        <w:rPr>
          <w:rFonts w:ascii="Arial" w:hAnsi="Arial" w:cs="Arial"/>
          <w:sz w:val="22"/>
          <w:szCs w:val="22"/>
        </w:rPr>
        <w:tab/>
      </w:r>
      <w:r w:rsidR="006B1D0D">
        <w:rPr>
          <w:rFonts w:ascii="Arial" w:hAnsi="Arial" w:cs="Arial"/>
          <w:sz w:val="22"/>
          <w:szCs w:val="22"/>
        </w:rPr>
        <w:t xml:space="preserve">nábřeží Edvarda Beneše </w:t>
      </w:r>
      <w:r w:rsidR="00494E98">
        <w:rPr>
          <w:rFonts w:ascii="Arial" w:hAnsi="Arial" w:cs="Arial"/>
          <w:sz w:val="22"/>
          <w:szCs w:val="22"/>
        </w:rPr>
        <w:t>128/</w:t>
      </w:r>
      <w:r w:rsidR="006B1D0D">
        <w:rPr>
          <w:rFonts w:ascii="Arial" w:hAnsi="Arial" w:cs="Arial"/>
          <w:sz w:val="22"/>
          <w:szCs w:val="22"/>
        </w:rPr>
        <w:t>4, 118 0</w:t>
      </w:r>
      <w:r w:rsidR="00494E98">
        <w:rPr>
          <w:rFonts w:ascii="Arial" w:hAnsi="Arial" w:cs="Arial"/>
          <w:sz w:val="22"/>
          <w:szCs w:val="22"/>
        </w:rPr>
        <w:t>0</w:t>
      </w:r>
      <w:r w:rsidR="006B1D0D">
        <w:rPr>
          <w:rFonts w:ascii="Arial" w:hAnsi="Arial" w:cs="Arial"/>
          <w:sz w:val="22"/>
          <w:szCs w:val="22"/>
        </w:rPr>
        <w:t>, Praha 1</w:t>
      </w:r>
    </w:p>
    <w:p w:rsidR="007B70C6" w:rsidRPr="005513AD" w:rsidP="007B70C6" w14:paraId="447FE048" w14:textId="77777777">
      <w:pPr>
        <w:spacing w:after="60"/>
        <w:rPr>
          <w:rFonts w:ascii="Arial" w:hAnsi="Arial" w:cs="Arial"/>
          <w:snapToGrid w:val="0"/>
          <w:sz w:val="22"/>
          <w:szCs w:val="22"/>
        </w:rPr>
      </w:pPr>
      <w:r w:rsidRPr="005513AD">
        <w:rPr>
          <w:rFonts w:ascii="Arial" w:hAnsi="Arial" w:cs="Arial"/>
          <w:sz w:val="22"/>
          <w:szCs w:val="22"/>
        </w:rPr>
        <w:t>IČO</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Pr="00160378" w:rsidR="006B1D0D">
        <w:rPr>
          <w:rFonts w:ascii="Arial" w:hAnsi="Arial" w:cs="Arial"/>
          <w:sz w:val="22"/>
          <w:szCs w:val="22"/>
        </w:rPr>
        <w:t>00006599</w:t>
      </w:r>
      <w:r w:rsidRPr="005513AD">
        <w:rPr>
          <w:rFonts w:ascii="Arial" w:hAnsi="Arial" w:cs="Arial"/>
          <w:snapToGrid w:val="0"/>
          <w:sz w:val="22"/>
          <w:szCs w:val="22"/>
        </w:rPr>
        <w:tab/>
      </w:r>
    </w:p>
    <w:p w:rsidR="007B70C6" w:rsidRPr="005513AD" w:rsidP="007B70C6" w14:paraId="78CBF070" w14:textId="77777777">
      <w:pPr>
        <w:tabs>
          <w:tab w:val="left" w:pos="2127"/>
        </w:tabs>
        <w:spacing w:after="60"/>
        <w:rPr>
          <w:rFonts w:ascii="Arial" w:hAnsi="Arial" w:cs="Arial"/>
          <w:snapToGrid w:val="0"/>
          <w:sz w:val="22"/>
          <w:szCs w:val="22"/>
        </w:rPr>
      </w:pPr>
      <w:r w:rsidRPr="005513AD">
        <w:rPr>
          <w:rFonts w:ascii="Arial" w:hAnsi="Arial" w:cs="Arial"/>
          <w:snapToGrid w:val="0"/>
          <w:sz w:val="22"/>
          <w:szCs w:val="22"/>
        </w:rPr>
        <w:t xml:space="preserve">DIČ: </w:t>
      </w:r>
      <w:r w:rsidRPr="005513AD">
        <w:rPr>
          <w:rFonts w:ascii="Arial" w:hAnsi="Arial" w:cs="Arial"/>
          <w:snapToGrid w:val="0"/>
          <w:sz w:val="22"/>
          <w:szCs w:val="22"/>
        </w:rPr>
        <w:tab/>
      </w:r>
      <w:r w:rsidR="009913F6">
        <w:rPr>
          <w:rFonts w:ascii="Arial" w:hAnsi="Arial" w:cs="Arial"/>
          <w:sz w:val="22"/>
          <w:szCs w:val="22"/>
        </w:rPr>
        <w:t>CZ0006599</w:t>
      </w:r>
    </w:p>
    <w:p w:rsidR="007B70C6" w:rsidRPr="005513AD" w:rsidP="007B70C6" w14:paraId="42D3E110" w14:textId="77777777">
      <w:pPr>
        <w:tabs>
          <w:tab w:val="left" w:pos="2127"/>
        </w:tabs>
        <w:spacing w:after="60"/>
        <w:rPr>
          <w:rFonts w:ascii="Arial" w:hAnsi="Arial" w:cs="Arial"/>
          <w:sz w:val="22"/>
          <w:szCs w:val="22"/>
        </w:rPr>
      </w:pPr>
      <w:r w:rsidRPr="005513AD">
        <w:rPr>
          <w:rFonts w:ascii="Arial" w:hAnsi="Arial" w:cs="Arial"/>
          <w:sz w:val="22"/>
          <w:szCs w:val="22"/>
        </w:rPr>
        <w:t xml:space="preserve">bankovní spojení: </w:t>
      </w:r>
      <w:r w:rsidRPr="005513AD">
        <w:rPr>
          <w:rFonts w:ascii="Arial" w:hAnsi="Arial" w:cs="Arial"/>
          <w:sz w:val="22"/>
          <w:szCs w:val="22"/>
        </w:rPr>
        <w:tab/>
      </w:r>
      <w:r w:rsidR="000A68F6">
        <w:rPr>
          <w:rFonts w:ascii="Arial" w:hAnsi="Arial" w:cs="Arial"/>
          <w:sz w:val="22"/>
          <w:szCs w:val="22"/>
        </w:rPr>
        <w:t>Česká národní banka, účet č.: 4320001/0710</w:t>
      </w:r>
    </w:p>
    <w:p w:rsidR="007157E7" w:rsidP="007B70C6" w14:paraId="556DFDB3" w14:textId="77777777">
      <w:pPr>
        <w:spacing w:after="60"/>
        <w:rPr>
          <w:rFonts w:ascii="Arial" w:hAnsi="Arial" w:cs="Arial"/>
          <w:sz w:val="22"/>
          <w:szCs w:val="22"/>
        </w:rPr>
      </w:pPr>
    </w:p>
    <w:p w:rsidR="007B70C6" w:rsidRPr="00AE1681" w:rsidP="007B70C6" w14:paraId="77AAA287" w14:textId="77777777">
      <w:pPr>
        <w:spacing w:after="60"/>
        <w:rPr>
          <w:rFonts w:ascii="Arial" w:hAnsi="Arial" w:cs="Arial"/>
          <w:sz w:val="22"/>
          <w:szCs w:val="22"/>
        </w:rPr>
      </w:pPr>
      <w:r w:rsidRPr="007B70C6">
        <w:rPr>
          <w:rFonts w:ascii="Arial" w:hAnsi="Arial" w:cs="Arial"/>
          <w:sz w:val="22"/>
          <w:szCs w:val="22"/>
        </w:rPr>
        <w:t>(dále jen „Objednatel“)</w:t>
      </w:r>
    </w:p>
    <w:p w:rsidR="007B70C6" w:rsidRPr="00AE1681" w:rsidP="007B70C6" w14:paraId="682A0176" w14:textId="77777777">
      <w:pPr>
        <w:spacing w:after="60"/>
        <w:rPr>
          <w:rFonts w:ascii="Arial" w:hAnsi="Arial" w:cs="Arial"/>
          <w:sz w:val="22"/>
          <w:szCs w:val="22"/>
        </w:rPr>
      </w:pPr>
    </w:p>
    <w:p w:rsidR="007B70C6" w:rsidRPr="007B70C6" w:rsidP="007B70C6" w14:paraId="2E8705C7" w14:textId="77777777">
      <w:pPr>
        <w:spacing w:after="60"/>
        <w:rPr>
          <w:rFonts w:ascii="Arial" w:hAnsi="Arial" w:cs="Arial"/>
          <w:sz w:val="22"/>
          <w:szCs w:val="22"/>
        </w:rPr>
      </w:pPr>
      <w:r w:rsidRPr="007B70C6">
        <w:rPr>
          <w:rFonts w:ascii="Arial" w:hAnsi="Arial" w:cs="Arial"/>
          <w:sz w:val="22"/>
          <w:szCs w:val="22"/>
        </w:rPr>
        <w:t>a</w:t>
      </w:r>
    </w:p>
    <w:p w:rsidR="007B70C6" w:rsidRPr="00AE1681" w:rsidP="007B70C6" w14:paraId="0CF56B14" w14:textId="77777777">
      <w:pPr>
        <w:spacing w:after="60"/>
        <w:rPr>
          <w:rFonts w:ascii="Arial" w:hAnsi="Arial" w:cs="Arial"/>
          <w:sz w:val="22"/>
          <w:szCs w:val="22"/>
        </w:rPr>
      </w:pPr>
    </w:p>
    <w:p w:rsidR="007B70C6" w:rsidRPr="00AE1681" w:rsidP="007B70C6" w14:paraId="3E199231" w14:textId="77777777">
      <w:pPr>
        <w:spacing w:after="60"/>
        <w:rPr>
          <w:rFonts w:ascii="Arial" w:hAnsi="Arial" w:cs="Arial"/>
          <w:b/>
          <w:sz w:val="22"/>
          <w:szCs w:val="22"/>
        </w:rPr>
      </w:pPr>
      <w:r>
        <w:rPr>
          <w:rFonts w:ascii="Arial" w:hAnsi="Arial" w:cs="Arial"/>
          <w:b/>
          <w:sz w:val="22"/>
          <w:szCs w:val="22"/>
        </w:rPr>
        <w:t xml:space="preserve">MAXIMUM </w:t>
      </w:r>
      <w:r>
        <w:rPr>
          <w:rFonts w:ascii="Arial" w:hAnsi="Arial" w:cs="Arial"/>
          <w:b/>
          <w:sz w:val="22"/>
          <w:szCs w:val="22"/>
        </w:rPr>
        <w:t>S</w:t>
      </w:r>
      <w:r w:rsidR="005A6A8B">
        <w:rPr>
          <w:rFonts w:ascii="Arial" w:hAnsi="Arial" w:cs="Arial"/>
          <w:b/>
          <w:sz w:val="22"/>
          <w:szCs w:val="22"/>
        </w:rPr>
        <w:t>ervices</w:t>
      </w:r>
      <w:r w:rsidR="005A6A8B">
        <w:rPr>
          <w:rFonts w:ascii="Arial" w:hAnsi="Arial" w:cs="Arial"/>
          <w:b/>
          <w:sz w:val="22"/>
          <w:szCs w:val="22"/>
        </w:rPr>
        <w:t xml:space="preserve"> s</w:t>
      </w:r>
      <w:r>
        <w:rPr>
          <w:rFonts w:ascii="Arial" w:hAnsi="Arial" w:cs="Arial"/>
          <w:b/>
          <w:sz w:val="22"/>
          <w:szCs w:val="22"/>
        </w:rPr>
        <w:t>.</w:t>
      </w:r>
      <w:r w:rsidR="005A6A8B">
        <w:rPr>
          <w:rFonts w:ascii="Arial" w:hAnsi="Arial" w:cs="Arial"/>
          <w:b/>
          <w:sz w:val="22"/>
          <w:szCs w:val="22"/>
        </w:rPr>
        <w:t> r.o.</w:t>
      </w:r>
    </w:p>
    <w:p w:rsidR="000A68F6" w:rsidP="000A68F6" w14:paraId="760A36EB" w14:textId="77777777">
      <w:pPr>
        <w:tabs>
          <w:tab w:val="left" w:pos="2552"/>
        </w:tabs>
        <w:spacing w:after="60"/>
        <w:ind w:left="2550" w:hanging="2550"/>
        <w:rPr>
          <w:rFonts w:ascii="Arial" w:hAnsi="Arial" w:cs="Arial"/>
          <w:sz w:val="22"/>
          <w:szCs w:val="22"/>
        </w:rPr>
      </w:pPr>
      <w:r>
        <w:rPr>
          <w:rFonts w:ascii="Arial" w:hAnsi="Arial" w:cs="Arial"/>
          <w:sz w:val="22"/>
          <w:szCs w:val="22"/>
        </w:rPr>
        <w:t>kterou zastupuje</w:t>
      </w:r>
      <w:r w:rsidRPr="002E72EA">
        <w:rPr>
          <w:rFonts w:ascii="Arial" w:hAnsi="Arial" w:cs="Arial"/>
          <w:sz w:val="22"/>
          <w:szCs w:val="22"/>
        </w:rPr>
        <w:t xml:space="preserve">: </w:t>
      </w:r>
      <w:r w:rsidRPr="002E72EA">
        <w:rPr>
          <w:rFonts w:ascii="Arial" w:hAnsi="Arial" w:cs="Arial"/>
          <w:sz w:val="22"/>
          <w:szCs w:val="22"/>
        </w:rPr>
        <w:tab/>
      </w:r>
      <w:r w:rsidR="000D0A7D">
        <w:rPr>
          <w:rFonts w:ascii="Arial" w:hAnsi="Arial" w:cs="Arial"/>
          <w:sz w:val="22"/>
          <w:szCs w:val="22"/>
        </w:rPr>
        <w:t>Vladimír Svoboda</w:t>
      </w:r>
      <w:r>
        <w:rPr>
          <w:rFonts w:ascii="Arial" w:hAnsi="Arial" w:cs="Arial"/>
          <w:sz w:val="22"/>
          <w:szCs w:val="22"/>
        </w:rPr>
        <w:t>,</w:t>
      </w:r>
      <w:r w:rsidR="000D0A7D">
        <w:rPr>
          <w:rFonts w:ascii="Arial" w:hAnsi="Arial" w:cs="Arial"/>
          <w:sz w:val="22"/>
          <w:szCs w:val="22"/>
        </w:rPr>
        <w:t xml:space="preserve"> jednatel</w:t>
      </w:r>
    </w:p>
    <w:p w:rsidR="000A68F6" w:rsidP="000A68F6" w14:paraId="00E9BC67" w14:textId="77777777">
      <w:pPr>
        <w:tabs>
          <w:tab w:val="left" w:pos="2552"/>
        </w:tabs>
        <w:spacing w:after="60"/>
        <w:ind w:left="2550" w:hanging="2550"/>
        <w:rPr>
          <w:rFonts w:ascii="Arial" w:hAnsi="Arial" w:cs="Arial"/>
          <w:sz w:val="22"/>
          <w:szCs w:val="22"/>
        </w:rPr>
      </w:pPr>
      <w:r w:rsidRPr="00AE1681">
        <w:rPr>
          <w:rFonts w:ascii="Arial" w:hAnsi="Arial" w:cs="Arial"/>
          <w:sz w:val="22"/>
          <w:szCs w:val="22"/>
        </w:rPr>
        <w:t xml:space="preserve">se sídlem: </w:t>
      </w:r>
      <w:r>
        <w:rPr>
          <w:rFonts w:ascii="Arial" w:hAnsi="Arial" w:cs="Arial"/>
          <w:sz w:val="22"/>
          <w:szCs w:val="22"/>
        </w:rPr>
        <w:tab/>
      </w:r>
      <w:r w:rsidR="000D0A7D">
        <w:rPr>
          <w:rFonts w:ascii="Arial" w:hAnsi="Arial" w:cs="Arial"/>
          <w:sz w:val="22"/>
          <w:szCs w:val="22"/>
        </w:rPr>
        <w:t>Slaviborské</w:t>
      </w:r>
      <w:r w:rsidR="000D0A7D">
        <w:rPr>
          <w:rFonts w:ascii="Arial" w:hAnsi="Arial" w:cs="Arial"/>
          <w:sz w:val="22"/>
          <w:szCs w:val="22"/>
        </w:rPr>
        <w:t xml:space="preserve"> náměstí 20/1, Třeboradice, 196 00 Praha 9</w:t>
      </w:r>
    </w:p>
    <w:p w:rsidR="007B70C6" w:rsidP="007B70C6" w14:paraId="21ED659B" w14:textId="77777777">
      <w:pPr>
        <w:tabs>
          <w:tab w:val="left" w:pos="2552"/>
        </w:tabs>
        <w:spacing w:after="60"/>
        <w:rPr>
          <w:rFonts w:ascii="Arial" w:hAnsi="Arial" w:cs="Arial"/>
          <w:sz w:val="22"/>
          <w:szCs w:val="22"/>
        </w:rPr>
      </w:pPr>
      <w:r>
        <w:rPr>
          <w:rFonts w:ascii="Arial" w:hAnsi="Arial" w:cs="Arial"/>
          <w:sz w:val="22"/>
          <w:szCs w:val="22"/>
        </w:rPr>
        <w:t>kontaktní osoba:</w:t>
      </w:r>
      <w:r>
        <w:rPr>
          <w:rFonts w:ascii="Arial" w:hAnsi="Arial" w:cs="Arial"/>
          <w:sz w:val="22"/>
          <w:szCs w:val="22"/>
        </w:rPr>
        <w:tab/>
      </w:r>
      <w:r w:rsidR="00B72D93">
        <w:rPr>
          <w:rFonts w:ascii="Arial" w:hAnsi="Arial" w:cs="Arial"/>
          <w:sz w:val="22"/>
          <w:szCs w:val="22"/>
        </w:rPr>
        <w:t>XXX</w:t>
      </w:r>
      <w:r>
        <w:rPr>
          <w:rFonts w:ascii="Arial" w:hAnsi="Arial" w:cs="Arial"/>
          <w:sz w:val="22"/>
          <w:szCs w:val="22"/>
        </w:rPr>
        <w:t xml:space="preserve">, tel. </w:t>
      </w:r>
      <w:r w:rsidR="00B72D93">
        <w:rPr>
          <w:rFonts w:ascii="Arial" w:hAnsi="Arial" w:cs="Arial"/>
          <w:sz w:val="22"/>
          <w:szCs w:val="22"/>
        </w:rPr>
        <w:t>XXX</w:t>
      </w:r>
      <w:r>
        <w:rPr>
          <w:rFonts w:ascii="Arial" w:hAnsi="Arial" w:cs="Arial"/>
          <w:sz w:val="22"/>
          <w:szCs w:val="22"/>
        </w:rPr>
        <w:t xml:space="preserve">, e-mail: </w:t>
      </w:r>
      <w:r w:rsidR="00B72D93">
        <w:rPr>
          <w:rFonts w:ascii="Arial" w:hAnsi="Arial" w:cs="Arial"/>
          <w:sz w:val="22"/>
          <w:szCs w:val="22"/>
        </w:rPr>
        <w:t>XXX</w:t>
      </w:r>
      <w:r>
        <w:rPr>
          <w:rFonts w:ascii="Arial" w:hAnsi="Arial" w:cs="Arial"/>
          <w:sz w:val="22"/>
          <w:szCs w:val="22"/>
        </w:rPr>
        <w:t xml:space="preserve"> </w:t>
      </w:r>
    </w:p>
    <w:p w:rsidR="007B70C6" w:rsidRPr="00AE1681" w:rsidP="007B70C6" w14:paraId="2B5FA8E7" w14:textId="77777777">
      <w:pPr>
        <w:tabs>
          <w:tab w:val="left" w:pos="2552"/>
        </w:tabs>
        <w:spacing w:after="60"/>
        <w:rPr>
          <w:rFonts w:ascii="Arial" w:hAnsi="Arial" w:cs="Arial"/>
          <w:sz w:val="22"/>
          <w:szCs w:val="22"/>
        </w:rPr>
      </w:pPr>
      <w:r w:rsidRPr="00AE1681">
        <w:rPr>
          <w:rFonts w:ascii="Arial" w:hAnsi="Arial" w:cs="Arial"/>
          <w:sz w:val="22"/>
          <w:szCs w:val="22"/>
        </w:rPr>
        <w:t>IČ</w:t>
      </w:r>
      <w:r>
        <w:rPr>
          <w:rFonts w:ascii="Arial" w:hAnsi="Arial" w:cs="Arial"/>
          <w:sz w:val="22"/>
          <w:szCs w:val="22"/>
        </w:rPr>
        <w:t>O</w:t>
      </w:r>
      <w:r w:rsidRPr="00AE1681">
        <w:rPr>
          <w:rFonts w:ascii="Arial" w:hAnsi="Arial" w:cs="Arial"/>
          <w:sz w:val="22"/>
          <w:szCs w:val="22"/>
        </w:rPr>
        <w:t>:</w:t>
      </w:r>
      <w:r>
        <w:rPr>
          <w:rFonts w:ascii="Arial" w:hAnsi="Arial" w:cs="Arial"/>
          <w:sz w:val="22"/>
          <w:szCs w:val="22"/>
        </w:rPr>
        <w:tab/>
      </w:r>
      <w:r w:rsidR="005A6A8B">
        <w:rPr>
          <w:rFonts w:ascii="Arial" w:hAnsi="Arial" w:cs="Arial"/>
          <w:sz w:val="22"/>
          <w:szCs w:val="22"/>
        </w:rPr>
        <w:t>055 74 064</w:t>
      </w:r>
      <w:r w:rsidRPr="00AE1681">
        <w:rPr>
          <w:rFonts w:ascii="Arial" w:hAnsi="Arial" w:cs="Arial"/>
          <w:sz w:val="22"/>
          <w:szCs w:val="22"/>
        </w:rPr>
        <w:tab/>
      </w:r>
      <w:r w:rsidRPr="00AE1681">
        <w:rPr>
          <w:rFonts w:ascii="Arial" w:hAnsi="Arial" w:cs="Arial"/>
          <w:sz w:val="22"/>
          <w:szCs w:val="22"/>
        </w:rPr>
        <w:tab/>
      </w:r>
    </w:p>
    <w:p w:rsidR="007B70C6" w:rsidP="007B70C6" w14:paraId="0FDF70BD" w14:textId="77777777">
      <w:pPr>
        <w:tabs>
          <w:tab w:val="left" w:pos="2552"/>
        </w:tabs>
        <w:spacing w:after="60"/>
        <w:rPr>
          <w:rFonts w:ascii="Arial" w:hAnsi="Arial" w:cs="Arial"/>
          <w:sz w:val="22"/>
          <w:szCs w:val="22"/>
        </w:rPr>
      </w:pPr>
      <w:r w:rsidRPr="00AE1681">
        <w:rPr>
          <w:rFonts w:ascii="Arial" w:hAnsi="Arial" w:cs="Arial"/>
          <w:sz w:val="22"/>
          <w:szCs w:val="22"/>
        </w:rPr>
        <w:t>DIČ:</w:t>
      </w:r>
      <w:r>
        <w:rPr>
          <w:rFonts w:ascii="Arial" w:hAnsi="Arial" w:cs="Arial"/>
          <w:sz w:val="22"/>
          <w:szCs w:val="22"/>
        </w:rPr>
        <w:tab/>
      </w:r>
      <w:r w:rsidR="000A68F6">
        <w:rPr>
          <w:rFonts w:ascii="Arial" w:hAnsi="Arial" w:cs="Arial"/>
          <w:sz w:val="22"/>
          <w:szCs w:val="22"/>
        </w:rPr>
        <w:t>CZ</w:t>
      </w:r>
      <w:r w:rsidR="005A6A8B">
        <w:rPr>
          <w:rFonts w:ascii="Arial" w:hAnsi="Arial" w:cs="Arial"/>
          <w:sz w:val="22"/>
          <w:szCs w:val="22"/>
        </w:rPr>
        <w:t>055 74 064</w:t>
      </w:r>
    </w:p>
    <w:p w:rsidR="007B70C6" w:rsidRPr="005513AD" w:rsidP="007B70C6" w14:paraId="09F4B115" w14:textId="77777777">
      <w:pPr>
        <w:tabs>
          <w:tab w:val="left" w:pos="2552"/>
        </w:tabs>
        <w:spacing w:after="60"/>
        <w:rPr>
          <w:rFonts w:ascii="Arial" w:hAnsi="Arial" w:cs="Arial"/>
          <w:bCs/>
          <w:sz w:val="22"/>
          <w:szCs w:val="22"/>
        </w:rPr>
      </w:pPr>
      <w:r w:rsidRPr="005513AD">
        <w:rPr>
          <w:rFonts w:ascii="Arial" w:hAnsi="Arial" w:cs="Arial"/>
          <w:sz w:val="22"/>
          <w:szCs w:val="22"/>
        </w:rPr>
        <w:t xml:space="preserve">zapsaná </w:t>
      </w:r>
      <w:r w:rsidRPr="005513AD">
        <w:rPr>
          <w:rFonts w:ascii="Arial" w:hAnsi="Arial" w:cs="Arial"/>
          <w:bCs/>
          <w:sz w:val="22"/>
          <w:szCs w:val="22"/>
        </w:rPr>
        <w:t xml:space="preserve">ve veřejném </w:t>
      </w:r>
      <w:r w:rsidRPr="005513AD">
        <w:rPr>
          <w:rFonts w:ascii="Arial" w:hAnsi="Arial" w:cs="Arial"/>
          <w:sz w:val="22"/>
          <w:szCs w:val="22"/>
        </w:rPr>
        <w:t>rejstříku u</w:t>
      </w:r>
      <w:r w:rsidRPr="006617F2" w:rsidR="006617F2">
        <w:rPr>
          <w:rFonts w:ascii="Arial" w:hAnsi="Arial" w:cs="Arial"/>
          <w:sz w:val="22"/>
          <w:szCs w:val="22"/>
        </w:rPr>
        <w:t xml:space="preserve"> </w:t>
      </w:r>
      <w:r w:rsidR="006617F2">
        <w:rPr>
          <w:rFonts w:ascii="Arial" w:hAnsi="Arial" w:cs="Arial"/>
          <w:sz w:val="22"/>
          <w:szCs w:val="22"/>
        </w:rPr>
        <w:t xml:space="preserve">Městského </w:t>
      </w:r>
      <w:r w:rsidRPr="005513AD" w:rsidR="006617F2">
        <w:rPr>
          <w:rFonts w:ascii="Arial" w:hAnsi="Arial" w:cs="Arial"/>
          <w:sz w:val="22"/>
          <w:szCs w:val="22"/>
        </w:rPr>
        <w:t>soudu v</w:t>
      </w:r>
      <w:r w:rsidR="006617F2">
        <w:rPr>
          <w:rFonts w:ascii="Arial" w:hAnsi="Arial" w:cs="Arial"/>
          <w:sz w:val="22"/>
          <w:szCs w:val="22"/>
        </w:rPr>
        <w:t> Praze,</w:t>
      </w:r>
      <w:r w:rsidRPr="005513AD">
        <w:rPr>
          <w:rFonts w:ascii="Arial" w:hAnsi="Arial" w:cs="Arial"/>
          <w:sz w:val="22"/>
          <w:szCs w:val="22"/>
        </w:rPr>
        <w:t xml:space="preserve"> </w:t>
      </w:r>
      <w:r w:rsidRPr="005513AD">
        <w:rPr>
          <w:rFonts w:ascii="Arial" w:hAnsi="Arial" w:cs="Arial"/>
          <w:bCs/>
          <w:sz w:val="22"/>
          <w:szCs w:val="22"/>
        </w:rPr>
        <w:t>spisová značka</w:t>
      </w:r>
      <w:r w:rsidRPr="006617F2" w:rsidR="006617F2">
        <w:rPr>
          <w:rFonts w:ascii="Arial" w:hAnsi="Arial" w:cs="Arial"/>
          <w:sz w:val="22"/>
          <w:szCs w:val="22"/>
        </w:rPr>
        <w:t xml:space="preserve"> </w:t>
      </w:r>
      <w:r w:rsidR="000D0A7D">
        <w:rPr>
          <w:rFonts w:ascii="Arial" w:hAnsi="Arial" w:cs="Arial"/>
          <w:sz w:val="22"/>
          <w:szCs w:val="22"/>
        </w:rPr>
        <w:t>C 2661146</w:t>
      </w:r>
    </w:p>
    <w:p w:rsidR="007B70C6" w:rsidP="007B70C6" w14:paraId="0B3A271F" w14:textId="77777777">
      <w:pPr>
        <w:tabs>
          <w:tab w:val="left" w:pos="2552"/>
        </w:tabs>
        <w:spacing w:after="60"/>
        <w:rPr>
          <w:rFonts w:ascii="Arial" w:hAnsi="Arial" w:cs="Arial"/>
          <w:sz w:val="22"/>
          <w:szCs w:val="22"/>
        </w:rPr>
      </w:pPr>
      <w:r w:rsidRPr="00AE1681">
        <w:rPr>
          <w:rFonts w:ascii="Arial" w:hAnsi="Arial" w:cs="Arial"/>
          <w:sz w:val="22"/>
          <w:szCs w:val="22"/>
        </w:rPr>
        <w:t xml:space="preserve">bankovní spojení: </w:t>
      </w:r>
      <w:r>
        <w:rPr>
          <w:rFonts w:ascii="Arial" w:hAnsi="Arial" w:cs="Arial"/>
          <w:sz w:val="22"/>
          <w:szCs w:val="22"/>
        </w:rPr>
        <w:tab/>
      </w:r>
      <w:r w:rsidR="006617F2">
        <w:rPr>
          <w:rFonts w:ascii="Arial" w:hAnsi="Arial" w:cs="Arial"/>
          <w:sz w:val="22"/>
          <w:szCs w:val="22"/>
        </w:rPr>
        <w:t xml:space="preserve">Komerční banka a.s., </w:t>
      </w:r>
      <w:r w:rsidRPr="00AE1681">
        <w:rPr>
          <w:rFonts w:ascii="Arial" w:hAnsi="Arial" w:cs="Arial"/>
          <w:sz w:val="22"/>
          <w:szCs w:val="22"/>
        </w:rPr>
        <w:t xml:space="preserve">účet č.: </w:t>
      </w:r>
      <w:r w:rsidR="000D0A7D">
        <w:rPr>
          <w:rFonts w:ascii="Arial" w:hAnsi="Arial" w:cs="Arial"/>
          <w:sz w:val="22"/>
          <w:szCs w:val="22"/>
        </w:rPr>
        <w:t>115-3369360237</w:t>
      </w:r>
      <w:r w:rsidRPr="00A20FE1" w:rsidR="006617F2">
        <w:rPr>
          <w:rFonts w:ascii="Arial" w:hAnsi="Arial" w:cs="Arial"/>
          <w:sz w:val="22"/>
          <w:szCs w:val="22"/>
        </w:rPr>
        <w:t>/0100</w:t>
      </w:r>
    </w:p>
    <w:p w:rsidR="007157E7" w:rsidP="007B70C6" w14:paraId="50FB79BC" w14:textId="77777777">
      <w:pPr>
        <w:spacing w:after="60"/>
        <w:rPr>
          <w:rFonts w:ascii="Arial" w:hAnsi="Arial" w:cs="Arial"/>
          <w:sz w:val="22"/>
          <w:szCs w:val="22"/>
        </w:rPr>
      </w:pPr>
    </w:p>
    <w:p w:rsidR="007B70C6" w:rsidRPr="00AE1681" w:rsidP="007B70C6" w14:paraId="5A79FC99" w14:textId="77777777">
      <w:pPr>
        <w:spacing w:after="60"/>
        <w:rPr>
          <w:rFonts w:ascii="Arial" w:hAnsi="Arial" w:cs="Arial"/>
          <w:sz w:val="22"/>
          <w:szCs w:val="22"/>
        </w:rPr>
      </w:pPr>
      <w:r>
        <w:rPr>
          <w:rFonts w:ascii="Arial" w:hAnsi="Arial" w:cs="Arial"/>
          <w:sz w:val="22"/>
          <w:szCs w:val="22"/>
        </w:rPr>
        <w:t>(dále jen „Poskytovatel</w:t>
      </w:r>
      <w:r w:rsidRPr="00AE1681">
        <w:rPr>
          <w:rFonts w:ascii="Arial" w:hAnsi="Arial" w:cs="Arial"/>
          <w:sz w:val="22"/>
          <w:szCs w:val="22"/>
        </w:rPr>
        <w:t>“)</w:t>
      </w:r>
    </w:p>
    <w:p w:rsidR="007B70C6" w:rsidP="007B70C6" w14:paraId="14DC4CE8" w14:textId="77777777">
      <w:pPr>
        <w:spacing w:after="120"/>
        <w:rPr>
          <w:rFonts w:ascii="Arial" w:hAnsi="Arial" w:cs="Arial"/>
          <w:sz w:val="22"/>
          <w:szCs w:val="22"/>
        </w:rPr>
      </w:pPr>
    </w:p>
    <w:p w:rsidR="007B70C6" w:rsidRPr="007157E7" w:rsidP="007B70C6" w14:paraId="627F1328" w14:textId="77777777">
      <w:pPr>
        <w:spacing w:after="120"/>
        <w:jc w:val="both"/>
        <w:rPr>
          <w:rFonts w:ascii="Arial" w:hAnsi="Arial" w:cs="Arial"/>
          <w:sz w:val="22"/>
          <w:szCs w:val="22"/>
        </w:rPr>
      </w:pPr>
      <w:r w:rsidRPr="00AE1681">
        <w:rPr>
          <w:rFonts w:ascii="Arial" w:hAnsi="Arial" w:cs="Arial"/>
          <w:sz w:val="22"/>
          <w:szCs w:val="22"/>
        </w:rPr>
        <w:t>uzavírají ní</w:t>
      </w:r>
      <w:r>
        <w:rPr>
          <w:rFonts w:ascii="Arial" w:hAnsi="Arial" w:cs="Arial"/>
          <w:sz w:val="22"/>
          <w:szCs w:val="22"/>
        </w:rPr>
        <w:t xml:space="preserve">že uvedeného dne, měsíce a roku </w:t>
      </w:r>
      <w:r w:rsidR="00E37A42">
        <w:rPr>
          <w:rFonts w:ascii="Arial" w:hAnsi="Arial" w:cs="Arial"/>
          <w:sz w:val="22"/>
          <w:szCs w:val="22"/>
        </w:rPr>
        <w:t xml:space="preserve">tuto </w:t>
      </w:r>
      <w:r w:rsidR="000E4F6A">
        <w:rPr>
          <w:rFonts w:ascii="Arial" w:hAnsi="Arial" w:cs="Arial"/>
          <w:sz w:val="22"/>
          <w:szCs w:val="22"/>
        </w:rPr>
        <w:t>s</w:t>
      </w:r>
      <w:r w:rsidR="008B4E18">
        <w:rPr>
          <w:rFonts w:ascii="Arial" w:hAnsi="Arial" w:cs="Arial"/>
          <w:sz w:val="22"/>
          <w:szCs w:val="22"/>
        </w:rPr>
        <w:t>mlouvu o zajištění cateringových</w:t>
      </w:r>
      <w:r w:rsidR="000E4F6A">
        <w:rPr>
          <w:rFonts w:ascii="Arial" w:hAnsi="Arial" w:cs="Arial"/>
          <w:sz w:val="22"/>
          <w:szCs w:val="22"/>
        </w:rPr>
        <w:t xml:space="preserve"> služeb </w:t>
      </w:r>
      <w:r w:rsidR="00A67EB8">
        <w:rPr>
          <w:rFonts w:ascii="Arial" w:hAnsi="Arial" w:cs="Arial"/>
          <w:sz w:val="22"/>
          <w:szCs w:val="22"/>
        </w:rPr>
        <w:t>(dále jen „smlouva“)</w:t>
      </w:r>
      <w:r w:rsidR="000E4F6A">
        <w:rPr>
          <w:rFonts w:ascii="Arial" w:hAnsi="Arial" w:cs="Arial"/>
          <w:sz w:val="22"/>
          <w:szCs w:val="22"/>
        </w:rPr>
        <w:t xml:space="preserve">, a to </w:t>
      </w:r>
      <w:r w:rsidRPr="007B70C6">
        <w:rPr>
          <w:rFonts w:ascii="Arial" w:hAnsi="Arial" w:cs="Arial"/>
          <w:sz w:val="22"/>
          <w:szCs w:val="22"/>
        </w:rPr>
        <w:t xml:space="preserve">v souladu s nabídkou Poskytovatele a rozhodnutím Objednatele jako zadavatele o výběru </w:t>
      </w:r>
      <w:r w:rsidR="00BF34F2">
        <w:rPr>
          <w:rFonts w:ascii="Arial" w:hAnsi="Arial" w:cs="Arial"/>
          <w:sz w:val="22"/>
          <w:szCs w:val="22"/>
        </w:rPr>
        <w:t xml:space="preserve">ekonomicky </w:t>
      </w:r>
      <w:r w:rsidRPr="007B70C6">
        <w:rPr>
          <w:rFonts w:ascii="Arial" w:hAnsi="Arial" w:cs="Arial"/>
          <w:sz w:val="22"/>
          <w:szCs w:val="22"/>
        </w:rPr>
        <w:t>nejvýhodnější nabídky v</w:t>
      </w:r>
      <w:r>
        <w:rPr>
          <w:rFonts w:ascii="Arial" w:hAnsi="Arial" w:cs="Arial"/>
          <w:sz w:val="22"/>
          <w:szCs w:val="22"/>
        </w:rPr>
        <w:t xml:space="preserve"> rámci </w:t>
      </w:r>
      <w:r w:rsidR="001833E7">
        <w:rPr>
          <w:rFonts w:ascii="Arial" w:hAnsi="Arial" w:cs="Arial"/>
          <w:sz w:val="22"/>
          <w:szCs w:val="22"/>
        </w:rPr>
        <w:t xml:space="preserve">zadávacího řízení </w:t>
      </w:r>
      <w:r w:rsidR="000E4F6A">
        <w:rPr>
          <w:rFonts w:ascii="Arial" w:hAnsi="Arial" w:cs="Arial"/>
          <w:sz w:val="22"/>
          <w:szCs w:val="22"/>
        </w:rPr>
        <w:t xml:space="preserve">dílčí veřejné zakázky </w:t>
      </w:r>
      <w:r w:rsidR="007157E7">
        <w:rPr>
          <w:rFonts w:ascii="Arial" w:hAnsi="Arial" w:cs="Arial"/>
          <w:sz w:val="22"/>
          <w:szCs w:val="22"/>
        </w:rPr>
        <w:t>(</w:t>
      </w:r>
      <w:r w:rsidR="007157E7">
        <w:rPr>
          <w:rFonts w:ascii="Arial" w:hAnsi="Arial" w:cs="Arial"/>
          <w:sz w:val="22"/>
          <w:szCs w:val="22"/>
        </w:rPr>
        <w:t>minitendru</w:t>
      </w:r>
      <w:r w:rsidR="007157E7">
        <w:rPr>
          <w:rFonts w:ascii="Arial" w:hAnsi="Arial" w:cs="Arial"/>
          <w:sz w:val="22"/>
          <w:szCs w:val="22"/>
        </w:rPr>
        <w:t xml:space="preserve">) </w:t>
      </w:r>
      <w:r w:rsidR="000E4F6A">
        <w:rPr>
          <w:rFonts w:ascii="Arial" w:hAnsi="Arial" w:cs="Arial"/>
          <w:sz w:val="22"/>
          <w:szCs w:val="22"/>
        </w:rPr>
        <w:t>realizované n</w:t>
      </w:r>
      <w:r>
        <w:rPr>
          <w:rFonts w:ascii="Arial" w:hAnsi="Arial" w:cs="Arial"/>
          <w:sz w:val="22"/>
          <w:szCs w:val="22"/>
        </w:rPr>
        <w:t xml:space="preserve">a základě Rámcové dohody </w:t>
      </w:r>
      <w:r w:rsidRPr="007B70C6">
        <w:rPr>
          <w:rFonts w:ascii="Arial" w:hAnsi="Arial" w:cs="Arial"/>
          <w:sz w:val="22"/>
          <w:szCs w:val="22"/>
        </w:rPr>
        <w:t xml:space="preserve">v zadávacím řízení </w:t>
      </w:r>
      <w:r w:rsidRPr="007B70C6">
        <w:rPr>
          <w:rFonts w:ascii="Arial" w:eastAsia="Calibri" w:hAnsi="Arial" w:cs="Arial"/>
          <w:sz w:val="22"/>
          <w:szCs w:val="22"/>
        </w:rPr>
        <w:t xml:space="preserve">nadlimitní veřejné zakázky </w:t>
      </w:r>
      <w:r w:rsidRPr="007157E7">
        <w:rPr>
          <w:rFonts w:ascii="Arial" w:hAnsi="Arial" w:cs="Arial"/>
          <w:color w:val="000000"/>
          <w:sz w:val="22"/>
          <w:szCs w:val="22"/>
        </w:rPr>
        <w:t xml:space="preserve">zadávané v otevřeném řízení </w:t>
      </w:r>
      <w:r w:rsidRPr="007157E7">
        <w:rPr>
          <w:rFonts w:ascii="Arial" w:hAnsi="Arial" w:cs="Arial"/>
          <w:sz w:val="22"/>
          <w:szCs w:val="22"/>
        </w:rPr>
        <w:t xml:space="preserve">podle § 56 zákona č. 134/2016 Sb., o zadávání </w:t>
      </w:r>
      <w:r w:rsidRPr="007157E7">
        <w:rPr>
          <w:rFonts w:ascii="Arial" w:hAnsi="Arial" w:cs="Arial"/>
          <w:sz w:val="22"/>
          <w:szCs w:val="22"/>
        </w:rPr>
        <w:t>veřejných zakázek, ve znění pozdějších předpisů (dále jen „ZZVZ“)</w:t>
      </w:r>
      <w:r w:rsidRPr="007157E7">
        <w:rPr>
          <w:rFonts w:ascii="Arial" w:eastAsia="Calibri" w:hAnsi="Arial" w:cs="Arial"/>
          <w:sz w:val="22"/>
          <w:szCs w:val="22"/>
        </w:rPr>
        <w:t xml:space="preserve"> s názvem „</w:t>
      </w:r>
      <w:r w:rsidR="008B4E18">
        <w:rPr>
          <w:rFonts w:ascii="Arial" w:eastAsia="Calibri" w:hAnsi="Arial" w:cs="Arial"/>
          <w:sz w:val="22"/>
          <w:szCs w:val="22"/>
        </w:rPr>
        <w:t>Zajištění cateringových služeb</w:t>
      </w:r>
      <w:r w:rsidR="002D5CC2">
        <w:rPr>
          <w:rFonts w:ascii="Arial" w:eastAsia="Calibri" w:hAnsi="Arial" w:cs="Arial"/>
          <w:sz w:val="22"/>
          <w:szCs w:val="22"/>
        </w:rPr>
        <w:t xml:space="preserve"> pro Úřad vlády ČR</w:t>
      </w:r>
      <w:r w:rsidR="006364D1">
        <w:rPr>
          <w:rFonts w:ascii="Arial" w:eastAsia="Calibri" w:hAnsi="Arial" w:cs="Arial"/>
          <w:sz w:val="22"/>
          <w:szCs w:val="22"/>
        </w:rPr>
        <w:t xml:space="preserve"> – kategorie</w:t>
      </w:r>
      <w:r w:rsidR="00494E98">
        <w:rPr>
          <w:rFonts w:ascii="Arial" w:eastAsia="Calibri" w:hAnsi="Arial" w:cs="Arial"/>
          <w:sz w:val="22"/>
          <w:szCs w:val="22"/>
        </w:rPr>
        <w:t xml:space="preserve"> ostatní</w:t>
      </w:r>
      <w:r w:rsidRPr="007157E7">
        <w:rPr>
          <w:rFonts w:ascii="Arial" w:eastAsia="Calibri" w:hAnsi="Arial" w:cs="Arial"/>
          <w:sz w:val="22"/>
          <w:szCs w:val="22"/>
        </w:rPr>
        <w:t>“</w:t>
      </w:r>
      <w:r w:rsidRPr="007157E7" w:rsidR="00A67EB8">
        <w:rPr>
          <w:rFonts w:ascii="Arial" w:hAnsi="Arial" w:cs="Arial"/>
          <w:sz w:val="22"/>
          <w:szCs w:val="22"/>
        </w:rPr>
        <w:t>.</w:t>
      </w:r>
      <w:r w:rsidRPr="007157E7">
        <w:rPr>
          <w:rFonts w:ascii="Arial" w:hAnsi="Arial" w:cs="Arial"/>
          <w:sz w:val="22"/>
          <w:szCs w:val="22"/>
        </w:rPr>
        <w:t xml:space="preserve"> </w:t>
      </w:r>
    </w:p>
    <w:p w:rsidR="001A2E2F" w:rsidRPr="007B70C6" w:rsidP="00416623" w14:paraId="400ECC2F" w14:textId="77777777">
      <w:pPr>
        <w:numPr>
          <w:ilvl w:val="0"/>
          <w:numId w:val="3"/>
        </w:numPr>
        <w:tabs>
          <w:tab w:val="left" w:pos="173"/>
        </w:tabs>
        <w:spacing w:after="120"/>
        <w:ind w:left="173"/>
        <w:jc w:val="center"/>
        <w:rPr>
          <w:rFonts w:ascii="Arial" w:hAnsi="Arial" w:cs="Arial"/>
          <w:b/>
          <w:sz w:val="22"/>
          <w:szCs w:val="22"/>
        </w:rPr>
      </w:pPr>
      <w:r w:rsidRPr="007B70C6">
        <w:rPr>
          <w:rFonts w:ascii="Arial" w:hAnsi="Arial" w:cs="Arial"/>
          <w:b/>
          <w:sz w:val="22"/>
          <w:szCs w:val="22"/>
        </w:rPr>
        <w:t xml:space="preserve">Definice </w:t>
      </w:r>
    </w:p>
    <w:p w:rsidR="001A2E2F" w:rsidRPr="000E4F6A" w:rsidP="00416623" w14:paraId="12BBFB12" w14:textId="77777777">
      <w:pPr>
        <w:numPr>
          <w:ilvl w:val="1"/>
          <w:numId w:val="3"/>
        </w:numPr>
        <w:tabs>
          <w:tab w:val="num" w:pos="426"/>
          <w:tab w:val="clear" w:pos="746"/>
        </w:tabs>
        <w:spacing w:after="120"/>
        <w:ind w:left="426" w:hanging="426"/>
        <w:jc w:val="both"/>
        <w:rPr>
          <w:rFonts w:ascii="Arial" w:hAnsi="Arial" w:cs="Arial"/>
          <w:sz w:val="22"/>
          <w:szCs w:val="22"/>
        </w:rPr>
      </w:pPr>
      <w:r>
        <w:rPr>
          <w:rFonts w:ascii="Arial" w:hAnsi="Arial" w:cs="Arial"/>
          <w:sz w:val="22"/>
          <w:szCs w:val="22"/>
        </w:rPr>
        <w:t xml:space="preserve">Obslužným personálem se rozumí každá </w:t>
      </w:r>
      <w:r w:rsidRPr="000E4F6A">
        <w:rPr>
          <w:rFonts w:ascii="Arial" w:hAnsi="Arial" w:cs="Arial"/>
          <w:sz w:val="22"/>
          <w:szCs w:val="22"/>
        </w:rPr>
        <w:t>fyzická osoba, jejímž pro</w:t>
      </w:r>
      <w:r w:rsidR="00A67EB8">
        <w:rPr>
          <w:rFonts w:ascii="Arial" w:hAnsi="Arial" w:cs="Arial"/>
          <w:sz w:val="22"/>
          <w:szCs w:val="22"/>
        </w:rPr>
        <w:t xml:space="preserve">střednictvím Poskytovatel </w:t>
      </w:r>
      <w:r w:rsidRPr="000E4F6A" w:rsidR="00740851">
        <w:rPr>
          <w:rFonts w:ascii="Arial" w:hAnsi="Arial" w:cs="Arial"/>
          <w:sz w:val="22"/>
          <w:szCs w:val="22"/>
        </w:rPr>
        <w:t>zajišťuje poskytování</w:t>
      </w:r>
      <w:r>
        <w:rPr>
          <w:rFonts w:ascii="Arial" w:hAnsi="Arial" w:cs="Arial"/>
          <w:sz w:val="22"/>
          <w:szCs w:val="22"/>
        </w:rPr>
        <w:t xml:space="preserve"> cateringových</w:t>
      </w:r>
      <w:r w:rsidRPr="000E4F6A" w:rsidR="00740851">
        <w:rPr>
          <w:rFonts w:ascii="Arial" w:hAnsi="Arial" w:cs="Arial"/>
          <w:sz w:val="22"/>
          <w:szCs w:val="22"/>
        </w:rPr>
        <w:t xml:space="preserve"> služeb.</w:t>
      </w:r>
    </w:p>
    <w:p w:rsidR="00C71A02" w:rsidRPr="00A67EB8" w:rsidP="00416623" w14:paraId="509BACC4" w14:textId="77777777">
      <w:pPr>
        <w:numPr>
          <w:ilvl w:val="1"/>
          <w:numId w:val="3"/>
        </w:numPr>
        <w:tabs>
          <w:tab w:val="num" w:pos="426"/>
          <w:tab w:val="clear" w:pos="746"/>
        </w:tabs>
        <w:spacing w:after="240"/>
        <w:ind w:left="425" w:hanging="425"/>
        <w:jc w:val="both"/>
        <w:rPr>
          <w:rFonts w:ascii="Arial" w:hAnsi="Arial" w:cs="Arial"/>
          <w:bCs/>
          <w:sz w:val="22"/>
          <w:szCs w:val="22"/>
        </w:rPr>
      </w:pPr>
      <w:r>
        <w:rPr>
          <w:rFonts w:ascii="Arial" w:hAnsi="Arial" w:cs="Arial"/>
          <w:bCs/>
          <w:sz w:val="22"/>
          <w:szCs w:val="22"/>
        </w:rPr>
        <w:t xml:space="preserve">Veřejnou zakázkou </w:t>
      </w:r>
      <w:r>
        <w:rPr>
          <w:rFonts w:ascii="Arial" w:hAnsi="Arial" w:cs="Arial"/>
          <w:bCs/>
          <w:sz w:val="22"/>
          <w:szCs w:val="22"/>
        </w:rPr>
        <w:t xml:space="preserve">se pro účely této smlouvy </w:t>
      </w:r>
      <w:r>
        <w:rPr>
          <w:rFonts w:ascii="Arial" w:hAnsi="Arial" w:cs="Arial"/>
          <w:bCs/>
          <w:sz w:val="22"/>
          <w:szCs w:val="22"/>
        </w:rPr>
        <w:t xml:space="preserve">rozumí zadávací řízení </w:t>
      </w:r>
      <w:r>
        <w:rPr>
          <w:rFonts w:ascii="Arial" w:hAnsi="Arial" w:cs="Arial"/>
          <w:bCs/>
          <w:sz w:val="22"/>
          <w:szCs w:val="22"/>
        </w:rPr>
        <w:t>dílčí veřejné zakázky.</w:t>
      </w:r>
    </w:p>
    <w:p w:rsidR="001A2E2F" w:rsidRPr="007B70C6" w:rsidP="00416623" w14:paraId="7F3FC320" w14:textId="77777777">
      <w:pPr>
        <w:numPr>
          <w:ilvl w:val="0"/>
          <w:numId w:val="3"/>
        </w:numPr>
        <w:tabs>
          <w:tab w:val="left" w:pos="173"/>
        </w:tabs>
        <w:spacing w:after="120"/>
        <w:ind w:left="173"/>
        <w:jc w:val="center"/>
        <w:rPr>
          <w:rFonts w:ascii="Arial" w:hAnsi="Arial" w:cs="Arial"/>
          <w:b/>
          <w:sz w:val="22"/>
          <w:szCs w:val="22"/>
        </w:rPr>
      </w:pPr>
      <w:r w:rsidRPr="007B70C6">
        <w:rPr>
          <w:rFonts w:ascii="Arial" w:hAnsi="Arial" w:cs="Arial"/>
          <w:b/>
          <w:sz w:val="22"/>
          <w:szCs w:val="22"/>
        </w:rPr>
        <w:t>Předmět smlouvy</w:t>
      </w:r>
    </w:p>
    <w:p w:rsidR="009F692B" w:rsidRPr="009F692B" w:rsidP="009F692B" w14:paraId="4C2DA05B" w14:textId="77777777">
      <w:pPr>
        <w:numPr>
          <w:ilvl w:val="1"/>
          <w:numId w:val="3"/>
        </w:numPr>
        <w:tabs>
          <w:tab w:val="num" w:pos="426"/>
          <w:tab w:val="clear" w:pos="746"/>
        </w:tabs>
        <w:spacing w:after="120"/>
        <w:ind w:left="425" w:hanging="425"/>
        <w:jc w:val="both"/>
        <w:rPr>
          <w:rFonts w:ascii="Arial" w:hAnsi="Arial" w:cs="Arial"/>
          <w:sz w:val="22"/>
          <w:szCs w:val="22"/>
        </w:rPr>
      </w:pPr>
      <w:r w:rsidRPr="007B70C6">
        <w:rPr>
          <w:rFonts w:ascii="Arial" w:hAnsi="Arial" w:cs="Arial"/>
          <w:sz w:val="22"/>
          <w:szCs w:val="22"/>
        </w:rPr>
        <w:t xml:space="preserve">Předmětem této smlouvy je </w:t>
      </w:r>
      <w:r w:rsidR="00A67EB8">
        <w:rPr>
          <w:rFonts w:ascii="Arial" w:hAnsi="Arial" w:cs="Arial"/>
          <w:sz w:val="22"/>
          <w:szCs w:val="22"/>
        </w:rPr>
        <w:t xml:space="preserve">závazek Poskytovatele </w:t>
      </w:r>
      <w:r w:rsidR="007157E7">
        <w:rPr>
          <w:rFonts w:ascii="Arial" w:hAnsi="Arial" w:cs="Arial"/>
          <w:sz w:val="22"/>
          <w:szCs w:val="22"/>
        </w:rPr>
        <w:t xml:space="preserve">zajistit a </w:t>
      </w:r>
      <w:r w:rsidR="00A67EB8">
        <w:rPr>
          <w:rFonts w:ascii="Arial" w:hAnsi="Arial" w:cs="Arial"/>
          <w:sz w:val="22"/>
          <w:szCs w:val="22"/>
        </w:rPr>
        <w:t>poskytovat pro Objednatele</w:t>
      </w:r>
      <w:r w:rsidRPr="007B70C6">
        <w:rPr>
          <w:rFonts w:ascii="Arial" w:hAnsi="Arial" w:cs="Arial"/>
          <w:sz w:val="22"/>
          <w:szCs w:val="22"/>
        </w:rPr>
        <w:t xml:space="preserve"> </w:t>
      </w:r>
      <w:r w:rsidR="008B4E18">
        <w:rPr>
          <w:rFonts w:ascii="Arial" w:hAnsi="Arial" w:cs="Arial"/>
          <w:sz w:val="22"/>
          <w:szCs w:val="22"/>
        </w:rPr>
        <w:t xml:space="preserve">cateringové </w:t>
      </w:r>
      <w:r w:rsidR="00A67EB8">
        <w:rPr>
          <w:rFonts w:ascii="Arial" w:hAnsi="Arial" w:cs="Arial"/>
          <w:sz w:val="22"/>
          <w:szCs w:val="22"/>
        </w:rPr>
        <w:t>služby (dále jen „služby“ nebo „plnění“), a to</w:t>
      </w:r>
      <w:r w:rsidRPr="007B70C6" w:rsidR="00385987">
        <w:rPr>
          <w:rFonts w:ascii="Arial" w:hAnsi="Arial" w:cs="Arial"/>
          <w:sz w:val="22"/>
          <w:szCs w:val="22"/>
        </w:rPr>
        <w:t xml:space="preserve"> </w:t>
      </w:r>
      <w:r w:rsidR="00A67EB8">
        <w:rPr>
          <w:rFonts w:ascii="Arial" w:hAnsi="Arial" w:cs="Arial"/>
          <w:sz w:val="22"/>
          <w:szCs w:val="22"/>
        </w:rPr>
        <w:t>na akci</w:t>
      </w:r>
      <w:r w:rsidR="007157E7">
        <w:rPr>
          <w:rFonts w:ascii="Arial" w:hAnsi="Arial" w:cs="Arial"/>
          <w:sz w:val="22"/>
          <w:szCs w:val="22"/>
        </w:rPr>
        <w:t xml:space="preserve">/akcích </w:t>
      </w:r>
      <w:r w:rsidR="00EB5884">
        <w:rPr>
          <w:rFonts w:ascii="Arial" w:hAnsi="Arial" w:cs="Arial"/>
          <w:sz w:val="22"/>
          <w:szCs w:val="22"/>
        </w:rPr>
        <w:t>(dále také jen „jednání“)</w:t>
      </w:r>
      <w:r w:rsidR="00160378">
        <w:rPr>
          <w:rFonts w:ascii="Arial" w:hAnsi="Arial" w:cs="Arial"/>
          <w:sz w:val="22"/>
          <w:szCs w:val="22"/>
        </w:rPr>
        <w:t xml:space="preserve"> </w:t>
      </w:r>
      <w:r w:rsidRPr="00160378" w:rsidR="00160378">
        <w:rPr>
          <w:rFonts w:ascii="Arial" w:hAnsi="Arial" w:cs="Arial"/>
          <w:sz w:val="22"/>
          <w:szCs w:val="22"/>
        </w:rPr>
        <w:t xml:space="preserve">Realizace cateringových služeb v souvislosti </w:t>
      </w:r>
      <w:r w:rsidR="0093560A">
        <w:rPr>
          <w:rFonts w:ascii="Arial" w:hAnsi="Arial" w:cs="Arial"/>
          <w:sz w:val="22"/>
          <w:szCs w:val="22"/>
        </w:rPr>
        <w:t>s akcí Odboru lidských práv Úřadu vlády ČR</w:t>
      </w:r>
      <w:r w:rsidR="00A274CB">
        <w:rPr>
          <w:rFonts w:ascii="Arial" w:hAnsi="Arial" w:cs="Arial"/>
          <w:sz w:val="22"/>
          <w:szCs w:val="22"/>
        </w:rPr>
        <w:t>,</w:t>
      </w:r>
      <w:r w:rsidR="00941EB9">
        <w:t xml:space="preserve"> </w:t>
      </w:r>
      <w:r w:rsidRPr="00160378" w:rsidR="00160378">
        <w:rPr>
          <w:rFonts w:ascii="Arial" w:hAnsi="Arial" w:cs="Arial"/>
          <w:sz w:val="22"/>
          <w:szCs w:val="22"/>
        </w:rPr>
        <w:t xml:space="preserve"> dne </w:t>
      </w:r>
      <w:r w:rsidR="001208FD">
        <w:rPr>
          <w:rFonts w:ascii="Arial" w:hAnsi="Arial" w:cs="Arial"/>
          <w:sz w:val="22"/>
          <w:szCs w:val="22"/>
        </w:rPr>
        <w:t>1</w:t>
      </w:r>
      <w:r w:rsidR="0093560A">
        <w:rPr>
          <w:rFonts w:ascii="Arial" w:hAnsi="Arial" w:cs="Arial"/>
          <w:sz w:val="22"/>
          <w:szCs w:val="22"/>
        </w:rPr>
        <w:t>0.12.</w:t>
      </w:r>
      <w:r w:rsidRPr="00160378" w:rsidR="00160378">
        <w:rPr>
          <w:rFonts w:ascii="Arial" w:hAnsi="Arial" w:cs="Arial"/>
          <w:sz w:val="22"/>
          <w:szCs w:val="22"/>
        </w:rPr>
        <w:t>202</w:t>
      </w:r>
      <w:r w:rsidR="001208FD">
        <w:rPr>
          <w:rFonts w:ascii="Arial" w:hAnsi="Arial" w:cs="Arial"/>
          <w:sz w:val="22"/>
          <w:szCs w:val="22"/>
        </w:rPr>
        <w:t>5</w:t>
      </w:r>
      <w:r w:rsidR="009913F6">
        <w:rPr>
          <w:rFonts w:ascii="Arial" w:hAnsi="Arial" w:cs="Arial"/>
          <w:sz w:val="22"/>
          <w:szCs w:val="22"/>
        </w:rPr>
        <w:t xml:space="preserve"> </w:t>
      </w:r>
      <w:r w:rsidR="00A67EB8">
        <w:rPr>
          <w:rFonts w:ascii="Arial" w:hAnsi="Arial" w:cs="Arial"/>
          <w:sz w:val="22"/>
          <w:szCs w:val="22"/>
        </w:rPr>
        <w:t>konané</w:t>
      </w:r>
      <w:r w:rsidR="00205C0A">
        <w:rPr>
          <w:rFonts w:ascii="Arial" w:hAnsi="Arial" w:cs="Arial"/>
          <w:sz w:val="22"/>
          <w:szCs w:val="22"/>
        </w:rPr>
        <w:t xml:space="preserve"> </w:t>
      </w:r>
      <w:r w:rsidR="00A67EB8">
        <w:rPr>
          <w:rFonts w:ascii="Arial" w:hAnsi="Arial" w:cs="Arial"/>
          <w:sz w:val="22"/>
          <w:szCs w:val="22"/>
        </w:rPr>
        <w:t>na adrese</w:t>
      </w:r>
      <w:r w:rsidRPr="00160378" w:rsidR="009913F6">
        <w:rPr>
          <w:rFonts w:ascii="Arial" w:hAnsi="Arial" w:cs="Arial"/>
          <w:sz w:val="22"/>
          <w:szCs w:val="22"/>
        </w:rPr>
        <w:t xml:space="preserve"> </w:t>
      </w:r>
      <w:r w:rsidR="001208FD">
        <w:rPr>
          <w:rFonts w:ascii="Arial" w:hAnsi="Arial" w:cs="Arial"/>
          <w:sz w:val="22"/>
          <w:szCs w:val="22"/>
        </w:rPr>
        <w:t>Lichtenštejnský</w:t>
      </w:r>
      <w:r w:rsidR="00941EB9">
        <w:rPr>
          <w:rFonts w:ascii="Arial" w:hAnsi="Arial" w:cs="Arial"/>
          <w:sz w:val="22"/>
          <w:szCs w:val="22"/>
        </w:rPr>
        <w:t xml:space="preserve"> </w:t>
      </w:r>
      <w:r w:rsidR="001208FD">
        <w:rPr>
          <w:rFonts w:ascii="Arial" w:hAnsi="Arial" w:cs="Arial"/>
          <w:sz w:val="22"/>
          <w:szCs w:val="22"/>
        </w:rPr>
        <w:t>palác,</w:t>
      </w:r>
      <w:r w:rsidR="00941EB9">
        <w:rPr>
          <w:rFonts w:ascii="Arial" w:hAnsi="Arial" w:cs="Arial"/>
          <w:sz w:val="22"/>
          <w:szCs w:val="22"/>
        </w:rPr>
        <w:t xml:space="preserve"> </w:t>
      </w:r>
      <w:r w:rsidR="00A274CB">
        <w:rPr>
          <w:rFonts w:ascii="Arial" w:hAnsi="Arial" w:cs="Arial"/>
          <w:sz w:val="22"/>
          <w:szCs w:val="22"/>
        </w:rPr>
        <w:t xml:space="preserve">U </w:t>
      </w:r>
      <w:r w:rsidR="00941EB9">
        <w:rPr>
          <w:rFonts w:ascii="Arial" w:hAnsi="Arial" w:cs="Arial"/>
          <w:sz w:val="22"/>
          <w:szCs w:val="22"/>
        </w:rPr>
        <w:t>Sovových mlýnů 506/4</w:t>
      </w:r>
      <w:r w:rsidR="00A274CB">
        <w:rPr>
          <w:rFonts w:ascii="Arial" w:hAnsi="Arial" w:cs="Arial"/>
          <w:sz w:val="22"/>
          <w:szCs w:val="22"/>
        </w:rPr>
        <w:t xml:space="preserve"> 118 00</w:t>
      </w:r>
      <w:r w:rsidR="00160378">
        <w:rPr>
          <w:rFonts w:ascii="Arial" w:hAnsi="Arial" w:cs="Arial"/>
          <w:sz w:val="22"/>
          <w:szCs w:val="22"/>
        </w:rPr>
        <w:t xml:space="preserve"> </w:t>
      </w:r>
      <w:r w:rsidR="00A274CB">
        <w:rPr>
          <w:rFonts w:ascii="Arial" w:hAnsi="Arial" w:cs="Arial"/>
          <w:sz w:val="22"/>
          <w:szCs w:val="22"/>
        </w:rPr>
        <w:t>Malá Strana</w:t>
      </w:r>
      <w:r w:rsidRPr="00160378" w:rsidR="0004493D">
        <w:rPr>
          <w:rFonts w:ascii="Arial" w:hAnsi="Arial" w:cs="Arial"/>
          <w:sz w:val="22"/>
          <w:szCs w:val="22"/>
        </w:rPr>
        <w:t xml:space="preserve"> za</w:t>
      </w:r>
      <w:r w:rsidRPr="007157E7" w:rsidR="0004493D">
        <w:rPr>
          <w:rFonts w:ascii="Arial" w:hAnsi="Arial" w:cs="Arial"/>
          <w:sz w:val="22"/>
          <w:szCs w:val="22"/>
        </w:rPr>
        <w:t xml:space="preserve"> níže sjednaných podmínek</w:t>
      </w:r>
      <w:r w:rsidRPr="007157E7" w:rsidR="00A67EB8">
        <w:rPr>
          <w:rFonts w:ascii="Arial" w:hAnsi="Arial" w:cs="Arial"/>
          <w:sz w:val="22"/>
          <w:szCs w:val="22"/>
        </w:rPr>
        <w:t xml:space="preserve">, a závazek Objednatele </w:t>
      </w:r>
      <w:r w:rsidR="00A67EB8">
        <w:rPr>
          <w:rFonts w:ascii="Arial" w:hAnsi="Arial" w:cs="Arial"/>
          <w:sz w:val="22"/>
          <w:szCs w:val="22"/>
        </w:rPr>
        <w:t>zaplatit Pos</w:t>
      </w:r>
      <w:r w:rsidR="0004493D">
        <w:rPr>
          <w:rFonts w:ascii="Arial" w:hAnsi="Arial" w:cs="Arial"/>
          <w:sz w:val="22"/>
          <w:szCs w:val="22"/>
        </w:rPr>
        <w:t>kytovateli za poskytování služeb</w:t>
      </w:r>
      <w:r w:rsidR="00A67EB8">
        <w:rPr>
          <w:rFonts w:ascii="Arial" w:hAnsi="Arial" w:cs="Arial"/>
          <w:sz w:val="22"/>
          <w:szCs w:val="22"/>
        </w:rPr>
        <w:t xml:space="preserve"> cenu dle přílohy č.</w:t>
      </w:r>
      <w:r w:rsidR="007157E7">
        <w:rPr>
          <w:rFonts w:ascii="Arial" w:hAnsi="Arial" w:cs="Arial"/>
          <w:sz w:val="22"/>
          <w:szCs w:val="22"/>
        </w:rPr>
        <w:t xml:space="preserve"> 1 této smlouvy –</w:t>
      </w:r>
      <w:r w:rsidR="002A308F">
        <w:rPr>
          <w:rFonts w:ascii="Arial" w:hAnsi="Arial" w:cs="Arial"/>
          <w:sz w:val="22"/>
          <w:szCs w:val="22"/>
        </w:rPr>
        <w:t xml:space="preserve"> Cenová nabídka Poskytovatele</w:t>
      </w:r>
      <w:r w:rsidR="00A67EB8">
        <w:rPr>
          <w:rFonts w:ascii="Arial" w:hAnsi="Arial" w:cs="Arial"/>
          <w:sz w:val="22"/>
          <w:szCs w:val="22"/>
        </w:rPr>
        <w:t>.</w:t>
      </w:r>
    </w:p>
    <w:p w:rsidR="008B4E18" w:rsidP="008B4E18" w14:paraId="0D6D951C" w14:textId="77777777">
      <w:pPr>
        <w:numPr>
          <w:ilvl w:val="1"/>
          <w:numId w:val="3"/>
        </w:numPr>
        <w:tabs>
          <w:tab w:val="num" w:pos="426"/>
          <w:tab w:val="clear" w:pos="746"/>
        </w:tabs>
        <w:spacing w:after="120"/>
        <w:ind w:left="425" w:hanging="425"/>
        <w:jc w:val="both"/>
        <w:rPr>
          <w:rFonts w:ascii="Arial" w:hAnsi="Arial" w:cs="Arial"/>
          <w:sz w:val="22"/>
          <w:szCs w:val="22"/>
        </w:rPr>
      </w:pPr>
      <w:r>
        <w:rPr>
          <w:rFonts w:ascii="Arial" w:hAnsi="Arial" w:cs="Arial"/>
          <w:sz w:val="22"/>
          <w:szCs w:val="22"/>
        </w:rPr>
        <w:t>Bližší specifikace plnění dle této smlouvy, včetně uvedení požadovaného rozsahu je uvedena v příloze č. 2 této smlouvy</w:t>
      </w:r>
      <w:r>
        <w:rPr>
          <w:rFonts w:ascii="Arial" w:hAnsi="Arial" w:cs="Arial"/>
          <w:sz w:val="22"/>
          <w:szCs w:val="22"/>
        </w:rPr>
        <w:t xml:space="preserve"> – Specifikace akce.</w:t>
      </w:r>
    </w:p>
    <w:p w:rsidR="008B4E18" w:rsidRPr="008B4E18" w:rsidP="008B4E18" w14:paraId="3FFE02AD" w14:textId="77777777">
      <w:pPr>
        <w:numPr>
          <w:ilvl w:val="1"/>
          <w:numId w:val="3"/>
        </w:numPr>
        <w:tabs>
          <w:tab w:val="num" w:pos="426"/>
          <w:tab w:val="clear" w:pos="746"/>
        </w:tabs>
        <w:spacing w:after="120"/>
        <w:ind w:left="425" w:hanging="425"/>
        <w:jc w:val="both"/>
        <w:rPr>
          <w:rFonts w:ascii="Arial" w:hAnsi="Arial" w:cs="Arial"/>
          <w:sz w:val="22"/>
          <w:szCs w:val="22"/>
        </w:rPr>
      </w:pPr>
      <w:r w:rsidRPr="008B4E18">
        <w:rPr>
          <w:rFonts w:ascii="Arial" w:hAnsi="Arial" w:cs="Arial"/>
          <w:sz w:val="22"/>
          <w:szCs w:val="22"/>
        </w:rPr>
        <w:t xml:space="preserve">Poskytovatel se zavazuje poskytovat služby </w:t>
      </w:r>
      <w:r w:rsidRPr="008B4E18">
        <w:rPr>
          <w:rFonts w:ascii="Arial" w:hAnsi="Arial" w:cs="Arial"/>
          <w:sz w:val="22"/>
          <w:szCs w:val="22"/>
          <w:lang w:eastAsia="x-none"/>
        </w:rPr>
        <w:t>obslužný</w:t>
      </w:r>
      <w:r>
        <w:rPr>
          <w:rFonts w:ascii="Arial" w:hAnsi="Arial" w:cs="Arial"/>
          <w:sz w:val="22"/>
          <w:szCs w:val="22"/>
          <w:lang w:eastAsia="x-none"/>
        </w:rPr>
        <w:t>m</w:t>
      </w:r>
      <w:r w:rsidRPr="008B4E18">
        <w:rPr>
          <w:rFonts w:ascii="Arial" w:hAnsi="Arial" w:cs="Arial"/>
          <w:sz w:val="22"/>
          <w:szCs w:val="22"/>
          <w:lang w:eastAsia="x-none"/>
        </w:rPr>
        <w:t xml:space="preserve"> personál</w:t>
      </w:r>
      <w:r>
        <w:rPr>
          <w:rFonts w:ascii="Arial" w:hAnsi="Arial" w:cs="Arial"/>
          <w:sz w:val="22"/>
          <w:szCs w:val="22"/>
          <w:lang w:eastAsia="x-none"/>
        </w:rPr>
        <w:t xml:space="preserve">em, který splňuje </w:t>
      </w:r>
      <w:r w:rsidRPr="008B4E18">
        <w:rPr>
          <w:rFonts w:ascii="Arial" w:hAnsi="Arial" w:cs="Arial"/>
          <w:sz w:val="22"/>
          <w:szCs w:val="22"/>
          <w:lang w:eastAsia="x-none"/>
        </w:rPr>
        <w:t>níže uvedené požadavky Objednatele</w:t>
      </w:r>
      <w:r>
        <w:rPr>
          <w:rFonts w:ascii="Arial" w:hAnsi="Arial" w:cs="Arial"/>
          <w:sz w:val="22"/>
          <w:szCs w:val="22"/>
          <w:lang w:eastAsia="x-none"/>
        </w:rPr>
        <w:t>:</w:t>
      </w:r>
      <w:r w:rsidRPr="008B4E18">
        <w:rPr>
          <w:rFonts w:ascii="Arial" w:hAnsi="Arial" w:cs="Arial"/>
          <w:sz w:val="22"/>
          <w:szCs w:val="22"/>
          <w:lang w:eastAsia="x-none"/>
        </w:rPr>
        <w:t xml:space="preserve"> </w:t>
      </w:r>
    </w:p>
    <w:p w:rsidR="008B4E18" w:rsidRPr="008B4E18" w:rsidP="008B4E18" w14:paraId="0EB986D6" w14:textId="77777777">
      <w:pPr>
        <w:pStyle w:val="ListParagraph"/>
        <w:keepNext/>
        <w:numPr>
          <w:ilvl w:val="0"/>
          <w:numId w:val="12"/>
        </w:numPr>
        <w:tabs>
          <w:tab w:val="left" w:pos="851"/>
        </w:tabs>
        <w:spacing w:before="60" w:after="60"/>
        <w:ind w:hanging="153"/>
        <w:contextualSpacing w:val="0"/>
        <w:jc w:val="left"/>
        <w:outlineLvl w:val="3"/>
        <w:rPr>
          <w:rFonts w:ascii="Arial" w:hAnsi="Arial" w:cs="Arial"/>
          <w:bCs/>
          <w:sz w:val="22"/>
          <w:szCs w:val="22"/>
        </w:rPr>
      </w:pPr>
      <w:r>
        <w:rPr>
          <w:rFonts w:ascii="Arial" w:hAnsi="Arial" w:cs="Arial"/>
          <w:bCs/>
          <w:sz w:val="22"/>
          <w:szCs w:val="22"/>
        </w:rPr>
        <w:t>ovládá český jazyk, komunikativně anglický jazyk</w:t>
      </w:r>
    </w:p>
    <w:p w:rsidR="008B4E18" w:rsidRPr="008B4E18" w:rsidP="008B4E18" w14:paraId="7E766700" w14:textId="77777777">
      <w:pPr>
        <w:pStyle w:val="ListParagraph"/>
        <w:keepNext/>
        <w:numPr>
          <w:ilvl w:val="0"/>
          <w:numId w:val="12"/>
        </w:numPr>
        <w:tabs>
          <w:tab w:val="left" w:pos="851"/>
        </w:tabs>
        <w:spacing w:before="60" w:after="60"/>
        <w:ind w:hanging="153"/>
        <w:contextualSpacing w:val="0"/>
        <w:jc w:val="left"/>
        <w:outlineLvl w:val="3"/>
        <w:rPr>
          <w:rFonts w:ascii="Arial" w:hAnsi="Arial" w:cs="Arial"/>
          <w:bCs/>
          <w:sz w:val="22"/>
          <w:szCs w:val="22"/>
        </w:rPr>
      </w:pPr>
      <w:r w:rsidRPr="008B4E18">
        <w:rPr>
          <w:rFonts w:ascii="Arial" w:hAnsi="Arial" w:cs="Arial"/>
          <w:bCs/>
          <w:sz w:val="22"/>
          <w:szCs w:val="22"/>
        </w:rPr>
        <w:t>je vybaven jednotným pracovním oblečením</w:t>
      </w:r>
    </w:p>
    <w:p w:rsidR="008B4E18" w:rsidRPr="008B4E18" w:rsidP="008B4E18" w14:paraId="1F5A7219" w14:textId="77777777">
      <w:pPr>
        <w:pStyle w:val="ListParagraph"/>
        <w:keepNext/>
        <w:numPr>
          <w:ilvl w:val="0"/>
          <w:numId w:val="12"/>
        </w:numPr>
        <w:tabs>
          <w:tab w:val="left" w:pos="851"/>
        </w:tabs>
        <w:spacing w:before="60" w:after="60"/>
        <w:ind w:hanging="153"/>
        <w:contextualSpacing w:val="0"/>
        <w:jc w:val="left"/>
        <w:outlineLvl w:val="3"/>
        <w:rPr>
          <w:rFonts w:ascii="Arial" w:hAnsi="Arial" w:cs="Arial"/>
          <w:bCs/>
          <w:sz w:val="22"/>
          <w:szCs w:val="22"/>
        </w:rPr>
      </w:pPr>
      <w:r w:rsidRPr="008B4E18">
        <w:rPr>
          <w:rFonts w:ascii="Arial" w:hAnsi="Arial" w:cs="Arial"/>
          <w:bCs/>
          <w:sz w:val="22"/>
          <w:szCs w:val="22"/>
        </w:rPr>
        <w:t>má odbornou znalost včetně pravidel složité obsluhy</w:t>
      </w:r>
    </w:p>
    <w:p w:rsidR="008B4E18" w:rsidRPr="008B4E18" w:rsidP="008B4E18" w14:paraId="6BD7EFBD" w14:textId="77777777">
      <w:pPr>
        <w:pStyle w:val="ListParagraph"/>
        <w:keepNext/>
        <w:numPr>
          <w:ilvl w:val="0"/>
          <w:numId w:val="12"/>
        </w:numPr>
        <w:tabs>
          <w:tab w:val="left" w:pos="851"/>
        </w:tabs>
        <w:spacing w:before="60" w:after="60"/>
        <w:ind w:hanging="153"/>
        <w:contextualSpacing w:val="0"/>
        <w:jc w:val="left"/>
        <w:outlineLvl w:val="3"/>
        <w:rPr>
          <w:rFonts w:ascii="Arial" w:hAnsi="Arial" w:cs="Arial"/>
          <w:bCs/>
          <w:sz w:val="22"/>
          <w:szCs w:val="22"/>
        </w:rPr>
      </w:pPr>
      <w:r w:rsidRPr="008B4E18">
        <w:rPr>
          <w:rFonts w:ascii="Arial" w:hAnsi="Arial" w:cs="Arial"/>
          <w:bCs/>
          <w:sz w:val="22"/>
          <w:szCs w:val="22"/>
        </w:rPr>
        <w:t>minimálně 2 roky praxe a</w:t>
      </w:r>
    </w:p>
    <w:p w:rsidR="008B4E18" w:rsidRPr="008B4E18" w:rsidP="008B4E18" w14:paraId="56150A83" w14:textId="77777777">
      <w:pPr>
        <w:pStyle w:val="ListParagraph"/>
        <w:keepNext/>
        <w:numPr>
          <w:ilvl w:val="0"/>
          <w:numId w:val="12"/>
        </w:numPr>
        <w:tabs>
          <w:tab w:val="left" w:pos="851"/>
        </w:tabs>
        <w:spacing w:before="60" w:after="120"/>
        <w:ind w:hanging="153"/>
        <w:contextualSpacing w:val="0"/>
        <w:jc w:val="left"/>
        <w:outlineLvl w:val="3"/>
        <w:rPr>
          <w:rFonts w:ascii="Arial" w:hAnsi="Arial" w:cs="Arial"/>
          <w:bCs/>
          <w:sz w:val="22"/>
          <w:szCs w:val="22"/>
        </w:rPr>
      </w:pPr>
      <w:r w:rsidRPr="008B4E18">
        <w:rPr>
          <w:rFonts w:ascii="Arial" w:hAnsi="Arial" w:cs="Arial"/>
          <w:bCs/>
          <w:sz w:val="22"/>
          <w:szCs w:val="22"/>
        </w:rPr>
        <w:t>bezúhonnost.</w:t>
      </w:r>
    </w:p>
    <w:p w:rsidR="00A67EB8" w:rsidRPr="007B70C6" w:rsidP="008B4E18" w14:paraId="00413051" w14:textId="77777777">
      <w:pPr>
        <w:numPr>
          <w:ilvl w:val="1"/>
          <w:numId w:val="3"/>
        </w:numPr>
        <w:tabs>
          <w:tab w:val="num" w:pos="426"/>
          <w:tab w:val="clear" w:pos="746"/>
        </w:tabs>
        <w:spacing w:after="240"/>
        <w:ind w:left="425" w:hanging="425"/>
        <w:jc w:val="both"/>
        <w:rPr>
          <w:rFonts w:ascii="Arial" w:hAnsi="Arial" w:cs="Arial"/>
          <w:sz w:val="22"/>
          <w:szCs w:val="22"/>
        </w:rPr>
      </w:pPr>
      <w:r>
        <w:rPr>
          <w:rFonts w:ascii="Arial" w:hAnsi="Arial" w:cs="Arial"/>
          <w:sz w:val="22"/>
          <w:szCs w:val="22"/>
        </w:rPr>
        <w:t>Poskytov</w:t>
      </w:r>
      <w:r w:rsidR="0004493D">
        <w:rPr>
          <w:rFonts w:ascii="Arial" w:hAnsi="Arial" w:cs="Arial"/>
          <w:sz w:val="22"/>
          <w:szCs w:val="22"/>
        </w:rPr>
        <w:t xml:space="preserve">atel prohlašuje, že je k plnění </w:t>
      </w:r>
      <w:r>
        <w:rPr>
          <w:rFonts w:ascii="Arial" w:hAnsi="Arial" w:cs="Arial"/>
          <w:sz w:val="22"/>
          <w:szCs w:val="22"/>
        </w:rPr>
        <w:t xml:space="preserve">této smlouvy odborně způsobilý. </w:t>
      </w:r>
    </w:p>
    <w:p w:rsidR="001A2E2F" w:rsidRPr="007B70C6" w:rsidP="00416623" w14:paraId="5FE7360B" w14:textId="77777777">
      <w:pPr>
        <w:numPr>
          <w:ilvl w:val="0"/>
          <w:numId w:val="3"/>
        </w:numPr>
        <w:tabs>
          <w:tab w:val="left" w:pos="173"/>
        </w:tabs>
        <w:spacing w:after="120"/>
        <w:ind w:left="173"/>
        <w:jc w:val="center"/>
        <w:rPr>
          <w:rFonts w:ascii="Arial" w:hAnsi="Arial" w:cs="Arial"/>
          <w:b/>
          <w:sz w:val="22"/>
          <w:szCs w:val="22"/>
        </w:rPr>
      </w:pPr>
      <w:r>
        <w:rPr>
          <w:rFonts w:ascii="Arial" w:hAnsi="Arial" w:cs="Arial"/>
          <w:b/>
          <w:sz w:val="22"/>
          <w:szCs w:val="22"/>
        </w:rPr>
        <w:t>Místo plnění</w:t>
      </w:r>
    </w:p>
    <w:p w:rsidR="00897A1F" w:rsidRPr="00A67EB8" w:rsidP="00416623" w14:paraId="44111AB1" w14:textId="77777777">
      <w:pPr>
        <w:numPr>
          <w:ilvl w:val="1"/>
          <w:numId w:val="3"/>
        </w:numPr>
        <w:tabs>
          <w:tab w:val="num" w:pos="426"/>
          <w:tab w:val="clear" w:pos="746"/>
        </w:tabs>
        <w:spacing w:after="120"/>
        <w:ind w:left="425" w:hanging="425"/>
        <w:jc w:val="both"/>
        <w:rPr>
          <w:rFonts w:ascii="Arial" w:hAnsi="Arial" w:cs="Arial"/>
          <w:bCs/>
          <w:sz w:val="22"/>
          <w:szCs w:val="22"/>
        </w:rPr>
      </w:pPr>
      <w:r>
        <w:rPr>
          <w:rFonts w:ascii="Arial" w:hAnsi="Arial" w:cs="Arial"/>
          <w:sz w:val="22"/>
          <w:szCs w:val="22"/>
        </w:rPr>
        <w:t>Služby dle t</w:t>
      </w:r>
      <w:r w:rsidR="00671044">
        <w:rPr>
          <w:rFonts w:ascii="Arial" w:hAnsi="Arial" w:cs="Arial"/>
          <w:sz w:val="22"/>
          <w:szCs w:val="22"/>
        </w:rPr>
        <w:t xml:space="preserve">éto smlouvy budou poskytovány </w:t>
      </w:r>
      <w:r w:rsidRPr="007B70C6">
        <w:rPr>
          <w:rFonts w:ascii="Arial" w:hAnsi="Arial" w:cs="Arial"/>
          <w:sz w:val="22"/>
          <w:szCs w:val="22"/>
        </w:rPr>
        <w:t>na adrese</w:t>
      </w:r>
      <w:r w:rsidR="009913F6">
        <w:rPr>
          <w:rFonts w:ascii="Arial" w:hAnsi="Arial" w:cs="Arial"/>
          <w:sz w:val="22"/>
          <w:szCs w:val="22"/>
        </w:rPr>
        <w:t xml:space="preserve"> </w:t>
      </w:r>
      <w:r w:rsidR="00A274CB">
        <w:rPr>
          <w:rFonts w:ascii="Arial" w:hAnsi="Arial" w:cs="Arial"/>
          <w:sz w:val="22"/>
          <w:szCs w:val="22"/>
        </w:rPr>
        <w:t>Lichtenštejnský palác, U Sovových mlýnů 506/4 118 00</w:t>
      </w:r>
      <w:r w:rsidR="00160378">
        <w:rPr>
          <w:rFonts w:ascii="Arial" w:hAnsi="Arial" w:cs="Arial"/>
          <w:sz w:val="22"/>
          <w:szCs w:val="22"/>
        </w:rPr>
        <w:t xml:space="preserve"> </w:t>
      </w:r>
      <w:r w:rsidR="00A274CB">
        <w:rPr>
          <w:rFonts w:ascii="Arial" w:hAnsi="Arial" w:cs="Arial"/>
          <w:sz w:val="22"/>
          <w:szCs w:val="22"/>
        </w:rPr>
        <w:t>Malá Strana</w:t>
      </w:r>
      <w:r w:rsidRPr="00160378" w:rsidR="003C7971">
        <w:rPr>
          <w:rFonts w:ascii="Arial" w:hAnsi="Arial" w:cs="Arial"/>
          <w:sz w:val="22"/>
          <w:szCs w:val="22"/>
        </w:rPr>
        <w:t>.</w:t>
      </w:r>
    </w:p>
    <w:p w:rsidR="001A2E2F" w:rsidRPr="007B70C6" w:rsidP="00416623" w14:paraId="5F39C03B" w14:textId="77777777">
      <w:pPr>
        <w:numPr>
          <w:ilvl w:val="0"/>
          <w:numId w:val="3"/>
        </w:numPr>
        <w:tabs>
          <w:tab w:val="left" w:pos="173"/>
        </w:tabs>
        <w:spacing w:after="120"/>
        <w:ind w:left="173"/>
        <w:jc w:val="center"/>
        <w:rPr>
          <w:rFonts w:ascii="Arial" w:hAnsi="Arial" w:cs="Arial"/>
          <w:b/>
          <w:sz w:val="22"/>
          <w:szCs w:val="22"/>
        </w:rPr>
      </w:pPr>
      <w:r w:rsidRPr="007B70C6">
        <w:rPr>
          <w:rFonts w:ascii="Arial" w:hAnsi="Arial" w:cs="Arial"/>
          <w:b/>
          <w:sz w:val="22"/>
          <w:szCs w:val="22"/>
        </w:rPr>
        <w:t>Doba plnění</w:t>
      </w:r>
    </w:p>
    <w:p w:rsidR="001A2E2F" w:rsidRPr="00C10A3E" w:rsidP="00671044" w14:paraId="45907FA9" w14:textId="77777777">
      <w:pPr>
        <w:numPr>
          <w:ilvl w:val="1"/>
          <w:numId w:val="3"/>
        </w:numPr>
        <w:tabs>
          <w:tab w:val="num" w:pos="426"/>
          <w:tab w:val="clear" w:pos="746"/>
        </w:tabs>
        <w:spacing w:after="240"/>
        <w:ind w:left="425" w:hanging="425"/>
        <w:jc w:val="both"/>
        <w:rPr>
          <w:rFonts w:ascii="Arial" w:hAnsi="Arial" w:cs="Arial"/>
          <w:bCs/>
          <w:sz w:val="22"/>
          <w:szCs w:val="22"/>
        </w:rPr>
      </w:pPr>
      <w:r>
        <w:rPr>
          <w:rFonts w:ascii="Arial" w:hAnsi="Arial" w:cs="Arial"/>
          <w:sz w:val="22"/>
          <w:szCs w:val="22"/>
        </w:rPr>
        <w:t>Plnění</w:t>
      </w:r>
      <w:r w:rsidRPr="007B70C6" w:rsidR="00897A1F">
        <w:rPr>
          <w:rFonts w:ascii="Arial" w:hAnsi="Arial" w:cs="Arial"/>
          <w:sz w:val="22"/>
          <w:szCs w:val="22"/>
        </w:rPr>
        <w:t xml:space="preserve"> </w:t>
      </w:r>
      <w:r>
        <w:rPr>
          <w:rFonts w:ascii="Arial" w:hAnsi="Arial" w:cs="Arial"/>
          <w:sz w:val="22"/>
          <w:szCs w:val="22"/>
        </w:rPr>
        <w:t xml:space="preserve">dle této smlouvy je </w:t>
      </w:r>
      <w:r w:rsidRPr="007B70C6" w:rsidR="00897A1F">
        <w:rPr>
          <w:rFonts w:ascii="Arial" w:hAnsi="Arial" w:cs="Arial"/>
          <w:sz w:val="22"/>
          <w:szCs w:val="22"/>
        </w:rPr>
        <w:t>jednorázové,</w:t>
      </w:r>
      <w:r w:rsidR="0004493D">
        <w:rPr>
          <w:rFonts w:ascii="Arial" w:hAnsi="Arial" w:cs="Arial"/>
          <w:sz w:val="22"/>
          <w:szCs w:val="22"/>
        </w:rPr>
        <w:t xml:space="preserve"> a to</w:t>
      </w:r>
      <w:r w:rsidR="00EB5884">
        <w:rPr>
          <w:rFonts w:ascii="Arial" w:hAnsi="Arial" w:cs="Arial"/>
          <w:sz w:val="22"/>
          <w:szCs w:val="22"/>
        </w:rPr>
        <w:t xml:space="preserve"> vždy po dobu </w:t>
      </w:r>
      <w:r w:rsidR="00671044">
        <w:rPr>
          <w:rFonts w:ascii="Arial" w:hAnsi="Arial" w:cs="Arial"/>
          <w:sz w:val="22"/>
          <w:szCs w:val="22"/>
        </w:rPr>
        <w:t>akce/akcí/</w:t>
      </w:r>
      <w:r w:rsidR="00EB5884">
        <w:rPr>
          <w:rFonts w:ascii="Arial" w:hAnsi="Arial" w:cs="Arial"/>
          <w:sz w:val="22"/>
          <w:szCs w:val="22"/>
        </w:rPr>
        <w:t>jednání</w:t>
      </w:r>
      <w:r w:rsidR="00671044">
        <w:rPr>
          <w:rFonts w:ascii="Arial" w:hAnsi="Arial" w:cs="Arial"/>
          <w:sz w:val="22"/>
          <w:szCs w:val="22"/>
        </w:rPr>
        <w:t>/jednáních</w:t>
      </w:r>
      <w:r w:rsidRPr="007B70C6" w:rsidR="00897A1F">
        <w:rPr>
          <w:rFonts w:ascii="Arial" w:hAnsi="Arial" w:cs="Arial"/>
          <w:sz w:val="22"/>
          <w:szCs w:val="22"/>
        </w:rPr>
        <w:t xml:space="preserve">, které bude probíhat </w:t>
      </w:r>
      <w:r w:rsidR="0004493D">
        <w:rPr>
          <w:rFonts w:ascii="Arial" w:hAnsi="Arial" w:cs="Arial"/>
          <w:sz w:val="22"/>
          <w:szCs w:val="22"/>
        </w:rPr>
        <w:t>v</w:t>
      </w:r>
      <w:r w:rsidR="00494E98">
        <w:rPr>
          <w:rFonts w:ascii="Arial" w:hAnsi="Arial" w:cs="Arial"/>
          <w:sz w:val="22"/>
          <w:szCs w:val="22"/>
        </w:rPr>
        <w:t> </w:t>
      </w:r>
      <w:r w:rsidR="0004493D">
        <w:rPr>
          <w:rFonts w:ascii="Arial" w:hAnsi="Arial" w:cs="Arial"/>
          <w:sz w:val="22"/>
          <w:szCs w:val="22"/>
        </w:rPr>
        <w:t>termínu</w:t>
      </w:r>
      <w:r w:rsidR="00494E98">
        <w:rPr>
          <w:rFonts w:ascii="Arial" w:hAnsi="Arial" w:cs="Arial"/>
          <w:sz w:val="22"/>
          <w:szCs w:val="22"/>
        </w:rPr>
        <w:t>,</w:t>
      </w:r>
      <w:r w:rsidR="0004493D">
        <w:rPr>
          <w:rFonts w:ascii="Arial" w:hAnsi="Arial" w:cs="Arial"/>
          <w:sz w:val="22"/>
          <w:szCs w:val="22"/>
        </w:rPr>
        <w:t xml:space="preserve"> tj. </w:t>
      </w:r>
      <w:r w:rsidRPr="007B70C6" w:rsidR="00897A1F">
        <w:rPr>
          <w:rFonts w:ascii="Arial" w:hAnsi="Arial" w:cs="Arial"/>
          <w:sz w:val="22"/>
          <w:szCs w:val="22"/>
        </w:rPr>
        <w:t xml:space="preserve">dne </w:t>
      </w:r>
      <w:r w:rsidR="0093560A">
        <w:rPr>
          <w:rFonts w:ascii="Arial" w:hAnsi="Arial" w:cs="Arial"/>
          <w:sz w:val="22"/>
          <w:szCs w:val="22"/>
        </w:rPr>
        <w:t>10.12.2025</w:t>
      </w:r>
      <w:r w:rsidR="00160378">
        <w:rPr>
          <w:rFonts w:ascii="Arial" w:hAnsi="Arial" w:cs="Arial"/>
          <w:sz w:val="22"/>
          <w:szCs w:val="22"/>
        </w:rPr>
        <w:t xml:space="preserve"> </w:t>
      </w:r>
      <w:r w:rsidRPr="007B70C6" w:rsidR="00897A1F">
        <w:rPr>
          <w:rFonts w:ascii="Arial" w:hAnsi="Arial" w:cs="Arial"/>
          <w:sz w:val="22"/>
          <w:szCs w:val="22"/>
        </w:rPr>
        <w:t>od</w:t>
      </w:r>
      <w:r w:rsidR="009913F6">
        <w:rPr>
          <w:rFonts w:ascii="Arial" w:hAnsi="Arial" w:cs="Arial"/>
          <w:sz w:val="22"/>
          <w:szCs w:val="22"/>
        </w:rPr>
        <w:t xml:space="preserve"> </w:t>
      </w:r>
      <w:r w:rsidR="0093560A">
        <w:rPr>
          <w:rFonts w:ascii="Arial" w:hAnsi="Arial" w:cs="Arial"/>
          <w:sz w:val="22"/>
          <w:szCs w:val="22"/>
        </w:rPr>
        <w:t>9:00</w:t>
      </w:r>
      <w:r w:rsidR="009913F6">
        <w:rPr>
          <w:rFonts w:ascii="Arial" w:hAnsi="Arial" w:cs="Arial"/>
          <w:sz w:val="22"/>
          <w:szCs w:val="22"/>
        </w:rPr>
        <w:t xml:space="preserve"> do </w:t>
      </w:r>
      <w:r w:rsidR="0093560A">
        <w:rPr>
          <w:rFonts w:ascii="Arial" w:hAnsi="Arial" w:cs="Arial"/>
          <w:sz w:val="22"/>
          <w:szCs w:val="22"/>
        </w:rPr>
        <w:t>17</w:t>
      </w:r>
      <w:r w:rsidR="009913F6">
        <w:rPr>
          <w:rFonts w:ascii="Arial" w:hAnsi="Arial" w:cs="Arial"/>
          <w:sz w:val="22"/>
          <w:szCs w:val="22"/>
        </w:rPr>
        <w:t>:00</w:t>
      </w:r>
      <w:r w:rsidR="00AA75CE">
        <w:rPr>
          <w:rFonts w:ascii="Arial" w:hAnsi="Arial" w:cs="Arial"/>
          <w:sz w:val="22"/>
          <w:szCs w:val="22"/>
        </w:rPr>
        <w:t xml:space="preserve"> hodin</w:t>
      </w:r>
      <w:r w:rsidR="0093560A">
        <w:rPr>
          <w:rFonts w:ascii="Arial" w:hAnsi="Arial" w:cs="Arial"/>
          <w:sz w:val="22"/>
          <w:szCs w:val="22"/>
        </w:rPr>
        <w:t xml:space="preserve"> (příprava od 7:00 hodin)</w:t>
      </w:r>
      <w:r w:rsidR="00AA75CE">
        <w:rPr>
          <w:rFonts w:ascii="Arial" w:hAnsi="Arial" w:cs="Arial"/>
          <w:sz w:val="22"/>
          <w:szCs w:val="22"/>
        </w:rPr>
        <w:t>.</w:t>
      </w:r>
    </w:p>
    <w:p w:rsidR="001A2E2F" w:rsidRPr="007B70C6" w:rsidP="00416623" w14:paraId="537E4345" w14:textId="77777777">
      <w:pPr>
        <w:numPr>
          <w:ilvl w:val="0"/>
          <w:numId w:val="3"/>
        </w:numPr>
        <w:tabs>
          <w:tab w:val="left" w:pos="173"/>
        </w:tabs>
        <w:spacing w:after="120"/>
        <w:ind w:left="173"/>
        <w:jc w:val="center"/>
        <w:rPr>
          <w:rFonts w:ascii="Arial" w:hAnsi="Arial" w:cs="Arial"/>
          <w:b/>
          <w:bCs/>
          <w:sz w:val="22"/>
          <w:szCs w:val="22"/>
        </w:rPr>
      </w:pPr>
      <w:r w:rsidRPr="007B70C6">
        <w:rPr>
          <w:rFonts w:ascii="Arial" w:hAnsi="Arial" w:cs="Arial"/>
          <w:b/>
          <w:sz w:val="22"/>
          <w:szCs w:val="22"/>
        </w:rPr>
        <w:t>Práva a povinnosti</w:t>
      </w:r>
      <w:r w:rsidR="00287EA6">
        <w:rPr>
          <w:rFonts w:ascii="Arial" w:hAnsi="Arial" w:cs="Arial"/>
          <w:b/>
          <w:bCs/>
          <w:sz w:val="22"/>
          <w:szCs w:val="22"/>
        </w:rPr>
        <w:t xml:space="preserve"> </w:t>
      </w:r>
      <w:r w:rsidR="00EB5884">
        <w:rPr>
          <w:rFonts w:ascii="Arial" w:hAnsi="Arial" w:cs="Arial"/>
          <w:b/>
          <w:bCs/>
          <w:sz w:val="22"/>
          <w:szCs w:val="22"/>
        </w:rPr>
        <w:t>smluvních stran</w:t>
      </w:r>
    </w:p>
    <w:p w:rsidR="00287EA6" w:rsidP="00416623" w14:paraId="2DE795D8" w14:textId="77777777">
      <w:pPr>
        <w:numPr>
          <w:ilvl w:val="1"/>
          <w:numId w:val="3"/>
        </w:numPr>
        <w:tabs>
          <w:tab w:val="num" w:pos="426"/>
          <w:tab w:val="clear" w:pos="746"/>
        </w:tabs>
        <w:spacing w:after="120"/>
        <w:ind w:left="425" w:hanging="425"/>
        <w:jc w:val="both"/>
        <w:rPr>
          <w:rFonts w:ascii="Arial" w:hAnsi="Arial" w:cs="Arial"/>
          <w:bCs/>
          <w:sz w:val="22"/>
          <w:szCs w:val="22"/>
        </w:rPr>
      </w:pPr>
      <w:r>
        <w:rPr>
          <w:rFonts w:ascii="Arial" w:hAnsi="Arial" w:cs="Arial"/>
          <w:bCs/>
          <w:sz w:val="22"/>
          <w:szCs w:val="22"/>
        </w:rPr>
        <w:t>Poskytovatel se zavazuje poskytovat služby ve sjednaném</w:t>
      </w:r>
      <w:r w:rsidR="003C1983">
        <w:rPr>
          <w:rFonts w:ascii="Arial" w:hAnsi="Arial" w:cs="Arial"/>
          <w:bCs/>
          <w:sz w:val="22"/>
          <w:szCs w:val="22"/>
        </w:rPr>
        <w:t xml:space="preserve"> čase, rozsahu a kvalitě</w:t>
      </w:r>
      <w:r w:rsidR="00EB5884">
        <w:rPr>
          <w:rFonts w:ascii="Arial" w:hAnsi="Arial" w:cs="Arial"/>
          <w:bCs/>
          <w:sz w:val="22"/>
          <w:szCs w:val="22"/>
        </w:rPr>
        <w:t xml:space="preserve"> požadované Objednatelem</w:t>
      </w:r>
      <w:r>
        <w:rPr>
          <w:rFonts w:ascii="Arial" w:hAnsi="Arial" w:cs="Arial"/>
          <w:bCs/>
          <w:sz w:val="22"/>
          <w:szCs w:val="22"/>
        </w:rPr>
        <w:t>.</w:t>
      </w:r>
    </w:p>
    <w:p w:rsidR="00EB5884" w:rsidRPr="00287EA6" w:rsidP="00D16FCB" w14:paraId="286C48E6" w14:textId="77777777">
      <w:pPr>
        <w:numPr>
          <w:ilvl w:val="1"/>
          <w:numId w:val="3"/>
        </w:numPr>
        <w:tabs>
          <w:tab w:val="num" w:pos="426"/>
          <w:tab w:val="clear" w:pos="746"/>
        </w:tabs>
        <w:spacing w:after="120"/>
        <w:ind w:left="425" w:hanging="425"/>
        <w:jc w:val="both"/>
        <w:rPr>
          <w:rFonts w:ascii="Arial" w:hAnsi="Arial" w:cs="Arial"/>
          <w:bCs/>
          <w:sz w:val="22"/>
          <w:szCs w:val="22"/>
        </w:rPr>
      </w:pPr>
      <w:r>
        <w:rPr>
          <w:rFonts w:ascii="Arial" w:hAnsi="Arial" w:cs="Arial"/>
          <w:bCs/>
          <w:sz w:val="22"/>
          <w:szCs w:val="22"/>
        </w:rPr>
        <w:t xml:space="preserve">Poskytovatel se zavazuje </w:t>
      </w:r>
      <w:r>
        <w:rPr>
          <w:rFonts w:ascii="Arial" w:hAnsi="Arial" w:cs="Arial"/>
          <w:bCs/>
          <w:sz w:val="22"/>
          <w:szCs w:val="22"/>
        </w:rPr>
        <w:t xml:space="preserve">poskytovat </w:t>
      </w:r>
      <w:r>
        <w:rPr>
          <w:rFonts w:ascii="Arial" w:hAnsi="Arial" w:cs="Arial"/>
          <w:bCs/>
          <w:sz w:val="22"/>
          <w:szCs w:val="22"/>
        </w:rPr>
        <w:t>služby na vlastní nebezpečí, svěd</w:t>
      </w:r>
      <w:r>
        <w:rPr>
          <w:rFonts w:ascii="Arial" w:hAnsi="Arial" w:cs="Arial"/>
          <w:bCs/>
          <w:sz w:val="22"/>
          <w:szCs w:val="22"/>
        </w:rPr>
        <w:t xml:space="preserve">omitě, s řádnou </w:t>
      </w:r>
      <w:r w:rsidR="006E2248">
        <w:rPr>
          <w:rFonts w:ascii="Arial" w:hAnsi="Arial" w:cs="Arial"/>
          <w:bCs/>
          <w:sz w:val="22"/>
          <w:szCs w:val="22"/>
        </w:rPr>
        <w:br/>
      </w:r>
      <w:r>
        <w:rPr>
          <w:rFonts w:ascii="Arial" w:hAnsi="Arial" w:cs="Arial"/>
          <w:bCs/>
          <w:sz w:val="22"/>
          <w:szCs w:val="22"/>
        </w:rPr>
        <w:t xml:space="preserve">a odbornou péčí a dle pokynů </w:t>
      </w:r>
      <w:r w:rsidRPr="00287EA6">
        <w:rPr>
          <w:rFonts w:ascii="Arial" w:hAnsi="Arial" w:cs="Arial"/>
          <w:bCs/>
          <w:sz w:val="22"/>
          <w:szCs w:val="22"/>
        </w:rPr>
        <w:t>Objednatele.</w:t>
      </w:r>
    </w:p>
    <w:p w:rsidR="00991551" w:rsidRPr="00991551" w:rsidP="00991551" w14:paraId="5D3579B1" w14:textId="77777777">
      <w:pPr>
        <w:numPr>
          <w:ilvl w:val="1"/>
          <w:numId w:val="3"/>
        </w:numPr>
        <w:tabs>
          <w:tab w:val="num" w:pos="426"/>
          <w:tab w:val="clear" w:pos="746"/>
        </w:tabs>
        <w:spacing w:after="120"/>
        <w:ind w:left="425" w:hanging="425"/>
        <w:jc w:val="both"/>
        <w:rPr>
          <w:rFonts w:ascii="Arial" w:hAnsi="Arial" w:cs="Arial"/>
          <w:bCs/>
          <w:sz w:val="22"/>
          <w:szCs w:val="22"/>
        </w:rPr>
      </w:pPr>
      <w:r>
        <w:rPr>
          <w:rFonts w:ascii="Arial" w:hAnsi="Arial" w:cs="Arial"/>
          <w:bCs/>
          <w:sz w:val="22"/>
          <w:szCs w:val="22"/>
        </w:rPr>
        <w:t xml:space="preserve">Poskytovatel </w:t>
      </w:r>
      <w:r w:rsidRPr="007B70C6">
        <w:rPr>
          <w:rFonts w:ascii="Arial" w:hAnsi="Arial" w:cs="Arial"/>
          <w:bCs/>
          <w:sz w:val="22"/>
          <w:szCs w:val="22"/>
        </w:rPr>
        <w:t xml:space="preserve">je povinen personálně zajistit plnění </w:t>
      </w:r>
      <w:r>
        <w:rPr>
          <w:rFonts w:ascii="Arial" w:hAnsi="Arial" w:cs="Arial"/>
          <w:bCs/>
          <w:sz w:val="22"/>
          <w:szCs w:val="22"/>
        </w:rPr>
        <w:t xml:space="preserve">dle </w:t>
      </w:r>
      <w:r w:rsidRPr="007B70C6">
        <w:rPr>
          <w:rFonts w:ascii="Arial" w:hAnsi="Arial" w:cs="Arial"/>
          <w:bCs/>
          <w:sz w:val="22"/>
          <w:szCs w:val="22"/>
        </w:rPr>
        <w:t>této smlouvy</w:t>
      </w:r>
      <w:r w:rsidR="00FE0E30">
        <w:rPr>
          <w:rFonts w:ascii="Arial" w:hAnsi="Arial" w:cs="Arial"/>
          <w:bCs/>
          <w:sz w:val="22"/>
          <w:szCs w:val="22"/>
        </w:rPr>
        <w:t xml:space="preserve"> po celou dobu jednání</w:t>
      </w:r>
      <w:r w:rsidRPr="007B70C6">
        <w:rPr>
          <w:rFonts w:ascii="Arial" w:hAnsi="Arial" w:cs="Arial"/>
          <w:bCs/>
          <w:sz w:val="22"/>
          <w:szCs w:val="22"/>
        </w:rPr>
        <w:t>, to znamená mít k dispozi</w:t>
      </w:r>
      <w:r w:rsidR="00671044">
        <w:rPr>
          <w:rFonts w:ascii="Arial" w:hAnsi="Arial" w:cs="Arial"/>
          <w:bCs/>
          <w:sz w:val="22"/>
          <w:szCs w:val="22"/>
        </w:rPr>
        <w:t>ci dostatečně obsáhlý obslužný tým</w:t>
      </w:r>
      <w:r w:rsidR="002A308F">
        <w:rPr>
          <w:rFonts w:ascii="Arial" w:hAnsi="Arial" w:cs="Arial"/>
          <w:bCs/>
          <w:sz w:val="22"/>
          <w:szCs w:val="22"/>
        </w:rPr>
        <w:t xml:space="preserve"> (personál)</w:t>
      </w:r>
      <w:r w:rsidRPr="00991551">
        <w:rPr>
          <w:rFonts w:ascii="Arial" w:hAnsi="Arial" w:cs="Arial"/>
          <w:bCs/>
          <w:sz w:val="22"/>
          <w:szCs w:val="22"/>
        </w:rPr>
        <w:t xml:space="preserve">, případně další </w:t>
      </w:r>
      <w:r w:rsidR="00A4333E">
        <w:rPr>
          <w:rFonts w:ascii="Arial" w:hAnsi="Arial" w:cs="Arial"/>
          <w:bCs/>
          <w:sz w:val="22"/>
          <w:szCs w:val="22"/>
        </w:rPr>
        <w:t xml:space="preserve">záložní </w:t>
      </w:r>
      <w:r w:rsidR="00671044">
        <w:rPr>
          <w:rFonts w:ascii="Arial" w:hAnsi="Arial" w:cs="Arial"/>
          <w:bCs/>
          <w:sz w:val="22"/>
          <w:szCs w:val="22"/>
        </w:rPr>
        <w:t>osob</w:t>
      </w:r>
      <w:r w:rsidR="002A308F">
        <w:rPr>
          <w:rFonts w:ascii="Arial" w:hAnsi="Arial" w:cs="Arial"/>
          <w:bCs/>
          <w:sz w:val="22"/>
          <w:szCs w:val="22"/>
        </w:rPr>
        <w:t>y</w:t>
      </w:r>
      <w:r w:rsidR="00671044">
        <w:rPr>
          <w:rFonts w:ascii="Arial" w:hAnsi="Arial" w:cs="Arial"/>
          <w:bCs/>
          <w:sz w:val="22"/>
          <w:szCs w:val="22"/>
        </w:rPr>
        <w:t xml:space="preserve"> </w:t>
      </w:r>
      <w:r w:rsidRPr="00991551">
        <w:rPr>
          <w:rFonts w:ascii="Arial" w:hAnsi="Arial" w:cs="Arial"/>
          <w:bCs/>
          <w:sz w:val="22"/>
          <w:szCs w:val="22"/>
        </w:rPr>
        <w:t xml:space="preserve">tak, aby mohl v souladu s touto smlouvou zajišťovat služby v potřebném </w:t>
      </w:r>
      <w:r w:rsidR="00D16FCB">
        <w:rPr>
          <w:rFonts w:ascii="Arial" w:hAnsi="Arial" w:cs="Arial"/>
          <w:bCs/>
          <w:sz w:val="22"/>
          <w:szCs w:val="22"/>
        </w:rPr>
        <w:t xml:space="preserve">rozsahu, </w:t>
      </w:r>
      <w:r w:rsidR="002A308F">
        <w:rPr>
          <w:rFonts w:ascii="Arial" w:hAnsi="Arial" w:cs="Arial"/>
          <w:bCs/>
          <w:sz w:val="22"/>
          <w:szCs w:val="22"/>
        </w:rPr>
        <w:t>čase a</w:t>
      </w:r>
      <w:r w:rsidR="00645F54">
        <w:rPr>
          <w:rFonts w:ascii="Arial" w:hAnsi="Arial" w:cs="Arial"/>
          <w:bCs/>
          <w:sz w:val="22"/>
          <w:szCs w:val="22"/>
        </w:rPr>
        <w:t xml:space="preserve"> </w:t>
      </w:r>
      <w:r w:rsidR="002A308F">
        <w:rPr>
          <w:rFonts w:ascii="Arial" w:hAnsi="Arial" w:cs="Arial"/>
          <w:bCs/>
          <w:sz w:val="22"/>
          <w:szCs w:val="22"/>
        </w:rPr>
        <w:t>kvalitě.</w:t>
      </w:r>
      <w:r w:rsidR="00E236E6">
        <w:rPr>
          <w:rFonts w:ascii="Arial" w:hAnsi="Arial" w:cs="Arial"/>
          <w:bCs/>
          <w:sz w:val="22"/>
          <w:szCs w:val="22"/>
        </w:rPr>
        <w:t xml:space="preserve"> </w:t>
      </w:r>
    </w:p>
    <w:p w:rsidR="00796A19" w:rsidP="00796A19" w14:paraId="678A68D8" w14:textId="77777777">
      <w:pPr>
        <w:numPr>
          <w:ilvl w:val="1"/>
          <w:numId w:val="3"/>
        </w:numPr>
        <w:tabs>
          <w:tab w:val="num" w:pos="426"/>
          <w:tab w:val="clear" w:pos="746"/>
        </w:tabs>
        <w:spacing w:after="120"/>
        <w:ind w:left="425" w:hanging="425"/>
        <w:jc w:val="both"/>
        <w:rPr>
          <w:rFonts w:ascii="Arial" w:hAnsi="Arial" w:cs="Arial"/>
          <w:bCs/>
          <w:sz w:val="22"/>
          <w:szCs w:val="22"/>
        </w:rPr>
      </w:pPr>
      <w:r>
        <w:rPr>
          <w:rFonts w:ascii="Arial" w:hAnsi="Arial" w:cs="Arial"/>
          <w:bCs/>
          <w:sz w:val="22"/>
          <w:szCs w:val="22"/>
        </w:rPr>
        <w:t>V případě, že Poskytovatel personálně nezajistí plnění dle této smlouvy a Objednatel bude muset přikročit k zajištění služeb ať už od jiného Dodavatele nebo z vlastních zdrojů, je Poskytovatel povinen nahradit Objednateli v plné výši veškeré náklady spojené se zajištěním těchto služeb.</w:t>
      </w:r>
    </w:p>
    <w:p w:rsidR="00E236E6" w:rsidP="00E236E6" w14:paraId="43E515BD" w14:textId="77777777">
      <w:pPr>
        <w:numPr>
          <w:ilvl w:val="1"/>
          <w:numId w:val="3"/>
        </w:numPr>
        <w:tabs>
          <w:tab w:val="num" w:pos="426"/>
          <w:tab w:val="clear" w:pos="746"/>
        </w:tabs>
        <w:spacing w:after="120"/>
        <w:ind w:left="425" w:hanging="425"/>
        <w:jc w:val="both"/>
        <w:rPr>
          <w:rFonts w:ascii="Arial" w:hAnsi="Arial" w:cs="Arial"/>
          <w:bCs/>
          <w:sz w:val="22"/>
          <w:szCs w:val="22"/>
        </w:rPr>
      </w:pPr>
      <w:r>
        <w:rPr>
          <w:rFonts w:ascii="Arial" w:hAnsi="Arial" w:cs="Arial"/>
          <w:bCs/>
          <w:sz w:val="22"/>
          <w:szCs w:val="22"/>
        </w:rPr>
        <w:t xml:space="preserve">V případě, že Poskytovatel není schopen poskytovat služby včas, v rozsahu a kvalitě požadované Objednatelem, </w:t>
      </w:r>
      <w:r w:rsidRPr="00991551">
        <w:rPr>
          <w:rFonts w:ascii="Arial" w:hAnsi="Arial" w:cs="Arial"/>
          <w:bCs/>
          <w:sz w:val="22"/>
          <w:szCs w:val="22"/>
        </w:rPr>
        <w:t xml:space="preserve">z důvodu vzniku překážky na jeho vůli nezávislé, je povinen tuto skutečnost bezodkladně oznámit Objednateli s návrhem náhradního řešení. </w:t>
      </w:r>
    </w:p>
    <w:p w:rsidR="00EB5884" w:rsidP="00416623" w14:paraId="467FC362" w14:textId="77777777">
      <w:pPr>
        <w:numPr>
          <w:ilvl w:val="1"/>
          <w:numId w:val="3"/>
        </w:numPr>
        <w:tabs>
          <w:tab w:val="num" w:pos="426"/>
          <w:tab w:val="clear" w:pos="746"/>
        </w:tabs>
        <w:spacing w:after="120"/>
        <w:ind w:left="425" w:hanging="425"/>
        <w:jc w:val="both"/>
        <w:rPr>
          <w:rFonts w:ascii="Arial" w:hAnsi="Arial" w:cs="Arial"/>
          <w:bCs/>
          <w:sz w:val="22"/>
          <w:szCs w:val="22"/>
        </w:rPr>
      </w:pPr>
      <w:r>
        <w:rPr>
          <w:rFonts w:ascii="Arial" w:hAnsi="Arial" w:cs="Arial"/>
          <w:bCs/>
          <w:sz w:val="22"/>
          <w:szCs w:val="22"/>
        </w:rPr>
        <w:t xml:space="preserve">Poskytovatel </w:t>
      </w:r>
      <w:r w:rsidRPr="007B70C6">
        <w:rPr>
          <w:rFonts w:ascii="Arial" w:hAnsi="Arial" w:cs="Arial"/>
          <w:bCs/>
          <w:sz w:val="22"/>
          <w:szCs w:val="22"/>
        </w:rPr>
        <w:t>je povi</w:t>
      </w:r>
      <w:r>
        <w:rPr>
          <w:rFonts w:ascii="Arial" w:hAnsi="Arial" w:cs="Arial"/>
          <w:bCs/>
          <w:sz w:val="22"/>
          <w:szCs w:val="22"/>
        </w:rPr>
        <w:t xml:space="preserve">nen zajistit přepravu </w:t>
      </w:r>
      <w:r w:rsidR="00671044">
        <w:rPr>
          <w:rFonts w:ascii="Arial" w:hAnsi="Arial" w:cs="Arial"/>
          <w:bCs/>
          <w:sz w:val="22"/>
          <w:szCs w:val="22"/>
        </w:rPr>
        <w:t>obslužného personálu na</w:t>
      </w:r>
      <w:r>
        <w:rPr>
          <w:rFonts w:ascii="Arial" w:hAnsi="Arial" w:cs="Arial"/>
          <w:bCs/>
          <w:sz w:val="22"/>
          <w:szCs w:val="22"/>
        </w:rPr>
        <w:t xml:space="preserve"> místo p</w:t>
      </w:r>
      <w:r w:rsidR="00205C0A">
        <w:rPr>
          <w:rFonts w:ascii="Arial" w:hAnsi="Arial" w:cs="Arial"/>
          <w:bCs/>
          <w:sz w:val="22"/>
          <w:szCs w:val="22"/>
        </w:rPr>
        <w:t>lnění dle čl. III odst. 1 této s</w:t>
      </w:r>
      <w:r>
        <w:rPr>
          <w:rFonts w:ascii="Arial" w:hAnsi="Arial" w:cs="Arial"/>
          <w:bCs/>
          <w:sz w:val="22"/>
          <w:szCs w:val="22"/>
        </w:rPr>
        <w:t>mlouvy.</w:t>
      </w:r>
    </w:p>
    <w:p w:rsidR="003C1983" w:rsidRPr="00287EA6" w:rsidP="00416623" w14:paraId="2E776AA2" w14:textId="77777777">
      <w:pPr>
        <w:numPr>
          <w:ilvl w:val="1"/>
          <w:numId w:val="3"/>
        </w:numPr>
        <w:tabs>
          <w:tab w:val="num" w:pos="426"/>
          <w:tab w:val="clear" w:pos="746"/>
        </w:tabs>
        <w:spacing w:after="120"/>
        <w:ind w:left="425" w:hanging="425"/>
        <w:jc w:val="both"/>
        <w:rPr>
          <w:rFonts w:ascii="Arial" w:hAnsi="Arial" w:cs="Arial"/>
          <w:bCs/>
          <w:sz w:val="22"/>
          <w:szCs w:val="22"/>
        </w:rPr>
      </w:pPr>
      <w:r>
        <w:rPr>
          <w:rFonts w:ascii="Arial" w:hAnsi="Arial" w:cs="Arial"/>
          <w:bCs/>
          <w:sz w:val="22"/>
          <w:szCs w:val="22"/>
        </w:rPr>
        <w:t>Poskytovatel je povinen upozornit Objednatele na zřejmou nevhodnost jeho pokynů, jejichž následkem může být škoda, nebo nesoulad se zákony nebo obecně závaznými právními předpisy. Pokud Objednatel navzdory tomuto upozornění trvá na svých pokynech, Poskytovatel neodpovídá za škodu způsobenou jeho jednáním na základě takových pokynů Objednatele.</w:t>
      </w:r>
    </w:p>
    <w:p w:rsidR="00A67EB8" w:rsidRPr="007B70C6" w:rsidP="00416623" w14:paraId="36428F23" w14:textId="77777777">
      <w:pPr>
        <w:numPr>
          <w:ilvl w:val="1"/>
          <w:numId w:val="3"/>
        </w:numPr>
        <w:tabs>
          <w:tab w:val="num" w:pos="426"/>
          <w:tab w:val="clear" w:pos="746"/>
        </w:tabs>
        <w:spacing w:after="120"/>
        <w:ind w:left="425" w:hanging="425"/>
        <w:jc w:val="both"/>
        <w:rPr>
          <w:rFonts w:ascii="Arial" w:hAnsi="Arial" w:cs="Arial"/>
          <w:bCs/>
          <w:sz w:val="22"/>
          <w:szCs w:val="22"/>
        </w:rPr>
      </w:pPr>
      <w:r>
        <w:rPr>
          <w:rFonts w:ascii="Arial" w:hAnsi="Arial" w:cs="Arial"/>
          <w:bCs/>
          <w:sz w:val="22"/>
          <w:szCs w:val="22"/>
        </w:rPr>
        <w:t>Ke každé</w:t>
      </w:r>
      <w:r w:rsidR="00671044">
        <w:rPr>
          <w:rFonts w:ascii="Arial" w:hAnsi="Arial" w:cs="Arial"/>
          <w:bCs/>
          <w:sz w:val="22"/>
          <w:szCs w:val="22"/>
        </w:rPr>
        <w:t xml:space="preserve"> cateringové</w:t>
      </w:r>
      <w:r>
        <w:rPr>
          <w:rFonts w:ascii="Arial" w:hAnsi="Arial" w:cs="Arial"/>
          <w:bCs/>
          <w:sz w:val="22"/>
          <w:szCs w:val="22"/>
        </w:rPr>
        <w:t xml:space="preserve"> akci </w:t>
      </w:r>
      <w:r w:rsidRPr="007B70C6">
        <w:rPr>
          <w:rFonts w:ascii="Arial" w:hAnsi="Arial" w:cs="Arial"/>
          <w:bCs/>
          <w:sz w:val="22"/>
          <w:szCs w:val="22"/>
        </w:rPr>
        <w:t>vyhotoví</w:t>
      </w:r>
      <w:r w:rsidR="00287EA6">
        <w:rPr>
          <w:rFonts w:ascii="Arial" w:hAnsi="Arial" w:cs="Arial"/>
          <w:bCs/>
          <w:sz w:val="22"/>
          <w:szCs w:val="22"/>
        </w:rPr>
        <w:t xml:space="preserve"> Poskytovatel </w:t>
      </w:r>
      <w:r w:rsidR="00E96029">
        <w:rPr>
          <w:rFonts w:ascii="Arial" w:hAnsi="Arial" w:cs="Arial"/>
          <w:bCs/>
          <w:sz w:val="22"/>
          <w:szCs w:val="22"/>
        </w:rPr>
        <w:t xml:space="preserve">bezprostředně </w:t>
      </w:r>
      <w:r w:rsidR="00287EA6">
        <w:rPr>
          <w:rFonts w:ascii="Arial" w:hAnsi="Arial" w:cs="Arial"/>
          <w:bCs/>
          <w:sz w:val="22"/>
          <w:szCs w:val="22"/>
        </w:rPr>
        <w:t>po jeho skončení</w:t>
      </w:r>
      <w:r w:rsidR="00E96029">
        <w:rPr>
          <w:rFonts w:ascii="Arial" w:hAnsi="Arial" w:cs="Arial"/>
          <w:bCs/>
          <w:sz w:val="22"/>
          <w:szCs w:val="22"/>
        </w:rPr>
        <w:t xml:space="preserve"> protokol o předání díla</w:t>
      </w:r>
      <w:r w:rsidRPr="007B70C6">
        <w:rPr>
          <w:rFonts w:ascii="Arial" w:hAnsi="Arial" w:cs="Arial"/>
          <w:bCs/>
          <w:sz w:val="22"/>
          <w:szCs w:val="22"/>
        </w:rPr>
        <w:t>,</w:t>
      </w:r>
      <w:r w:rsidR="002A308F">
        <w:rPr>
          <w:rFonts w:ascii="Arial" w:hAnsi="Arial" w:cs="Arial"/>
          <w:bCs/>
          <w:sz w:val="22"/>
          <w:szCs w:val="22"/>
        </w:rPr>
        <w:t xml:space="preserve"> </w:t>
      </w:r>
      <w:r w:rsidRPr="007B70C6">
        <w:rPr>
          <w:rFonts w:ascii="Arial" w:hAnsi="Arial" w:cs="Arial"/>
          <w:bCs/>
          <w:sz w:val="22"/>
          <w:szCs w:val="22"/>
        </w:rPr>
        <w:t xml:space="preserve">v němž uvede </w:t>
      </w:r>
      <w:r w:rsidR="00467579">
        <w:rPr>
          <w:rFonts w:ascii="Arial" w:hAnsi="Arial" w:cs="Arial"/>
          <w:bCs/>
          <w:sz w:val="22"/>
          <w:szCs w:val="22"/>
        </w:rPr>
        <w:t xml:space="preserve">přehled a </w:t>
      </w:r>
      <w:r w:rsidR="00671044">
        <w:rPr>
          <w:rFonts w:ascii="Arial" w:hAnsi="Arial" w:cs="Arial"/>
          <w:bCs/>
          <w:sz w:val="22"/>
          <w:szCs w:val="22"/>
        </w:rPr>
        <w:t>rozsah poskytovaných služeb</w:t>
      </w:r>
      <w:r w:rsidR="00E96029">
        <w:rPr>
          <w:rFonts w:ascii="Arial" w:hAnsi="Arial" w:cs="Arial"/>
          <w:bCs/>
          <w:sz w:val="22"/>
          <w:szCs w:val="22"/>
        </w:rPr>
        <w:t xml:space="preserve"> a který zástupci Poskytovatele a Objednatele stvrdí svým podpisem</w:t>
      </w:r>
      <w:r w:rsidR="002A308F">
        <w:rPr>
          <w:rFonts w:ascii="Arial" w:hAnsi="Arial" w:cs="Arial"/>
          <w:bCs/>
          <w:sz w:val="22"/>
          <w:szCs w:val="22"/>
        </w:rPr>
        <w:t>.</w:t>
      </w:r>
    </w:p>
    <w:p w:rsidR="0027236C" w:rsidRPr="00C10A3E" w:rsidP="00416623" w14:paraId="3279F3BA" w14:textId="77777777">
      <w:pPr>
        <w:numPr>
          <w:ilvl w:val="1"/>
          <w:numId w:val="3"/>
        </w:numPr>
        <w:tabs>
          <w:tab w:val="num" w:pos="426"/>
          <w:tab w:val="clear" w:pos="746"/>
        </w:tabs>
        <w:spacing w:after="120"/>
        <w:ind w:left="425" w:hanging="425"/>
        <w:jc w:val="both"/>
        <w:rPr>
          <w:rFonts w:ascii="Arial" w:hAnsi="Arial" w:cs="Arial"/>
          <w:bCs/>
          <w:sz w:val="22"/>
          <w:szCs w:val="22"/>
        </w:rPr>
      </w:pPr>
      <w:r w:rsidRPr="00F21AAA">
        <w:rPr>
          <w:rFonts w:ascii="Arial" w:hAnsi="Arial" w:cs="Arial"/>
          <w:bCs/>
          <w:sz w:val="22"/>
          <w:szCs w:val="22"/>
        </w:rPr>
        <w:t xml:space="preserve">Poskytovatel </w:t>
      </w:r>
      <w:r w:rsidRPr="00F21AAA" w:rsidR="006E3A1B">
        <w:rPr>
          <w:rFonts w:ascii="Arial" w:hAnsi="Arial" w:cs="Arial"/>
          <w:bCs/>
          <w:sz w:val="22"/>
          <w:szCs w:val="22"/>
        </w:rPr>
        <w:t xml:space="preserve">je povinen předložit </w:t>
      </w:r>
      <w:r w:rsidRPr="00F21AAA">
        <w:rPr>
          <w:rFonts w:ascii="Arial" w:hAnsi="Arial" w:cs="Arial"/>
          <w:bCs/>
          <w:sz w:val="22"/>
          <w:szCs w:val="22"/>
        </w:rPr>
        <w:t xml:space="preserve">minimálně </w:t>
      </w:r>
      <w:r w:rsidRPr="00F21AAA" w:rsidR="006E3A1B">
        <w:rPr>
          <w:rFonts w:ascii="Arial" w:hAnsi="Arial" w:cs="Arial"/>
          <w:bCs/>
          <w:sz w:val="22"/>
          <w:szCs w:val="22"/>
        </w:rPr>
        <w:t>2 dny před konáním akce Objednateli s</w:t>
      </w:r>
      <w:r w:rsidRPr="00F21AAA" w:rsidR="00D76DD7">
        <w:rPr>
          <w:rFonts w:ascii="Arial" w:hAnsi="Arial" w:cs="Arial"/>
          <w:bCs/>
          <w:sz w:val="22"/>
          <w:szCs w:val="22"/>
        </w:rPr>
        <w:t>eznam</w:t>
      </w:r>
      <w:r w:rsidR="00671044">
        <w:rPr>
          <w:rFonts w:ascii="Arial" w:hAnsi="Arial" w:cs="Arial"/>
          <w:bCs/>
          <w:sz w:val="22"/>
          <w:szCs w:val="22"/>
        </w:rPr>
        <w:t xml:space="preserve"> obslužného personálu</w:t>
      </w:r>
      <w:r w:rsidRPr="00F21AAA" w:rsidR="006E3A1B">
        <w:rPr>
          <w:rFonts w:ascii="Arial" w:hAnsi="Arial" w:cs="Arial"/>
          <w:bCs/>
          <w:sz w:val="22"/>
          <w:szCs w:val="22"/>
        </w:rPr>
        <w:t xml:space="preserve">, </w:t>
      </w:r>
      <w:r w:rsidRPr="00F21AAA" w:rsidR="00D76DD7">
        <w:rPr>
          <w:rFonts w:ascii="Arial" w:hAnsi="Arial" w:cs="Arial"/>
          <w:bCs/>
          <w:sz w:val="22"/>
          <w:szCs w:val="22"/>
        </w:rPr>
        <w:t>jejichž prostřednictvím bude zajišťovat plnění</w:t>
      </w:r>
      <w:r w:rsidRPr="00F21AAA" w:rsidR="00F21AAA">
        <w:rPr>
          <w:rFonts w:ascii="Arial" w:hAnsi="Arial" w:cs="Arial"/>
          <w:bCs/>
          <w:sz w:val="22"/>
          <w:szCs w:val="22"/>
        </w:rPr>
        <w:t xml:space="preserve"> této</w:t>
      </w:r>
      <w:r w:rsidRPr="00F21AAA" w:rsidR="00D76DD7">
        <w:rPr>
          <w:rFonts w:ascii="Arial" w:hAnsi="Arial" w:cs="Arial"/>
          <w:bCs/>
          <w:sz w:val="22"/>
          <w:szCs w:val="22"/>
        </w:rPr>
        <w:t xml:space="preserve"> </w:t>
      </w:r>
      <w:r w:rsidRPr="00F21AAA" w:rsidR="006E3A1B">
        <w:rPr>
          <w:rFonts w:ascii="Arial" w:hAnsi="Arial" w:cs="Arial"/>
          <w:bCs/>
          <w:sz w:val="22"/>
          <w:szCs w:val="22"/>
        </w:rPr>
        <w:t xml:space="preserve">smlouvy. </w:t>
      </w:r>
      <w:r w:rsidRPr="00F21AAA" w:rsidR="00F21AAA">
        <w:rPr>
          <w:rFonts w:ascii="Arial" w:hAnsi="Arial" w:cs="Arial"/>
          <w:bCs/>
          <w:sz w:val="22"/>
          <w:szCs w:val="22"/>
        </w:rPr>
        <w:t xml:space="preserve">Poskytovatel je povinen </w:t>
      </w:r>
      <w:r w:rsidR="00E13C75">
        <w:rPr>
          <w:rFonts w:ascii="Arial" w:hAnsi="Arial" w:cs="Arial"/>
          <w:bCs/>
          <w:sz w:val="22"/>
          <w:szCs w:val="22"/>
        </w:rPr>
        <w:t xml:space="preserve">neprodleně </w:t>
      </w:r>
      <w:r w:rsidRPr="00F21AAA" w:rsidR="00F21AAA">
        <w:rPr>
          <w:rFonts w:ascii="Arial" w:hAnsi="Arial" w:cs="Arial"/>
          <w:bCs/>
          <w:sz w:val="22"/>
          <w:szCs w:val="22"/>
        </w:rPr>
        <w:t>informovat O</w:t>
      </w:r>
      <w:r w:rsidRPr="00F21AAA" w:rsidR="00CD5AF8">
        <w:rPr>
          <w:rFonts w:ascii="Arial" w:hAnsi="Arial" w:cs="Arial"/>
          <w:bCs/>
          <w:sz w:val="22"/>
          <w:szCs w:val="22"/>
        </w:rPr>
        <w:t>bjednatele o</w:t>
      </w:r>
      <w:r w:rsidR="00671044">
        <w:rPr>
          <w:rFonts w:ascii="Arial" w:hAnsi="Arial" w:cs="Arial"/>
          <w:bCs/>
          <w:sz w:val="22"/>
          <w:szCs w:val="22"/>
        </w:rPr>
        <w:t xml:space="preserve"> případných změnách v obsazení obslužného personálu</w:t>
      </w:r>
      <w:r w:rsidRPr="00F21AAA" w:rsidR="00CD5AF8">
        <w:rPr>
          <w:rFonts w:ascii="Arial" w:hAnsi="Arial" w:cs="Arial"/>
          <w:bCs/>
          <w:sz w:val="22"/>
          <w:szCs w:val="22"/>
        </w:rPr>
        <w:t xml:space="preserve">, </w:t>
      </w:r>
      <w:r w:rsidRPr="00C10A3E" w:rsidR="00CD5AF8">
        <w:rPr>
          <w:rFonts w:ascii="Arial" w:hAnsi="Arial" w:cs="Arial"/>
          <w:bCs/>
          <w:sz w:val="22"/>
          <w:szCs w:val="22"/>
        </w:rPr>
        <w:t>včetně důvodů změny.</w:t>
      </w:r>
    </w:p>
    <w:p w:rsidR="00C819AB" w:rsidRPr="00C10A3E" w:rsidP="00416623" w14:paraId="0B880163" w14:textId="77777777">
      <w:pPr>
        <w:numPr>
          <w:ilvl w:val="1"/>
          <w:numId w:val="3"/>
        </w:numPr>
        <w:tabs>
          <w:tab w:val="num" w:pos="426"/>
          <w:tab w:val="clear" w:pos="746"/>
        </w:tabs>
        <w:spacing w:after="120"/>
        <w:ind w:left="425" w:hanging="425"/>
        <w:jc w:val="both"/>
        <w:rPr>
          <w:rFonts w:ascii="Arial" w:hAnsi="Arial" w:cs="Arial"/>
          <w:bCs/>
          <w:i/>
          <w:sz w:val="22"/>
          <w:szCs w:val="22"/>
        </w:rPr>
      </w:pPr>
      <w:r>
        <w:rPr>
          <w:rFonts w:ascii="Arial" w:hAnsi="Arial" w:cs="Arial"/>
          <w:bCs/>
          <w:sz w:val="22"/>
          <w:szCs w:val="22"/>
        </w:rPr>
        <w:t xml:space="preserve">Poskytovatel je povinen informovat Objednatele </w:t>
      </w:r>
      <w:r w:rsidRPr="007B70C6">
        <w:rPr>
          <w:rFonts w:ascii="Arial" w:hAnsi="Arial" w:cs="Arial"/>
          <w:bCs/>
          <w:sz w:val="22"/>
          <w:szCs w:val="22"/>
        </w:rPr>
        <w:t xml:space="preserve">o všech skutečnostech, které by mohly mít vliv na řádné plnění této smlouvy a upozornit ho, pokud jeho požadavky mohou vést k ohrožení řádného plnění této smlouvy. </w:t>
      </w:r>
    </w:p>
    <w:p w:rsidR="00671044" w:rsidP="002120B2" w14:paraId="7BA9EC22" w14:textId="77777777">
      <w:pPr>
        <w:numPr>
          <w:ilvl w:val="1"/>
          <w:numId w:val="3"/>
        </w:numPr>
        <w:tabs>
          <w:tab w:val="num" w:pos="426"/>
          <w:tab w:val="clear" w:pos="746"/>
        </w:tabs>
        <w:spacing w:after="120"/>
        <w:ind w:left="425" w:hanging="425"/>
        <w:jc w:val="both"/>
        <w:rPr>
          <w:rFonts w:ascii="Arial" w:hAnsi="Arial" w:cs="Arial"/>
          <w:bCs/>
          <w:sz w:val="22"/>
          <w:szCs w:val="22"/>
        </w:rPr>
      </w:pPr>
      <w:r w:rsidRPr="00671044">
        <w:rPr>
          <w:rFonts w:ascii="Arial" w:hAnsi="Arial" w:cs="Arial"/>
          <w:bCs/>
          <w:sz w:val="22"/>
          <w:szCs w:val="22"/>
        </w:rPr>
        <w:t xml:space="preserve">Objednatel je povinen poskytnout </w:t>
      </w:r>
      <w:r w:rsidRPr="00671044" w:rsidR="00363471">
        <w:rPr>
          <w:rFonts w:ascii="Arial" w:hAnsi="Arial" w:cs="Arial"/>
          <w:bCs/>
          <w:sz w:val="22"/>
          <w:szCs w:val="22"/>
        </w:rPr>
        <w:t>Poskytovateli</w:t>
      </w:r>
      <w:r w:rsidRPr="00671044" w:rsidR="007650B3">
        <w:rPr>
          <w:rFonts w:ascii="Arial" w:hAnsi="Arial" w:cs="Arial"/>
          <w:bCs/>
          <w:sz w:val="22"/>
          <w:szCs w:val="22"/>
        </w:rPr>
        <w:t xml:space="preserve"> </w:t>
      </w:r>
      <w:r w:rsidRPr="00671044">
        <w:rPr>
          <w:rFonts w:ascii="Arial" w:hAnsi="Arial" w:cs="Arial"/>
          <w:bCs/>
          <w:sz w:val="22"/>
          <w:szCs w:val="22"/>
        </w:rPr>
        <w:t>nezbytnou s</w:t>
      </w:r>
      <w:r w:rsidRPr="00671044" w:rsidR="007650B3">
        <w:rPr>
          <w:rFonts w:ascii="Arial" w:hAnsi="Arial" w:cs="Arial"/>
          <w:bCs/>
          <w:sz w:val="22"/>
          <w:szCs w:val="22"/>
        </w:rPr>
        <w:t>polupráci k</w:t>
      </w:r>
      <w:r w:rsidRPr="00671044" w:rsidR="00363471">
        <w:rPr>
          <w:rFonts w:ascii="Arial" w:hAnsi="Arial" w:cs="Arial"/>
          <w:bCs/>
          <w:sz w:val="22"/>
          <w:szCs w:val="22"/>
        </w:rPr>
        <w:t xml:space="preserve"> </w:t>
      </w:r>
      <w:r w:rsidRPr="00671044">
        <w:rPr>
          <w:rFonts w:ascii="Arial" w:hAnsi="Arial" w:cs="Arial"/>
          <w:bCs/>
          <w:sz w:val="22"/>
          <w:szCs w:val="22"/>
        </w:rPr>
        <w:t xml:space="preserve">plnění </w:t>
      </w:r>
      <w:r w:rsidRPr="00671044" w:rsidR="00363471">
        <w:rPr>
          <w:rFonts w:ascii="Arial" w:hAnsi="Arial" w:cs="Arial"/>
          <w:bCs/>
          <w:sz w:val="22"/>
          <w:szCs w:val="22"/>
        </w:rPr>
        <w:t xml:space="preserve">dle této smlouvy. </w:t>
      </w:r>
    </w:p>
    <w:p w:rsidR="001A2E2F" w:rsidRPr="00671044" w:rsidP="002120B2" w14:paraId="40D4C4E5" w14:textId="77777777">
      <w:pPr>
        <w:numPr>
          <w:ilvl w:val="1"/>
          <w:numId w:val="3"/>
        </w:numPr>
        <w:tabs>
          <w:tab w:val="num" w:pos="426"/>
          <w:tab w:val="clear" w:pos="746"/>
        </w:tabs>
        <w:spacing w:after="120"/>
        <w:ind w:left="425" w:hanging="425"/>
        <w:jc w:val="both"/>
        <w:rPr>
          <w:rFonts w:ascii="Arial" w:hAnsi="Arial" w:cs="Arial"/>
          <w:bCs/>
          <w:sz w:val="22"/>
          <w:szCs w:val="22"/>
        </w:rPr>
      </w:pPr>
      <w:r w:rsidRPr="00671044">
        <w:rPr>
          <w:rFonts w:ascii="Arial" w:hAnsi="Arial" w:cs="Arial"/>
          <w:bCs/>
          <w:sz w:val="22"/>
          <w:szCs w:val="22"/>
        </w:rPr>
        <w:t xml:space="preserve">Objednatel je oprávněn kontrolovat, zda </w:t>
      </w:r>
      <w:r w:rsidRPr="00671044" w:rsidR="00363471">
        <w:rPr>
          <w:rFonts w:ascii="Arial" w:hAnsi="Arial" w:cs="Arial"/>
          <w:bCs/>
          <w:sz w:val="22"/>
          <w:szCs w:val="22"/>
        </w:rPr>
        <w:t>je plnění poskytování</w:t>
      </w:r>
      <w:r w:rsidRPr="00671044" w:rsidR="008E63DD">
        <w:rPr>
          <w:rFonts w:ascii="Arial" w:hAnsi="Arial" w:cs="Arial"/>
          <w:bCs/>
          <w:sz w:val="22"/>
          <w:szCs w:val="22"/>
        </w:rPr>
        <w:t xml:space="preserve"> služeb </w:t>
      </w:r>
      <w:r w:rsidRPr="00671044">
        <w:rPr>
          <w:rFonts w:ascii="Arial" w:hAnsi="Arial" w:cs="Arial"/>
          <w:bCs/>
          <w:sz w:val="22"/>
          <w:szCs w:val="22"/>
        </w:rPr>
        <w:t>v souladu s jeho pokyny a s touto sml</w:t>
      </w:r>
      <w:r w:rsidRPr="00671044" w:rsidR="007650B3">
        <w:rPr>
          <w:rFonts w:ascii="Arial" w:hAnsi="Arial" w:cs="Arial"/>
          <w:bCs/>
          <w:sz w:val="22"/>
          <w:szCs w:val="22"/>
        </w:rPr>
        <w:t>ouvou a zda jsou služby poskytovány v odpovídající kvalitě.</w:t>
      </w:r>
    </w:p>
    <w:p w:rsidR="00FE124E" w:rsidP="00416623" w14:paraId="3D925870" w14:textId="77777777">
      <w:pPr>
        <w:numPr>
          <w:ilvl w:val="1"/>
          <w:numId w:val="3"/>
        </w:numPr>
        <w:tabs>
          <w:tab w:val="num" w:pos="426"/>
          <w:tab w:val="clear" w:pos="746"/>
        </w:tabs>
        <w:spacing w:after="240"/>
        <w:ind w:left="425" w:hanging="425"/>
        <w:jc w:val="both"/>
        <w:rPr>
          <w:rFonts w:ascii="Arial" w:hAnsi="Arial" w:cs="Arial"/>
          <w:bCs/>
          <w:sz w:val="22"/>
          <w:szCs w:val="22"/>
        </w:rPr>
      </w:pPr>
      <w:r w:rsidRPr="00363471">
        <w:rPr>
          <w:rFonts w:ascii="Arial" w:hAnsi="Arial" w:cs="Arial"/>
          <w:bCs/>
          <w:sz w:val="22"/>
          <w:szCs w:val="22"/>
        </w:rPr>
        <w:t>Objednatel je op</w:t>
      </w:r>
      <w:r w:rsidR="00E13C75">
        <w:rPr>
          <w:rFonts w:ascii="Arial" w:hAnsi="Arial" w:cs="Arial"/>
          <w:bCs/>
          <w:sz w:val="22"/>
          <w:szCs w:val="22"/>
        </w:rPr>
        <w:t>rávněn v odůvodněných případech (např.</w:t>
      </w:r>
      <w:r w:rsidR="00671044">
        <w:rPr>
          <w:rFonts w:ascii="Arial" w:hAnsi="Arial" w:cs="Arial"/>
          <w:bCs/>
          <w:sz w:val="22"/>
          <w:szCs w:val="22"/>
        </w:rPr>
        <w:t xml:space="preserve"> nespokojenost s kvalitou obslužného personálu</w:t>
      </w:r>
      <w:r w:rsidR="00E13C75">
        <w:rPr>
          <w:rFonts w:ascii="Arial" w:hAnsi="Arial" w:cs="Arial"/>
          <w:bCs/>
          <w:sz w:val="22"/>
          <w:szCs w:val="22"/>
        </w:rPr>
        <w:t xml:space="preserve">) </w:t>
      </w:r>
      <w:r w:rsidRPr="00363471" w:rsidR="003A5F5D">
        <w:rPr>
          <w:rFonts w:ascii="Arial" w:hAnsi="Arial" w:cs="Arial"/>
          <w:bCs/>
          <w:sz w:val="22"/>
          <w:szCs w:val="22"/>
        </w:rPr>
        <w:t>písemně po</w:t>
      </w:r>
      <w:r w:rsidRPr="00363471">
        <w:rPr>
          <w:rFonts w:ascii="Arial" w:hAnsi="Arial" w:cs="Arial"/>
          <w:bCs/>
          <w:sz w:val="22"/>
          <w:szCs w:val="22"/>
        </w:rPr>
        <w:t>žádat o výměnu</w:t>
      </w:r>
      <w:r w:rsidR="00671044">
        <w:rPr>
          <w:rFonts w:ascii="Arial" w:hAnsi="Arial" w:cs="Arial"/>
          <w:bCs/>
          <w:sz w:val="22"/>
          <w:szCs w:val="22"/>
        </w:rPr>
        <w:t xml:space="preserve"> obslužného personálu navrženého na akci/akce.</w:t>
      </w:r>
    </w:p>
    <w:p w:rsidR="001A2E2F" w:rsidRPr="007B70C6" w:rsidP="00416623" w14:paraId="325792F6" w14:textId="77777777">
      <w:pPr>
        <w:numPr>
          <w:ilvl w:val="0"/>
          <w:numId w:val="3"/>
        </w:numPr>
        <w:tabs>
          <w:tab w:val="left" w:pos="452"/>
        </w:tabs>
        <w:spacing w:after="120"/>
        <w:ind w:left="452"/>
        <w:jc w:val="center"/>
        <w:rPr>
          <w:rFonts w:ascii="Arial" w:hAnsi="Arial" w:cs="Arial"/>
          <w:b/>
          <w:sz w:val="22"/>
          <w:szCs w:val="22"/>
        </w:rPr>
      </w:pPr>
      <w:r w:rsidRPr="007B70C6">
        <w:rPr>
          <w:rFonts w:ascii="Arial" w:hAnsi="Arial" w:cs="Arial"/>
          <w:b/>
          <w:sz w:val="22"/>
          <w:szCs w:val="22"/>
        </w:rPr>
        <w:t>Kvalita služeb</w:t>
      </w:r>
      <w:r w:rsidR="008E63DD">
        <w:rPr>
          <w:rFonts w:ascii="Arial" w:hAnsi="Arial" w:cs="Arial"/>
          <w:b/>
          <w:sz w:val="22"/>
          <w:szCs w:val="22"/>
        </w:rPr>
        <w:t xml:space="preserve"> a záruka za kvalitu plnění</w:t>
      </w:r>
    </w:p>
    <w:p w:rsidR="008E63DD" w:rsidRPr="00E236E6" w:rsidP="00671044" w14:paraId="64ADABC6" w14:textId="77777777">
      <w:pPr>
        <w:numPr>
          <w:ilvl w:val="1"/>
          <w:numId w:val="3"/>
        </w:numPr>
        <w:tabs>
          <w:tab w:val="num" w:pos="426"/>
          <w:tab w:val="clear" w:pos="746"/>
        </w:tabs>
        <w:spacing w:after="120"/>
        <w:ind w:left="425" w:hanging="425"/>
        <w:jc w:val="both"/>
        <w:rPr>
          <w:rFonts w:ascii="Arial" w:hAnsi="Arial" w:cs="Arial"/>
          <w:sz w:val="22"/>
          <w:szCs w:val="22"/>
        </w:rPr>
      </w:pPr>
      <w:r w:rsidRPr="007B70C6">
        <w:rPr>
          <w:rFonts w:ascii="Arial" w:hAnsi="Arial" w:cs="Arial"/>
          <w:bCs/>
          <w:sz w:val="22"/>
          <w:szCs w:val="22"/>
        </w:rPr>
        <w:t>Dodavatel je povinen zajistit</w:t>
      </w:r>
      <w:r>
        <w:rPr>
          <w:rFonts w:ascii="Arial" w:hAnsi="Arial" w:cs="Arial"/>
          <w:bCs/>
          <w:sz w:val="22"/>
          <w:szCs w:val="22"/>
        </w:rPr>
        <w:t xml:space="preserve"> a nese odpovědnost za to, že plnění dle této smlouvy je poskytováno </w:t>
      </w:r>
      <w:r w:rsidR="00671044">
        <w:rPr>
          <w:rFonts w:ascii="Arial" w:hAnsi="Arial" w:cs="Arial"/>
          <w:bCs/>
          <w:sz w:val="22"/>
          <w:szCs w:val="22"/>
        </w:rPr>
        <w:t xml:space="preserve">v termínu a </w:t>
      </w:r>
      <w:r w:rsidR="00E236E6">
        <w:rPr>
          <w:rFonts w:ascii="Arial" w:hAnsi="Arial" w:cs="Arial"/>
          <w:bCs/>
          <w:sz w:val="22"/>
          <w:szCs w:val="22"/>
        </w:rPr>
        <w:t xml:space="preserve">rozsahu </w:t>
      </w:r>
      <w:r w:rsidR="00671044">
        <w:rPr>
          <w:rFonts w:ascii="Arial" w:hAnsi="Arial" w:cs="Arial"/>
          <w:bCs/>
          <w:sz w:val="22"/>
          <w:szCs w:val="22"/>
        </w:rPr>
        <w:t>požadované</w:t>
      </w:r>
      <w:r w:rsidR="00E236E6">
        <w:rPr>
          <w:rFonts w:ascii="Arial" w:hAnsi="Arial" w:cs="Arial"/>
          <w:bCs/>
          <w:sz w:val="22"/>
          <w:szCs w:val="22"/>
        </w:rPr>
        <w:t xml:space="preserve"> Objednatelem, a zároveň </w:t>
      </w:r>
      <w:r w:rsidRPr="007B70C6" w:rsidR="007650B3">
        <w:rPr>
          <w:rFonts w:ascii="Arial" w:hAnsi="Arial" w:cs="Arial"/>
          <w:bCs/>
          <w:sz w:val="22"/>
          <w:szCs w:val="22"/>
        </w:rPr>
        <w:t xml:space="preserve">ve vysoké </w:t>
      </w:r>
      <w:r w:rsidRPr="007B70C6">
        <w:rPr>
          <w:rFonts w:ascii="Arial" w:hAnsi="Arial" w:cs="Arial"/>
          <w:bCs/>
          <w:sz w:val="22"/>
          <w:szCs w:val="22"/>
        </w:rPr>
        <w:t>kvalit</w:t>
      </w:r>
      <w:r w:rsidRPr="007B70C6" w:rsidR="007650B3">
        <w:rPr>
          <w:rFonts w:ascii="Arial" w:hAnsi="Arial" w:cs="Arial"/>
          <w:bCs/>
          <w:sz w:val="22"/>
          <w:szCs w:val="22"/>
        </w:rPr>
        <w:t>ě</w:t>
      </w:r>
      <w:r w:rsidRPr="007B70C6">
        <w:rPr>
          <w:rFonts w:ascii="Arial" w:hAnsi="Arial" w:cs="Arial"/>
          <w:bCs/>
          <w:sz w:val="22"/>
          <w:szCs w:val="22"/>
        </w:rPr>
        <w:t xml:space="preserve"> odpovídající významu </w:t>
      </w:r>
      <w:r w:rsidR="00671044">
        <w:rPr>
          <w:rFonts w:ascii="Arial" w:hAnsi="Arial" w:cs="Arial"/>
          <w:bCs/>
          <w:sz w:val="22"/>
          <w:szCs w:val="22"/>
        </w:rPr>
        <w:t>akce/akcí po</w:t>
      </w:r>
      <w:r w:rsidR="002A308F">
        <w:rPr>
          <w:rFonts w:ascii="Arial" w:hAnsi="Arial" w:cs="Arial"/>
          <w:bCs/>
          <w:sz w:val="22"/>
          <w:szCs w:val="22"/>
        </w:rPr>
        <w:t>ř</w:t>
      </w:r>
      <w:r w:rsidR="00671044">
        <w:rPr>
          <w:rFonts w:ascii="Arial" w:hAnsi="Arial" w:cs="Arial"/>
          <w:bCs/>
          <w:sz w:val="22"/>
          <w:szCs w:val="22"/>
        </w:rPr>
        <w:t>ádaných Objednatelem</w:t>
      </w:r>
      <w:r>
        <w:rPr>
          <w:rFonts w:ascii="Arial" w:hAnsi="Arial" w:cs="Arial"/>
          <w:bCs/>
          <w:sz w:val="22"/>
          <w:szCs w:val="22"/>
        </w:rPr>
        <w:t xml:space="preserve">. </w:t>
      </w:r>
      <w:bookmarkStart w:id="2" w:name="_Toc228190836"/>
      <w:bookmarkStart w:id="3" w:name="_Toc225565540"/>
    </w:p>
    <w:p w:rsidR="008E63DD" w:rsidRPr="00251B84" w:rsidP="00467579" w14:paraId="75A3C4E9" w14:textId="77777777">
      <w:pPr>
        <w:numPr>
          <w:ilvl w:val="1"/>
          <w:numId w:val="3"/>
        </w:numPr>
        <w:tabs>
          <w:tab w:val="num" w:pos="426"/>
          <w:tab w:val="clear" w:pos="746"/>
        </w:tabs>
        <w:spacing w:after="240"/>
        <w:ind w:left="425" w:hanging="425"/>
        <w:jc w:val="both"/>
        <w:rPr>
          <w:rFonts w:ascii="Arial" w:hAnsi="Arial" w:cs="Arial"/>
          <w:bCs/>
          <w:sz w:val="22"/>
          <w:szCs w:val="22"/>
        </w:rPr>
      </w:pPr>
      <w:r w:rsidRPr="008E63DD">
        <w:rPr>
          <w:rFonts w:ascii="Arial" w:hAnsi="Arial" w:cs="Arial"/>
          <w:sz w:val="22"/>
          <w:szCs w:val="22"/>
        </w:rPr>
        <w:t>V případě zjištěných nedostatků bud</w:t>
      </w:r>
      <w:r w:rsidR="00467579">
        <w:rPr>
          <w:rFonts w:ascii="Arial" w:hAnsi="Arial" w:cs="Arial"/>
          <w:sz w:val="22"/>
          <w:szCs w:val="22"/>
        </w:rPr>
        <w:t xml:space="preserve">e Objednatel postupovat dle čl. </w:t>
      </w:r>
      <w:r w:rsidR="000C4213">
        <w:rPr>
          <w:rFonts w:ascii="Arial" w:hAnsi="Arial" w:cs="Arial"/>
          <w:sz w:val="22"/>
          <w:szCs w:val="22"/>
        </w:rPr>
        <w:t>X.</w:t>
      </w:r>
      <w:r w:rsidR="00467579">
        <w:rPr>
          <w:rFonts w:ascii="Arial" w:hAnsi="Arial" w:cs="Arial"/>
          <w:sz w:val="22"/>
          <w:szCs w:val="22"/>
        </w:rPr>
        <w:t xml:space="preserve"> </w:t>
      </w:r>
      <w:r w:rsidRPr="008E63DD">
        <w:rPr>
          <w:rFonts w:ascii="Arial" w:hAnsi="Arial" w:cs="Arial"/>
          <w:sz w:val="22"/>
          <w:szCs w:val="22"/>
        </w:rPr>
        <w:t>této smlouvy.</w:t>
      </w:r>
    </w:p>
    <w:bookmarkEnd w:id="2"/>
    <w:bookmarkEnd w:id="3"/>
    <w:p w:rsidR="001A2E2F" w:rsidRPr="007B70C6" w:rsidP="00416623" w14:paraId="26C613C2" w14:textId="77777777">
      <w:pPr>
        <w:numPr>
          <w:ilvl w:val="0"/>
          <w:numId w:val="3"/>
        </w:numPr>
        <w:tabs>
          <w:tab w:val="left" w:pos="452"/>
        </w:tabs>
        <w:spacing w:after="120"/>
        <w:ind w:left="452"/>
        <w:jc w:val="center"/>
        <w:rPr>
          <w:rFonts w:ascii="Arial" w:hAnsi="Arial" w:cs="Arial"/>
          <w:b/>
          <w:sz w:val="22"/>
          <w:szCs w:val="22"/>
        </w:rPr>
      </w:pPr>
      <w:r w:rsidRPr="007B70C6">
        <w:rPr>
          <w:rFonts w:ascii="Arial" w:hAnsi="Arial" w:cs="Arial"/>
          <w:b/>
          <w:sz w:val="22"/>
          <w:szCs w:val="22"/>
        </w:rPr>
        <w:t>Cena a platební podmínky</w:t>
      </w:r>
    </w:p>
    <w:p w:rsidR="00052F59" w:rsidP="00416623" w14:paraId="17F0CFB9" w14:textId="77777777">
      <w:pPr>
        <w:numPr>
          <w:ilvl w:val="1"/>
          <w:numId w:val="3"/>
        </w:numPr>
        <w:tabs>
          <w:tab w:val="num" w:pos="426"/>
          <w:tab w:val="clear" w:pos="746"/>
        </w:tabs>
        <w:spacing w:after="120"/>
        <w:ind w:left="425" w:hanging="425"/>
        <w:jc w:val="both"/>
        <w:rPr>
          <w:rFonts w:ascii="Arial" w:hAnsi="Arial" w:cs="Arial"/>
          <w:sz w:val="22"/>
          <w:szCs w:val="22"/>
        </w:rPr>
      </w:pPr>
      <w:r>
        <w:rPr>
          <w:rFonts w:ascii="Arial" w:hAnsi="Arial" w:cs="Arial"/>
          <w:sz w:val="22"/>
          <w:szCs w:val="22"/>
        </w:rPr>
        <w:t xml:space="preserve">Objednatel se zavazuje zaplatit Poskytovateli za </w:t>
      </w:r>
      <w:r w:rsidRPr="00052F59">
        <w:rPr>
          <w:rFonts w:ascii="Arial" w:hAnsi="Arial" w:cs="Arial"/>
          <w:sz w:val="22"/>
          <w:szCs w:val="22"/>
        </w:rPr>
        <w:t>služby</w:t>
      </w:r>
      <w:r>
        <w:rPr>
          <w:rFonts w:ascii="Arial" w:hAnsi="Arial" w:cs="Arial"/>
          <w:sz w:val="22"/>
          <w:szCs w:val="22"/>
        </w:rPr>
        <w:t xml:space="preserve"> dle této smlouvy</w:t>
      </w:r>
      <w:r w:rsidRPr="00052F59">
        <w:rPr>
          <w:rFonts w:ascii="Arial" w:hAnsi="Arial" w:cs="Arial"/>
          <w:sz w:val="22"/>
          <w:szCs w:val="22"/>
        </w:rPr>
        <w:t xml:space="preserve"> (dále</w:t>
      </w:r>
      <w:r>
        <w:rPr>
          <w:rFonts w:ascii="Arial" w:hAnsi="Arial" w:cs="Arial"/>
          <w:sz w:val="22"/>
          <w:szCs w:val="22"/>
        </w:rPr>
        <w:t xml:space="preserve"> jen „Cena Služby“) v souladu s</w:t>
      </w:r>
      <w:r w:rsidR="00CD309A">
        <w:rPr>
          <w:rFonts w:ascii="Arial" w:hAnsi="Arial" w:cs="Arial"/>
          <w:sz w:val="22"/>
          <w:szCs w:val="22"/>
        </w:rPr>
        <w:t> </w:t>
      </w:r>
      <w:r w:rsidRPr="00052F59">
        <w:rPr>
          <w:rFonts w:ascii="Arial" w:hAnsi="Arial" w:cs="Arial"/>
          <w:sz w:val="22"/>
          <w:szCs w:val="22"/>
        </w:rPr>
        <w:t>cen</w:t>
      </w:r>
      <w:r w:rsidR="00CD309A">
        <w:rPr>
          <w:rFonts w:ascii="Arial" w:hAnsi="Arial" w:cs="Arial"/>
          <w:sz w:val="22"/>
          <w:szCs w:val="22"/>
        </w:rPr>
        <w:t>ovou nabídkou</w:t>
      </w:r>
      <w:r w:rsidRPr="00052F59">
        <w:rPr>
          <w:rFonts w:ascii="Arial" w:hAnsi="Arial" w:cs="Arial"/>
          <w:sz w:val="22"/>
          <w:szCs w:val="22"/>
        </w:rPr>
        <w:t xml:space="preserve"> </w:t>
      </w:r>
      <w:r w:rsidR="002A308F">
        <w:rPr>
          <w:rFonts w:ascii="Arial" w:hAnsi="Arial" w:cs="Arial"/>
          <w:sz w:val="22"/>
          <w:szCs w:val="22"/>
        </w:rPr>
        <w:t xml:space="preserve">Poskytovatele </w:t>
      </w:r>
      <w:r w:rsidRPr="00052F59">
        <w:rPr>
          <w:rFonts w:ascii="Arial" w:hAnsi="Arial" w:cs="Arial"/>
          <w:sz w:val="22"/>
          <w:szCs w:val="22"/>
        </w:rPr>
        <w:t>uveden</w:t>
      </w:r>
      <w:r w:rsidR="00CD309A">
        <w:rPr>
          <w:rFonts w:ascii="Arial" w:hAnsi="Arial" w:cs="Arial"/>
          <w:sz w:val="22"/>
          <w:szCs w:val="22"/>
        </w:rPr>
        <w:t>ou</w:t>
      </w:r>
      <w:r w:rsidRPr="00052F59">
        <w:rPr>
          <w:rFonts w:ascii="Arial" w:hAnsi="Arial" w:cs="Arial"/>
          <w:sz w:val="22"/>
          <w:szCs w:val="22"/>
        </w:rPr>
        <w:t xml:space="preserve"> </w:t>
      </w:r>
      <w:r w:rsidR="005E2347">
        <w:rPr>
          <w:rFonts w:ascii="Arial" w:hAnsi="Arial" w:cs="Arial"/>
          <w:sz w:val="22"/>
          <w:szCs w:val="22"/>
        </w:rPr>
        <w:t xml:space="preserve">v </w:t>
      </w:r>
      <w:r w:rsidRPr="00052F59">
        <w:rPr>
          <w:rFonts w:ascii="Arial" w:hAnsi="Arial" w:cs="Arial"/>
          <w:sz w:val="22"/>
          <w:szCs w:val="22"/>
        </w:rPr>
        <w:t>příloze</w:t>
      </w:r>
      <w:r>
        <w:rPr>
          <w:rFonts w:ascii="Arial" w:hAnsi="Arial" w:cs="Arial"/>
          <w:sz w:val="22"/>
          <w:szCs w:val="22"/>
        </w:rPr>
        <w:t xml:space="preserve"> č. 1</w:t>
      </w:r>
      <w:r w:rsidRPr="00052F59">
        <w:rPr>
          <w:rFonts w:ascii="Arial" w:hAnsi="Arial" w:cs="Arial"/>
          <w:sz w:val="22"/>
          <w:szCs w:val="22"/>
        </w:rPr>
        <w:t xml:space="preserve"> této smlouvy. Cena Služby </w:t>
      </w:r>
      <w:r>
        <w:rPr>
          <w:rFonts w:ascii="Arial" w:hAnsi="Arial" w:cs="Arial"/>
          <w:sz w:val="22"/>
          <w:szCs w:val="22"/>
        </w:rPr>
        <w:t xml:space="preserve">zahrnuje </w:t>
      </w:r>
      <w:r w:rsidRPr="00052F59">
        <w:rPr>
          <w:rFonts w:ascii="Arial" w:hAnsi="Arial" w:cs="Arial"/>
          <w:sz w:val="22"/>
          <w:szCs w:val="22"/>
        </w:rPr>
        <w:t xml:space="preserve">veškeré náklady na provedení služby </w:t>
      </w:r>
      <w:r w:rsidR="00671044">
        <w:rPr>
          <w:rFonts w:ascii="Arial" w:hAnsi="Arial" w:cs="Arial"/>
          <w:sz w:val="22"/>
          <w:szCs w:val="22"/>
        </w:rPr>
        <w:t xml:space="preserve">(cestovné, </w:t>
      </w:r>
      <w:r w:rsidRPr="00052F59">
        <w:rPr>
          <w:rFonts w:ascii="Arial" w:hAnsi="Arial" w:cs="Arial"/>
          <w:sz w:val="22"/>
          <w:szCs w:val="22"/>
        </w:rPr>
        <w:t>případné ubytování, náklady spojené s komunikací, koordinací, administrativním zabezpečením, poplatky, pojištěním</w:t>
      </w:r>
      <w:r w:rsidR="00CD309A">
        <w:rPr>
          <w:rFonts w:ascii="Arial" w:hAnsi="Arial" w:cs="Arial"/>
          <w:sz w:val="22"/>
          <w:szCs w:val="22"/>
        </w:rPr>
        <w:t>, dopravou, náklady na inventář a mobiliář</w:t>
      </w:r>
      <w:r w:rsidRPr="00052F59">
        <w:rPr>
          <w:rFonts w:ascii="Arial" w:hAnsi="Arial" w:cs="Arial"/>
          <w:sz w:val="22"/>
          <w:szCs w:val="22"/>
        </w:rPr>
        <w:t xml:space="preserve"> apo</w:t>
      </w:r>
      <w:r w:rsidRPr="00052F59">
        <w:rPr>
          <w:rFonts w:ascii="Arial" w:hAnsi="Arial" w:cs="Arial"/>
          <w:bCs/>
          <w:sz w:val="22"/>
          <w:szCs w:val="22"/>
        </w:rPr>
        <w:t>d.).</w:t>
      </w:r>
      <w:r>
        <w:rPr>
          <w:rFonts w:ascii="Arial" w:hAnsi="Arial" w:cs="Arial"/>
          <w:sz w:val="22"/>
          <w:szCs w:val="22"/>
        </w:rPr>
        <w:t xml:space="preserve"> </w:t>
      </w:r>
      <w:r w:rsidRPr="00052F59">
        <w:rPr>
          <w:rFonts w:ascii="Arial" w:hAnsi="Arial" w:cs="Arial"/>
          <w:sz w:val="22"/>
          <w:szCs w:val="22"/>
        </w:rPr>
        <w:t xml:space="preserve">Poskytovatel </w:t>
      </w:r>
      <w:r>
        <w:rPr>
          <w:rFonts w:ascii="Arial" w:hAnsi="Arial" w:cs="Arial"/>
          <w:sz w:val="22"/>
          <w:szCs w:val="22"/>
        </w:rPr>
        <w:t xml:space="preserve">není </w:t>
      </w:r>
      <w:r w:rsidRPr="00052F59">
        <w:rPr>
          <w:rFonts w:ascii="Arial" w:hAnsi="Arial" w:cs="Arial"/>
          <w:sz w:val="22"/>
          <w:szCs w:val="22"/>
        </w:rPr>
        <w:t xml:space="preserve">oprávněn požadovat jakékoli další platby za plnění </w:t>
      </w:r>
      <w:r>
        <w:rPr>
          <w:rFonts w:ascii="Arial" w:hAnsi="Arial" w:cs="Arial"/>
          <w:sz w:val="22"/>
          <w:szCs w:val="22"/>
        </w:rPr>
        <w:t>dle této smlouvy</w:t>
      </w:r>
      <w:r w:rsidRPr="00052F59">
        <w:rPr>
          <w:rFonts w:ascii="Arial" w:hAnsi="Arial" w:cs="Arial"/>
          <w:sz w:val="22"/>
          <w:szCs w:val="22"/>
        </w:rPr>
        <w:t>.</w:t>
      </w:r>
    </w:p>
    <w:p w:rsidR="00052F59" w:rsidRPr="00530047" w:rsidP="00416623" w14:paraId="0C5DA24F" w14:textId="77777777">
      <w:pPr>
        <w:numPr>
          <w:ilvl w:val="1"/>
          <w:numId w:val="3"/>
        </w:numPr>
        <w:tabs>
          <w:tab w:val="num" w:pos="426"/>
          <w:tab w:val="clear" w:pos="746"/>
        </w:tabs>
        <w:spacing w:after="120"/>
        <w:ind w:left="425" w:hanging="425"/>
        <w:jc w:val="both"/>
        <w:rPr>
          <w:rFonts w:ascii="Arial" w:hAnsi="Arial" w:cs="Arial"/>
          <w:sz w:val="22"/>
          <w:szCs w:val="22"/>
        </w:rPr>
      </w:pPr>
      <w:r w:rsidRPr="00530047">
        <w:rPr>
          <w:rFonts w:ascii="Arial" w:hAnsi="Arial" w:cs="Arial"/>
          <w:sz w:val="22"/>
          <w:szCs w:val="22"/>
        </w:rPr>
        <w:t>Ceny uvedené v</w:t>
      </w:r>
      <w:r w:rsidR="00CE322B">
        <w:rPr>
          <w:rFonts w:ascii="Arial" w:hAnsi="Arial" w:cs="Arial"/>
          <w:sz w:val="22"/>
          <w:szCs w:val="22"/>
        </w:rPr>
        <w:t> </w:t>
      </w:r>
      <w:r w:rsidRPr="00530047">
        <w:rPr>
          <w:rFonts w:ascii="Arial" w:hAnsi="Arial" w:cs="Arial"/>
          <w:sz w:val="22"/>
          <w:szCs w:val="22"/>
        </w:rPr>
        <w:t>příloze</w:t>
      </w:r>
      <w:r w:rsidR="00CE322B">
        <w:rPr>
          <w:rFonts w:ascii="Arial" w:hAnsi="Arial" w:cs="Arial"/>
          <w:sz w:val="22"/>
          <w:szCs w:val="22"/>
        </w:rPr>
        <w:t xml:space="preserve"> č. 1</w:t>
      </w:r>
      <w:r w:rsidRPr="00530047">
        <w:rPr>
          <w:rFonts w:ascii="Arial" w:hAnsi="Arial" w:cs="Arial"/>
          <w:sz w:val="22"/>
          <w:szCs w:val="22"/>
        </w:rPr>
        <w:t xml:space="preserve"> této smlouvy je možné měnit pouze v případě změny sazby DPH; v takovém případě </w:t>
      </w:r>
      <w:r w:rsidR="00645F54">
        <w:rPr>
          <w:rFonts w:ascii="Arial" w:hAnsi="Arial" w:cs="Arial"/>
          <w:sz w:val="22"/>
          <w:szCs w:val="22"/>
        </w:rPr>
        <w:t>je</w:t>
      </w:r>
      <w:r w:rsidRPr="00530047">
        <w:rPr>
          <w:rFonts w:ascii="Arial" w:hAnsi="Arial" w:cs="Arial"/>
          <w:sz w:val="22"/>
          <w:szCs w:val="22"/>
        </w:rPr>
        <w:t xml:space="preserve"> třeba uzav</w:t>
      </w:r>
      <w:r w:rsidR="00645F54">
        <w:rPr>
          <w:rFonts w:ascii="Arial" w:hAnsi="Arial" w:cs="Arial"/>
          <w:sz w:val="22"/>
          <w:szCs w:val="22"/>
        </w:rPr>
        <w:t xml:space="preserve">řít </w:t>
      </w:r>
      <w:r w:rsidRPr="00530047">
        <w:rPr>
          <w:rFonts w:ascii="Arial" w:hAnsi="Arial" w:cs="Arial"/>
          <w:sz w:val="22"/>
          <w:szCs w:val="22"/>
        </w:rPr>
        <w:t>dodatek k této smlouvě</w:t>
      </w:r>
      <w:r w:rsidR="00645F54">
        <w:rPr>
          <w:rFonts w:ascii="Arial" w:hAnsi="Arial" w:cs="Arial"/>
          <w:sz w:val="22"/>
          <w:szCs w:val="22"/>
        </w:rPr>
        <w:t>.</w:t>
      </w:r>
    </w:p>
    <w:p w:rsidR="00530047" w:rsidRPr="00530047" w:rsidP="00416623" w14:paraId="7F2869B7" w14:textId="77777777">
      <w:pPr>
        <w:numPr>
          <w:ilvl w:val="1"/>
          <w:numId w:val="3"/>
        </w:numPr>
        <w:tabs>
          <w:tab w:val="num" w:pos="426"/>
          <w:tab w:val="clear" w:pos="746"/>
        </w:tabs>
        <w:spacing w:after="120"/>
        <w:ind w:left="425" w:hanging="425"/>
        <w:jc w:val="both"/>
        <w:rPr>
          <w:rFonts w:ascii="Arial" w:hAnsi="Arial" w:cs="Arial"/>
          <w:sz w:val="22"/>
          <w:szCs w:val="22"/>
        </w:rPr>
      </w:pPr>
      <w:r w:rsidRPr="00530047">
        <w:rPr>
          <w:rFonts w:ascii="Arial" w:hAnsi="Arial" w:cs="Arial"/>
          <w:sz w:val="22"/>
          <w:szCs w:val="22"/>
        </w:rPr>
        <w:t>Cena Služby dle přílohy</w:t>
      </w:r>
      <w:r w:rsidR="00CE322B">
        <w:rPr>
          <w:rFonts w:ascii="Arial" w:hAnsi="Arial" w:cs="Arial"/>
          <w:sz w:val="22"/>
          <w:szCs w:val="22"/>
        </w:rPr>
        <w:t xml:space="preserve"> č. 1</w:t>
      </w:r>
      <w:r w:rsidRPr="00530047">
        <w:rPr>
          <w:rFonts w:ascii="Arial" w:hAnsi="Arial" w:cs="Arial"/>
          <w:sz w:val="22"/>
          <w:szCs w:val="22"/>
        </w:rPr>
        <w:t xml:space="preserve"> této smlouvy bude stanovena vždy v </w:t>
      </w:r>
      <w:r w:rsidR="00CE322B">
        <w:rPr>
          <w:rFonts w:ascii="Arial" w:hAnsi="Arial" w:cs="Arial"/>
          <w:sz w:val="22"/>
          <w:szCs w:val="22"/>
        </w:rPr>
        <w:t>členění nabídková cena bez DPH, výše DPH a</w:t>
      </w:r>
      <w:r w:rsidRPr="00530047">
        <w:rPr>
          <w:rFonts w:ascii="Arial" w:hAnsi="Arial" w:cs="Arial"/>
          <w:sz w:val="22"/>
          <w:szCs w:val="22"/>
        </w:rPr>
        <w:t xml:space="preserve"> nabídková cena včetně DPH. Nabídková cena musí být stanovena v české měně.</w:t>
      </w:r>
    </w:p>
    <w:p w:rsidR="00530047" w:rsidRPr="00530047" w:rsidP="00416623" w14:paraId="4C6C9A73" w14:textId="77777777">
      <w:pPr>
        <w:numPr>
          <w:ilvl w:val="1"/>
          <w:numId w:val="3"/>
        </w:numPr>
        <w:tabs>
          <w:tab w:val="num" w:pos="426"/>
          <w:tab w:val="clear" w:pos="746"/>
        </w:tabs>
        <w:spacing w:after="120"/>
        <w:ind w:left="425" w:hanging="425"/>
        <w:jc w:val="both"/>
        <w:rPr>
          <w:rFonts w:ascii="Arial" w:hAnsi="Arial" w:cs="Arial"/>
          <w:sz w:val="22"/>
          <w:szCs w:val="22"/>
        </w:rPr>
      </w:pPr>
      <w:r w:rsidRPr="00530047">
        <w:rPr>
          <w:rFonts w:ascii="Arial" w:hAnsi="Arial" w:cs="Arial"/>
          <w:sz w:val="22"/>
          <w:szCs w:val="22"/>
        </w:rPr>
        <w:t>Smluvní strany se dohodly, že za řádně a včas</w:t>
      </w:r>
      <w:r w:rsidR="00CE322B">
        <w:rPr>
          <w:rFonts w:ascii="Arial" w:hAnsi="Arial" w:cs="Arial"/>
          <w:sz w:val="22"/>
          <w:szCs w:val="22"/>
        </w:rPr>
        <w:t xml:space="preserve"> poskytnuté sl</w:t>
      </w:r>
      <w:r>
        <w:rPr>
          <w:rFonts w:ascii="Arial" w:hAnsi="Arial" w:cs="Arial"/>
          <w:sz w:val="22"/>
          <w:szCs w:val="22"/>
        </w:rPr>
        <w:t xml:space="preserve">užby v souladu s touto smlouvou </w:t>
      </w:r>
      <w:r w:rsidRPr="00530047">
        <w:rPr>
          <w:rFonts w:ascii="Arial" w:hAnsi="Arial" w:cs="Arial"/>
          <w:sz w:val="22"/>
          <w:szCs w:val="22"/>
        </w:rPr>
        <w:t>vzniká Poskytovateli po pro</w:t>
      </w:r>
      <w:r w:rsidR="00467579">
        <w:rPr>
          <w:rFonts w:ascii="Arial" w:hAnsi="Arial" w:cs="Arial"/>
          <w:sz w:val="22"/>
          <w:szCs w:val="22"/>
        </w:rPr>
        <w:t>vedení kompletního</w:t>
      </w:r>
      <w:r w:rsidRPr="00530047">
        <w:rPr>
          <w:rFonts w:ascii="Arial" w:hAnsi="Arial" w:cs="Arial"/>
          <w:sz w:val="22"/>
          <w:szCs w:val="22"/>
        </w:rPr>
        <w:t xml:space="preserve"> plnění právo na zaplacení Ceny Služby. Objednatel nebude Poskytovateli poskytovat zálohy.</w:t>
      </w:r>
    </w:p>
    <w:p w:rsidR="00467579" w:rsidP="006D228A" w14:paraId="7D6E091D" w14:textId="77777777">
      <w:pPr>
        <w:numPr>
          <w:ilvl w:val="1"/>
          <w:numId w:val="3"/>
        </w:numPr>
        <w:tabs>
          <w:tab w:val="num" w:pos="426"/>
          <w:tab w:val="clear" w:pos="746"/>
        </w:tabs>
        <w:spacing w:after="120"/>
        <w:ind w:left="425" w:hanging="425"/>
        <w:jc w:val="both"/>
        <w:rPr>
          <w:rFonts w:ascii="Arial" w:hAnsi="Arial" w:cs="Arial"/>
          <w:sz w:val="22"/>
          <w:szCs w:val="22"/>
        </w:rPr>
      </w:pPr>
      <w:r w:rsidRPr="00467579">
        <w:rPr>
          <w:rFonts w:ascii="Arial" w:hAnsi="Arial" w:cs="Arial"/>
          <w:sz w:val="22"/>
          <w:szCs w:val="22"/>
        </w:rPr>
        <w:t>Cena Služby bude splatná na základě faktur</w:t>
      </w:r>
      <w:r w:rsidRPr="00467579" w:rsidR="00CE322B">
        <w:rPr>
          <w:rFonts w:ascii="Arial" w:hAnsi="Arial" w:cs="Arial"/>
          <w:sz w:val="22"/>
          <w:szCs w:val="22"/>
        </w:rPr>
        <w:t>y vystavené</w:t>
      </w:r>
      <w:r w:rsidRPr="00467579">
        <w:rPr>
          <w:rFonts w:ascii="Arial" w:hAnsi="Arial" w:cs="Arial"/>
          <w:sz w:val="22"/>
          <w:szCs w:val="22"/>
        </w:rPr>
        <w:t xml:space="preserve"> Poskyto</w:t>
      </w:r>
      <w:r w:rsidRPr="00467579" w:rsidR="00CE322B">
        <w:rPr>
          <w:rFonts w:ascii="Arial" w:hAnsi="Arial" w:cs="Arial"/>
          <w:sz w:val="22"/>
          <w:szCs w:val="22"/>
        </w:rPr>
        <w:t>vatelem. Fakturu</w:t>
      </w:r>
      <w:r w:rsidRPr="00467579">
        <w:rPr>
          <w:rFonts w:ascii="Arial" w:hAnsi="Arial" w:cs="Arial"/>
          <w:sz w:val="22"/>
          <w:szCs w:val="22"/>
        </w:rPr>
        <w:t xml:space="preserve"> bude Poskytovatel vystavovat </w:t>
      </w:r>
      <w:r w:rsidRPr="00467579" w:rsidR="00530047">
        <w:rPr>
          <w:rFonts w:ascii="Arial" w:hAnsi="Arial" w:cs="Arial"/>
          <w:sz w:val="22"/>
          <w:szCs w:val="22"/>
        </w:rPr>
        <w:t>po provedení kompletního plnění dle této smlouv</w:t>
      </w:r>
      <w:r w:rsidRPr="00467579" w:rsidR="00CE322B">
        <w:rPr>
          <w:rFonts w:ascii="Arial" w:hAnsi="Arial" w:cs="Arial"/>
          <w:sz w:val="22"/>
          <w:szCs w:val="22"/>
        </w:rPr>
        <w:t>y</w:t>
      </w:r>
      <w:r w:rsidRPr="00467579" w:rsidR="00530047">
        <w:rPr>
          <w:rFonts w:ascii="Arial" w:hAnsi="Arial" w:cs="Arial"/>
          <w:sz w:val="22"/>
          <w:szCs w:val="22"/>
        </w:rPr>
        <w:t>.</w:t>
      </w:r>
      <w:r w:rsidRPr="00467579">
        <w:rPr>
          <w:rFonts w:ascii="Arial" w:hAnsi="Arial" w:cs="Arial"/>
          <w:sz w:val="22"/>
          <w:szCs w:val="22"/>
        </w:rPr>
        <w:t xml:space="preserve"> Přílohou fakt</w:t>
      </w:r>
      <w:r w:rsidRPr="00467579" w:rsidR="00530047">
        <w:rPr>
          <w:rFonts w:ascii="Arial" w:hAnsi="Arial" w:cs="Arial"/>
          <w:sz w:val="22"/>
          <w:szCs w:val="22"/>
        </w:rPr>
        <w:t xml:space="preserve">ury bude </w:t>
      </w:r>
      <w:r w:rsidR="00D16FCB">
        <w:rPr>
          <w:rFonts w:ascii="Arial" w:hAnsi="Arial" w:cs="Arial"/>
          <w:sz w:val="22"/>
          <w:szCs w:val="22"/>
        </w:rPr>
        <w:t xml:space="preserve">protokol o předání díla </w:t>
      </w:r>
      <w:r w:rsidR="00671044">
        <w:rPr>
          <w:rFonts w:ascii="Arial" w:hAnsi="Arial" w:cs="Arial"/>
          <w:sz w:val="22"/>
          <w:szCs w:val="22"/>
        </w:rPr>
        <w:t>dle čl. V odst. 8</w:t>
      </w:r>
      <w:r w:rsidRPr="00467579">
        <w:rPr>
          <w:rFonts w:ascii="Arial" w:hAnsi="Arial" w:cs="Arial"/>
          <w:sz w:val="22"/>
          <w:szCs w:val="22"/>
        </w:rPr>
        <w:t xml:space="preserve"> této smlouvy, v němž uvede </w:t>
      </w:r>
      <w:r w:rsidRPr="00467579" w:rsidR="00530047">
        <w:rPr>
          <w:rFonts w:ascii="Arial" w:hAnsi="Arial" w:cs="Arial"/>
          <w:sz w:val="22"/>
          <w:szCs w:val="22"/>
        </w:rPr>
        <w:t xml:space="preserve">přehled </w:t>
      </w:r>
      <w:r w:rsidRPr="00467579">
        <w:rPr>
          <w:rFonts w:ascii="Arial" w:hAnsi="Arial" w:cs="Arial"/>
          <w:sz w:val="22"/>
          <w:szCs w:val="22"/>
        </w:rPr>
        <w:t xml:space="preserve">a rozsah </w:t>
      </w:r>
      <w:r w:rsidRPr="00467579" w:rsidR="00530047">
        <w:rPr>
          <w:rFonts w:ascii="Arial" w:hAnsi="Arial" w:cs="Arial"/>
          <w:sz w:val="22"/>
          <w:szCs w:val="22"/>
        </w:rPr>
        <w:t>realizovaných s</w:t>
      </w:r>
      <w:r w:rsidRPr="00467579">
        <w:rPr>
          <w:rFonts w:ascii="Arial" w:hAnsi="Arial" w:cs="Arial"/>
          <w:sz w:val="22"/>
          <w:szCs w:val="22"/>
        </w:rPr>
        <w:t>lužeb potvrzený Objednatelem. Do faktur</w:t>
      </w:r>
      <w:r w:rsidRPr="00467579" w:rsidR="00CE322B">
        <w:rPr>
          <w:rFonts w:ascii="Arial" w:hAnsi="Arial" w:cs="Arial"/>
          <w:sz w:val="22"/>
          <w:szCs w:val="22"/>
        </w:rPr>
        <w:t>y</w:t>
      </w:r>
      <w:r w:rsidRPr="00467579">
        <w:rPr>
          <w:rFonts w:ascii="Arial" w:hAnsi="Arial" w:cs="Arial"/>
          <w:sz w:val="22"/>
          <w:szCs w:val="22"/>
        </w:rPr>
        <w:t xml:space="preserve"> bude P</w:t>
      </w:r>
      <w:r w:rsidRPr="00467579" w:rsidR="00530047">
        <w:rPr>
          <w:rFonts w:ascii="Arial" w:hAnsi="Arial" w:cs="Arial"/>
          <w:sz w:val="22"/>
          <w:szCs w:val="22"/>
        </w:rPr>
        <w:t>oskytovatel zahrnovat pouze ty s</w:t>
      </w:r>
      <w:r w:rsidRPr="00467579">
        <w:rPr>
          <w:rFonts w:ascii="Arial" w:hAnsi="Arial" w:cs="Arial"/>
          <w:sz w:val="22"/>
          <w:szCs w:val="22"/>
        </w:rPr>
        <w:t xml:space="preserve">lužby, které byly </w:t>
      </w:r>
      <w:r w:rsidRPr="00467579" w:rsidR="00530047">
        <w:rPr>
          <w:rFonts w:ascii="Arial" w:hAnsi="Arial" w:cs="Arial"/>
          <w:sz w:val="22"/>
          <w:szCs w:val="22"/>
        </w:rPr>
        <w:t>na základě této smlouvy</w:t>
      </w:r>
      <w:r w:rsidRPr="00467579">
        <w:rPr>
          <w:rFonts w:ascii="Arial" w:hAnsi="Arial" w:cs="Arial"/>
          <w:sz w:val="22"/>
          <w:szCs w:val="22"/>
        </w:rPr>
        <w:t xml:space="preserve"> provedeny v celém rozsahu, přičemž fakturována bude </w:t>
      </w:r>
      <w:r w:rsidRPr="00467579" w:rsidR="00530047">
        <w:rPr>
          <w:rFonts w:ascii="Arial" w:hAnsi="Arial" w:cs="Arial"/>
          <w:sz w:val="22"/>
          <w:szCs w:val="22"/>
        </w:rPr>
        <w:t>částka dle cen</w:t>
      </w:r>
      <w:r w:rsidR="00C11378">
        <w:rPr>
          <w:rFonts w:ascii="Arial" w:hAnsi="Arial" w:cs="Arial"/>
          <w:sz w:val="22"/>
          <w:szCs w:val="22"/>
        </w:rPr>
        <w:t>ové nabídky</w:t>
      </w:r>
      <w:r w:rsidRPr="00467579" w:rsidR="00530047">
        <w:rPr>
          <w:rFonts w:ascii="Arial" w:hAnsi="Arial" w:cs="Arial"/>
          <w:sz w:val="22"/>
          <w:szCs w:val="22"/>
        </w:rPr>
        <w:t>, kter</w:t>
      </w:r>
      <w:r w:rsidR="00C11378">
        <w:rPr>
          <w:rFonts w:ascii="Arial" w:hAnsi="Arial" w:cs="Arial"/>
          <w:sz w:val="22"/>
          <w:szCs w:val="22"/>
        </w:rPr>
        <w:t>á</w:t>
      </w:r>
      <w:r w:rsidRPr="00467579" w:rsidR="00530047">
        <w:rPr>
          <w:rFonts w:ascii="Arial" w:hAnsi="Arial" w:cs="Arial"/>
          <w:sz w:val="22"/>
          <w:szCs w:val="22"/>
        </w:rPr>
        <w:t xml:space="preserve"> tvoří p</w:t>
      </w:r>
      <w:r w:rsidRPr="00467579">
        <w:rPr>
          <w:rFonts w:ascii="Arial" w:hAnsi="Arial" w:cs="Arial"/>
          <w:sz w:val="22"/>
          <w:szCs w:val="22"/>
        </w:rPr>
        <w:t xml:space="preserve">řílohu </w:t>
      </w:r>
      <w:r w:rsidRPr="00467579" w:rsidR="00CE322B">
        <w:rPr>
          <w:rFonts w:ascii="Arial" w:hAnsi="Arial" w:cs="Arial"/>
          <w:sz w:val="22"/>
          <w:szCs w:val="22"/>
        </w:rPr>
        <w:t xml:space="preserve">č. 1 </w:t>
      </w:r>
      <w:r>
        <w:rPr>
          <w:rFonts w:ascii="Arial" w:hAnsi="Arial" w:cs="Arial"/>
          <w:sz w:val="22"/>
          <w:szCs w:val="22"/>
        </w:rPr>
        <w:t>této smlouvy.</w:t>
      </w:r>
    </w:p>
    <w:p w:rsidR="00530047" w:rsidRPr="00467579" w:rsidP="006D228A" w14:paraId="0160877D" w14:textId="77777777">
      <w:pPr>
        <w:numPr>
          <w:ilvl w:val="1"/>
          <w:numId w:val="3"/>
        </w:numPr>
        <w:tabs>
          <w:tab w:val="num" w:pos="426"/>
          <w:tab w:val="clear" w:pos="746"/>
        </w:tabs>
        <w:spacing w:after="120"/>
        <w:ind w:left="425" w:hanging="425"/>
        <w:jc w:val="both"/>
        <w:rPr>
          <w:rFonts w:ascii="Arial" w:hAnsi="Arial" w:cs="Arial"/>
          <w:sz w:val="22"/>
          <w:szCs w:val="22"/>
        </w:rPr>
      </w:pPr>
      <w:r w:rsidRPr="00467579">
        <w:rPr>
          <w:rFonts w:ascii="Arial" w:hAnsi="Arial" w:cs="Arial"/>
          <w:sz w:val="22"/>
          <w:szCs w:val="22"/>
        </w:rPr>
        <w:t>Faktura Poskytovatele musí obsahovat náležitosti obchodní listiny dle § 435 občanského zákoníku a daňového dokladu dle zák. č. 563/1991 Sb., o účetnictví, ve znění pozdějších předpisů, a dle zákona č. 235/2004 Sb., o dani z přidané hodnoty, ve znění pozdějších předpisů (dále jen „ZDPH“). Na faktuře musí být uvedeno číslo smlouvy, které je v záhlaví této smlouvy.</w:t>
      </w:r>
    </w:p>
    <w:p w:rsidR="00530047" w:rsidRPr="00530047" w:rsidP="00416623" w14:paraId="6F3A73E4" w14:textId="77777777">
      <w:pPr>
        <w:numPr>
          <w:ilvl w:val="1"/>
          <w:numId w:val="3"/>
        </w:numPr>
        <w:tabs>
          <w:tab w:val="num" w:pos="426"/>
          <w:tab w:val="clear" w:pos="746"/>
        </w:tabs>
        <w:spacing w:after="120"/>
        <w:ind w:left="425" w:hanging="425"/>
        <w:jc w:val="both"/>
        <w:rPr>
          <w:rFonts w:ascii="Arial" w:hAnsi="Arial" w:cs="Arial"/>
          <w:sz w:val="22"/>
          <w:szCs w:val="22"/>
        </w:rPr>
      </w:pPr>
      <w:r w:rsidRPr="00530047">
        <w:rPr>
          <w:rFonts w:ascii="Arial" w:hAnsi="Arial" w:cs="Arial"/>
          <w:sz w:val="22"/>
          <w:szCs w:val="22"/>
        </w:rPr>
        <w:t>V případě, že úhrada některé z částí smluvní ceny má být provedena zcela nebo zčásti bezhotovostním převodem na účet vedený poskytovatelem platebních služeb mimo tuzemsko ve smyslu § 109 odst. 2 písm. b) ZDPH, nebo číslo bankovního účtu Poskytovatele uvedené v této smlouvě nebo na daňovém dokladu vystaveném Poskytovatelem nebude uveřejněno způsobem umožňujícím dálkový přístup ve smyslu § 109 odst. 2 písm. c) ZDPH a nebo stane-li se Poskytovatel nespolehlivým plátcem ve smyslu § 106a ZDPH, je Objednatel oprávněn uhradit Poskytovateli pouze tu část peněžitého závazku vyplývajícího z daňového dokladu, jež odpovídá výši základu daně, a zbylou část pak ve smyslu § 109a ZDPH uhradit přímo správci daně s tím, že se má za to, že úhrada daňového dokladu (faktury) bez DPH je provedena ve správné výši.</w:t>
      </w:r>
    </w:p>
    <w:p w:rsidR="00530047" w:rsidRPr="00530047" w:rsidP="00416623" w14:paraId="307CD57C" w14:textId="77777777">
      <w:pPr>
        <w:numPr>
          <w:ilvl w:val="1"/>
          <w:numId w:val="3"/>
        </w:numPr>
        <w:tabs>
          <w:tab w:val="num" w:pos="426"/>
          <w:tab w:val="clear" w:pos="746"/>
        </w:tabs>
        <w:spacing w:after="120"/>
        <w:ind w:left="425" w:hanging="425"/>
        <w:jc w:val="both"/>
        <w:rPr>
          <w:rFonts w:ascii="Arial" w:hAnsi="Arial" w:cs="Arial"/>
          <w:sz w:val="22"/>
          <w:szCs w:val="22"/>
        </w:rPr>
      </w:pPr>
      <w:r w:rsidRPr="00530047">
        <w:rPr>
          <w:rFonts w:ascii="Arial" w:hAnsi="Arial" w:cs="Arial"/>
          <w:sz w:val="22"/>
          <w:szCs w:val="22"/>
        </w:rPr>
        <w:t>V případě, že faktura nebude mít stanovené náležitosti nebo bude obsahovat chybné údaje, je Objednatel oprávněn tuto fakturu ve lhůtě její splatnosti vrátit Poskytovateli, aniž by se tím Objednatel dostal do prodlení s úhradou faktury. Nová lhůta splatnosti počíná běžet dnem obdržení opravené nebo nově vystavené faktury. Důvod případného vrácení faktury musí být Objednatelem jednoznačně vymezen.</w:t>
      </w:r>
    </w:p>
    <w:p w:rsidR="00530047" w:rsidRPr="005976FB" w:rsidP="005976FB" w14:paraId="4016CB64" w14:textId="77777777">
      <w:pPr>
        <w:numPr>
          <w:ilvl w:val="1"/>
          <w:numId w:val="3"/>
        </w:numPr>
        <w:tabs>
          <w:tab w:val="num" w:pos="426"/>
          <w:tab w:val="clear" w:pos="746"/>
        </w:tabs>
        <w:spacing w:after="120"/>
        <w:ind w:left="425" w:hanging="425"/>
        <w:jc w:val="both"/>
        <w:rPr>
          <w:rFonts w:ascii="Arial" w:hAnsi="Arial" w:cs="Arial"/>
          <w:sz w:val="22"/>
          <w:szCs w:val="22"/>
        </w:rPr>
      </w:pPr>
      <w:r w:rsidRPr="00530047">
        <w:rPr>
          <w:rFonts w:ascii="Arial" w:hAnsi="Arial" w:cs="Arial"/>
          <w:sz w:val="22"/>
          <w:szCs w:val="22"/>
        </w:rPr>
        <w:t xml:space="preserve">Poskytovatel je oprávněn fakturu včetně všech jejích příloh vystavit v elektronické formě dle </w:t>
      </w:r>
      <w:r w:rsidRPr="005976FB">
        <w:rPr>
          <w:rFonts w:ascii="Arial" w:hAnsi="Arial" w:cs="Arial"/>
          <w:sz w:val="22"/>
          <w:szCs w:val="22"/>
        </w:rPr>
        <w:t xml:space="preserve">§ 26 ZDPH, a to ve formátu ISDOC nebo ISDOCX verze 5.2 nebo vyšší. </w:t>
      </w:r>
      <w:r w:rsidRPr="005976FB">
        <w:rPr>
          <w:rFonts w:ascii="Arial" w:hAnsi="Arial" w:cs="Arial"/>
          <w:color w:val="000000"/>
          <w:sz w:val="22"/>
          <w:szCs w:val="22"/>
        </w:rPr>
        <w:t>Poskytovatel je dále oprávněn vystavit fakturu ve formátu, který je v souladu s evropským standardem elektronické faktury dle technické normy ČSN EN 16931-1:2017.</w:t>
      </w:r>
      <w:r w:rsidRPr="005976FB">
        <w:rPr>
          <w:rFonts w:ascii="Arial" w:hAnsi="Arial" w:cs="Arial"/>
          <w:sz w:val="22"/>
          <w:szCs w:val="22"/>
        </w:rPr>
        <w:t xml:space="preserve"> Elektronickou fakturu je možné zaslat datovou schránkou (identifikace: trfaa33) nebo elektronickou poštou na adresu </w:t>
      </w:r>
      <w:hyperlink r:id="rId5" w:history="1">
        <w:r w:rsidRPr="005976FB">
          <w:rPr>
            <w:rStyle w:val="Hyperlink"/>
            <w:rFonts w:ascii="Arial" w:hAnsi="Arial" w:cs="Arial"/>
            <w:color w:val="auto"/>
            <w:sz w:val="22"/>
            <w:szCs w:val="22"/>
            <w:u w:val="none"/>
          </w:rPr>
          <w:t>posta@vlada.cz</w:t>
        </w:r>
      </w:hyperlink>
      <w:r w:rsidRPr="005976FB">
        <w:rPr>
          <w:rFonts w:ascii="Arial" w:hAnsi="Arial" w:cs="Arial"/>
          <w:sz w:val="22"/>
          <w:szCs w:val="22"/>
        </w:rPr>
        <w:t>.</w:t>
      </w:r>
    </w:p>
    <w:p w:rsidR="00530047" w:rsidRPr="00530047" w:rsidP="00416623" w14:paraId="458590E5" w14:textId="77777777">
      <w:pPr>
        <w:numPr>
          <w:ilvl w:val="1"/>
          <w:numId w:val="3"/>
        </w:numPr>
        <w:tabs>
          <w:tab w:val="num" w:pos="426"/>
          <w:tab w:val="clear" w:pos="746"/>
        </w:tabs>
        <w:spacing w:after="120"/>
        <w:ind w:left="425" w:hanging="425"/>
        <w:jc w:val="both"/>
        <w:rPr>
          <w:rFonts w:ascii="Arial" w:hAnsi="Arial" w:cs="Arial"/>
          <w:sz w:val="22"/>
          <w:szCs w:val="22"/>
        </w:rPr>
      </w:pPr>
      <w:r>
        <w:rPr>
          <w:rFonts w:ascii="Arial" w:hAnsi="Arial" w:cs="Arial"/>
          <w:sz w:val="22"/>
          <w:szCs w:val="22"/>
        </w:rPr>
        <w:t xml:space="preserve">Cenu </w:t>
      </w:r>
      <w:r w:rsidRPr="00530047" w:rsidR="00C130CC">
        <w:rPr>
          <w:rFonts w:ascii="Arial" w:hAnsi="Arial" w:cs="Arial"/>
          <w:sz w:val="22"/>
          <w:szCs w:val="22"/>
        </w:rPr>
        <w:t>Služby uhradí Objednatel na základě faktur</w:t>
      </w:r>
      <w:r>
        <w:rPr>
          <w:rFonts w:ascii="Arial" w:hAnsi="Arial" w:cs="Arial"/>
          <w:sz w:val="22"/>
          <w:szCs w:val="22"/>
        </w:rPr>
        <w:t>y</w:t>
      </w:r>
      <w:r w:rsidRPr="00530047" w:rsidR="00C130CC">
        <w:rPr>
          <w:rFonts w:ascii="Arial" w:hAnsi="Arial" w:cs="Arial"/>
          <w:sz w:val="22"/>
          <w:szCs w:val="22"/>
        </w:rPr>
        <w:t xml:space="preserve"> Poskytovatele bezhotovostním převodem, přičemž splatnost faktury je 21 dnů ode dne jejího doručení Objednateli. </w:t>
      </w:r>
    </w:p>
    <w:p w:rsidR="00530047" w:rsidRPr="00AB01A2" w:rsidP="00416623" w14:paraId="30148BAA" w14:textId="77777777">
      <w:pPr>
        <w:numPr>
          <w:ilvl w:val="1"/>
          <w:numId w:val="3"/>
        </w:numPr>
        <w:tabs>
          <w:tab w:val="num" w:pos="426"/>
          <w:tab w:val="clear" w:pos="746"/>
        </w:tabs>
        <w:spacing w:after="120"/>
        <w:ind w:left="425" w:hanging="425"/>
        <w:jc w:val="both"/>
        <w:rPr>
          <w:rFonts w:ascii="Arial" w:hAnsi="Arial" w:cs="Arial"/>
          <w:bCs/>
          <w:sz w:val="22"/>
          <w:szCs w:val="22"/>
        </w:rPr>
      </w:pPr>
      <w:r w:rsidRPr="00530047">
        <w:rPr>
          <w:rFonts w:ascii="Arial" w:hAnsi="Arial" w:cs="Arial"/>
          <w:sz w:val="22"/>
          <w:szCs w:val="22"/>
        </w:rPr>
        <w:t>Povinnost Objednatele zaplatit faktu</w:t>
      </w:r>
      <w:r>
        <w:rPr>
          <w:rFonts w:ascii="Arial" w:hAnsi="Arial" w:cs="Arial"/>
          <w:sz w:val="22"/>
          <w:szCs w:val="22"/>
        </w:rPr>
        <w:t xml:space="preserve">rovanou částku dle této </w:t>
      </w:r>
      <w:r w:rsidRPr="00530047">
        <w:rPr>
          <w:rFonts w:ascii="Arial" w:hAnsi="Arial" w:cs="Arial"/>
          <w:sz w:val="22"/>
          <w:szCs w:val="22"/>
        </w:rPr>
        <w:t xml:space="preserve">smlouvy je splněna odepsáním </w:t>
      </w:r>
      <w:r w:rsidRPr="00AB01A2">
        <w:rPr>
          <w:rFonts w:ascii="Arial" w:hAnsi="Arial" w:cs="Arial"/>
          <w:bCs/>
          <w:sz w:val="22"/>
          <w:szCs w:val="22"/>
        </w:rPr>
        <w:t>příslušné částky z účtu Objednatele ve prospěch účtu Poskytovatele.</w:t>
      </w:r>
    </w:p>
    <w:p w:rsidR="00530047" w:rsidP="00416623" w14:paraId="1F3ED6DF" w14:textId="77777777">
      <w:pPr>
        <w:numPr>
          <w:ilvl w:val="1"/>
          <w:numId w:val="3"/>
        </w:numPr>
        <w:tabs>
          <w:tab w:val="num" w:pos="426"/>
          <w:tab w:val="clear" w:pos="746"/>
        </w:tabs>
        <w:spacing w:after="120"/>
        <w:ind w:left="425" w:hanging="425"/>
        <w:jc w:val="both"/>
        <w:rPr>
          <w:rFonts w:ascii="Arial" w:hAnsi="Arial" w:cs="Arial"/>
          <w:sz w:val="22"/>
          <w:szCs w:val="22"/>
        </w:rPr>
      </w:pPr>
      <w:r w:rsidRPr="00530047">
        <w:rPr>
          <w:rFonts w:ascii="Arial" w:hAnsi="Arial" w:cs="Arial"/>
          <w:sz w:val="22"/>
          <w:szCs w:val="22"/>
        </w:rPr>
        <w:t>V případě, že Poskytovatel není ke dni uzavření té</w:t>
      </w:r>
      <w:r>
        <w:rPr>
          <w:rFonts w:ascii="Arial" w:hAnsi="Arial" w:cs="Arial"/>
          <w:sz w:val="22"/>
          <w:szCs w:val="22"/>
        </w:rPr>
        <w:t xml:space="preserve">to smlouvy plátcem DPH </w:t>
      </w:r>
      <w:r w:rsidRPr="00530047">
        <w:rPr>
          <w:rFonts w:ascii="Arial" w:hAnsi="Arial" w:cs="Arial"/>
          <w:sz w:val="22"/>
          <w:szCs w:val="22"/>
        </w:rPr>
        <w:t xml:space="preserve">a v průběhu </w:t>
      </w:r>
      <w:r w:rsidRPr="00AB01A2">
        <w:rPr>
          <w:rFonts w:ascii="Arial" w:hAnsi="Arial" w:cs="Arial"/>
          <w:bCs/>
          <w:sz w:val="22"/>
          <w:szCs w:val="22"/>
        </w:rPr>
        <w:t>realizace plnění se plátcem DPH stane, nemá tato skutečnost vliv na výši Ceny Služby dle</w:t>
      </w:r>
      <w:r w:rsidRPr="00530047">
        <w:rPr>
          <w:rFonts w:ascii="Arial" w:hAnsi="Arial" w:cs="Arial"/>
          <w:sz w:val="22"/>
          <w:szCs w:val="22"/>
        </w:rPr>
        <w:t xml:space="preserve"> této smlouvy. Poskytovatel nemá nárok na navýšení Ceny Služby o výši DPH, kterou je povinen zaplatit. </w:t>
      </w:r>
    </w:p>
    <w:p w:rsidR="00057461" w:rsidRPr="00057461" w:rsidP="001F41A2" w14:paraId="48C5E1E2" w14:textId="77777777">
      <w:pPr>
        <w:numPr>
          <w:ilvl w:val="0"/>
          <w:numId w:val="3"/>
        </w:numPr>
        <w:tabs>
          <w:tab w:val="left" w:pos="452"/>
        </w:tabs>
        <w:spacing w:before="240" w:after="120"/>
        <w:ind w:left="454" w:firstLine="232"/>
        <w:jc w:val="center"/>
        <w:rPr>
          <w:rFonts w:ascii="Arial" w:hAnsi="Arial" w:cs="Arial"/>
          <w:b/>
          <w:bCs/>
          <w:sz w:val="22"/>
          <w:szCs w:val="22"/>
        </w:rPr>
      </w:pPr>
      <w:r>
        <w:rPr>
          <w:rFonts w:ascii="Arial" w:hAnsi="Arial" w:cs="Arial"/>
          <w:b/>
          <w:bCs/>
          <w:sz w:val="22"/>
          <w:szCs w:val="22"/>
        </w:rPr>
        <w:t xml:space="preserve">Manažer zakázky, </w:t>
      </w:r>
      <w:r w:rsidR="00A87ECE">
        <w:rPr>
          <w:rFonts w:ascii="Arial" w:hAnsi="Arial" w:cs="Arial"/>
          <w:b/>
          <w:bCs/>
          <w:sz w:val="22"/>
          <w:szCs w:val="22"/>
        </w:rPr>
        <w:t xml:space="preserve">zástupce manažera zakázky </w:t>
      </w:r>
      <w:r w:rsidRPr="00057461">
        <w:rPr>
          <w:rFonts w:ascii="Arial" w:hAnsi="Arial" w:cs="Arial"/>
          <w:b/>
          <w:bCs/>
          <w:sz w:val="22"/>
          <w:szCs w:val="22"/>
        </w:rPr>
        <w:t>a další oprávněné osoby</w:t>
      </w:r>
    </w:p>
    <w:p w:rsidR="00681960" w:rsidP="00416623" w14:paraId="6A776FC5" w14:textId="77777777">
      <w:pPr>
        <w:numPr>
          <w:ilvl w:val="1"/>
          <w:numId w:val="3"/>
        </w:numPr>
        <w:tabs>
          <w:tab w:val="num" w:pos="426"/>
          <w:tab w:val="clear" w:pos="746"/>
        </w:tabs>
        <w:spacing w:after="120"/>
        <w:ind w:left="425" w:hanging="425"/>
        <w:jc w:val="both"/>
        <w:rPr>
          <w:rFonts w:ascii="Arial" w:hAnsi="Arial" w:cs="Arial"/>
          <w:sz w:val="22"/>
          <w:szCs w:val="22"/>
        </w:rPr>
      </w:pPr>
      <w:r>
        <w:rPr>
          <w:rFonts w:ascii="Arial" w:hAnsi="Arial" w:cs="Arial"/>
          <w:sz w:val="22"/>
          <w:szCs w:val="22"/>
        </w:rPr>
        <w:t>Manažer zakázky, resp</w:t>
      </w:r>
      <w:r w:rsidR="00AB01A2">
        <w:rPr>
          <w:rFonts w:ascii="Arial" w:hAnsi="Arial" w:cs="Arial"/>
          <w:sz w:val="22"/>
          <w:szCs w:val="22"/>
        </w:rPr>
        <w:t xml:space="preserve">. </w:t>
      </w:r>
      <w:r w:rsidR="00A87ECE">
        <w:rPr>
          <w:rFonts w:ascii="Arial" w:hAnsi="Arial" w:cs="Arial"/>
          <w:sz w:val="22"/>
          <w:szCs w:val="22"/>
        </w:rPr>
        <w:t xml:space="preserve">zástupce manažera zakázky </w:t>
      </w:r>
      <w:r w:rsidRPr="00057461" w:rsidR="00057461">
        <w:rPr>
          <w:rFonts w:ascii="Arial" w:hAnsi="Arial" w:cs="Arial"/>
          <w:sz w:val="22"/>
          <w:szCs w:val="22"/>
        </w:rPr>
        <w:t>zastupuje Poskytovatele v obchodních a technických záležitostech souvisejících s</w:t>
      </w:r>
      <w:r w:rsidR="00AB01A2">
        <w:rPr>
          <w:rFonts w:ascii="Arial" w:hAnsi="Arial" w:cs="Arial"/>
          <w:sz w:val="22"/>
          <w:szCs w:val="22"/>
        </w:rPr>
        <w:t> </w:t>
      </w:r>
      <w:r w:rsidRPr="00057461" w:rsidR="00057461">
        <w:rPr>
          <w:rFonts w:ascii="Arial" w:hAnsi="Arial" w:cs="Arial"/>
          <w:sz w:val="22"/>
          <w:szCs w:val="22"/>
        </w:rPr>
        <w:t xml:space="preserve">plněním této smlouvy. </w:t>
      </w:r>
      <w:r w:rsidR="00A87ECE">
        <w:rPr>
          <w:rFonts w:ascii="Arial" w:hAnsi="Arial" w:cs="Arial"/>
          <w:sz w:val="22"/>
          <w:szCs w:val="22"/>
        </w:rPr>
        <w:t>Manažer zakázky</w:t>
      </w:r>
      <w:r w:rsidR="00494E98">
        <w:rPr>
          <w:rFonts w:ascii="Arial" w:hAnsi="Arial" w:cs="Arial"/>
          <w:sz w:val="22"/>
          <w:szCs w:val="22"/>
        </w:rPr>
        <w:t>,</w:t>
      </w:r>
      <w:r w:rsidR="00A87ECE">
        <w:rPr>
          <w:rFonts w:ascii="Arial" w:hAnsi="Arial" w:cs="Arial"/>
          <w:sz w:val="22"/>
          <w:szCs w:val="22"/>
        </w:rPr>
        <w:t xml:space="preserve"> resp. zástupce manažera zakázky je povinen řídit</w:t>
      </w:r>
      <w:r w:rsidR="00DB544F">
        <w:rPr>
          <w:rFonts w:ascii="Arial" w:hAnsi="Arial" w:cs="Arial"/>
          <w:sz w:val="22"/>
          <w:szCs w:val="22"/>
        </w:rPr>
        <w:t xml:space="preserve"> obslužný personál</w:t>
      </w:r>
      <w:r w:rsidRPr="000F1B8E" w:rsidR="00A87ECE">
        <w:rPr>
          <w:rFonts w:ascii="Arial" w:hAnsi="Arial" w:cs="Arial"/>
          <w:sz w:val="22"/>
          <w:szCs w:val="22"/>
        </w:rPr>
        <w:t>, a</w:t>
      </w:r>
      <w:r w:rsidR="00A87ECE">
        <w:rPr>
          <w:rFonts w:ascii="Arial" w:hAnsi="Arial" w:cs="Arial"/>
          <w:sz w:val="22"/>
          <w:szCs w:val="22"/>
        </w:rPr>
        <w:t xml:space="preserve"> to v součinnosti s Objednatelem</w:t>
      </w:r>
      <w:r w:rsidRPr="000F1B8E" w:rsidR="00A87ECE">
        <w:rPr>
          <w:rFonts w:ascii="Arial" w:hAnsi="Arial" w:cs="Arial"/>
          <w:sz w:val="22"/>
          <w:szCs w:val="22"/>
        </w:rPr>
        <w:t xml:space="preserve">. </w:t>
      </w:r>
      <w:r w:rsidRPr="00003838" w:rsidR="00A87ECE">
        <w:rPr>
          <w:rFonts w:ascii="Arial" w:hAnsi="Arial" w:cs="Arial"/>
          <w:sz w:val="22"/>
          <w:szCs w:val="22"/>
        </w:rPr>
        <w:t xml:space="preserve">Manažer zakázky </w:t>
      </w:r>
      <w:r>
        <w:rPr>
          <w:rFonts w:ascii="Arial" w:hAnsi="Arial" w:cs="Arial"/>
          <w:sz w:val="22"/>
          <w:szCs w:val="22"/>
        </w:rPr>
        <w:t xml:space="preserve">zodpovídá </w:t>
      </w:r>
      <w:r w:rsidRPr="00003838" w:rsidR="00A87ECE">
        <w:rPr>
          <w:rFonts w:ascii="Arial" w:hAnsi="Arial" w:cs="Arial"/>
          <w:sz w:val="22"/>
          <w:szCs w:val="22"/>
        </w:rPr>
        <w:t xml:space="preserve">za bezproblémové personální zajištění </w:t>
      </w:r>
      <w:r w:rsidR="00A87ECE">
        <w:rPr>
          <w:rFonts w:ascii="Arial" w:hAnsi="Arial" w:cs="Arial"/>
          <w:sz w:val="22"/>
          <w:szCs w:val="22"/>
        </w:rPr>
        <w:t xml:space="preserve">a průběh </w:t>
      </w:r>
      <w:r w:rsidR="00AB01A2">
        <w:rPr>
          <w:rFonts w:ascii="Arial" w:hAnsi="Arial" w:cs="Arial"/>
          <w:sz w:val="22"/>
          <w:szCs w:val="22"/>
        </w:rPr>
        <w:t xml:space="preserve">poskytování </w:t>
      </w:r>
      <w:r w:rsidR="00A87ECE">
        <w:rPr>
          <w:rFonts w:ascii="Arial" w:hAnsi="Arial" w:cs="Arial"/>
          <w:sz w:val="22"/>
          <w:szCs w:val="22"/>
        </w:rPr>
        <w:t xml:space="preserve">služeb. </w:t>
      </w:r>
    </w:p>
    <w:p w:rsidR="00681960" w:rsidP="00416623" w14:paraId="0307BC26" w14:textId="77777777">
      <w:pPr>
        <w:numPr>
          <w:ilvl w:val="1"/>
          <w:numId w:val="3"/>
        </w:numPr>
        <w:tabs>
          <w:tab w:val="num" w:pos="426"/>
          <w:tab w:val="clear" w:pos="746"/>
        </w:tabs>
        <w:spacing w:after="120"/>
        <w:ind w:left="425" w:hanging="425"/>
        <w:jc w:val="both"/>
        <w:rPr>
          <w:rFonts w:ascii="Arial" w:hAnsi="Arial" w:cs="Arial"/>
          <w:sz w:val="22"/>
          <w:szCs w:val="22"/>
        </w:rPr>
      </w:pPr>
      <w:r>
        <w:rPr>
          <w:rFonts w:ascii="Arial" w:hAnsi="Arial" w:cs="Arial"/>
          <w:sz w:val="22"/>
          <w:szCs w:val="22"/>
        </w:rPr>
        <w:t>Koordinovat a akceptovat s</w:t>
      </w:r>
      <w:r w:rsidRPr="00681960" w:rsidR="00057461">
        <w:rPr>
          <w:rFonts w:ascii="Arial" w:hAnsi="Arial" w:cs="Arial"/>
          <w:sz w:val="22"/>
          <w:szCs w:val="22"/>
        </w:rPr>
        <w:t>lužby a poskytovat informace o pr</w:t>
      </w:r>
      <w:r>
        <w:rPr>
          <w:rFonts w:ascii="Arial" w:hAnsi="Arial" w:cs="Arial"/>
          <w:sz w:val="22"/>
          <w:szCs w:val="22"/>
        </w:rPr>
        <w:t xml:space="preserve">ůběhu poskytování služeb mohou </w:t>
      </w:r>
      <w:r w:rsidRPr="00681960" w:rsidR="00057461">
        <w:rPr>
          <w:rFonts w:ascii="Arial" w:hAnsi="Arial" w:cs="Arial"/>
          <w:sz w:val="22"/>
          <w:szCs w:val="22"/>
        </w:rPr>
        <w:t>za Objednatele i kontaktní osoby (dále jen „Kontaktní osoby“); a za Poskytovatele další Oprávněné osoby</w:t>
      </w:r>
      <w:r w:rsidR="00F94EC2">
        <w:rPr>
          <w:rFonts w:ascii="Arial" w:hAnsi="Arial" w:cs="Arial"/>
          <w:sz w:val="22"/>
          <w:szCs w:val="22"/>
        </w:rPr>
        <w:t xml:space="preserve"> (dále jen „Oprávněné osoby“)</w:t>
      </w:r>
      <w:r w:rsidRPr="00681960" w:rsidR="00057461">
        <w:rPr>
          <w:rFonts w:ascii="Arial" w:hAnsi="Arial" w:cs="Arial"/>
          <w:sz w:val="22"/>
          <w:szCs w:val="22"/>
        </w:rPr>
        <w:t>.</w:t>
      </w:r>
    </w:p>
    <w:p w:rsidR="00681960" w:rsidP="00416623" w14:paraId="5AC9C0A4" w14:textId="77777777">
      <w:pPr>
        <w:numPr>
          <w:ilvl w:val="1"/>
          <w:numId w:val="3"/>
        </w:numPr>
        <w:tabs>
          <w:tab w:val="num" w:pos="426"/>
          <w:tab w:val="clear" w:pos="746"/>
        </w:tabs>
        <w:spacing w:after="120"/>
        <w:ind w:left="425" w:hanging="425"/>
        <w:jc w:val="both"/>
        <w:rPr>
          <w:rFonts w:ascii="Arial" w:hAnsi="Arial" w:cs="Arial"/>
          <w:sz w:val="22"/>
          <w:szCs w:val="22"/>
        </w:rPr>
      </w:pPr>
      <w:r w:rsidRPr="00681960">
        <w:rPr>
          <w:rFonts w:ascii="Arial" w:hAnsi="Arial" w:cs="Arial"/>
          <w:sz w:val="22"/>
          <w:szCs w:val="22"/>
        </w:rPr>
        <w:t xml:space="preserve">Oprávněné osoby </w:t>
      </w:r>
      <w:r w:rsidR="00F94EC2">
        <w:rPr>
          <w:rFonts w:ascii="Arial" w:hAnsi="Arial" w:cs="Arial"/>
          <w:sz w:val="22"/>
          <w:szCs w:val="22"/>
        </w:rPr>
        <w:t xml:space="preserve">jsou </w:t>
      </w:r>
      <w:r w:rsidRPr="00681960">
        <w:rPr>
          <w:rFonts w:ascii="Arial" w:hAnsi="Arial" w:cs="Arial"/>
          <w:sz w:val="22"/>
          <w:szCs w:val="22"/>
        </w:rPr>
        <w:t>oprávněny činit rozhodnutí závazn</w:t>
      </w:r>
      <w:r>
        <w:rPr>
          <w:rFonts w:ascii="Arial" w:hAnsi="Arial" w:cs="Arial"/>
          <w:sz w:val="22"/>
          <w:szCs w:val="22"/>
        </w:rPr>
        <w:t xml:space="preserve">á pro smluvní strany ve vztahu </w:t>
      </w:r>
      <w:r w:rsidRPr="00681960">
        <w:rPr>
          <w:rFonts w:ascii="Arial" w:hAnsi="Arial" w:cs="Arial"/>
          <w:sz w:val="22"/>
          <w:szCs w:val="22"/>
        </w:rPr>
        <w:t xml:space="preserve">k plnění povinností vyplývajících z této smlouvy. </w:t>
      </w:r>
    </w:p>
    <w:p w:rsidR="00681960" w:rsidP="00416623" w14:paraId="08F02E53" w14:textId="77777777">
      <w:pPr>
        <w:numPr>
          <w:ilvl w:val="1"/>
          <w:numId w:val="3"/>
        </w:numPr>
        <w:tabs>
          <w:tab w:val="num" w:pos="426"/>
          <w:tab w:val="clear" w:pos="746"/>
        </w:tabs>
        <w:spacing w:after="120"/>
        <w:ind w:left="425" w:hanging="425"/>
        <w:jc w:val="both"/>
        <w:rPr>
          <w:rFonts w:ascii="Arial" w:hAnsi="Arial" w:cs="Arial"/>
          <w:sz w:val="22"/>
          <w:szCs w:val="22"/>
        </w:rPr>
      </w:pPr>
      <w:r w:rsidRPr="00681960">
        <w:rPr>
          <w:rFonts w:ascii="Arial" w:hAnsi="Arial" w:cs="Arial"/>
          <w:sz w:val="22"/>
          <w:szCs w:val="22"/>
        </w:rPr>
        <w:t>Jména Oprávněných osob a Kontaktních osob si Objednatel a Poskytovatel sdělí před podpisem této smlouvy.</w:t>
      </w:r>
    </w:p>
    <w:p w:rsidR="00057461" w:rsidRPr="00681960" w:rsidP="00416623" w14:paraId="012DC900" w14:textId="77777777">
      <w:pPr>
        <w:numPr>
          <w:ilvl w:val="1"/>
          <w:numId w:val="3"/>
        </w:numPr>
        <w:tabs>
          <w:tab w:val="num" w:pos="426"/>
          <w:tab w:val="clear" w:pos="746"/>
        </w:tabs>
        <w:spacing w:after="240"/>
        <w:ind w:left="425" w:hanging="425"/>
        <w:jc w:val="both"/>
        <w:rPr>
          <w:rFonts w:ascii="Arial" w:hAnsi="Arial" w:cs="Arial"/>
          <w:sz w:val="22"/>
          <w:szCs w:val="22"/>
        </w:rPr>
      </w:pPr>
      <w:r w:rsidRPr="00681960">
        <w:rPr>
          <w:rFonts w:ascii="Arial" w:hAnsi="Arial" w:cs="Arial"/>
          <w:sz w:val="22"/>
          <w:szCs w:val="22"/>
        </w:rPr>
        <w:t>Smluvní strany jsou oprávněny jednostranně změnit Oprá</w:t>
      </w:r>
      <w:r w:rsidR="00681960">
        <w:rPr>
          <w:rFonts w:ascii="Arial" w:hAnsi="Arial" w:cs="Arial"/>
          <w:sz w:val="22"/>
          <w:szCs w:val="22"/>
        </w:rPr>
        <w:t xml:space="preserve">vněné osoby a Kontaktní osoby, </w:t>
      </w:r>
      <w:r w:rsidRPr="00681960">
        <w:rPr>
          <w:rFonts w:ascii="Arial" w:hAnsi="Arial" w:cs="Arial"/>
          <w:sz w:val="22"/>
          <w:szCs w:val="22"/>
        </w:rPr>
        <w:t>na tuto změ</w:t>
      </w:r>
      <w:r w:rsidR="00681960">
        <w:rPr>
          <w:rFonts w:ascii="Arial" w:hAnsi="Arial" w:cs="Arial"/>
          <w:sz w:val="22"/>
          <w:szCs w:val="22"/>
        </w:rPr>
        <w:t>nu jsou však povinny druhou s</w:t>
      </w:r>
      <w:r w:rsidRPr="00681960">
        <w:rPr>
          <w:rFonts w:ascii="Arial" w:hAnsi="Arial" w:cs="Arial"/>
          <w:sz w:val="22"/>
          <w:szCs w:val="22"/>
        </w:rPr>
        <w:t>mluvní stranu písemně upozo</w:t>
      </w:r>
      <w:r w:rsidR="00681960">
        <w:rPr>
          <w:rFonts w:ascii="Arial" w:hAnsi="Arial" w:cs="Arial"/>
          <w:sz w:val="22"/>
          <w:szCs w:val="22"/>
        </w:rPr>
        <w:t>rnit. Tato změna je vůči druhé s</w:t>
      </w:r>
      <w:r w:rsidRPr="00681960">
        <w:rPr>
          <w:rFonts w:ascii="Arial" w:hAnsi="Arial" w:cs="Arial"/>
          <w:sz w:val="22"/>
          <w:szCs w:val="22"/>
        </w:rPr>
        <w:t>mluvní straně účinná ode dne doručení oznámení o změně. Taková změna nevyžaduje uzavření písemného dodatku k této smlouvě.</w:t>
      </w:r>
    </w:p>
    <w:p w:rsidR="00057461" w:rsidRPr="00057461" w:rsidP="00416623" w14:paraId="5484A3DF" w14:textId="77777777">
      <w:pPr>
        <w:numPr>
          <w:ilvl w:val="0"/>
          <w:numId w:val="3"/>
        </w:numPr>
        <w:tabs>
          <w:tab w:val="left" w:pos="452"/>
        </w:tabs>
        <w:spacing w:after="120"/>
        <w:ind w:left="452"/>
        <w:jc w:val="center"/>
        <w:rPr>
          <w:rFonts w:ascii="Arial" w:hAnsi="Arial" w:cs="Arial"/>
          <w:b/>
          <w:bCs/>
          <w:sz w:val="22"/>
          <w:szCs w:val="22"/>
        </w:rPr>
      </w:pPr>
      <w:r w:rsidRPr="00057461">
        <w:rPr>
          <w:rFonts w:ascii="Arial" w:hAnsi="Arial" w:cs="Arial"/>
          <w:b/>
          <w:bCs/>
          <w:sz w:val="22"/>
          <w:szCs w:val="22"/>
        </w:rPr>
        <w:t>Realizační tým</w:t>
      </w:r>
    </w:p>
    <w:p w:rsidR="00F94EC2" w:rsidRPr="008E63DD" w:rsidP="00416623" w14:paraId="7F8F758E" w14:textId="77777777">
      <w:pPr>
        <w:numPr>
          <w:ilvl w:val="1"/>
          <w:numId w:val="3"/>
        </w:numPr>
        <w:tabs>
          <w:tab w:val="num" w:pos="426"/>
          <w:tab w:val="clear" w:pos="746"/>
        </w:tabs>
        <w:spacing w:after="120"/>
        <w:ind w:left="425" w:hanging="425"/>
        <w:jc w:val="both"/>
        <w:rPr>
          <w:rFonts w:ascii="Arial" w:hAnsi="Arial" w:cs="Arial"/>
          <w:bCs/>
          <w:i/>
          <w:sz w:val="22"/>
          <w:szCs w:val="22"/>
        </w:rPr>
      </w:pPr>
      <w:r w:rsidRPr="00057461">
        <w:rPr>
          <w:rFonts w:ascii="Arial" w:hAnsi="Arial" w:cs="Arial"/>
          <w:sz w:val="22"/>
          <w:szCs w:val="22"/>
        </w:rPr>
        <w:t xml:space="preserve">Poskytovatel je povinen </w:t>
      </w:r>
      <w:r w:rsidRPr="008E63DD">
        <w:rPr>
          <w:rFonts w:ascii="Arial" w:hAnsi="Arial" w:cs="Arial"/>
          <w:bCs/>
          <w:sz w:val="22"/>
          <w:szCs w:val="22"/>
        </w:rPr>
        <w:t xml:space="preserve">sestavovat </w:t>
      </w:r>
      <w:r w:rsidR="00DB544F">
        <w:rPr>
          <w:rFonts w:ascii="Arial" w:hAnsi="Arial" w:cs="Arial"/>
          <w:bCs/>
          <w:sz w:val="22"/>
          <w:szCs w:val="22"/>
        </w:rPr>
        <w:t xml:space="preserve">realizační tým </w:t>
      </w:r>
      <w:r>
        <w:rPr>
          <w:rFonts w:ascii="Arial" w:hAnsi="Arial" w:cs="Arial"/>
          <w:bCs/>
          <w:sz w:val="22"/>
          <w:szCs w:val="22"/>
        </w:rPr>
        <w:t>výhradně</w:t>
      </w:r>
      <w:r w:rsidR="009B2E3F">
        <w:rPr>
          <w:rFonts w:ascii="Arial" w:hAnsi="Arial" w:cs="Arial"/>
          <w:bCs/>
          <w:sz w:val="22"/>
          <w:szCs w:val="22"/>
        </w:rPr>
        <w:t xml:space="preserve"> ze členů realizačního týmu</w:t>
      </w:r>
      <w:r>
        <w:rPr>
          <w:rFonts w:ascii="Arial" w:hAnsi="Arial" w:cs="Arial"/>
          <w:bCs/>
          <w:sz w:val="22"/>
          <w:szCs w:val="22"/>
        </w:rPr>
        <w:t xml:space="preserve">, </w:t>
      </w:r>
      <w:r w:rsidRPr="008E63DD">
        <w:rPr>
          <w:rFonts w:ascii="Arial" w:hAnsi="Arial" w:cs="Arial"/>
          <w:bCs/>
          <w:sz w:val="22"/>
          <w:szCs w:val="22"/>
        </w:rPr>
        <w:t xml:space="preserve">jejichž prostřednictvím prokazoval </w:t>
      </w:r>
      <w:r w:rsidR="009B2E3F">
        <w:rPr>
          <w:rFonts w:ascii="Arial" w:hAnsi="Arial" w:cs="Arial"/>
          <w:bCs/>
          <w:sz w:val="22"/>
          <w:szCs w:val="22"/>
        </w:rPr>
        <w:t>minimální požadavky na technickou kvalifikaci zadavatele</w:t>
      </w:r>
      <w:r>
        <w:rPr>
          <w:rFonts w:ascii="Arial" w:hAnsi="Arial" w:cs="Arial"/>
          <w:bCs/>
          <w:sz w:val="22"/>
          <w:szCs w:val="22"/>
        </w:rPr>
        <w:t xml:space="preserve"> </w:t>
      </w:r>
      <w:r w:rsidRPr="00057461">
        <w:rPr>
          <w:rFonts w:ascii="Arial" w:hAnsi="Arial" w:cs="Arial"/>
          <w:sz w:val="22"/>
          <w:szCs w:val="22"/>
        </w:rPr>
        <w:t>uvedené</w:t>
      </w:r>
      <w:r w:rsidR="00611F3D">
        <w:rPr>
          <w:rFonts w:ascii="Arial" w:hAnsi="Arial" w:cs="Arial"/>
          <w:sz w:val="22"/>
          <w:szCs w:val="22"/>
        </w:rPr>
        <w:t xml:space="preserve"> v</w:t>
      </w:r>
      <w:r w:rsidR="002A308F">
        <w:rPr>
          <w:rFonts w:ascii="Arial" w:hAnsi="Arial" w:cs="Arial"/>
          <w:sz w:val="22"/>
          <w:szCs w:val="22"/>
        </w:rPr>
        <w:t> zadávací dokumentaci na uzavření Rámcové dohody</w:t>
      </w:r>
      <w:r>
        <w:rPr>
          <w:rFonts w:ascii="Arial" w:hAnsi="Arial" w:cs="Arial"/>
          <w:sz w:val="22"/>
          <w:szCs w:val="22"/>
        </w:rPr>
        <w:t>.</w:t>
      </w:r>
    </w:p>
    <w:p w:rsidR="00057461" w:rsidRPr="00F94EC2" w:rsidP="00416623" w14:paraId="3D9DC232" w14:textId="77777777">
      <w:pPr>
        <w:numPr>
          <w:ilvl w:val="1"/>
          <w:numId w:val="3"/>
        </w:numPr>
        <w:tabs>
          <w:tab w:val="num" w:pos="426"/>
          <w:tab w:val="clear" w:pos="746"/>
        </w:tabs>
        <w:spacing w:after="120"/>
        <w:ind w:left="425" w:hanging="425"/>
        <w:jc w:val="both"/>
        <w:rPr>
          <w:rFonts w:ascii="Arial" w:hAnsi="Arial" w:cs="Arial"/>
          <w:sz w:val="22"/>
          <w:szCs w:val="22"/>
        </w:rPr>
      </w:pPr>
      <w:r w:rsidRPr="00057461">
        <w:rPr>
          <w:rFonts w:ascii="Arial" w:hAnsi="Arial" w:cs="Arial"/>
          <w:sz w:val="22"/>
          <w:szCs w:val="22"/>
        </w:rPr>
        <w:t xml:space="preserve">Všichni </w:t>
      </w:r>
      <w:r w:rsidR="00DB544F">
        <w:rPr>
          <w:rFonts w:ascii="Arial" w:hAnsi="Arial" w:cs="Arial"/>
          <w:sz w:val="22"/>
          <w:szCs w:val="22"/>
        </w:rPr>
        <w:t xml:space="preserve">členové realizačního týmu </w:t>
      </w:r>
      <w:r w:rsidRPr="00057461">
        <w:rPr>
          <w:rFonts w:ascii="Arial" w:hAnsi="Arial" w:cs="Arial"/>
          <w:sz w:val="22"/>
          <w:szCs w:val="22"/>
        </w:rPr>
        <w:t xml:space="preserve">musí splňovat minimální požadavky na technickou kvalifikaci zadavatele </w:t>
      </w:r>
      <w:r w:rsidRPr="00057461" w:rsidR="00F94EC2">
        <w:rPr>
          <w:rFonts w:ascii="Arial" w:hAnsi="Arial" w:cs="Arial"/>
          <w:sz w:val="22"/>
          <w:szCs w:val="22"/>
        </w:rPr>
        <w:t>uvedené</w:t>
      </w:r>
      <w:r w:rsidR="002A308F">
        <w:rPr>
          <w:rFonts w:ascii="Arial" w:hAnsi="Arial" w:cs="Arial"/>
          <w:sz w:val="22"/>
          <w:szCs w:val="22"/>
        </w:rPr>
        <w:t xml:space="preserve"> v zadávací dokumentaci na uzavření Rámcové dohody</w:t>
      </w:r>
      <w:r w:rsidR="00F94EC2">
        <w:rPr>
          <w:rFonts w:ascii="Arial" w:hAnsi="Arial" w:cs="Arial"/>
          <w:sz w:val="22"/>
          <w:szCs w:val="22"/>
        </w:rPr>
        <w:t xml:space="preserve">. </w:t>
      </w:r>
      <w:r w:rsidRPr="00F94EC2">
        <w:rPr>
          <w:rFonts w:ascii="Arial" w:hAnsi="Arial" w:cs="Arial"/>
          <w:sz w:val="22"/>
          <w:szCs w:val="22"/>
        </w:rPr>
        <w:t>To platí i pro změ</w:t>
      </w:r>
      <w:r w:rsidR="00F94EC2">
        <w:rPr>
          <w:rFonts w:ascii="Arial" w:hAnsi="Arial" w:cs="Arial"/>
          <w:sz w:val="22"/>
          <w:szCs w:val="22"/>
        </w:rPr>
        <w:t xml:space="preserve">nu </w:t>
      </w:r>
      <w:r w:rsidR="00DB544F">
        <w:rPr>
          <w:rFonts w:ascii="Arial" w:hAnsi="Arial" w:cs="Arial"/>
          <w:sz w:val="22"/>
          <w:szCs w:val="22"/>
        </w:rPr>
        <w:t>těchto osob</w:t>
      </w:r>
      <w:r w:rsidRPr="00F94EC2">
        <w:rPr>
          <w:rFonts w:ascii="Arial" w:hAnsi="Arial" w:cs="Arial"/>
          <w:sz w:val="22"/>
          <w:szCs w:val="22"/>
        </w:rPr>
        <w:t xml:space="preserve">. V případě, že dojde ke změně </w:t>
      </w:r>
      <w:r w:rsidR="00DB544F">
        <w:rPr>
          <w:rFonts w:ascii="Arial" w:hAnsi="Arial" w:cs="Arial"/>
          <w:sz w:val="22"/>
          <w:szCs w:val="22"/>
        </w:rPr>
        <w:t>v realizačním týmu</w:t>
      </w:r>
      <w:r w:rsidR="009B2E3F">
        <w:rPr>
          <w:rFonts w:ascii="Arial" w:hAnsi="Arial" w:cs="Arial"/>
          <w:sz w:val="22"/>
          <w:szCs w:val="22"/>
        </w:rPr>
        <w:t xml:space="preserve">, </w:t>
      </w:r>
      <w:r w:rsidRPr="00F94EC2">
        <w:rPr>
          <w:rFonts w:ascii="Arial" w:hAnsi="Arial" w:cs="Arial"/>
          <w:sz w:val="22"/>
          <w:szCs w:val="22"/>
        </w:rPr>
        <w:t xml:space="preserve">Poskytovatel takovou změnu oznámí Objednateli </w:t>
      </w:r>
      <w:r w:rsidR="009B2E3F">
        <w:rPr>
          <w:rFonts w:ascii="Arial" w:hAnsi="Arial" w:cs="Arial"/>
          <w:sz w:val="22"/>
          <w:szCs w:val="22"/>
        </w:rPr>
        <w:t>do</w:t>
      </w:r>
      <w:r w:rsidRPr="00F94EC2">
        <w:rPr>
          <w:rFonts w:ascii="Arial" w:hAnsi="Arial" w:cs="Arial"/>
          <w:sz w:val="22"/>
          <w:szCs w:val="22"/>
        </w:rPr>
        <w:t xml:space="preserve"> 3 pracovní</w:t>
      </w:r>
      <w:r w:rsidR="009B2E3F">
        <w:rPr>
          <w:rFonts w:ascii="Arial" w:hAnsi="Arial" w:cs="Arial"/>
          <w:sz w:val="22"/>
          <w:szCs w:val="22"/>
        </w:rPr>
        <w:t>ch dnů.</w:t>
      </w:r>
      <w:r w:rsidRPr="00F94EC2">
        <w:rPr>
          <w:rFonts w:ascii="Arial" w:hAnsi="Arial" w:cs="Arial"/>
          <w:sz w:val="22"/>
          <w:szCs w:val="22"/>
        </w:rPr>
        <w:t xml:space="preserve"> Objednatel takovouto změnu schválí. Případné odmítnutí schválení musí Objednatel náležitě odůvodnit. V případě mimořádných okolností (např. smrt člena realizačního týmu, náhlá nemoc apod.) sdělí Poskytovatel změnu v osobách ihned poté, co takovo</w:t>
      </w:r>
      <w:r w:rsidRPr="00F94EC2" w:rsidR="00681960">
        <w:rPr>
          <w:rFonts w:ascii="Arial" w:hAnsi="Arial" w:cs="Arial"/>
          <w:sz w:val="22"/>
          <w:szCs w:val="22"/>
        </w:rPr>
        <w:t xml:space="preserve">u změnu provedl, není-li možné </w:t>
      </w:r>
      <w:r w:rsidRPr="00F94EC2">
        <w:rPr>
          <w:rFonts w:ascii="Arial" w:hAnsi="Arial" w:cs="Arial"/>
          <w:sz w:val="22"/>
          <w:szCs w:val="22"/>
        </w:rPr>
        <w:t>ze strany Poskytovatele dodržet lhůtu 3 pracovních dnů před provedením změny.</w:t>
      </w:r>
    </w:p>
    <w:p w:rsidR="00B96658" w:rsidP="000F64CB" w14:paraId="682FCA82" w14:textId="77777777">
      <w:pPr>
        <w:numPr>
          <w:ilvl w:val="1"/>
          <w:numId w:val="3"/>
        </w:numPr>
        <w:tabs>
          <w:tab w:val="num" w:pos="426"/>
          <w:tab w:val="clear" w:pos="746"/>
        </w:tabs>
        <w:spacing w:after="240"/>
        <w:ind w:left="425" w:hanging="425"/>
        <w:jc w:val="both"/>
        <w:rPr>
          <w:rFonts w:ascii="Arial" w:hAnsi="Arial" w:cs="Arial"/>
          <w:sz w:val="22"/>
          <w:szCs w:val="22"/>
        </w:rPr>
      </w:pPr>
      <w:r w:rsidRPr="000F64CB">
        <w:rPr>
          <w:rFonts w:ascii="Arial" w:hAnsi="Arial" w:cs="Arial"/>
          <w:sz w:val="22"/>
          <w:szCs w:val="22"/>
        </w:rPr>
        <w:t xml:space="preserve">Poskytovatel je oprávněn jednostranně v průběhu plnění této smlouvy rozšiřovat nebo zužovat počet členů realizačního týmu, pokud tím budou zachovány minimální požadavky na technickou kvalifikaci zadavatele uvedené </w:t>
      </w:r>
      <w:r w:rsidR="002A308F">
        <w:rPr>
          <w:rFonts w:ascii="Arial" w:hAnsi="Arial" w:cs="Arial"/>
          <w:sz w:val="22"/>
          <w:szCs w:val="22"/>
        </w:rPr>
        <w:t>v zadávací dokumentaci na uzavření Rámcové dohody</w:t>
      </w:r>
      <w:r w:rsidRPr="000F64CB">
        <w:rPr>
          <w:rFonts w:ascii="Arial" w:hAnsi="Arial" w:cs="Arial"/>
          <w:sz w:val="22"/>
          <w:szCs w:val="22"/>
        </w:rPr>
        <w:t>, a to jak na minimální počet členů re</w:t>
      </w:r>
      <w:r w:rsidRPr="000F64CB" w:rsidR="00681960">
        <w:rPr>
          <w:rFonts w:ascii="Arial" w:hAnsi="Arial" w:cs="Arial"/>
          <w:sz w:val="22"/>
          <w:szCs w:val="22"/>
        </w:rPr>
        <w:t xml:space="preserve">alizačního týmu, tak požadavky </w:t>
      </w:r>
      <w:r w:rsidRPr="000F64CB">
        <w:rPr>
          <w:rFonts w:ascii="Arial" w:hAnsi="Arial" w:cs="Arial"/>
          <w:sz w:val="22"/>
          <w:szCs w:val="22"/>
        </w:rPr>
        <w:t>na odbornou způsobilost jednotlivých členů realizačního týmu.</w:t>
      </w:r>
    </w:p>
    <w:p w:rsidR="00057461" w:rsidRPr="00057461" w:rsidP="00416623" w14:paraId="0C78CEF9" w14:textId="77777777">
      <w:pPr>
        <w:numPr>
          <w:ilvl w:val="0"/>
          <w:numId w:val="3"/>
        </w:numPr>
        <w:tabs>
          <w:tab w:val="left" w:pos="452"/>
        </w:tabs>
        <w:spacing w:after="120"/>
        <w:ind w:left="452"/>
        <w:jc w:val="center"/>
        <w:rPr>
          <w:rFonts w:ascii="Arial" w:hAnsi="Arial" w:cs="Arial"/>
          <w:b/>
          <w:bCs/>
          <w:sz w:val="22"/>
          <w:szCs w:val="22"/>
        </w:rPr>
      </w:pPr>
      <w:r w:rsidRPr="00057461">
        <w:rPr>
          <w:rFonts w:ascii="Arial" w:hAnsi="Arial" w:cs="Arial"/>
          <w:b/>
          <w:bCs/>
          <w:sz w:val="22"/>
          <w:szCs w:val="22"/>
        </w:rPr>
        <w:t xml:space="preserve">Smluvní pokuta, </w:t>
      </w:r>
      <w:r w:rsidR="00267E88">
        <w:rPr>
          <w:rFonts w:ascii="Arial" w:hAnsi="Arial" w:cs="Arial"/>
          <w:b/>
          <w:bCs/>
          <w:sz w:val="22"/>
          <w:szCs w:val="22"/>
        </w:rPr>
        <w:t xml:space="preserve">sleva z ceny plnění, </w:t>
      </w:r>
      <w:r w:rsidRPr="00057461">
        <w:rPr>
          <w:rFonts w:ascii="Arial" w:hAnsi="Arial" w:cs="Arial"/>
          <w:b/>
          <w:bCs/>
          <w:sz w:val="22"/>
          <w:szCs w:val="22"/>
        </w:rPr>
        <w:t>úrok z prodlení</w:t>
      </w:r>
    </w:p>
    <w:p w:rsidR="009B2E3F" w:rsidP="00416623" w14:paraId="11A8CF99" w14:textId="77777777">
      <w:pPr>
        <w:numPr>
          <w:ilvl w:val="1"/>
          <w:numId w:val="3"/>
        </w:numPr>
        <w:tabs>
          <w:tab w:val="num" w:pos="426"/>
          <w:tab w:val="clear" w:pos="746"/>
        </w:tabs>
        <w:spacing w:after="120"/>
        <w:ind w:left="425" w:hanging="425"/>
        <w:jc w:val="both"/>
        <w:rPr>
          <w:rFonts w:ascii="Arial" w:hAnsi="Arial" w:cs="Arial"/>
          <w:sz w:val="22"/>
          <w:szCs w:val="22"/>
        </w:rPr>
      </w:pPr>
      <w:bookmarkStart w:id="4" w:name="_Ref230364864"/>
      <w:r w:rsidRPr="00057461">
        <w:rPr>
          <w:rFonts w:ascii="Arial" w:hAnsi="Arial" w:cs="Arial"/>
          <w:sz w:val="22"/>
          <w:szCs w:val="22"/>
        </w:rPr>
        <w:t>Smluvní strana je v prodlení s pl</w:t>
      </w:r>
      <w:r w:rsidR="00681960">
        <w:rPr>
          <w:rFonts w:ascii="Arial" w:hAnsi="Arial" w:cs="Arial"/>
          <w:sz w:val="22"/>
          <w:szCs w:val="22"/>
        </w:rPr>
        <w:t>něním svého závazku, který pro s</w:t>
      </w:r>
      <w:r w:rsidRPr="00057461">
        <w:rPr>
          <w:rFonts w:ascii="Arial" w:hAnsi="Arial" w:cs="Arial"/>
          <w:sz w:val="22"/>
          <w:szCs w:val="22"/>
        </w:rPr>
        <w:t xml:space="preserve">mluvní stranu vyplývá z této smlouvy anebo platných právních předpisů, jestliže jej nesplní řádně a/nebo včas a/nebo v náležité kvalitě. </w:t>
      </w:r>
    </w:p>
    <w:p w:rsidR="00057461" w:rsidRPr="009B2E3F" w:rsidP="00416623" w14:paraId="1430C959" w14:textId="77777777">
      <w:pPr>
        <w:numPr>
          <w:ilvl w:val="1"/>
          <w:numId w:val="3"/>
        </w:numPr>
        <w:tabs>
          <w:tab w:val="num" w:pos="426"/>
          <w:tab w:val="clear" w:pos="746"/>
        </w:tabs>
        <w:spacing w:after="120"/>
        <w:ind w:left="425" w:hanging="425"/>
        <w:jc w:val="both"/>
        <w:rPr>
          <w:rFonts w:ascii="Arial" w:hAnsi="Arial" w:cs="Arial"/>
          <w:sz w:val="22"/>
          <w:szCs w:val="22"/>
        </w:rPr>
      </w:pPr>
      <w:r>
        <w:rPr>
          <w:rFonts w:ascii="Arial" w:hAnsi="Arial" w:cs="Arial"/>
          <w:sz w:val="22"/>
          <w:szCs w:val="22"/>
        </w:rPr>
        <w:t xml:space="preserve">V případě, že Poskytovatel </w:t>
      </w:r>
      <w:r w:rsidRPr="00AB01A2">
        <w:rPr>
          <w:rFonts w:ascii="Arial" w:hAnsi="Arial" w:cs="Arial"/>
          <w:sz w:val="22"/>
          <w:szCs w:val="22"/>
        </w:rPr>
        <w:t>poruší povinno</w:t>
      </w:r>
      <w:r w:rsidR="0080300A">
        <w:rPr>
          <w:rFonts w:ascii="Arial" w:hAnsi="Arial" w:cs="Arial"/>
          <w:sz w:val="22"/>
          <w:szCs w:val="22"/>
        </w:rPr>
        <w:t xml:space="preserve">st zabezpečit služby v termínu a rozsahu </w:t>
      </w:r>
      <w:r w:rsidRPr="00AB01A2">
        <w:rPr>
          <w:rFonts w:ascii="Arial" w:hAnsi="Arial" w:cs="Arial"/>
          <w:sz w:val="22"/>
          <w:szCs w:val="22"/>
        </w:rPr>
        <w:t>požadovaném Objednatele</w:t>
      </w:r>
      <w:r w:rsidR="00314342">
        <w:rPr>
          <w:rFonts w:ascii="Arial" w:hAnsi="Arial" w:cs="Arial"/>
          <w:sz w:val="22"/>
          <w:szCs w:val="22"/>
        </w:rPr>
        <w:t xml:space="preserve">m dle přílohy č. 2 této smlouvy, </w:t>
      </w:r>
      <w:r w:rsidRPr="009B2E3F">
        <w:rPr>
          <w:rFonts w:ascii="Arial" w:hAnsi="Arial" w:cs="Arial"/>
          <w:sz w:val="22"/>
          <w:szCs w:val="22"/>
        </w:rPr>
        <w:t xml:space="preserve">je Poskytovatel povinen zaplatit smluvní pokutu ve výši </w:t>
      </w:r>
      <w:r w:rsidR="00D353DC">
        <w:rPr>
          <w:rFonts w:ascii="Arial" w:hAnsi="Arial" w:cs="Arial"/>
          <w:sz w:val="22"/>
          <w:szCs w:val="22"/>
        </w:rPr>
        <w:t>60</w:t>
      </w:r>
      <w:r w:rsidR="00494E98">
        <w:rPr>
          <w:rFonts w:ascii="Arial" w:hAnsi="Arial" w:cs="Arial"/>
          <w:sz w:val="22"/>
          <w:szCs w:val="22"/>
        </w:rPr>
        <w:t xml:space="preserve"> </w:t>
      </w:r>
      <w:r w:rsidR="00D353DC">
        <w:rPr>
          <w:rFonts w:ascii="Arial" w:hAnsi="Arial" w:cs="Arial"/>
          <w:sz w:val="22"/>
          <w:szCs w:val="22"/>
        </w:rPr>
        <w:t xml:space="preserve">% </w:t>
      </w:r>
      <w:r w:rsidRPr="009B2E3F">
        <w:rPr>
          <w:rFonts w:ascii="Arial" w:hAnsi="Arial" w:cs="Arial"/>
          <w:sz w:val="22"/>
          <w:szCs w:val="22"/>
        </w:rPr>
        <w:t>z</w:t>
      </w:r>
      <w:r w:rsidR="00D353DC">
        <w:rPr>
          <w:rFonts w:ascii="Arial" w:hAnsi="Arial" w:cs="Arial"/>
          <w:sz w:val="22"/>
          <w:szCs w:val="22"/>
        </w:rPr>
        <w:t xml:space="preserve"> celkové</w:t>
      </w:r>
      <w:r w:rsidRPr="009B2E3F">
        <w:rPr>
          <w:rFonts w:ascii="Arial" w:hAnsi="Arial" w:cs="Arial"/>
          <w:sz w:val="22"/>
          <w:szCs w:val="22"/>
        </w:rPr>
        <w:t xml:space="preserve"> Ceny Služby příslušné </w:t>
      </w:r>
      <w:r w:rsidR="00314342">
        <w:rPr>
          <w:rFonts w:ascii="Arial" w:hAnsi="Arial" w:cs="Arial"/>
          <w:sz w:val="22"/>
          <w:szCs w:val="22"/>
        </w:rPr>
        <w:t>akce.</w:t>
      </w:r>
      <w:r w:rsidR="00E236E6">
        <w:rPr>
          <w:rFonts w:ascii="Arial" w:hAnsi="Arial" w:cs="Arial"/>
          <w:sz w:val="22"/>
          <w:szCs w:val="22"/>
        </w:rPr>
        <w:t xml:space="preserve"> </w:t>
      </w:r>
    </w:p>
    <w:p w:rsidR="001C775F" w:rsidRPr="002A308F" w:rsidP="00416623" w14:paraId="2EA9079E" w14:textId="77777777">
      <w:pPr>
        <w:numPr>
          <w:ilvl w:val="1"/>
          <w:numId w:val="3"/>
        </w:numPr>
        <w:tabs>
          <w:tab w:val="num" w:pos="426"/>
          <w:tab w:val="clear" w:pos="746"/>
        </w:tabs>
        <w:spacing w:after="120"/>
        <w:ind w:left="425" w:hanging="425"/>
        <w:jc w:val="both"/>
        <w:rPr>
          <w:rFonts w:ascii="Arial" w:hAnsi="Arial" w:cs="Arial"/>
          <w:sz w:val="22"/>
          <w:szCs w:val="22"/>
        </w:rPr>
      </w:pPr>
      <w:r>
        <w:rPr>
          <w:rFonts w:ascii="Arial" w:hAnsi="Arial" w:cs="Arial"/>
          <w:sz w:val="22"/>
          <w:szCs w:val="22"/>
        </w:rPr>
        <w:t xml:space="preserve">V případě, že Poskytovatel poruší povinnost dle </w:t>
      </w:r>
      <w:r w:rsidRPr="002A308F">
        <w:rPr>
          <w:rFonts w:ascii="Arial" w:hAnsi="Arial" w:cs="Arial"/>
          <w:sz w:val="22"/>
          <w:szCs w:val="22"/>
        </w:rPr>
        <w:t>čl</w:t>
      </w:r>
      <w:r w:rsidRPr="002A308F" w:rsidR="00611F3D">
        <w:rPr>
          <w:rFonts w:ascii="Arial" w:hAnsi="Arial" w:cs="Arial"/>
          <w:sz w:val="22"/>
          <w:szCs w:val="22"/>
        </w:rPr>
        <w:t xml:space="preserve">. </w:t>
      </w:r>
      <w:r w:rsidRPr="001F41A2" w:rsidR="00611F3D">
        <w:rPr>
          <w:rFonts w:ascii="Arial" w:hAnsi="Arial" w:cs="Arial"/>
          <w:sz w:val="22"/>
          <w:szCs w:val="22"/>
        </w:rPr>
        <w:t>V odst.</w:t>
      </w:r>
      <w:r w:rsidRPr="001F41A2" w:rsidR="00FE0E30">
        <w:rPr>
          <w:rFonts w:ascii="Arial" w:hAnsi="Arial" w:cs="Arial"/>
          <w:sz w:val="22"/>
          <w:szCs w:val="22"/>
        </w:rPr>
        <w:t xml:space="preserve"> 7, 9 a 10</w:t>
      </w:r>
      <w:r w:rsidRPr="001F41A2" w:rsidR="00611F3D">
        <w:rPr>
          <w:rFonts w:ascii="Arial" w:hAnsi="Arial" w:cs="Arial"/>
          <w:sz w:val="22"/>
          <w:szCs w:val="22"/>
        </w:rPr>
        <w:t xml:space="preserve"> </w:t>
      </w:r>
      <w:r w:rsidRPr="001F41A2">
        <w:rPr>
          <w:rFonts w:ascii="Arial" w:hAnsi="Arial" w:cs="Arial"/>
          <w:sz w:val="22"/>
          <w:szCs w:val="22"/>
        </w:rPr>
        <w:t>této smlouvy</w:t>
      </w:r>
      <w:r w:rsidRPr="002A308F">
        <w:rPr>
          <w:rFonts w:ascii="Arial" w:hAnsi="Arial" w:cs="Arial"/>
          <w:sz w:val="22"/>
          <w:szCs w:val="22"/>
        </w:rPr>
        <w:t>, je Objednatel oprávněn požadovat na Poskytovateli za</w:t>
      </w:r>
      <w:r w:rsidRPr="002A308F" w:rsidR="00611F3D">
        <w:rPr>
          <w:rFonts w:ascii="Arial" w:hAnsi="Arial" w:cs="Arial"/>
          <w:sz w:val="22"/>
          <w:szCs w:val="22"/>
        </w:rPr>
        <w:t>placení smluvní pokuty ve výši 2</w:t>
      </w:r>
      <w:r w:rsidRPr="002A308F">
        <w:rPr>
          <w:rFonts w:ascii="Arial" w:hAnsi="Arial" w:cs="Arial"/>
          <w:sz w:val="22"/>
          <w:szCs w:val="22"/>
        </w:rPr>
        <w:t xml:space="preserve">.000 Kč., a to i opakovaně za každé jednotlivé porušení. </w:t>
      </w:r>
    </w:p>
    <w:p w:rsidR="00057461" w:rsidRPr="00057461" w:rsidP="00416623" w14:paraId="2595F94A" w14:textId="77777777">
      <w:pPr>
        <w:numPr>
          <w:ilvl w:val="1"/>
          <w:numId w:val="3"/>
        </w:numPr>
        <w:tabs>
          <w:tab w:val="num" w:pos="426"/>
          <w:tab w:val="clear" w:pos="746"/>
        </w:tabs>
        <w:spacing w:after="120"/>
        <w:ind w:left="425" w:hanging="425"/>
        <w:jc w:val="both"/>
        <w:rPr>
          <w:rFonts w:ascii="Arial" w:hAnsi="Arial" w:cs="Arial"/>
          <w:sz w:val="22"/>
          <w:szCs w:val="22"/>
        </w:rPr>
      </w:pPr>
      <w:r w:rsidRPr="00057461">
        <w:rPr>
          <w:rFonts w:ascii="Arial" w:hAnsi="Arial" w:cs="Arial"/>
          <w:sz w:val="22"/>
          <w:szCs w:val="22"/>
        </w:rPr>
        <w:t>V případě, že bude ze strany Objednatele důvodně</w:t>
      </w:r>
      <w:r w:rsidR="003055F7">
        <w:rPr>
          <w:rFonts w:ascii="Arial" w:hAnsi="Arial" w:cs="Arial"/>
          <w:sz w:val="22"/>
          <w:szCs w:val="22"/>
        </w:rPr>
        <w:t xml:space="preserve"> reklamována kvalita provedené s</w:t>
      </w:r>
      <w:r w:rsidRPr="00057461">
        <w:rPr>
          <w:rFonts w:ascii="Arial" w:hAnsi="Arial" w:cs="Arial"/>
          <w:sz w:val="22"/>
          <w:szCs w:val="22"/>
        </w:rPr>
        <w:t>lužby</w:t>
      </w:r>
      <w:r w:rsidR="00632CA1">
        <w:rPr>
          <w:rFonts w:ascii="Arial" w:hAnsi="Arial" w:cs="Arial"/>
          <w:sz w:val="22"/>
          <w:szCs w:val="22"/>
        </w:rPr>
        <w:t xml:space="preserve"> </w:t>
      </w:r>
      <w:r w:rsidR="00314342">
        <w:rPr>
          <w:rFonts w:ascii="Arial" w:hAnsi="Arial" w:cs="Arial"/>
          <w:sz w:val="22"/>
          <w:szCs w:val="22"/>
        </w:rPr>
        <w:t xml:space="preserve">dle čl. VI odst. 1 této smlouvy </w:t>
      </w:r>
      <w:r w:rsidR="00632CA1">
        <w:rPr>
          <w:rFonts w:ascii="Arial" w:hAnsi="Arial" w:cs="Arial"/>
          <w:sz w:val="22"/>
          <w:szCs w:val="22"/>
        </w:rPr>
        <w:t>resp., nebude ze strany Poskytovatele zabezpečená požadovaná kvalita služeb</w:t>
      </w:r>
      <w:r w:rsidR="00314342">
        <w:rPr>
          <w:rFonts w:ascii="Arial" w:hAnsi="Arial" w:cs="Arial"/>
          <w:sz w:val="22"/>
          <w:szCs w:val="22"/>
        </w:rPr>
        <w:t xml:space="preserve">, </w:t>
      </w:r>
      <w:r w:rsidRPr="00057461">
        <w:rPr>
          <w:rFonts w:ascii="Arial" w:hAnsi="Arial" w:cs="Arial"/>
          <w:sz w:val="22"/>
          <w:szCs w:val="22"/>
        </w:rPr>
        <w:t>bude mu proplaceno nejvýše 50 % z Ceny Služby</w:t>
      </w:r>
      <w:r w:rsidR="00314342">
        <w:rPr>
          <w:rFonts w:ascii="Arial" w:hAnsi="Arial" w:cs="Arial"/>
          <w:sz w:val="22"/>
          <w:szCs w:val="22"/>
        </w:rPr>
        <w:t xml:space="preserve"> příslušné akce</w:t>
      </w:r>
      <w:r w:rsidRPr="00057461">
        <w:rPr>
          <w:rFonts w:ascii="Arial" w:hAnsi="Arial" w:cs="Arial"/>
          <w:sz w:val="22"/>
          <w:szCs w:val="22"/>
        </w:rPr>
        <w:t xml:space="preserve">. </w:t>
      </w:r>
    </w:p>
    <w:p w:rsidR="00FE0E30" w:rsidP="00FE0E30" w14:paraId="05894AE7" w14:textId="77777777">
      <w:pPr>
        <w:numPr>
          <w:ilvl w:val="1"/>
          <w:numId w:val="3"/>
        </w:numPr>
        <w:tabs>
          <w:tab w:val="num" w:pos="426"/>
          <w:tab w:val="clear" w:pos="746"/>
        </w:tabs>
        <w:spacing w:after="120"/>
        <w:ind w:left="425" w:hanging="425"/>
        <w:jc w:val="both"/>
        <w:rPr>
          <w:rFonts w:ascii="Arial" w:hAnsi="Arial" w:cs="Arial"/>
          <w:sz w:val="22"/>
          <w:szCs w:val="22"/>
        </w:rPr>
      </w:pPr>
      <w:r w:rsidRPr="00057461">
        <w:rPr>
          <w:rFonts w:ascii="Arial" w:hAnsi="Arial" w:cs="Arial"/>
          <w:sz w:val="22"/>
          <w:szCs w:val="22"/>
        </w:rPr>
        <w:t xml:space="preserve">V případě porušení povinnosti dle </w:t>
      </w:r>
      <w:r w:rsidR="00314342">
        <w:rPr>
          <w:rFonts w:ascii="Arial" w:hAnsi="Arial" w:cs="Arial"/>
          <w:sz w:val="22"/>
          <w:szCs w:val="22"/>
        </w:rPr>
        <w:t xml:space="preserve">čl. </w:t>
      </w:r>
      <w:r w:rsidR="00645F54">
        <w:rPr>
          <w:rFonts w:ascii="Arial" w:hAnsi="Arial" w:cs="Arial"/>
          <w:sz w:val="22"/>
          <w:szCs w:val="22"/>
        </w:rPr>
        <w:t>I</w:t>
      </w:r>
      <w:r w:rsidR="00314342">
        <w:rPr>
          <w:rFonts w:ascii="Arial" w:hAnsi="Arial" w:cs="Arial"/>
          <w:sz w:val="22"/>
          <w:szCs w:val="22"/>
        </w:rPr>
        <w:t>X odst. 1</w:t>
      </w:r>
      <w:r w:rsidRPr="00AB01A2">
        <w:rPr>
          <w:rFonts w:ascii="Arial" w:hAnsi="Arial" w:cs="Arial"/>
          <w:sz w:val="22"/>
          <w:szCs w:val="22"/>
        </w:rPr>
        <w:t xml:space="preserve"> této</w:t>
      </w:r>
      <w:r w:rsidRPr="00057461">
        <w:rPr>
          <w:rFonts w:ascii="Arial" w:hAnsi="Arial" w:cs="Arial"/>
          <w:sz w:val="22"/>
          <w:szCs w:val="22"/>
        </w:rPr>
        <w:t xml:space="preserve"> smlouvy je Poskytovatel povinen uhradit Objednateli smluvní pokutu ve výši 10.000 Kč za každou osobu, která nesplní minimální požadavky na technickou kvalifikaci uvedené </w:t>
      </w:r>
      <w:r w:rsidR="00FD2FFF">
        <w:rPr>
          <w:rFonts w:ascii="Arial" w:hAnsi="Arial" w:cs="Arial"/>
          <w:sz w:val="22"/>
          <w:szCs w:val="22"/>
        </w:rPr>
        <w:t>ve výzvě k podání nabídky</w:t>
      </w:r>
      <w:r w:rsidR="00310D59">
        <w:rPr>
          <w:rFonts w:ascii="Arial" w:hAnsi="Arial" w:cs="Arial"/>
          <w:sz w:val="22"/>
          <w:szCs w:val="22"/>
        </w:rPr>
        <w:t xml:space="preserve"> veřejné zakázky</w:t>
      </w:r>
      <w:r w:rsidRPr="00057461">
        <w:rPr>
          <w:rFonts w:ascii="Arial" w:hAnsi="Arial" w:cs="Arial"/>
          <w:sz w:val="22"/>
          <w:szCs w:val="22"/>
        </w:rPr>
        <w:t>, a to za ka</w:t>
      </w:r>
      <w:r w:rsidR="003055F7">
        <w:rPr>
          <w:rFonts w:ascii="Arial" w:hAnsi="Arial" w:cs="Arial"/>
          <w:sz w:val="22"/>
          <w:szCs w:val="22"/>
        </w:rPr>
        <w:t>ždou poskytnutou s</w:t>
      </w:r>
      <w:r w:rsidRPr="00057461">
        <w:rPr>
          <w:rFonts w:ascii="Arial" w:hAnsi="Arial" w:cs="Arial"/>
          <w:sz w:val="22"/>
          <w:szCs w:val="22"/>
        </w:rPr>
        <w:t>lužbu takovouto osobou.</w:t>
      </w:r>
    </w:p>
    <w:p w:rsidR="00057461" w:rsidRPr="00314342" w:rsidP="00416623" w14:paraId="7F0B2A2D" w14:textId="77777777">
      <w:pPr>
        <w:numPr>
          <w:ilvl w:val="1"/>
          <w:numId w:val="3"/>
        </w:numPr>
        <w:tabs>
          <w:tab w:val="num" w:pos="426"/>
          <w:tab w:val="clear" w:pos="746"/>
        </w:tabs>
        <w:spacing w:after="120"/>
        <w:ind w:left="425" w:hanging="425"/>
        <w:jc w:val="both"/>
        <w:rPr>
          <w:rFonts w:ascii="Arial" w:hAnsi="Arial" w:cs="Arial"/>
          <w:sz w:val="22"/>
          <w:szCs w:val="22"/>
        </w:rPr>
      </w:pPr>
      <w:r>
        <w:rPr>
          <w:rFonts w:ascii="Arial" w:hAnsi="Arial" w:cs="Arial"/>
          <w:sz w:val="22"/>
          <w:szCs w:val="22"/>
        </w:rPr>
        <w:t>V p</w:t>
      </w:r>
      <w:r w:rsidRPr="00314342">
        <w:rPr>
          <w:rFonts w:ascii="Arial" w:hAnsi="Arial" w:cs="Arial"/>
          <w:sz w:val="22"/>
          <w:szCs w:val="22"/>
        </w:rPr>
        <w:t>řípadě, že Poskytovatel poruší jakoukoliv povinnost uvedenou v</w:t>
      </w:r>
      <w:r w:rsidR="00314342">
        <w:rPr>
          <w:rFonts w:ascii="Arial" w:hAnsi="Arial" w:cs="Arial"/>
          <w:sz w:val="22"/>
          <w:szCs w:val="22"/>
        </w:rPr>
        <w:t> </w:t>
      </w:r>
      <w:r w:rsidRPr="00314342">
        <w:rPr>
          <w:rFonts w:ascii="Arial" w:hAnsi="Arial" w:cs="Arial"/>
          <w:sz w:val="22"/>
          <w:szCs w:val="22"/>
        </w:rPr>
        <w:t>čl</w:t>
      </w:r>
      <w:r w:rsidR="00314342">
        <w:rPr>
          <w:rFonts w:ascii="Arial" w:hAnsi="Arial" w:cs="Arial"/>
          <w:sz w:val="22"/>
          <w:szCs w:val="22"/>
        </w:rPr>
        <w:t>. X</w:t>
      </w:r>
      <w:r w:rsidR="00E96029">
        <w:rPr>
          <w:rFonts w:ascii="Arial" w:hAnsi="Arial" w:cs="Arial"/>
          <w:sz w:val="22"/>
          <w:szCs w:val="22"/>
        </w:rPr>
        <w:t>II</w:t>
      </w:r>
      <w:r w:rsidR="00314342">
        <w:rPr>
          <w:rFonts w:ascii="Arial" w:hAnsi="Arial" w:cs="Arial"/>
          <w:sz w:val="22"/>
          <w:szCs w:val="22"/>
        </w:rPr>
        <w:t xml:space="preserve"> </w:t>
      </w:r>
      <w:r w:rsidRPr="00314342">
        <w:rPr>
          <w:rFonts w:ascii="Arial" w:hAnsi="Arial" w:cs="Arial"/>
          <w:sz w:val="22"/>
          <w:szCs w:val="22"/>
        </w:rPr>
        <w:t>éto smlouvy, je povinen zaplatit Objed</w:t>
      </w:r>
      <w:r w:rsidRPr="00314342" w:rsidR="00632CA1">
        <w:rPr>
          <w:rFonts w:ascii="Arial" w:hAnsi="Arial" w:cs="Arial"/>
          <w:sz w:val="22"/>
          <w:szCs w:val="22"/>
        </w:rPr>
        <w:t>nateli smluvní pokutu ve výši 5</w:t>
      </w:r>
      <w:r w:rsidR="00E96029">
        <w:rPr>
          <w:rFonts w:ascii="Arial" w:hAnsi="Arial" w:cs="Arial"/>
          <w:sz w:val="22"/>
          <w:szCs w:val="22"/>
        </w:rPr>
        <w:t>0</w:t>
      </w:r>
      <w:r w:rsidRPr="00314342">
        <w:rPr>
          <w:rFonts w:ascii="Arial" w:hAnsi="Arial" w:cs="Arial"/>
          <w:sz w:val="22"/>
          <w:szCs w:val="22"/>
        </w:rPr>
        <w:t>.000 Kč za každý jednotlivý případ.</w:t>
      </w:r>
    </w:p>
    <w:p w:rsidR="00057461" w:rsidRPr="00057461" w:rsidP="00416623" w14:paraId="6A5DEB45" w14:textId="77777777">
      <w:pPr>
        <w:numPr>
          <w:ilvl w:val="1"/>
          <w:numId w:val="3"/>
        </w:numPr>
        <w:tabs>
          <w:tab w:val="num" w:pos="426"/>
          <w:tab w:val="clear" w:pos="746"/>
        </w:tabs>
        <w:spacing w:after="120"/>
        <w:ind w:left="425" w:hanging="425"/>
        <w:jc w:val="both"/>
        <w:rPr>
          <w:rFonts w:ascii="Arial" w:hAnsi="Arial" w:cs="Arial"/>
          <w:sz w:val="22"/>
          <w:szCs w:val="22"/>
        </w:rPr>
      </w:pPr>
      <w:r w:rsidRPr="00AB01A2">
        <w:rPr>
          <w:rFonts w:ascii="Arial" w:hAnsi="Arial" w:cs="Arial"/>
          <w:sz w:val="22"/>
          <w:szCs w:val="22"/>
        </w:rPr>
        <w:t>V případě, že Poskytovatel poruší jakouk</w:t>
      </w:r>
      <w:r w:rsidR="00314342">
        <w:rPr>
          <w:rFonts w:ascii="Arial" w:hAnsi="Arial" w:cs="Arial"/>
          <w:sz w:val="22"/>
          <w:szCs w:val="22"/>
        </w:rPr>
        <w:t>oliv povinnost uvedenou v čl. VIII t</w:t>
      </w:r>
      <w:r w:rsidRPr="00AB01A2">
        <w:rPr>
          <w:rFonts w:ascii="Arial" w:hAnsi="Arial" w:cs="Arial"/>
          <w:sz w:val="22"/>
          <w:szCs w:val="22"/>
        </w:rPr>
        <w:t>éto smlouvy, je povinen zaplatit Objednateli smluvní pokutu ve výši 2.000 Kč za každý jednotlivý případ.</w:t>
      </w:r>
    </w:p>
    <w:p w:rsidR="00057461" w:rsidRPr="00057461" w:rsidP="00416623" w14:paraId="301797B3" w14:textId="77777777">
      <w:pPr>
        <w:numPr>
          <w:ilvl w:val="1"/>
          <w:numId w:val="3"/>
        </w:numPr>
        <w:tabs>
          <w:tab w:val="num" w:pos="426"/>
          <w:tab w:val="clear" w:pos="746"/>
        </w:tabs>
        <w:spacing w:after="120"/>
        <w:ind w:left="425" w:hanging="425"/>
        <w:jc w:val="both"/>
        <w:rPr>
          <w:rFonts w:ascii="Arial" w:hAnsi="Arial" w:cs="Arial"/>
          <w:sz w:val="22"/>
          <w:szCs w:val="22"/>
        </w:rPr>
      </w:pPr>
      <w:r w:rsidRPr="00057461">
        <w:rPr>
          <w:rFonts w:ascii="Arial" w:hAnsi="Arial" w:cs="Arial"/>
          <w:sz w:val="22"/>
          <w:szCs w:val="22"/>
        </w:rPr>
        <w:t>Poskytovatel se zavazuje řádně a včas plnit své povinnosti vztahující se ke správě DPH po dobu trvání této Rámcové smlouvy, zejména tuto da</w:t>
      </w:r>
      <w:r w:rsidR="00681960">
        <w:rPr>
          <w:rFonts w:ascii="Arial" w:hAnsi="Arial" w:cs="Arial"/>
          <w:sz w:val="22"/>
          <w:szCs w:val="22"/>
        </w:rPr>
        <w:t xml:space="preserve">ň řádně a včas zaplatit. Pokud </w:t>
      </w:r>
      <w:r w:rsidRPr="00057461">
        <w:rPr>
          <w:rFonts w:ascii="Arial" w:hAnsi="Arial" w:cs="Arial"/>
          <w:sz w:val="22"/>
          <w:szCs w:val="22"/>
        </w:rPr>
        <w:t>v důsledku porušení tohoto závazku příslušný finanční úřad vyzve Objednatele k zaplacení DPH z důvodu jeho ručení, zavazuje se Poskytovatel zaplatit Objednateli jednorázovou smluvní pokutu ve výši DPH vztahující se k porušení závazku Poskytovatele řádně a včas zaplatit DPH (včetně příslušenství), s níž je spojeno ručení Objednatele.</w:t>
      </w:r>
    </w:p>
    <w:p w:rsidR="00057461" w:rsidRPr="00057461" w:rsidP="00416623" w14:paraId="14237B82" w14:textId="77777777">
      <w:pPr>
        <w:numPr>
          <w:ilvl w:val="1"/>
          <w:numId w:val="3"/>
        </w:numPr>
        <w:tabs>
          <w:tab w:val="num" w:pos="426"/>
          <w:tab w:val="clear" w:pos="746"/>
        </w:tabs>
        <w:spacing w:after="120"/>
        <w:ind w:left="425" w:hanging="425"/>
        <w:jc w:val="both"/>
        <w:rPr>
          <w:rFonts w:ascii="Arial" w:hAnsi="Arial" w:cs="Arial"/>
          <w:sz w:val="22"/>
          <w:szCs w:val="22"/>
        </w:rPr>
      </w:pPr>
      <w:r w:rsidRPr="00057461">
        <w:rPr>
          <w:rFonts w:ascii="Arial" w:hAnsi="Arial" w:cs="Arial"/>
          <w:sz w:val="22"/>
          <w:szCs w:val="22"/>
        </w:rPr>
        <w:t>V případě prodlení Objednatele se zaplacením faktury Poskytovatele je Poskytovatel oprávněn účtovat mu úroky z prodlení v zákonné výši z dlužné částky za každý</w:t>
      </w:r>
      <w:r w:rsidR="00494E98">
        <w:rPr>
          <w:rFonts w:ascii="Arial" w:hAnsi="Arial" w:cs="Arial"/>
          <w:sz w:val="22"/>
          <w:szCs w:val="22"/>
        </w:rPr>
        <w:t>,</w:t>
      </w:r>
      <w:r w:rsidRPr="00057461">
        <w:rPr>
          <w:rFonts w:ascii="Arial" w:hAnsi="Arial" w:cs="Arial"/>
          <w:sz w:val="22"/>
          <w:szCs w:val="22"/>
        </w:rPr>
        <w:t xml:space="preserve"> byť i jen započatý den prodlení.</w:t>
      </w:r>
    </w:p>
    <w:p w:rsidR="00057461" w:rsidRPr="00057461" w:rsidP="00416623" w14:paraId="3045D6A9" w14:textId="77777777">
      <w:pPr>
        <w:numPr>
          <w:ilvl w:val="1"/>
          <w:numId w:val="3"/>
        </w:numPr>
        <w:tabs>
          <w:tab w:val="num" w:pos="426"/>
          <w:tab w:val="clear" w:pos="746"/>
        </w:tabs>
        <w:spacing w:after="120"/>
        <w:ind w:left="425" w:hanging="425"/>
        <w:jc w:val="both"/>
        <w:rPr>
          <w:rFonts w:ascii="Arial" w:hAnsi="Arial" w:cs="Arial"/>
          <w:sz w:val="22"/>
          <w:szCs w:val="22"/>
        </w:rPr>
      </w:pPr>
      <w:r w:rsidRPr="00057461">
        <w:rPr>
          <w:rFonts w:ascii="Arial" w:hAnsi="Arial" w:cs="Arial"/>
          <w:sz w:val="22"/>
          <w:szCs w:val="22"/>
        </w:rPr>
        <w:t xml:space="preserve">Smluvní pokutu uplatní Objednatel zasláním oznámení o uložení smluvní pokuty Poskytovateli. Smluvní pokuta je splatná do 21 dnů ode dne doručení příslušného oznámení Poskytovateli. Pro případ pochybností o doručení oznámení o uložení smluvní pokuty se sjednává, že se oznámení považuje </w:t>
      </w:r>
      <w:r w:rsidR="00681960">
        <w:rPr>
          <w:rFonts w:ascii="Arial" w:hAnsi="Arial" w:cs="Arial"/>
          <w:sz w:val="22"/>
          <w:szCs w:val="22"/>
        </w:rPr>
        <w:t xml:space="preserve">za doručené druhé straně třetím </w:t>
      </w:r>
      <w:r w:rsidRPr="00057461">
        <w:rPr>
          <w:rFonts w:ascii="Arial" w:hAnsi="Arial" w:cs="Arial"/>
          <w:sz w:val="22"/>
          <w:szCs w:val="22"/>
        </w:rPr>
        <w:t>dnem od jeho odeslání.</w:t>
      </w:r>
    </w:p>
    <w:p w:rsidR="00057461" w:rsidRPr="00057461" w:rsidP="00416623" w14:paraId="0248E039" w14:textId="77777777">
      <w:pPr>
        <w:numPr>
          <w:ilvl w:val="1"/>
          <w:numId w:val="3"/>
        </w:numPr>
        <w:tabs>
          <w:tab w:val="num" w:pos="426"/>
          <w:tab w:val="clear" w:pos="746"/>
        </w:tabs>
        <w:spacing w:after="120"/>
        <w:ind w:left="425" w:hanging="425"/>
        <w:jc w:val="both"/>
        <w:rPr>
          <w:rFonts w:ascii="Arial" w:hAnsi="Arial" w:cs="Arial"/>
          <w:sz w:val="22"/>
          <w:szCs w:val="22"/>
        </w:rPr>
      </w:pPr>
      <w:r w:rsidRPr="00AB01A2">
        <w:rPr>
          <w:rFonts w:ascii="Arial" w:hAnsi="Arial" w:cs="Arial"/>
          <w:sz w:val="22"/>
          <w:szCs w:val="22"/>
        </w:rPr>
        <w:t>Celková výše smluvních pokut není</w:t>
      </w:r>
      <w:r w:rsidRPr="00057461">
        <w:rPr>
          <w:rFonts w:ascii="Arial" w:hAnsi="Arial" w:cs="Arial"/>
          <w:sz w:val="22"/>
          <w:szCs w:val="22"/>
        </w:rPr>
        <w:t xml:space="preserve"> omezena jakýmkoliv limitem a smluvní pokuty mohou být kombinovány (tzn., že uplatnění jedné smluvní pokuty nevylučuje souběžné uplatnění jakékoliv jiné smluvní pokuty). </w:t>
      </w:r>
    </w:p>
    <w:p w:rsidR="00057461" w:rsidP="00EB6C6F" w14:paraId="40CEA17B" w14:textId="77777777">
      <w:pPr>
        <w:numPr>
          <w:ilvl w:val="1"/>
          <w:numId w:val="3"/>
        </w:numPr>
        <w:tabs>
          <w:tab w:val="num" w:pos="426"/>
          <w:tab w:val="clear" w:pos="746"/>
        </w:tabs>
        <w:spacing w:after="240"/>
        <w:ind w:left="425" w:hanging="425"/>
        <w:jc w:val="both"/>
        <w:rPr>
          <w:rFonts w:ascii="Arial" w:hAnsi="Arial" w:cs="Arial"/>
          <w:sz w:val="22"/>
          <w:szCs w:val="22"/>
        </w:rPr>
      </w:pPr>
      <w:r w:rsidRPr="00AB01A2">
        <w:rPr>
          <w:rFonts w:ascii="Arial" w:hAnsi="Arial" w:cs="Arial"/>
          <w:sz w:val="22"/>
          <w:szCs w:val="22"/>
        </w:rPr>
        <w:t xml:space="preserve">Zaplacením smluvní pokuty </w:t>
      </w:r>
      <w:r w:rsidRPr="00AB01A2">
        <w:rPr>
          <w:rFonts w:ascii="Arial" w:hAnsi="Arial" w:cs="Arial"/>
          <w:sz w:val="22"/>
          <w:szCs w:val="22"/>
        </w:rPr>
        <w:t>není</w:t>
      </w:r>
      <w:r w:rsidRPr="00AB01A2">
        <w:rPr>
          <w:rFonts w:ascii="Arial" w:hAnsi="Arial" w:cs="Arial"/>
          <w:sz w:val="22"/>
          <w:szCs w:val="22"/>
        </w:rPr>
        <w:t xml:space="preserve"> jakkoliv dotčen nárok Objednatele na náhradu škody a nemajetkové újmy; nárok na náhradu škody a nemajetkové újmy je Objednatel oprávně</w:t>
      </w:r>
      <w:r w:rsidRPr="00AB01A2" w:rsidR="00681960">
        <w:rPr>
          <w:rFonts w:ascii="Arial" w:hAnsi="Arial" w:cs="Arial"/>
          <w:sz w:val="22"/>
          <w:szCs w:val="22"/>
        </w:rPr>
        <w:t>n uplatnit vedle smluvní pokuty</w:t>
      </w:r>
      <w:r w:rsidRPr="00AB01A2" w:rsidR="00FD2FFF">
        <w:rPr>
          <w:rFonts w:ascii="Arial" w:hAnsi="Arial" w:cs="Arial"/>
          <w:sz w:val="22"/>
          <w:szCs w:val="22"/>
        </w:rPr>
        <w:t xml:space="preserve"> </w:t>
      </w:r>
      <w:r w:rsidRPr="00AB01A2">
        <w:rPr>
          <w:rFonts w:ascii="Arial" w:hAnsi="Arial" w:cs="Arial"/>
          <w:sz w:val="22"/>
          <w:szCs w:val="22"/>
        </w:rPr>
        <w:t>v plné výši. Zaplacením smluvní pokuty není dotčeno splnění povinnosti, která je prostřednictvím smluvní pokuty zajištěna.</w:t>
      </w:r>
    </w:p>
    <w:p w:rsidR="00057461" w:rsidRPr="00314342" w:rsidP="00416623" w14:paraId="5215BD0F" w14:textId="77777777">
      <w:pPr>
        <w:numPr>
          <w:ilvl w:val="0"/>
          <w:numId w:val="3"/>
        </w:numPr>
        <w:tabs>
          <w:tab w:val="left" w:pos="452"/>
        </w:tabs>
        <w:spacing w:after="120"/>
        <w:ind w:left="452"/>
        <w:jc w:val="center"/>
        <w:rPr>
          <w:rFonts w:ascii="Arial" w:hAnsi="Arial" w:cs="Arial"/>
          <w:b/>
          <w:bCs/>
          <w:sz w:val="22"/>
          <w:szCs w:val="22"/>
        </w:rPr>
      </w:pPr>
      <w:bookmarkStart w:id="5" w:name="_Ref213826523"/>
      <w:bookmarkEnd w:id="4"/>
      <w:r w:rsidRPr="00314342">
        <w:rPr>
          <w:rFonts w:ascii="Arial" w:hAnsi="Arial" w:cs="Arial"/>
          <w:b/>
          <w:bCs/>
          <w:sz w:val="22"/>
          <w:szCs w:val="22"/>
        </w:rPr>
        <w:t>Ukončení smluvního vztahu</w:t>
      </w:r>
    </w:p>
    <w:bookmarkEnd w:id="5"/>
    <w:p w:rsidR="00F95780" w:rsidRPr="00056953" w:rsidP="000F64CB" w14:paraId="2702BCF8" w14:textId="77777777">
      <w:pPr>
        <w:numPr>
          <w:ilvl w:val="1"/>
          <w:numId w:val="3"/>
        </w:numPr>
        <w:tabs>
          <w:tab w:val="num" w:pos="426"/>
          <w:tab w:val="clear" w:pos="746"/>
        </w:tabs>
        <w:spacing w:after="240"/>
        <w:ind w:left="425" w:hanging="425"/>
        <w:jc w:val="both"/>
        <w:rPr>
          <w:rFonts w:ascii="Arial" w:hAnsi="Arial" w:cs="Arial"/>
          <w:sz w:val="22"/>
          <w:szCs w:val="22"/>
        </w:rPr>
      </w:pPr>
      <w:r w:rsidRPr="00056953">
        <w:rPr>
          <w:rFonts w:ascii="Arial" w:hAnsi="Arial" w:cs="Arial"/>
          <w:sz w:val="22"/>
          <w:szCs w:val="22"/>
        </w:rPr>
        <w:t>To smlouva bude ukončena</w:t>
      </w:r>
      <w:r w:rsidR="00B96658">
        <w:rPr>
          <w:rFonts w:ascii="Arial" w:hAnsi="Arial" w:cs="Arial"/>
          <w:sz w:val="22"/>
          <w:szCs w:val="22"/>
        </w:rPr>
        <w:t xml:space="preserve"> </w:t>
      </w:r>
      <w:r w:rsidR="00567D26">
        <w:rPr>
          <w:rFonts w:ascii="Arial" w:hAnsi="Arial" w:cs="Arial"/>
          <w:sz w:val="22"/>
          <w:szCs w:val="22"/>
        </w:rPr>
        <w:t xml:space="preserve">dosažením </w:t>
      </w:r>
      <w:r w:rsidR="00B96658">
        <w:rPr>
          <w:rFonts w:ascii="Arial" w:hAnsi="Arial" w:cs="Arial"/>
          <w:sz w:val="22"/>
          <w:szCs w:val="22"/>
        </w:rPr>
        <w:t xml:space="preserve">jejího </w:t>
      </w:r>
      <w:r w:rsidRPr="00056953">
        <w:rPr>
          <w:rFonts w:ascii="Arial" w:hAnsi="Arial" w:cs="Arial"/>
          <w:sz w:val="22"/>
          <w:szCs w:val="22"/>
        </w:rPr>
        <w:t xml:space="preserve">cíle, tj. </w:t>
      </w:r>
      <w:r w:rsidR="00567D26">
        <w:rPr>
          <w:rFonts w:ascii="Arial" w:hAnsi="Arial" w:cs="Arial"/>
          <w:sz w:val="22"/>
          <w:szCs w:val="22"/>
        </w:rPr>
        <w:t xml:space="preserve">zajištěním a kompletním </w:t>
      </w:r>
      <w:r w:rsidR="00B96658">
        <w:rPr>
          <w:rFonts w:ascii="Arial" w:hAnsi="Arial" w:cs="Arial"/>
          <w:sz w:val="22"/>
          <w:szCs w:val="22"/>
        </w:rPr>
        <w:t>prov</w:t>
      </w:r>
      <w:r w:rsidR="00EB6C6F">
        <w:rPr>
          <w:rFonts w:ascii="Arial" w:hAnsi="Arial" w:cs="Arial"/>
          <w:sz w:val="22"/>
          <w:szCs w:val="22"/>
        </w:rPr>
        <w:t xml:space="preserve">edením </w:t>
      </w:r>
      <w:r w:rsidR="00645F54">
        <w:rPr>
          <w:rFonts w:ascii="Arial" w:hAnsi="Arial" w:cs="Arial"/>
          <w:sz w:val="22"/>
          <w:szCs w:val="22"/>
        </w:rPr>
        <w:t xml:space="preserve">cateringových </w:t>
      </w:r>
      <w:r w:rsidR="00EB6C6F">
        <w:rPr>
          <w:rFonts w:ascii="Arial" w:hAnsi="Arial" w:cs="Arial"/>
          <w:sz w:val="22"/>
          <w:szCs w:val="22"/>
        </w:rPr>
        <w:t xml:space="preserve">služeb na </w:t>
      </w:r>
      <w:r w:rsidR="00645F54">
        <w:rPr>
          <w:rFonts w:ascii="Arial" w:hAnsi="Arial" w:cs="Arial"/>
          <w:sz w:val="22"/>
          <w:szCs w:val="22"/>
        </w:rPr>
        <w:t>akcí/akcích</w:t>
      </w:r>
      <w:r w:rsidR="00B96658">
        <w:rPr>
          <w:rFonts w:ascii="Arial" w:hAnsi="Arial" w:cs="Arial"/>
          <w:sz w:val="22"/>
          <w:szCs w:val="22"/>
        </w:rPr>
        <w:t>.</w:t>
      </w:r>
    </w:p>
    <w:p w:rsidR="00057461" w:rsidRPr="00057461" w:rsidP="00416623" w14:paraId="2F184BBD" w14:textId="77777777">
      <w:pPr>
        <w:numPr>
          <w:ilvl w:val="0"/>
          <w:numId w:val="3"/>
        </w:numPr>
        <w:tabs>
          <w:tab w:val="left" w:pos="452"/>
        </w:tabs>
        <w:spacing w:after="120"/>
        <w:ind w:left="452"/>
        <w:jc w:val="center"/>
        <w:rPr>
          <w:rFonts w:ascii="Arial" w:hAnsi="Arial" w:cs="Arial"/>
          <w:b/>
          <w:bCs/>
          <w:sz w:val="22"/>
          <w:szCs w:val="22"/>
        </w:rPr>
      </w:pPr>
      <w:r w:rsidRPr="00057461">
        <w:rPr>
          <w:rFonts w:ascii="Arial" w:hAnsi="Arial" w:cs="Arial"/>
          <w:b/>
          <w:bCs/>
          <w:sz w:val="22"/>
          <w:szCs w:val="22"/>
        </w:rPr>
        <w:t>Ochrana informací</w:t>
      </w:r>
    </w:p>
    <w:p w:rsidR="00057461" w:rsidRPr="00057461" w:rsidP="00416623" w14:paraId="521E5CBD" w14:textId="77777777">
      <w:pPr>
        <w:numPr>
          <w:ilvl w:val="1"/>
          <w:numId w:val="3"/>
        </w:numPr>
        <w:tabs>
          <w:tab w:val="num" w:pos="426"/>
          <w:tab w:val="clear" w:pos="746"/>
        </w:tabs>
        <w:spacing w:after="240"/>
        <w:ind w:left="425" w:hanging="425"/>
        <w:jc w:val="both"/>
        <w:rPr>
          <w:rFonts w:ascii="Arial" w:hAnsi="Arial" w:cs="Arial"/>
          <w:bCs/>
          <w:sz w:val="22"/>
          <w:szCs w:val="22"/>
        </w:rPr>
      </w:pPr>
      <w:r w:rsidRPr="00AB01A2">
        <w:rPr>
          <w:rFonts w:ascii="Arial" w:hAnsi="Arial" w:cs="Arial"/>
          <w:bCs/>
          <w:sz w:val="22"/>
          <w:szCs w:val="22"/>
        </w:rPr>
        <w:t>Smluvní</w:t>
      </w:r>
      <w:r w:rsidRPr="00057461">
        <w:rPr>
          <w:rFonts w:ascii="Arial" w:hAnsi="Arial" w:cs="Arial"/>
          <w:bCs/>
          <w:sz w:val="22"/>
          <w:szCs w:val="22"/>
        </w:rPr>
        <w:t xml:space="preserve"> strany jsou si vědomy toho, že v rámci plněn</w:t>
      </w:r>
      <w:r w:rsidR="00B96658">
        <w:rPr>
          <w:rFonts w:ascii="Arial" w:hAnsi="Arial" w:cs="Arial"/>
          <w:bCs/>
          <w:sz w:val="22"/>
          <w:szCs w:val="22"/>
        </w:rPr>
        <w:t>í závazků z této smlouvy</w:t>
      </w:r>
      <w:r w:rsidRPr="00057461">
        <w:rPr>
          <w:rFonts w:ascii="Arial" w:hAnsi="Arial" w:cs="Arial"/>
          <w:bCs/>
          <w:sz w:val="22"/>
          <w:szCs w:val="22"/>
        </w:rPr>
        <w:t>:</w:t>
      </w:r>
    </w:p>
    <w:p w:rsidR="00F95780" w:rsidP="00416623" w14:paraId="71D898A5" w14:textId="77777777">
      <w:pPr>
        <w:numPr>
          <w:ilvl w:val="0"/>
          <w:numId w:val="6"/>
        </w:numPr>
        <w:spacing w:after="60"/>
        <w:ind w:left="714" w:hanging="357"/>
        <w:jc w:val="both"/>
        <w:rPr>
          <w:rFonts w:ascii="Arial" w:hAnsi="Arial" w:cs="Arial"/>
          <w:bCs/>
          <w:sz w:val="22"/>
          <w:szCs w:val="22"/>
        </w:rPr>
      </w:pPr>
      <w:r w:rsidRPr="00057461">
        <w:rPr>
          <w:rFonts w:ascii="Arial" w:hAnsi="Arial" w:cs="Arial"/>
          <w:bCs/>
          <w:sz w:val="22"/>
          <w:szCs w:val="22"/>
        </w:rPr>
        <w:t>si mohou vzájemně vědomě nebo opominutím poskytnout informace, které budou považovány za důvěrné (dále jen „Důvěrné informace“),</w:t>
      </w:r>
    </w:p>
    <w:p w:rsidR="00F95780" w:rsidP="00416623" w14:paraId="1D64F7EA" w14:textId="77777777">
      <w:pPr>
        <w:numPr>
          <w:ilvl w:val="0"/>
          <w:numId w:val="6"/>
        </w:numPr>
        <w:spacing w:after="60"/>
        <w:ind w:left="714" w:hanging="357"/>
        <w:jc w:val="both"/>
        <w:rPr>
          <w:rFonts w:ascii="Arial" w:hAnsi="Arial" w:cs="Arial"/>
          <w:bCs/>
          <w:sz w:val="22"/>
          <w:szCs w:val="22"/>
        </w:rPr>
      </w:pPr>
      <w:r w:rsidRPr="00F95780">
        <w:rPr>
          <w:rFonts w:ascii="Arial" w:hAnsi="Arial" w:cs="Arial"/>
          <w:bCs/>
          <w:sz w:val="22"/>
          <w:szCs w:val="22"/>
        </w:rPr>
        <w:t>mohou jejich zaměstnanci a osoby v obdobném postavení získat vědomou činností druhé strany nebo i jejím opominutím příst</w:t>
      </w:r>
      <w:r w:rsidRPr="00F95780">
        <w:rPr>
          <w:rFonts w:ascii="Arial" w:hAnsi="Arial" w:cs="Arial"/>
          <w:bCs/>
          <w:sz w:val="22"/>
          <w:szCs w:val="22"/>
        </w:rPr>
        <w:t>up k Důvěrným informacím druhé s</w:t>
      </w:r>
      <w:r w:rsidRPr="00F95780">
        <w:rPr>
          <w:rFonts w:ascii="Arial" w:hAnsi="Arial" w:cs="Arial"/>
          <w:bCs/>
          <w:sz w:val="22"/>
          <w:szCs w:val="22"/>
        </w:rPr>
        <w:t>mluvní strany,</w:t>
      </w:r>
    </w:p>
    <w:p w:rsidR="00057461" w:rsidRPr="00F95780" w:rsidP="00416623" w14:paraId="45879D28" w14:textId="77777777">
      <w:pPr>
        <w:numPr>
          <w:ilvl w:val="0"/>
          <w:numId w:val="6"/>
        </w:numPr>
        <w:spacing w:after="60"/>
        <w:ind w:left="714" w:hanging="357"/>
        <w:jc w:val="both"/>
        <w:rPr>
          <w:rFonts w:ascii="Arial" w:hAnsi="Arial" w:cs="Arial"/>
          <w:bCs/>
          <w:sz w:val="22"/>
          <w:szCs w:val="22"/>
        </w:rPr>
      </w:pPr>
      <w:r w:rsidRPr="00F95780">
        <w:rPr>
          <w:rFonts w:ascii="Arial" w:hAnsi="Arial" w:cs="Arial"/>
          <w:bCs/>
          <w:sz w:val="22"/>
          <w:szCs w:val="22"/>
        </w:rPr>
        <w:t xml:space="preserve">budou všechny dokumenty poskytnuté Objednatelem Poskytovateli za účelem plnění předmětu této smlouvy, obsahovat Důvěrné informace, které je nutné považovat za přísně důvěrné.  </w:t>
      </w:r>
    </w:p>
    <w:p w:rsidR="00057461" w:rsidRPr="00057461" w:rsidP="00F81AFB" w14:paraId="7EA4D681" w14:textId="77777777">
      <w:pPr>
        <w:numPr>
          <w:ilvl w:val="1"/>
          <w:numId w:val="3"/>
        </w:numPr>
        <w:tabs>
          <w:tab w:val="num" w:pos="426"/>
          <w:tab w:val="clear" w:pos="746"/>
        </w:tabs>
        <w:spacing w:after="120"/>
        <w:ind w:left="425" w:hanging="425"/>
        <w:jc w:val="center"/>
        <w:rPr>
          <w:rFonts w:ascii="Arial" w:hAnsi="Arial" w:cs="Arial"/>
          <w:bCs/>
          <w:sz w:val="22"/>
          <w:szCs w:val="22"/>
        </w:rPr>
      </w:pPr>
      <w:r w:rsidRPr="00057461">
        <w:rPr>
          <w:rFonts w:ascii="Arial" w:hAnsi="Arial" w:cs="Arial"/>
          <w:bCs/>
          <w:sz w:val="22"/>
          <w:szCs w:val="22"/>
        </w:rPr>
        <w:t>Smluvní strany se zavazují, že žádná z nich nezpřístupní třetí osobě Důvěrné informace (bez ohledu na formu jejich zachycení), které získ</w:t>
      </w:r>
      <w:r w:rsidR="00F81AFB">
        <w:rPr>
          <w:rFonts w:ascii="Arial" w:hAnsi="Arial" w:cs="Arial"/>
          <w:bCs/>
          <w:sz w:val="22"/>
          <w:szCs w:val="22"/>
        </w:rPr>
        <w:t>a</w:t>
      </w:r>
      <w:r w:rsidRPr="00057461">
        <w:rPr>
          <w:rFonts w:ascii="Arial" w:hAnsi="Arial" w:cs="Arial"/>
          <w:bCs/>
          <w:sz w:val="22"/>
          <w:szCs w:val="22"/>
        </w:rPr>
        <w:t>ly během jednání vedoucích k uzavření této smlouvy nebo během plnění závazků z této smlou</w:t>
      </w:r>
      <w:r w:rsidR="00F95780">
        <w:rPr>
          <w:rFonts w:ascii="Arial" w:hAnsi="Arial" w:cs="Arial"/>
          <w:bCs/>
          <w:sz w:val="22"/>
          <w:szCs w:val="22"/>
        </w:rPr>
        <w:t>vy. Tím není dotčeno oprávnění s</w:t>
      </w:r>
      <w:r w:rsidRPr="00057461">
        <w:rPr>
          <w:rFonts w:ascii="Arial" w:hAnsi="Arial" w:cs="Arial"/>
          <w:bCs/>
          <w:sz w:val="22"/>
          <w:szCs w:val="22"/>
        </w:rPr>
        <w:t>mluvních stran sdělovat tyto údaje svým advokátům, daňovým poradcům, auditorům nebo jiným osobám vázaným na základě zvláštního právního předpisu povinností mlčenlivosti. Tyto osoby musí být na důvěrnost údajů upozorněny.</w:t>
      </w:r>
    </w:p>
    <w:p w:rsidR="00057461" w:rsidRPr="00F95780" w:rsidP="00416623" w14:paraId="14C5FDF0" w14:textId="77777777">
      <w:pPr>
        <w:numPr>
          <w:ilvl w:val="1"/>
          <w:numId w:val="3"/>
        </w:numPr>
        <w:tabs>
          <w:tab w:val="num" w:pos="426"/>
          <w:tab w:val="clear" w:pos="746"/>
        </w:tabs>
        <w:spacing w:after="120"/>
        <w:ind w:left="425" w:hanging="425"/>
        <w:jc w:val="both"/>
        <w:rPr>
          <w:rFonts w:ascii="Arial" w:hAnsi="Arial" w:cs="Arial"/>
          <w:bCs/>
          <w:sz w:val="22"/>
          <w:szCs w:val="22"/>
        </w:rPr>
      </w:pPr>
      <w:r w:rsidRPr="00AB01A2">
        <w:rPr>
          <w:rFonts w:ascii="Arial" w:hAnsi="Arial" w:cs="Arial"/>
          <w:sz w:val="22"/>
          <w:szCs w:val="22"/>
        </w:rPr>
        <w:t>Za</w:t>
      </w:r>
      <w:r>
        <w:rPr>
          <w:rFonts w:ascii="Arial" w:hAnsi="Arial" w:cs="Arial"/>
          <w:bCs/>
          <w:sz w:val="22"/>
          <w:szCs w:val="22"/>
        </w:rPr>
        <w:t xml:space="preserve"> třetí osoby dle odst. 2 tohoto článku</w:t>
      </w:r>
      <w:r w:rsidRPr="00F95780">
        <w:rPr>
          <w:rFonts w:ascii="Arial" w:hAnsi="Arial" w:cs="Arial"/>
          <w:bCs/>
          <w:sz w:val="22"/>
          <w:szCs w:val="22"/>
        </w:rPr>
        <w:t xml:space="preserve"> této smlouvy se nepovažují:</w:t>
      </w:r>
    </w:p>
    <w:p w:rsidR="00057461" w:rsidRPr="00057461" w:rsidP="00416623" w14:paraId="0AABA965" w14:textId="77777777">
      <w:pPr>
        <w:numPr>
          <w:ilvl w:val="0"/>
          <w:numId w:val="7"/>
        </w:numPr>
        <w:spacing w:after="60"/>
        <w:jc w:val="both"/>
        <w:rPr>
          <w:rFonts w:ascii="Arial" w:hAnsi="Arial" w:cs="Arial"/>
          <w:sz w:val="22"/>
          <w:szCs w:val="22"/>
        </w:rPr>
      </w:pPr>
      <w:r>
        <w:rPr>
          <w:rFonts w:ascii="Arial" w:hAnsi="Arial" w:cs="Arial"/>
          <w:sz w:val="22"/>
          <w:szCs w:val="22"/>
        </w:rPr>
        <w:t>zaměstnanci s</w:t>
      </w:r>
      <w:r w:rsidRPr="00057461">
        <w:rPr>
          <w:rFonts w:ascii="Arial" w:hAnsi="Arial" w:cs="Arial"/>
          <w:sz w:val="22"/>
          <w:szCs w:val="22"/>
        </w:rPr>
        <w:t>mluvních stran a osoby v obdobném postavení,</w:t>
      </w:r>
    </w:p>
    <w:p w:rsidR="00057461" w:rsidRPr="00057461" w:rsidP="00416623" w14:paraId="768E4CEC" w14:textId="77777777">
      <w:pPr>
        <w:numPr>
          <w:ilvl w:val="0"/>
          <w:numId w:val="7"/>
        </w:numPr>
        <w:spacing w:after="60"/>
        <w:ind w:left="714" w:hanging="357"/>
        <w:jc w:val="both"/>
        <w:rPr>
          <w:rFonts w:ascii="Arial" w:hAnsi="Arial" w:cs="Arial"/>
          <w:sz w:val="22"/>
          <w:szCs w:val="22"/>
        </w:rPr>
      </w:pPr>
      <w:r w:rsidRPr="00057461">
        <w:rPr>
          <w:rFonts w:ascii="Arial" w:hAnsi="Arial" w:cs="Arial"/>
          <w:sz w:val="22"/>
          <w:szCs w:val="22"/>
        </w:rPr>
        <w:t xml:space="preserve">orgány </w:t>
      </w:r>
      <w:r w:rsidR="00F95780">
        <w:rPr>
          <w:rFonts w:ascii="Arial" w:hAnsi="Arial" w:cs="Arial"/>
          <w:sz w:val="22"/>
          <w:szCs w:val="22"/>
        </w:rPr>
        <w:t>s</w:t>
      </w:r>
      <w:r w:rsidRPr="00057461">
        <w:rPr>
          <w:rFonts w:ascii="Arial" w:hAnsi="Arial" w:cs="Arial"/>
          <w:sz w:val="22"/>
          <w:szCs w:val="22"/>
        </w:rPr>
        <w:t>mluvních stran a jejich členové,</w:t>
      </w:r>
    </w:p>
    <w:p w:rsidR="00057461" w:rsidRPr="00057461" w:rsidP="00416623" w14:paraId="4C29F3A4" w14:textId="77777777">
      <w:pPr>
        <w:numPr>
          <w:ilvl w:val="0"/>
          <w:numId w:val="7"/>
        </w:numPr>
        <w:spacing w:after="60"/>
        <w:ind w:left="714" w:hanging="357"/>
        <w:jc w:val="both"/>
        <w:rPr>
          <w:rFonts w:ascii="Arial" w:hAnsi="Arial" w:cs="Arial"/>
          <w:sz w:val="22"/>
          <w:szCs w:val="22"/>
        </w:rPr>
      </w:pPr>
      <w:r w:rsidRPr="00057461">
        <w:rPr>
          <w:rFonts w:ascii="Arial" w:hAnsi="Arial" w:cs="Arial"/>
          <w:sz w:val="22"/>
          <w:szCs w:val="22"/>
        </w:rPr>
        <w:t>ve vztahu k důvěrným infor</w:t>
      </w:r>
      <w:r w:rsidR="00F95780">
        <w:rPr>
          <w:rFonts w:ascii="Arial" w:hAnsi="Arial" w:cs="Arial"/>
          <w:sz w:val="22"/>
          <w:szCs w:val="22"/>
        </w:rPr>
        <w:t xml:space="preserve">macím Objednatele poddodavatelé </w:t>
      </w:r>
      <w:r w:rsidRPr="00057461">
        <w:rPr>
          <w:rFonts w:ascii="Arial" w:hAnsi="Arial" w:cs="Arial"/>
          <w:sz w:val="22"/>
          <w:szCs w:val="22"/>
        </w:rPr>
        <w:t>Poskytovatele,</w:t>
      </w:r>
    </w:p>
    <w:p w:rsidR="00057461" w:rsidRPr="00057461" w:rsidP="00EB6C6F" w14:paraId="0074C8CD" w14:textId="77777777">
      <w:pPr>
        <w:numPr>
          <w:ilvl w:val="0"/>
          <w:numId w:val="7"/>
        </w:numPr>
        <w:spacing w:after="120"/>
        <w:ind w:left="714" w:hanging="357"/>
        <w:jc w:val="both"/>
        <w:rPr>
          <w:rFonts w:ascii="Arial" w:hAnsi="Arial" w:cs="Arial"/>
          <w:sz w:val="22"/>
          <w:szCs w:val="22"/>
        </w:rPr>
      </w:pPr>
      <w:r w:rsidRPr="00057461">
        <w:rPr>
          <w:rFonts w:ascii="Arial" w:hAnsi="Arial" w:cs="Arial"/>
          <w:sz w:val="22"/>
          <w:szCs w:val="22"/>
        </w:rPr>
        <w:t>ve vztahu k důvěrným informacím Poskytovatele externí dodavatelé Objednatele, a to i potenciální,</w:t>
      </w:r>
    </w:p>
    <w:p w:rsidR="00057461" w:rsidRPr="00057461" w:rsidP="00057461" w14:paraId="1B481B5E" w14:textId="77777777">
      <w:pPr>
        <w:spacing w:after="120"/>
        <w:jc w:val="both"/>
        <w:rPr>
          <w:rFonts w:ascii="Arial" w:hAnsi="Arial" w:cs="Arial"/>
          <w:sz w:val="22"/>
          <w:szCs w:val="22"/>
        </w:rPr>
      </w:pPr>
      <w:r w:rsidRPr="00057461">
        <w:rPr>
          <w:rFonts w:ascii="Arial" w:hAnsi="Arial" w:cs="Arial"/>
          <w:sz w:val="22"/>
          <w:szCs w:val="22"/>
        </w:rPr>
        <w:t>za předpokladu, že se podílejí na plnění této smlouvy, Důvěrné informace jsou jim zpřístupněny výhradně za tímto účelem a zpřístupnění důvěrných informací je provedeno v rozsahu nezbytně nutném pro naplnění jeho účelu a za stejných podmínek, jaké jsou sta</w:t>
      </w:r>
      <w:r w:rsidR="00F95780">
        <w:rPr>
          <w:rFonts w:ascii="Arial" w:hAnsi="Arial" w:cs="Arial"/>
          <w:sz w:val="22"/>
          <w:szCs w:val="22"/>
        </w:rPr>
        <w:t>noveny s</w:t>
      </w:r>
      <w:r w:rsidRPr="00057461">
        <w:rPr>
          <w:rFonts w:ascii="Arial" w:hAnsi="Arial" w:cs="Arial"/>
          <w:sz w:val="22"/>
          <w:szCs w:val="22"/>
        </w:rPr>
        <w:t>mluvním stranám v této smlouvě.</w:t>
      </w:r>
    </w:p>
    <w:p w:rsidR="00F95780" w:rsidP="00416623" w14:paraId="384EB626" w14:textId="77777777">
      <w:pPr>
        <w:numPr>
          <w:ilvl w:val="1"/>
          <w:numId w:val="3"/>
        </w:numPr>
        <w:tabs>
          <w:tab w:val="num" w:pos="426"/>
          <w:tab w:val="clear" w:pos="746"/>
        </w:tabs>
        <w:spacing w:after="120"/>
        <w:ind w:left="425" w:hanging="425"/>
        <w:jc w:val="both"/>
        <w:rPr>
          <w:rFonts w:ascii="Arial" w:hAnsi="Arial" w:cs="Arial"/>
          <w:bCs/>
          <w:sz w:val="22"/>
          <w:szCs w:val="22"/>
        </w:rPr>
      </w:pPr>
      <w:r w:rsidRPr="00057461">
        <w:rPr>
          <w:rFonts w:ascii="Arial" w:hAnsi="Arial" w:cs="Arial"/>
          <w:bCs/>
          <w:sz w:val="22"/>
          <w:szCs w:val="22"/>
        </w:rPr>
        <w:t xml:space="preserve">Smluvní strany se zavazují v plném rozsahu zachovávat povinnost mlčenlivosti a povinnost chránit Důvěrné informace vyplývající z této smlouvy, konkrétních Objednávek a též z příslušných právních předpisů, zejména povinnosti vyplývající z Nařízení Evropského parlamentu a Rady (EU) 2016/679 ze dne 27. dubna 2016 o ochraně fyzických osob v souvislosti se zpracováním osobních údajů </w:t>
      </w:r>
      <w:r>
        <w:rPr>
          <w:rFonts w:ascii="Arial" w:hAnsi="Arial" w:cs="Arial"/>
          <w:bCs/>
          <w:sz w:val="22"/>
          <w:szCs w:val="22"/>
        </w:rPr>
        <w:t xml:space="preserve">a o volném pohybu těchto údajů </w:t>
      </w:r>
      <w:r w:rsidRPr="00057461">
        <w:rPr>
          <w:rFonts w:ascii="Arial" w:hAnsi="Arial" w:cs="Arial"/>
          <w:bCs/>
          <w:sz w:val="22"/>
          <w:szCs w:val="22"/>
        </w:rPr>
        <w:t xml:space="preserve">a o zrušení směrnice 95/46/ES (dále jen „obecné nařízení“). </w:t>
      </w:r>
    </w:p>
    <w:p w:rsidR="00F95780" w:rsidP="00416623" w14:paraId="3EAE9C58" w14:textId="77777777">
      <w:pPr>
        <w:numPr>
          <w:ilvl w:val="1"/>
          <w:numId w:val="3"/>
        </w:numPr>
        <w:tabs>
          <w:tab w:val="num" w:pos="426"/>
          <w:tab w:val="clear" w:pos="746"/>
        </w:tabs>
        <w:spacing w:after="120"/>
        <w:ind w:left="425" w:hanging="425"/>
        <w:jc w:val="both"/>
        <w:rPr>
          <w:rFonts w:ascii="Arial" w:hAnsi="Arial" w:cs="Arial"/>
          <w:bCs/>
          <w:sz w:val="22"/>
          <w:szCs w:val="22"/>
        </w:rPr>
      </w:pPr>
      <w:r w:rsidRPr="00F95780">
        <w:rPr>
          <w:rFonts w:ascii="Arial" w:hAnsi="Arial" w:cs="Arial"/>
          <w:bCs/>
          <w:sz w:val="22"/>
          <w:szCs w:val="22"/>
        </w:rPr>
        <w:t>Smluvní strany se v této souvislosti zavazují poučit veškeré osoby, které se budou podílet na plnění této smlouvy, o výše uvedených povinnostech mlčenlivosti a ochrany Důvěrných informací a dále se zavazují vhodným způsobem zajistit dodržování těchto povinností všemi osobami podílejícími se na plnění této smlouvy.</w:t>
      </w:r>
    </w:p>
    <w:p w:rsidR="00F95780" w:rsidP="00416623" w14:paraId="4BB0B788" w14:textId="77777777">
      <w:pPr>
        <w:numPr>
          <w:ilvl w:val="1"/>
          <w:numId w:val="3"/>
        </w:numPr>
        <w:tabs>
          <w:tab w:val="num" w:pos="426"/>
          <w:tab w:val="clear" w:pos="746"/>
        </w:tabs>
        <w:spacing w:after="120"/>
        <w:ind w:left="425" w:hanging="425"/>
        <w:jc w:val="both"/>
        <w:rPr>
          <w:rFonts w:ascii="Arial" w:hAnsi="Arial" w:cs="Arial"/>
          <w:bCs/>
          <w:sz w:val="22"/>
          <w:szCs w:val="22"/>
        </w:rPr>
      </w:pPr>
      <w:r w:rsidRPr="00F95780">
        <w:rPr>
          <w:rFonts w:ascii="Arial" w:hAnsi="Arial" w:cs="Arial"/>
          <w:bCs/>
          <w:sz w:val="22"/>
          <w:szCs w:val="22"/>
        </w:rPr>
        <w:t xml:space="preserve">Budou-li informace poskytnuté Objednatelem, Poskytovatelem nebo třetími stranami, které jsou nezbytné pro plnění dle této smlouvy, obsahovat data podléhající režimu zvláštní ochrany dle </w:t>
      </w:r>
      <w:r>
        <w:rPr>
          <w:rFonts w:ascii="Arial" w:hAnsi="Arial" w:cs="Arial"/>
          <w:bCs/>
          <w:sz w:val="22"/>
          <w:szCs w:val="22"/>
        </w:rPr>
        <w:t>obecného nařízení, zavazují se s</w:t>
      </w:r>
      <w:r w:rsidRPr="00F95780">
        <w:rPr>
          <w:rFonts w:ascii="Arial" w:hAnsi="Arial" w:cs="Arial"/>
          <w:bCs/>
          <w:sz w:val="22"/>
          <w:szCs w:val="22"/>
        </w:rPr>
        <w:t xml:space="preserve">mluvní strany plnit všechny povinnosti, které obecné nařízení vyžaduje, a obstarat předepsané souhlasy subjektů osobních údajů předaných ke zpracování. </w:t>
      </w:r>
    </w:p>
    <w:p w:rsidR="00F95780" w:rsidP="00416623" w14:paraId="557DB4E5" w14:textId="77777777">
      <w:pPr>
        <w:numPr>
          <w:ilvl w:val="1"/>
          <w:numId w:val="3"/>
        </w:numPr>
        <w:tabs>
          <w:tab w:val="num" w:pos="426"/>
          <w:tab w:val="clear" w:pos="746"/>
        </w:tabs>
        <w:spacing w:after="120"/>
        <w:ind w:left="425" w:hanging="425"/>
        <w:jc w:val="both"/>
        <w:rPr>
          <w:rFonts w:ascii="Arial" w:hAnsi="Arial" w:cs="Arial"/>
          <w:bCs/>
          <w:sz w:val="22"/>
          <w:szCs w:val="22"/>
        </w:rPr>
      </w:pPr>
      <w:r w:rsidRPr="00F95780">
        <w:rPr>
          <w:rFonts w:ascii="Arial" w:hAnsi="Arial" w:cs="Arial"/>
          <w:bCs/>
          <w:sz w:val="22"/>
          <w:szCs w:val="22"/>
        </w:rPr>
        <w:t>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w:t>
      </w:r>
      <w:r w:rsidR="00EB6C6F">
        <w:rPr>
          <w:rFonts w:ascii="Arial" w:hAnsi="Arial" w:cs="Arial"/>
          <w:bCs/>
          <w:sz w:val="22"/>
          <w:szCs w:val="22"/>
        </w:rPr>
        <w:t>ný pro plnění této smlouvy, se s</w:t>
      </w:r>
      <w:r w:rsidRPr="00F95780">
        <w:rPr>
          <w:rFonts w:ascii="Arial" w:hAnsi="Arial" w:cs="Arial"/>
          <w:bCs/>
          <w:sz w:val="22"/>
          <w:szCs w:val="22"/>
        </w:rPr>
        <w:t xml:space="preserve">mluvní strany zavazují nepublikovat žádným způsobem Důvěrné informace druhé strany, nepředat je třetí straně ani svým vlastním zaměstnancům a zástupcům s výjimkou těch, kteří s nimi potřebují být seznámeni, aby mohli plnit tuto smlouvu. Smluvní strany se zároveň zavazují nepoužít Důvěrné informace druhé </w:t>
      </w:r>
      <w:r>
        <w:rPr>
          <w:rFonts w:ascii="Arial" w:hAnsi="Arial" w:cs="Arial"/>
          <w:bCs/>
          <w:sz w:val="22"/>
          <w:szCs w:val="22"/>
        </w:rPr>
        <w:t>s</w:t>
      </w:r>
      <w:r w:rsidRPr="00F95780">
        <w:rPr>
          <w:rFonts w:ascii="Arial" w:hAnsi="Arial" w:cs="Arial"/>
          <w:bCs/>
          <w:sz w:val="22"/>
          <w:szCs w:val="22"/>
        </w:rPr>
        <w:t xml:space="preserve">mluvní strany jinak než za účelem plnění této smlouvy. </w:t>
      </w:r>
    </w:p>
    <w:p w:rsidR="00F95780" w:rsidP="00416623" w14:paraId="5291A2E3" w14:textId="77777777">
      <w:pPr>
        <w:numPr>
          <w:ilvl w:val="1"/>
          <w:numId w:val="3"/>
        </w:numPr>
        <w:tabs>
          <w:tab w:val="num" w:pos="426"/>
          <w:tab w:val="clear" w:pos="746"/>
        </w:tabs>
        <w:spacing w:after="120"/>
        <w:ind w:left="425" w:hanging="425"/>
        <w:jc w:val="both"/>
        <w:rPr>
          <w:rFonts w:ascii="Arial" w:hAnsi="Arial" w:cs="Arial"/>
          <w:bCs/>
          <w:sz w:val="22"/>
          <w:szCs w:val="22"/>
        </w:rPr>
      </w:pPr>
      <w:r>
        <w:rPr>
          <w:rFonts w:ascii="Arial" w:hAnsi="Arial" w:cs="Arial"/>
          <w:bCs/>
          <w:sz w:val="22"/>
          <w:szCs w:val="22"/>
        </w:rPr>
        <w:t>Nedohodnou-li se s</w:t>
      </w:r>
      <w:r w:rsidRPr="00F95780" w:rsidR="00057461">
        <w:rPr>
          <w:rFonts w:ascii="Arial" w:hAnsi="Arial" w:cs="Arial"/>
          <w:bCs/>
          <w:sz w:val="22"/>
          <w:szCs w:val="22"/>
        </w:rPr>
        <w:t>mluvní strany výslovně písemnou formou jina</w:t>
      </w:r>
      <w:r>
        <w:rPr>
          <w:rFonts w:ascii="Arial" w:hAnsi="Arial" w:cs="Arial"/>
          <w:bCs/>
          <w:sz w:val="22"/>
          <w:szCs w:val="22"/>
        </w:rPr>
        <w:t xml:space="preserve">k, považují </w:t>
      </w:r>
      <w:r w:rsidRPr="00F95780" w:rsidR="00057461">
        <w:rPr>
          <w:rFonts w:ascii="Arial" w:hAnsi="Arial" w:cs="Arial"/>
          <w:bCs/>
          <w:sz w:val="22"/>
          <w:szCs w:val="22"/>
        </w:rPr>
        <w:t>se za důvěrné implicitně zejména všechny informace, které jsou anebo by mohly být součástí obchodního tajemství, tj. například, ale nejenom, popisy nebo části popisů technologických procesů a vzorců, technických vzorců a technického know-how, informace o provozních metodách, procedurách a provozních postupech, obchodní nebo marketingové plány, koncepce a strategie nebo jejich čísti, nabídky, kontakty, smlouvy, dohody nebo jiná ujednání s třetími stranami, informace o výsledcích hospodaření, o vztazích s obchodními partnery, o pracovních otázkách a všechny další informace, jejichž zveřejnění přijímající stranou by předávající straně mohlo způsobit škodu.</w:t>
      </w:r>
    </w:p>
    <w:p w:rsidR="00057461" w:rsidRPr="00F95780" w:rsidP="00416623" w14:paraId="3822B54F" w14:textId="77777777">
      <w:pPr>
        <w:numPr>
          <w:ilvl w:val="1"/>
          <w:numId w:val="3"/>
        </w:numPr>
        <w:tabs>
          <w:tab w:val="num" w:pos="426"/>
          <w:tab w:val="clear" w:pos="746"/>
        </w:tabs>
        <w:spacing w:after="120"/>
        <w:ind w:left="425" w:hanging="425"/>
        <w:jc w:val="both"/>
        <w:rPr>
          <w:rFonts w:ascii="Arial" w:hAnsi="Arial" w:cs="Arial"/>
          <w:bCs/>
          <w:sz w:val="22"/>
          <w:szCs w:val="22"/>
        </w:rPr>
      </w:pPr>
      <w:r>
        <w:rPr>
          <w:rFonts w:ascii="Arial" w:hAnsi="Arial" w:cs="Arial"/>
          <w:bCs/>
          <w:sz w:val="22"/>
          <w:szCs w:val="22"/>
        </w:rPr>
        <w:t>B</w:t>
      </w:r>
      <w:r w:rsidRPr="00F95780">
        <w:rPr>
          <w:rFonts w:ascii="Arial" w:hAnsi="Arial" w:cs="Arial"/>
          <w:bCs/>
          <w:sz w:val="22"/>
          <w:szCs w:val="22"/>
        </w:rPr>
        <w:t>ez ohledu na výše uvedená ustanovení se za důvěrné nepovažují informace, které:</w:t>
      </w:r>
    </w:p>
    <w:p w:rsidR="00057461" w:rsidRPr="00057461" w:rsidP="00416623" w14:paraId="26925F2F" w14:textId="77777777">
      <w:pPr>
        <w:numPr>
          <w:ilvl w:val="0"/>
          <w:numId w:val="4"/>
        </w:numPr>
        <w:spacing w:after="60"/>
        <w:ind w:left="714" w:hanging="357"/>
        <w:jc w:val="both"/>
        <w:rPr>
          <w:rFonts w:ascii="Arial" w:hAnsi="Arial" w:cs="Arial"/>
          <w:sz w:val="22"/>
          <w:szCs w:val="22"/>
        </w:rPr>
      </w:pPr>
      <w:r>
        <w:rPr>
          <w:rFonts w:ascii="Arial" w:hAnsi="Arial" w:cs="Arial"/>
          <w:sz w:val="22"/>
          <w:szCs w:val="22"/>
        </w:rPr>
        <w:t xml:space="preserve">se </w:t>
      </w:r>
      <w:r w:rsidRPr="00057461">
        <w:rPr>
          <w:rFonts w:ascii="Arial" w:hAnsi="Arial" w:cs="Arial"/>
          <w:sz w:val="22"/>
          <w:szCs w:val="22"/>
        </w:rPr>
        <w:t xml:space="preserve">staly veřejně známými, aniž by jejich zveřejněním došlo </w:t>
      </w:r>
      <w:r w:rsidR="00F95780">
        <w:rPr>
          <w:rFonts w:ascii="Arial" w:hAnsi="Arial" w:cs="Arial"/>
          <w:sz w:val="22"/>
          <w:szCs w:val="22"/>
        </w:rPr>
        <w:t>k porušení závazků přijímající s</w:t>
      </w:r>
      <w:r w:rsidRPr="00057461">
        <w:rPr>
          <w:rFonts w:ascii="Arial" w:hAnsi="Arial" w:cs="Arial"/>
          <w:sz w:val="22"/>
          <w:szCs w:val="22"/>
        </w:rPr>
        <w:t>mluvní strany či právních předpisů,</w:t>
      </w:r>
    </w:p>
    <w:p w:rsidR="00057461" w:rsidRPr="00057461" w:rsidP="00416623" w14:paraId="585A4C7D" w14:textId="77777777">
      <w:pPr>
        <w:numPr>
          <w:ilvl w:val="0"/>
          <w:numId w:val="4"/>
        </w:numPr>
        <w:spacing w:after="60"/>
        <w:ind w:left="714" w:hanging="357"/>
        <w:jc w:val="both"/>
        <w:rPr>
          <w:rFonts w:ascii="Arial" w:hAnsi="Arial" w:cs="Arial"/>
          <w:sz w:val="22"/>
          <w:szCs w:val="22"/>
        </w:rPr>
      </w:pPr>
      <w:r w:rsidRPr="00057461">
        <w:rPr>
          <w:rFonts w:ascii="Arial" w:hAnsi="Arial" w:cs="Arial"/>
          <w:sz w:val="22"/>
          <w:szCs w:val="22"/>
        </w:rPr>
        <w:t xml:space="preserve">měla přijímající strana prokazatelně legálně k dispozici před uzavřením této </w:t>
      </w:r>
      <w:r w:rsidR="00F95780">
        <w:rPr>
          <w:rFonts w:ascii="Arial" w:hAnsi="Arial" w:cs="Arial"/>
          <w:sz w:val="22"/>
          <w:szCs w:val="22"/>
        </w:rPr>
        <w:t>smlouvy</w:t>
      </w:r>
      <w:r w:rsidRPr="00057461">
        <w:rPr>
          <w:rFonts w:ascii="Arial" w:hAnsi="Arial" w:cs="Arial"/>
          <w:sz w:val="22"/>
          <w:szCs w:val="22"/>
        </w:rPr>
        <w:t>, pokud takové informace neb</w:t>
      </w:r>
      <w:r w:rsidR="00F95780">
        <w:rPr>
          <w:rFonts w:ascii="Arial" w:hAnsi="Arial" w:cs="Arial"/>
          <w:sz w:val="22"/>
          <w:szCs w:val="22"/>
        </w:rPr>
        <w:t>yly předmětem jiné, dříve mezi s</w:t>
      </w:r>
      <w:r w:rsidRPr="00057461">
        <w:rPr>
          <w:rFonts w:ascii="Arial" w:hAnsi="Arial" w:cs="Arial"/>
          <w:sz w:val="22"/>
          <w:szCs w:val="22"/>
        </w:rPr>
        <w:t>mluvními stranami uzavřené smlouvy o ochraně informací,</w:t>
      </w:r>
    </w:p>
    <w:p w:rsidR="00057461" w:rsidRPr="00057461" w:rsidP="00416623" w14:paraId="1B353D04" w14:textId="77777777">
      <w:pPr>
        <w:numPr>
          <w:ilvl w:val="0"/>
          <w:numId w:val="4"/>
        </w:numPr>
        <w:spacing w:after="60"/>
        <w:ind w:left="714" w:hanging="357"/>
        <w:jc w:val="both"/>
        <w:rPr>
          <w:rFonts w:ascii="Arial" w:hAnsi="Arial" w:cs="Arial"/>
          <w:sz w:val="22"/>
          <w:szCs w:val="22"/>
        </w:rPr>
      </w:pPr>
      <w:r w:rsidRPr="00057461">
        <w:rPr>
          <w:rFonts w:ascii="Arial" w:hAnsi="Arial" w:cs="Arial"/>
          <w:sz w:val="22"/>
          <w:szCs w:val="22"/>
        </w:rPr>
        <w:t>jsou výsledkem postupu, při kterém k nim přijímající strana dospěje nezávisle</w:t>
      </w:r>
      <w:r w:rsidR="00494E98">
        <w:rPr>
          <w:rFonts w:ascii="Arial" w:hAnsi="Arial" w:cs="Arial"/>
          <w:sz w:val="22"/>
          <w:szCs w:val="22"/>
        </w:rPr>
        <w:t>,</w:t>
      </w:r>
      <w:r w:rsidRPr="00057461">
        <w:rPr>
          <w:rFonts w:ascii="Arial" w:hAnsi="Arial" w:cs="Arial"/>
          <w:sz w:val="22"/>
          <w:szCs w:val="22"/>
        </w:rPr>
        <w:t xml:space="preserve"> a to je schopna doložit svými záznamy nebo informacemi, včetně důvěrných, třetí strany,</w:t>
      </w:r>
    </w:p>
    <w:p w:rsidR="00057461" w:rsidRPr="00057461" w:rsidP="00416623" w14:paraId="6472819E" w14:textId="77777777">
      <w:pPr>
        <w:numPr>
          <w:ilvl w:val="0"/>
          <w:numId w:val="4"/>
        </w:numPr>
        <w:spacing w:after="60"/>
        <w:ind w:left="714" w:hanging="357"/>
        <w:jc w:val="both"/>
        <w:rPr>
          <w:rFonts w:ascii="Arial" w:hAnsi="Arial" w:cs="Arial"/>
          <w:sz w:val="22"/>
          <w:szCs w:val="22"/>
        </w:rPr>
      </w:pPr>
      <w:r w:rsidRPr="00057461">
        <w:rPr>
          <w:rFonts w:ascii="Arial" w:hAnsi="Arial" w:cs="Arial"/>
          <w:sz w:val="22"/>
          <w:szCs w:val="22"/>
        </w:rPr>
        <w:t>po podpisu této smlouvy poskytne přijímající straně třetí osoba, jež není omezena v takovém nakládání s informacemi,</w:t>
      </w:r>
    </w:p>
    <w:p w:rsidR="00057461" w:rsidRPr="00057461" w:rsidP="00416623" w14:paraId="17E368F6" w14:textId="77777777">
      <w:pPr>
        <w:numPr>
          <w:ilvl w:val="0"/>
          <w:numId w:val="4"/>
        </w:numPr>
        <w:spacing w:after="60"/>
        <w:ind w:left="714" w:hanging="357"/>
        <w:jc w:val="both"/>
        <w:rPr>
          <w:rFonts w:ascii="Arial" w:hAnsi="Arial" w:cs="Arial"/>
          <w:sz w:val="22"/>
          <w:szCs w:val="22"/>
        </w:rPr>
      </w:pPr>
      <w:r w:rsidRPr="00057461">
        <w:rPr>
          <w:rFonts w:ascii="Arial" w:hAnsi="Arial" w:cs="Arial"/>
          <w:sz w:val="22"/>
          <w:szCs w:val="22"/>
        </w:rPr>
        <w:t>mají být zpřístupněny na základě zákona či jiného právního předpisu včetně práva EU nebo závazného rozhodnutí oprávněného orgánu veřejné moci,</w:t>
      </w:r>
    </w:p>
    <w:p w:rsidR="00057461" w:rsidRPr="00057461" w:rsidP="00416623" w14:paraId="0A3E61B0" w14:textId="77777777">
      <w:pPr>
        <w:numPr>
          <w:ilvl w:val="0"/>
          <w:numId w:val="4"/>
        </w:numPr>
        <w:spacing w:after="60"/>
        <w:ind w:left="714" w:hanging="357"/>
        <w:jc w:val="both"/>
        <w:rPr>
          <w:rFonts w:ascii="Arial" w:hAnsi="Arial" w:cs="Arial"/>
          <w:sz w:val="22"/>
          <w:szCs w:val="22"/>
        </w:rPr>
      </w:pPr>
      <w:r w:rsidRPr="00057461">
        <w:rPr>
          <w:rFonts w:ascii="Arial" w:hAnsi="Arial" w:cs="Arial"/>
          <w:sz w:val="22"/>
          <w:szCs w:val="22"/>
        </w:rPr>
        <w:t>jsou obsažené v této smlouvě a jsou zveřejněné dle ustanovení § 219 ZZVZ nebo zákona o registru smluv.</w:t>
      </w:r>
    </w:p>
    <w:p w:rsidR="00F95780" w:rsidP="00416623" w14:paraId="163658E2" w14:textId="77777777">
      <w:pPr>
        <w:numPr>
          <w:ilvl w:val="1"/>
          <w:numId w:val="3"/>
        </w:numPr>
        <w:tabs>
          <w:tab w:val="num" w:pos="426"/>
          <w:tab w:val="clear" w:pos="746"/>
        </w:tabs>
        <w:spacing w:after="120"/>
        <w:ind w:left="425" w:hanging="425"/>
        <w:jc w:val="both"/>
        <w:rPr>
          <w:rFonts w:ascii="Arial" w:hAnsi="Arial" w:cs="Arial"/>
          <w:bCs/>
          <w:sz w:val="22"/>
          <w:szCs w:val="22"/>
        </w:rPr>
      </w:pPr>
      <w:r>
        <w:rPr>
          <w:rFonts w:ascii="Arial" w:hAnsi="Arial" w:cs="Arial"/>
          <w:bCs/>
          <w:sz w:val="22"/>
          <w:szCs w:val="22"/>
        </w:rPr>
        <w:t>K</w:t>
      </w:r>
      <w:r>
        <w:rPr>
          <w:rFonts w:ascii="Arial" w:hAnsi="Arial" w:cs="Arial"/>
          <w:bCs/>
          <w:sz w:val="22"/>
          <w:szCs w:val="22"/>
        </w:rPr>
        <w:t>aždá s</w:t>
      </w:r>
      <w:r w:rsidRPr="00057461" w:rsidR="00057461">
        <w:rPr>
          <w:rFonts w:ascii="Arial" w:hAnsi="Arial" w:cs="Arial"/>
          <w:bCs/>
          <w:sz w:val="22"/>
          <w:szCs w:val="22"/>
        </w:rPr>
        <w:t>mluvní strana se zavazuje přijmout technická a organizační vnitřní opatření nezbytná k ochraně důvěrných informací. Poskytovatel je povinen poučit své zaměstnance a členy svých orgánů o povinnosti zachovávat mlčenliv</w:t>
      </w:r>
      <w:r>
        <w:rPr>
          <w:rFonts w:ascii="Arial" w:hAnsi="Arial" w:cs="Arial"/>
          <w:bCs/>
          <w:sz w:val="22"/>
          <w:szCs w:val="22"/>
        </w:rPr>
        <w:t xml:space="preserve">ost podle této smlouvy </w:t>
      </w:r>
      <w:r w:rsidRPr="00057461" w:rsidR="00057461">
        <w:rPr>
          <w:rFonts w:ascii="Arial" w:hAnsi="Arial" w:cs="Arial"/>
          <w:bCs/>
          <w:sz w:val="22"/>
          <w:szCs w:val="22"/>
        </w:rPr>
        <w:t>a je povinen zachování mlčenlivosti z jejich strany řádně kontrolovat. Zaměstnanci Poskytovatele nesmí důvěrné skutečnosti, které se dozvěděli v souvislosti s touto smlouvou, sdělovat ani jiným zaměstnancům Poskytovatele nebo členům orgánů Poskytovatele, není-li to nezbytné k plnění jejich pracovních úkolů nebo z hlediska funkčního zařazení.</w:t>
      </w:r>
    </w:p>
    <w:p w:rsidR="00F95780" w:rsidP="00416623" w14:paraId="3DFC9591" w14:textId="77777777">
      <w:pPr>
        <w:numPr>
          <w:ilvl w:val="1"/>
          <w:numId w:val="3"/>
        </w:numPr>
        <w:tabs>
          <w:tab w:val="num" w:pos="426"/>
          <w:tab w:val="clear" w:pos="746"/>
        </w:tabs>
        <w:spacing w:after="120"/>
        <w:ind w:left="425" w:hanging="425"/>
        <w:jc w:val="both"/>
        <w:rPr>
          <w:rFonts w:ascii="Arial" w:hAnsi="Arial" w:cs="Arial"/>
          <w:bCs/>
          <w:sz w:val="22"/>
          <w:szCs w:val="22"/>
        </w:rPr>
      </w:pPr>
      <w:r w:rsidRPr="00F95780">
        <w:rPr>
          <w:rFonts w:ascii="Arial" w:hAnsi="Arial" w:cs="Arial"/>
          <w:bCs/>
          <w:sz w:val="22"/>
          <w:szCs w:val="22"/>
        </w:rPr>
        <w:t xml:space="preserve">Poskytovatel je povinen zavázat povinností mlčenlivosti a ochrany důvěrných informací dle tohoto článku rovněž všechny poddodavatele, kteří se budou podílet na plnění dle této smlouvy. </w:t>
      </w:r>
    </w:p>
    <w:p w:rsidR="00E96029" w:rsidP="00E96029" w14:paraId="1E02AFBF" w14:textId="77777777">
      <w:pPr>
        <w:numPr>
          <w:ilvl w:val="1"/>
          <w:numId w:val="3"/>
        </w:numPr>
        <w:tabs>
          <w:tab w:val="num" w:pos="426"/>
          <w:tab w:val="clear" w:pos="746"/>
        </w:tabs>
        <w:spacing w:after="240"/>
        <w:ind w:left="425" w:hanging="425"/>
        <w:jc w:val="both"/>
        <w:rPr>
          <w:rFonts w:ascii="Arial" w:hAnsi="Arial" w:cs="Arial"/>
          <w:bCs/>
          <w:sz w:val="22"/>
          <w:szCs w:val="22"/>
        </w:rPr>
      </w:pPr>
      <w:r w:rsidRPr="00F95780">
        <w:rPr>
          <w:rFonts w:ascii="Arial" w:hAnsi="Arial" w:cs="Arial"/>
          <w:bCs/>
          <w:sz w:val="22"/>
          <w:szCs w:val="22"/>
        </w:rPr>
        <w:t>Za porušení povinnosti mlčenlivosti osobami, které se budou podílet na plnění dle této smlouvy, odpovídá Poskytovatel, jako by povinnost porušil sám.</w:t>
      </w:r>
    </w:p>
    <w:p w:rsidR="00057461" w:rsidRPr="00057461" w:rsidP="00416623" w14:paraId="681D0495" w14:textId="77777777">
      <w:pPr>
        <w:numPr>
          <w:ilvl w:val="0"/>
          <w:numId w:val="3"/>
        </w:numPr>
        <w:tabs>
          <w:tab w:val="left" w:pos="452"/>
        </w:tabs>
        <w:spacing w:after="120"/>
        <w:ind w:left="452"/>
        <w:jc w:val="center"/>
        <w:rPr>
          <w:rFonts w:ascii="Arial" w:hAnsi="Arial" w:cs="Arial"/>
          <w:b/>
          <w:bCs/>
          <w:sz w:val="22"/>
          <w:szCs w:val="22"/>
        </w:rPr>
      </w:pPr>
      <w:r w:rsidRPr="00057461">
        <w:rPr>
          <w:rFonts w:ascii="Arial" w:hAnsi="Arial" w:cs="Arial"/>
          <w:b/>
          <w:bCs/>
          <w:sz w:val="22"/>
          <w:szCs w:val="22"/>
        </w:rPr>
        <w:t>Vyšší moc</w:t>
      </w:r>
    </w:p>
    <w:p w:rsidR="00F95780" w:rsidP="00416623" w14:paraId="3C45ABEF" w14:textId="77777777">
      <w:pPr>
        <w:numPr>
          <w:ilvl w:val="1"/>
          <w:numId w:val="3"/>
        </w:numPr>
        <w:tabs>
          <w:tab w:val="num" w:pos="426"/>
          <w:tab w:val="clear" w:pos="746"/>
        </w:tabs>
        <w:spacing w:after="120"/>
        <w:ind w:left="425" w:hanging="425"/>
        <w:jc w:val="both"/>
        <w:rPr>
          <w:rFonts w:ascii="Arial" w:hAnsi="Arial" w:cs="Arial"/>
          <w:sz w:val="22"/>
          <w:szCs w:val="22"/>
        </w:rPr>
      </w:pPr>
      <w:r w:rsidRPr="00057461">
        <w:rPr>
          <w:rFonts w:ascii="Arial" w:hAnsi="Arial" w:cs="Arial"/>
          <w:sz w:val="22"/>
          <w:szCs w:val="22"/>
        </w:rPr>
        <w:t>Smluvní strany jsou zproštěny odpovědnosti za částečn</w:t>
      </w:r>
      <w:r>
        <w:rPr>
          <w:rFonts w:ascii="Arial" w:hAnsi="Arial" w:cs="Arial"/>
          <w:sz w:val="22"/>
          <w:szCs w:val="22"/>
        </w:rPr>
        <w:t xml:space="preserve">é nebo úplné neplnění smluvních </w:t>
      </w:r>
      <w:r w:rsidRPr="00057461">
        <w:rPr>
          <w:rFonts w:ascii="Arial" w:hAnsi="Arial" w:cs="Arial"/>
          <w:sz w:val="22"/>
          <w:szCs w:val="22"/>
        </w:rPr>
        <w:t>závazků, jestliže k ně</w:t>
      </w:r>
      <w:r>
        <w:rPr>
          <w:rFonts w:ascii="Arial" w:hAnsi="Arial" w:cs="Arial"/>
          <w:sz w:val="22"/>
          <w:szCs w:val="22"/>
        </w:rPr>
        <w:t>mu došlo v důsledku vyšší moci.</w:t>
      </w:r>
    </w:p>
    <w:p w:rsidR="00F95780" w:rsidP="00416623" w14:paraId="57E1C790" w14:textId="77777777">
      <w:pPr>
        <w:numPr>
          <w:ilvl w:val="1"/>
          <w:numId w:val="3"/>
        </w:numPr>
        <w:tabs>
          <w:tab w:val="num" w:pos="426"/>
          <w:tab w:val="clear" w:pos="746"/>
        </w:tabs>
        <w:spacing w:after="120"/>
        <w:ind w:left="425" w:hanging="425"/>
        <w:jc w:val="both"/>
        <w:rPr>
          <w:rFonts w:ascii="Arial" w:hAnsi="Arial" w:cs="Arial"/>
          <w:sz w:val="22"/>
          <w:szCs w:val="22"/>
        </w:rPr>
      </w:pPr>
      <w:r w:rsidRPr="00057461">
        <w:rPr>
          <w:rFonts w:ascii="Arial" w:hAnsi="Arial" w:cs="Arial"/>
          <w:sz w:val="22"/>
          <w:szCs w:val="22"/>
        </w:rPr>
        <w:t xml:space="preserve">Za vyšší moc se pro účely této smlouvy považují mimořádné události nebo okolnosti, které </w:t>
      </w:r>
      <w:r>
        <w:rPr>
          <w:rFonts w:ascii="Arial" w:hAnsi="Arial" w:cs="Arial"/>
          <w:sz w:val="22"/>
          <w:szCs w:val="22"/>
        </w:rPr>
        <w:t>nemohla žádná ze s</w:t>
      </w:r>
      <w:r w:rsidRPr="00057461">
        <w:rPr>
          <w:rFonts w:ascii="Arial" w:hAnsi="Arial" w:cs="Arial"/>
          <w:sz w:val="22"/>
          <w:szCs w:val="22"/>
        </w:rPr>
        <w:t xml:space="preserve">mluvních stran před uzavřením této smlouvy předvídat ani jí předejít přijetím preventivního opatření, která je mimo jakoukoliv kontrolu kterékoliv </w:t>
      </w:r>
      <w:r>
        <w:rPr>
          <w:rFonts w:ascii="Arial" w:hAnsi="Arial" w:cs="Arial"/>
          <w:sz w:val="22"/>
          <w:szCs w:val="22"/>
        </w:rPr>
        <w:t>s</w:t>
      </w:r>
      <w:r w:rsidRPr="00057461">
        <w:rPr>
          <w:rFonts w:ascii="Arial" w:hAnsi="Arial" w:cs="Arial"/>
          <w:sz w:val="22"/>
          <w:szCs w:val="22"/>
        </w:rPr>
        <w:t>mluvní strany a která podstatným způsobem ztěžuje nebo znemožňuje plnění povinností d</w:t>
      </w:r>
      <w:r>
        <w:rPr>
          <w:rFonts w:ascii="Arial" w:hAnsi="Arial" w:cs="Arial"/>
          <w:sz w:val="22"/>
          <w:szCs w:val="22"/>
        </w:rPr>
        <w:t>le této smlouvy kteroukoliv ze s</w:t>
      </w:r>
      <w:r w:rsidRPr="00057461">
        <w:rPr>
          <w:rFonts w:ascii="Arial" w:hAnsi="Arial" w:cs="Arial"/>
          <w:sz w:val="22"/>
          <w:szCs w:val="22"/>
        </w:rPr>
        <w:t xml:space="preserve">mluvních stran.  </w:t>
      </w:r>
    </w:p>
    <w:p w:rsidR="003E43CC" w:rsidP="00416623" w14:paraId="0BB1D40E" w14:textId="77777777">
      <w:pPr>
        <w:numPr>
          <w:ilvl w:val="1"/>
          <w:numId w:val="3"/>
        </w:numPr>
        <w:tabs>
          <w:tab w:val="num" w:pos="426"/>
          <w:tab w:val="clear" w:pos="746"/>
        </w:tabs>
        <w:spacing w:after="120"/>
        <w:ind w:left="425" w:hanging="425"/>
        <w:jc w:val="both"/>
        <w:rPr>
          <w:rFonts w:ascii="Arial" w:hAnsi="Arial" w:cs="Arial"/>
          <w:sz w:val="22"/>
          <w:szCs w:val="22"/>
        </w:rPr>
      </w:pPr>
      <w:r w:rsidRPr="00F95780">
        <w:rPr>
          <w:rFonts w:ascii="Arial" w:hAnsi="Arial" w:cs="Arial"/>
          <w:sz w:val="22"/>
          <w:szCs w:val="22"/>
        </w:rPr>
        <w:t xml:space="preserve">Smluvní strany jsou zproštěny odpovědnosti za částečné nebo úplné neplnění smluvních závazků, jestliže k němu došlo v důsledku vyšší moci. Za vyšší moc se pro účely této smlouvy považují mimořádné události nebo </w:t>
      </w:r>
      <w:r>
        <w:rPr>
          <w:rFonts w:ascii="Arial" w:hAnsi="Arial" w:cs="Arial"/>
          <w:sz w:val="22"/>
          <w:szCs w:val="22"/>
        </w:rPr>
        <w:t>okolnosti, které nemohla žádná ze s</w:t>
      </w:r>
      <w:r w:rsidRPr="00F95780">
        <w:rPr>
          <w:rFonts w:ascii="Arial" w:hAnsi="Arial" w:cs="Arial"/>
          <w:sz w:val="22"/>
          <w:szCs w:val="22"/>
        </w:rPr>
        <w:t xml:space="preserve">mluvních stran před uzavřením této smlouvy předvídat ani jí předejít přijetím preventivního opatření, která je mimo </w:t>
      </w:r>
      <w:r>
        <w:rPr>
          <w:rFonts w:ascii="Arial" w:hAnsi="Arial" w:cs="Arial"/>
          <w:sz w:val="22"/>
          <w:szCs w:val="22"/>
        </w:rPr>
        <w:t>jakoukoliv kontrolu kterékoliv s</w:t>
      </w:r>
      <w:r w:rsidRPr="00F95780">
        <w:rPr>
          <w:rFonts w:ascii="Arial" w:hAnsi="Arial" w:cs="Arial"/>
          <w:sz w:val="22"/>
          <w:szCs w:val="22"/>
        </w:rPr>
        <w:t>mluvní strany a která podstatným způsobem ztěžuje nebo znemožňuje plnění povinností d</w:t>
      </w:r>
      <w:r>
        <w:rPr>
          <w:rFonts w:ascii="Arial" w:hAnsi="Arial" w:cs="Arial"/>
          <w:sz w:val="22"/>
          <w:szCs w:val="22"/>
        </w:rPr>
        <w:t>le této smlouvy kteroukoliv ze s</w:t>
      </w:r>
      <w:r w:rsidRPr="00F95780">
        <w:rPr>
          <w:rFonts w:ascii="Arial" w:hAnsi="Arial" w:cs="Arial"/>
          <w:sz w:val="22"/>
          <w:szCs w:val="22"/>
        </w:rPr>
        <w:t xml:space="preserve">mluvních stran.  </w:t>
      </w:r>
    </w:p>
    <w:p w:rsidR="003E43CC" w:rsidP="00416623" w14:paraId="4020D06A" w14:textId="77777777">
      <w:pPr>
        <w:numPr>
          <w:ilvl w:val="1"/>
          <w:numId w:val="3"/>
        </w:numPr>
        <w:tabs>
          <w:tab w:val="num" w:pos="426"/>
          <w:tab w:val="clear" w:pos="746"/>
        </w:tabs>
        <w:spacing w:after="120"/>
        <w:ind w:left="425" w:hanging="425"/>
        <w:jc w:val="both"/>
        <w:rPr>
          <w:rFonts w:ascii="Arial" w:hAnsi="Arial" w:cs="Arial"/>
          <w:sz w:val="22"/>
          <w:szCs w:val="22"/>
        </w:rPr>
      </w:pPr>
      <w:r w:rsidRPr="003E43CC">
        <w:rPr>
          <w:rFonts w:ascii="Arial" w:hAnsi="Arial" w:cs="Arial"/>
          <w:sz w:val="22"/>
          <w:szCs w:val="22"/>
        </w:rPr>
        <w:t xml:space="preserve">Za vyšší moc se dále považují zejména válka, nepřátelské vojenské akce, teroristické útoky, povstání, občanské nepokoje, vzpoury, vyhlášení nouzového stavu, omezení pohybu osob, přítomnost ionizujícího nebo radioaktivního záření, požár, výbuch, záplava a jiné živelné nebo přírodní katastrofy. </w:t>
      </w:r>
    </w:p>
    <w:p w:rsidR="003E43CC" w:rsidP="00416623" w14:paraId="45E8363E" w14:textId="77777777">
      <w:pPr>
        <w:numPr>
          <w:ilvl w:val="1"/>
          <w:numId w:val="3"/>
        </w:numPr>
        <w:tabs>
          <w:tab w:val="num" w:pos="426"/>
          <w:tab w:val="clear" w:pos="746"/>
        </w:tabs>
        <w:spacing w:after="120"/>
        <w:ind w:left="425" w:hanging="425"/>
        <w:jc w:val="both"/>
        <w:rPr>
          <w:rFonts w:ascii="Arial" w:hAnsi="Arial" w:cs="Arial"/>
          <w:sz w:val="22"/>
          <w:szCs w:val="22"/>
        </w:rPr>
      </w:pPr>
      <w:r w:rsidRPr="003E43CC">
        <w:rPr>
          <w:rFonts w:ascii="Arial" w:hAnsi="Arial" w:cs="Arial"/>
          <w:sz w:val="22"/>
          <w:szCs w:val="22"/>
        </w:rPr>
        <w:t xml:space="preserve">Výslovně se stanovuje, že vyšší mocí není stávka zaměstnanců Poskytovatele nebo jeho poddodavatelů, nebo zaměstnanců Objednatele </w:t>
      </w:r>
      <w:r>
        <w:rPr>
          <w:rFonts w:ascii="Arial" w:hAnsi="Arial" w:cs="Arial"/>
          <w:sz w:val="22"/>
          <w:szCs w:val="22"/>
        </w:rPr>
        <w:t>ani hospodářské poměry s</w:t>
      </w:r>
      <w:r w:rsidRPr="003E43CC">
        <w:rPr>
          <w:rFonts w:ascii="Arial" w:hAnsi="Arial" w:cs="Arial"/>
          <w:sz w:val="22"/>
          <w:szCs w:val="22"/>
        </w:rPr>
        <w:t xml:space="preserve">mluvních stran.  </w:t>
      </w:r>
    </w:p>
    <w:p w:rsidR="009130DF" w:rsidP="00416623" w14:paraId="7875CA27" w14:textId="77777777">
      <w:pPr>
        <w:numPr>
          <w:ilvl w:val="1"/>
          <w:numId w:val="3"/>
        </w:numPr>
        <w:tabs>
          <w:tab w:val="num" w:pos="426"/>
          <w:tab w:val="clear" w:pos="746"/>
        </w:tabs>
        <w:spacing w:after="120"/>
        <w:ind w:left="425" w:hanging="425"/>
        <w:jc w:val="both"/>
        <w:rPr>
          <w:rFonts w:ascii="Arial" w:hAnsi="Arial" w:cs="Arial"/>
          <w:sz w:val="22"/>
          <w:szCs w:val="22"/>
        </w:rPr>
      </w:pPr>
      <w:r w:rsidRPr="003E43CC">
        <w:rPr>
          <w:rFonts w:ascii="Arial" w:hAnsi="Arial" w:cs="Arial"/>
          <w:sz w:val="22"/>
          <w:szCs w:val="22"/>
        </w:rPr>
        <w:t>V případě, že nastane vyšší moc, neuplatní se sankce dle čl</w:t>
      </w:r>
      <w:r w:rsidR="003E43CC">
        <w:rPr>
          <w:rFonts w:ascii="Arial" w:hAnsi="Arial" w:cs="Arial"/>
          <w:sz w:val="22"/>
          <w:szCs w:val="22"/>
        </w:rPr>
        <w:t>.</w:t>
      </w:r>
      <w:r w:rsidR="00B96658">
        <w:rPr>
          <w:rFonts w:ascii="Arial" w:hAnsi="Arial" w:cs="Arial"/>
          <w:sz w:val="22"/>
          <w:szCs w:val="22"/>
        </w:rPr>
        <w:t xml:space="preserve"> XI</w:t>
      </w:r>
      <w:r w:rsidRPr="003E43CC">
        <w:rPr>
          <w:rFonts w:ascii="Arial" w:hAnsi="Arial" w:cs="Arial"/>
          <w:sz w:val="22"/>
          <w:szCs w:val="22"/>
        </w:rPr>
        <w:t xml:space="preserve"> této smlouvy. </w:t>
      </w:r>
    </w:p>
    <w:p w:rsidR="00057461" w:rsidRPr="009130DF" w:rsidP="00416623" w14:paraId="59D92E02" w14:textId="77777777">
      <w:pPr>
        <w:numPr>
          <w:ilvl w:val="1"/>
          <w:numId w:val="3"/>
        </w:numPr>
        <w:tabs>
          <w:tab w:val="num" w:pos="426"/>
          <w:tab w:val="clear" w:pos="746"/>
        </w:tabs>
        <w:spacing w:after="120"/>
        <w:ind w:left="425" w:hanging="425"/>
        <w:jc w:val="both"/>
        <w:rPr>
          <w:rFonts w:ascii="Arial" w:hAnsi="Arial" w:cs="Arial"/>
          <w:sz w:val="22"/>
          <w:szCs w:val="22"/>
        </w:rPr>
      </w:pPr>
      <w:r>
        <w:rPr>
          <w:rFonts w:ascii="Arial" w:hAnsi="Arial" w:cs="Arial"/>
          <w:sz w:val="22"/>
          <w:szCs w:val="22"/>
        </w:rPr>
        <w:t>V případě, že některá s</w:t>
      </w:r>
      <w:r w:rsidRPr="009130DF">
        <w:rPr>
          <w:rFonts w:ascii="Arial" w:hAnsi="Arial" w:cs="Arial"/>
          <w:sz w:val="22"/>
          <w:szCs w:val="22"/>
        </w:rPr>
        <w:t xml:space="preserve">mluvní strana nebude schopna plnit své závazky z této smlouvy v </w:t>
      </w:r>
      <w:r w:rsidR="00567D26">
        <w:rPr>
          <w:rFonts w:ascii="Arial" w:hAnsi="Arial" w:cs="Arial"/>
          <w:bCs/>
          <w:sz w:val="22"/>
          <w:szCs w:val="22"/>
        </w:rPr>
        <w:t xml:space="preserve">důsledku vyšší moci, je </w:t>
      </w:r>
      <w:r w:rsidRPr="00AB01A2">
        <w:rPr>
          <w:rFonts w:ascii="Arial" w:hAnsi="Arial" w:cs="Arial"/>
          <w:bCs/>
          <w:sz w:val="22"/>
          <w:szCs w:val="22"/>
        </w:rPr>
        <w:t>povinna neprodleně a písemně o tét</w:t>
      </w:r>
      <w:r w:rsidRPr="00AB01A2">
        <w:rPr>
          <w:rFonts w:ascii="Arial" w:hAnsi="Arial" w:cs="Arial"/>
          <w:bCs/>
          <w:sz w:val="22"/>
          <w:szCs w:val="22"/>
        </w:rPr>
        <w:t>o skutečnosti vyrozumět</w:t>
      </w:r>
      <w:r>
        <w:rPr>
          <w:rFonts w:ascii="Arial" w:hAnsi="Arial" w:cs="Arial"/>
          <w:sz w:val="22"/>
          <w:szCs w:val="22"/>
        </w:rPr>
        <w:t xml:space="preserve"> druhou s</w:t>
      </w:r>
      <w:r w:rsidRPr="009130DF">
        <w:rPr>
          <w:rFonts w:ascii="Arial" w:hAnsi="Arial" w:cs="Arial"/>
          <w:sz w:val="22"/>
          <w:szCs w:val="22"/>
        </w:rPr>
        <w:t>mluvní stranu. Obdobně poté, co ú</w:t>
      </w:r>
      <w:r>
        <w:rPr>
          <w:rFonts w:ascii="Arial" w:hAnsi="Arial" w:cs="Arial"/>
          <w:sz w:val="22"/>
          <w:szCs w:val="22"/>
        </w:rPr>
        <w:t>činky vyšší moci pominou, bude s</w:t>
      </w:r>
      <w:r w:rsidRPr="009130DF">
        <w:rPr>
          <w:rFonts w:ascii="Arial" w:hAnsi="Arial" w:cs="Arial"/>
          <w:sz w:val="22"/>
          <w:szCs w:val="22"/>
        </w:rPr>
        <w:t>mluvní strana, jež byla vyšší mocí dotčena, povinna neprodl</w:t>
      </w:r>
      <w:r w:rsidR="00567D26">
        <w:rPr>
          <w:rFonts w:ascii="Arial" w:hAnsi="Arial" w:cs="Arial"/>
          <w:sz w:val="22"/>
          <w:szCs w:val="22"/>
        </w:rPr>
        <w:t>eně a písemně vyrozumět druhou s</w:t>
      </w:r>
      <w:r w:rsidRPr="009130DF">
        <w:rPr>
          <w:rFonts w:ascii="Arial" w:hAnsi="Arial" w:cs="Arial"/>
          <w:sz w:val="22"/>
          <w:szCs w:val="22"/>
        </w:rPr>
        <w:t>mluvní stranu o této skutečnosti.</w:t>
      </w:r>
    </w:p>
    <w:p w:rsidR="00057461" w:rsidRPr="00314342" w:rsidP="00416623" w14:paraId="7BC6D5AB" w14:textId="77777777">
      <w:pPr>
        <w:numPr>
          <w:ilvl w:val="0"/>
          <w:numId w:val="3"/>
        </w:numPr>
        <w:tabs>
          <w:tab w:val="left" w:pos="452"/>
        </w:tabs>
        <w:spacing w:after="120"/>
        <w:ind w:left="452"/>
        <w:jc w:val="center"/>
        <w:rPr>
          <w:rFonts w:ascii="Arial" w:hAnsi="Arial" w:cs="Arial"/>
          <w:b/>
          <w:bCs/>
          <w:sz w:val="22"/>
          <w:szCs w:val="22"/>
        </w:rPr>
      </w:pPr>
      <w:r w:rsidRPr="00314342">
        <w:rPr>
          <w:rFonts w:ascii="Arial" w:hAnsi="Arial" w:cs="Arial"/>
          <w:b/>
          <w:bCs/>
          <w:sz w:val="22"/>
          <w:szCs w:val="22"/>
        </w:rPr>
        <w:t>Závěrečná ustanovení</w:t>
      </w:r>
    </w:p>
    <w:p w:rsidR="009130DF" w:rsidP="00416623" w14:paraId="16000440" w14:textId="77777777">
      <w:pPr>
        <w:numPr>
          <w:ilvl w:val="1"/>
          <w:numId w:val="3"/>
        </w:numPr>
        <w:tabs>
          <w:tab w:val="num" w:pos="426"/>
          <w:tab w:val="clear" w:pos="746"/>
        </w:tabs>
        <w:spacing w:after="120"/>
        <w:ind w:left="425" w:hanging="425"/>
        <w:jc w:val="both"/>
        <w:rPr>
          <w:rFonts w:ascii="Arial" w:hAnsi="Arial" w:cs="Arial"/>
          <w:bCs/>
          <w:sz w:val="22"/>
          <w:szCs w:val="22"/>
        </w:rPr>
      </w:pPr>
      <w:r>
        <w:rPr>
          <w:rFonts w:ascii="Arial" w:hAnsi="Arial" w:cs="Arial"/>
          <w:bCs/>
          <w:sz w:val="22"/>
          <w:szCs w:val="22"/>
        </w:rPr>
        <w:t>Vztahy mezi s</w:t>
      </w:r>
      <w:r w:rsidRPr="00057461" w:rsidR="00057461">
        <w:rPr>
          <w:rFonts w:ascii="Arial" w:hAnsi="Arial" w:cs="Arial"/>
          <w:bCs/>
          <w:sz w:val="22"/>
          <w:szCs w:val="22"/>
        </w:rPr>
        <w:t>mluvními stranami se řídí českým prá</w:t>
      </w:r>
      <w:r>
        <w:rPr>
          <w:rFonts w:ascii="Arial" w:hAnsi="Arial" w:cs="Arial"/>
          <w:bCs/>
          <w:sz w:val="22"/>
          <w:szCs w:val="22"/>
        </w:rPr>
        <w:t>vním řádem. Práva a povinnosti s</w:t>
      </w:r>
      <w:r w:rsidRPr="00057461" w:rsidR="00057461">
        <w:rPr>
          <w:rFonts w:ascii="Arial" w:hAnsi="Arial" w:cs="Arial"/>
          <w:bCs/>
          <w:sz w:val="22"/>
          <w:szCs w:val="22"/>
        </w:rPr>
        <w:t>mluvních stran vyplývající z této smlouvy a jí výslovně neupravené se řídí obecně závaznými právními předpisy, zejména občanským zákoníkem a autorským zákonem.</w:t>
      </w:r>
    </w:p>
    <w:p w:rsidR="009130DF" w:rsidP="00416623" w14:paraId="19AFB9EF" w14:textId="77777777">
      <w:pPr>
        <w:numPr>
          <w:ilvl w:val="1"/>
          <w:numId w:val="3"/>
        </w:numPr>
        <w:tabs>
          <w:tab w:val="num" w:pos="426"/>
          <w:tab w:val="clear" w:pos="746"/>
        </w:tabs>
        <w:spacing w:after="120"/>
        <w:ind w:left="425" w:hanging="425"/>
        <w:jc w:val="both"/>
        <w:rPr>
          <w:rFonts w:ascii="Arial" w:hAnsi="Arial" w:cs="Arial"/>
          <w:bCs/>
          <w:sz w:val="22"/>
          <w:szCs w:val="22"/>
        </w:rPr>
      </w:pPr>
      <w:r w:rsidRPr="009130DF">
        <w:rPr>
          <w:rFonts w:ascii="Arial" w:hAnsi="Arial" w:cs="Arial"/>
          <w:bCs/>
          <w:sz w:val="22"/>
          <w:szCs w:val="22"/>
        </w:rPr>
        <w:t xml:space="preserve">Objednatel a Poskytovatel vylučují, aby nad rámec výslovných ustanovení této smlouvy byla jakákoliv práva a povinnosti dovozovány z dosavadní či budoucí praxe zavedené mezi Objednatelem a Poskytovatelem či </w:t>
      </w:r>
      <w:r>
        <w:rPr>
          <w:rFonts w:ascii="Arial" w:hAnsi="Arial" w:cs="Arial"/>
          <w:bCs/>
          <w:sz w:val="22"/>
          <w:szCs w:val="22"/>
        </w:rPr>
        <w:t xml:space="preserve">zvyklostí zachovávaných obecně </w:t>
      </w:r>
      <w:r w:rsidRPr="009130DF">
        <w:rPr>
          <w:rFonts w:ascii="Arial" w:hAnsi="Arial" w:cs="Arial"/>
          <w:bCs/>
          <w:sz w:val="22"/>
          <w:szCs w:val="22"/>
        </w:rPr>
        <w:t>či v odvětví týkajícím se předmětu plnění této smlouvy, ledaže je v</w:t>
      </w:r>
      <w:r>
        <w:rPr>
          <w:rFonts w:ascii="Arial" w:hAnsi="Arial" w:cs="Arial"/>
          <w:bCs/>
          <w:sz w:val="22"/>
          <w:szCs w:val="22"/>
        </w:rPr>
        <w:t> této smlouvě</w:t>
      </w:r>
      <w:r w:rsidRPr="009130DF">
        <w:rPr>
          <w:rFonts w:ascii="Arial" w:hAnsi="Arial" w:cs="Arial"/>
          <w:bCs/>
          <w:sz w:val="22"/>
          <w:szCs w:val="22"/>
        </w:rPr>
        <w:t xml:space="preserve"> sjednáno jinak.</w:t>
      </w:r>
    </w:p>
    <w:p w:rsidR="009130DF" w:rsidP="00416623" w14:paraId="057CBF86" w14:textId="77777777">
      <w:pPr>
        <w:numPr>
          <w:ilvl w:val="1"/>
          <w:numId w:val="3"/>
        </w:numPr>
        <w:tabs>
          <w:tab w:val="num" w:pos="426"/>
          <w:tab w:val="clear" w:pos="746"/>
        </w:tabs>
        <w:spacing w:after="120"/>
        <w:ind w:left="425" w:hanging="425"/>
        <w:jc w:val="both"/>
        <w:rPr>
          <w:rFonts w:ascii="Arial" w:hAnsi="Arial" w:cs="Arial"/>
          <w:bCs/>
          <w:sz w:val="22"/>
          <w:szCs w:val="22"/>
        </w:rPr>
      </w:pPr>
      <w:r w:rsidRPr="009130DF">
        <w:rPr>
          <w:rFonts w:ascii="Arial" w:hAnsi="Arial" w:cs="Arial"/>
          <w:bCs/>
          <w:sz w:val="22"/>
          <w:szCs w:val="22"/>
        </w:rPr>
        <w:t xml:space="preserve">Jednotlivá ustanovení této smlouvy jsou oddělitelná v tom smyslu, že neplatnost některého z nich nepůsobí neplatnost smlouvy jako celku. Pokud jakýkoli závazek dle </w:t>
      </w:r>
      <w:r>
        <w:rPr>
          <w:rFonts w:ascii="Arial" w:hAnsi="Arial" w:cs="Arial"/>
          <w:bCs/>
          <w:sz w:val="22"/>
          <w:szCs w:val="22"/>
        </w:rPr>
        <w:t xml:space="preserve">této </w:t>
      </w:r>
      <w:r w:rsidRPr="009130DF">
        <w:rPr>
          <w:rFonts w:ascii="Arial" w:hAnsi="Arial" w:cs="Arial"/>
          <w:bCs/>
          <w:sz w:val="22"/>
          <w:szCs w:val="22"/>
        </w:rPr>
        <w:t>smlouvy nebo kterékoli ustanovení s</w:t>
      </w:r>
      <w:r>
        <w:rPr>
          <w:rFonts w:ascii="Arial" w:hAnsi="Arial" w:cs="Arial"/>
          <w:bCs/>
          <w:sz w:val="22"/>
          <w:szCs w:val="22"/>
        </w:rPr>
        <w:t xml:space="preserve">mlouvy je nebo </w:t>
      </w:r>
      <w:r w:rsidRPr="009130DF">
        <w:rPr>
          <w:rFonts w:ascii="Arial" w:hAnsi="Arial" w:cs="Arial"/>
          <w:bCs/>
          <w:sz w:val="22"/>
          <w:szCs w:val="22"/>
        </w:rPr>
        <w:t>se stane neplatným či nevymahatelným, nebude to mít vliv na platnost a vymahatelnost ostatních závazků a ustanovení dle </w:t>
      </w:r>
      <w:r>
        <w:rPr>
          <w:rFonts w:ascii="Arial" w:hAnsi="Arial" w:cs="Arial"/>
          <w:bCs/>
          <w:sz w:val="22"/>
          <w:szCs w:val="22"/>
        </w:rPr>
        <w:t>této smlouvy a s</w:t>
      </w:r>
      <w:r w:rsidRPr="009130DF">
        <w:rPr>
          <w:rFonts w:ascii="Arial" w:hAnsi="Arial" w:cs="Arial"/>
          <w:bCs/>
          <w:sz w:val="22"/>
          <w:szCs w:val="22"/>
        </w:rPr>
        <w:t xml:space="preserve">mluvní strany se zavazují takovýto neplatný nebo nevymahatelný závazek či ustanovení nahradit novým, </w:t>
      </w:r>
      <w:r>
        <w:rPr>
          <w:rFonts w:ascii="Arial" w:hAnsi="Arial" w:cs="Arial"/>
          <w:bCs/>
          <w:sz w:val="22"/>
          <w:szCs w:val="22"/>
        </w:rPr>
        <w:t xml:space="preserve">platným </w:t>
      </w:r>
      <w:r w:rsidRPr="009130DF">
        <w:rPr>
          <w:rFonts w:ascii="Arial" w:hAnsi="Arial" w:cs="Arial"/>
          <w:bCs/>
          <w:sz w:val="22"/>
          <w:szCs w:val="22"/>
        </w:rPr>
        <w:t>a vymahatelným závazkem, nebo ustanovením, jehož předmět bude nejlépe odpovídat předmětu a ekonomickému účelu původního závazku či ustanovení.</w:t>
      </w:r>
    </w:p>
    <w:p w:rsidR="009130DF" w:rsidP="00416623" w14:paraId="1DCC25EA" w14:textId="77777777">
      <w:pPr>
        <w:numPr>
          <w:ilvl w:val="1"/>
          <w:numId w:val="3"/>
        </w:numPr>
        <w:tabs>
          <w:tab w:val="num" w:pos="426"/>
          <w:tab w:val="clear" w:pos="746"/>
        </w:tabs>
        <w:spacing w:after="120"/>
        <w:ind w:left="425" w:hanging="425"/>
        <w:jc w:val="both"/>
        <w:rPr>
          <w:rFonts w:ascii="Arial" w:hAnsi="Arial" w:cs="Arial"/>
          <w:bCs/>
          <w:sz w:val="22"/>
          <w:szCs w:val="22"/>
        </w:rPr>
      </w:pPr>
      <w:r w:rsidRPr="009130DF">
        <w:rPr>
          <w:rFonts w:ascii="Arial" w:hAnsi="Arial" w:cs="Arial"/>
          <w:bCs/>
          <w:sz w:val="22"/>
          <w:szCs w:val="22"/>
        </w:rPr>
        <w:t xml:space="preserve">Pokud by se v důsledku změny právní úpravy některé ustanovení této smlouvy dostalo do rozporu s českým právním řádem (dále jen „kolizní ustanovení“) a předmětný rozpor by působil neplatnost </w:t>
      </w:r>
      <w:r>
        <w:rPr>
          <w:rFonts w:ascii="Arial" w:hAnsi="Arial" w:cs="Arial"/>
          <w:bCs/>
          <w:sz w:val="22"/>
          <w:szCs w:val="22"/>
        </w:rPr>
        <w:t xml:space="preserve">této </w:t>
      </w:r>
      <w:r w:rsidRPr="009130DF">
        <w:rPr>
          <w:rFonts w:ascii="Arial" w:hAnsi="Arial" w:cs="Arial"/>
          <w:bCs/>
          <w:sz w:val="22"/>
          <w:szCs w:val="22"/>
        </w:rPr>
        <w:t>smlouvy jako takové, bude smlouva posuzována, jako by kolizní ustanov</w:t>
      </w:r>
      <w:r>
        <w:rPr>
          <w:rFonts w:ascii="Arial" w:hAnsi="Arial" w:cs="Arial"/>
          <w:bCs/>
          <w:sz w:val="22"/>
          <w:szCs w:val="22"/>
        </w:rPr>
        <w:t xml:space="preserve">ení nikdy neobsahovala a vztah smluvních stran </w:t>
      </w:r>
      <w:r w:rsidRPr="009130DF">
        <w:rPr>
          <w:rFonts w:ascii="Arial" w:hAnsi="Arial" w:cs="Arial"/>
          <w:bCs/>
          <w:sz w:val="22"/>
          <w:szCs w:val="22"/>
        </w:rPr>
        <w:t>se bude v této záležitosti řídit obecně závazný</w:t>
      </w:r>
      <w:r>
        <w:rPr>
          <w:rFonts w:ascii="Arial" w:hAnsi="Arial" w:cs="Arial"/>
          <w:bCs/>
          <w:sz w:val="22"/>
          <w:szCs w:val="22"/>
        </w:rPr>
        <w:t>mi právními předpisy, pokud se s</w:t>
      </w:r>
      <w:r w:rsidRPr="009130DF">
        <w:rPr>
          <w:rFonts w:ascii="Arial" w:hAnsi="Arial" w:cs="Arial"/>
          <w:bCs/>
          <w:sz w:val="22"/>
          <w:szCs w:val="22"/>
        </w:rPr>
        <w:t xml:space="preserve">mluvní strany nedohodnou na znění nového ustanovení, jež by nahradilo kolizní ustanovení tak, aby vystihovalo co nejpřesněji podstatu původního ujednání a aby co nejlépe odpovídalo duchu </w:t>
      </w:r>
      <w:r>
        <w:rPr>
          <w:rFonts w:ascii="Arial" w:hAnsi="Arial" w:cs="Arial"/>
          <w:bCs/>
          <w:sz w:val="22"/>
          <w:szCs w:val="22"/>
        </w:rPr>
        <w:t xml:space="preserve">této </w:t>
      </w:r>
      <w:r w:rsidRPr="009130DF">
        <w:rPr>
          <w:rFonts w:ascii="Arial" w:hAnsi="Arial" w:cs="Arial"/>
          <w:bCs/>
          <w:sz w:val="22"/>
          <w:szCs w:val="22"/>
        </w:rPr>
        <w:t>smlouvy.</w:t>
      </w:r>
    </w:p>
    <w:p w:rsidR="009130DF" w:rsidP="00416623" w14:paraId="3BD73842" w14:textId="77777777">
      <w:pPr>
        <w:numPr>
          <w:ilvl w:val="1"/>
          <w:numId w:val="3"/>
        </w:numPr>
        <w:tabs>
          <w:tab w:val="num" w:pos="426"/>
          <w:tab w:val="clear" w:pos="746"/>
        </w:tabs>
        <w:spacing w:after="120"/>
        <w:ind w:left="425" w:hanging="425"/>
        <w:jc w:val="both"/>
        <w:rPr>
          <w:rFonts w:ascii="Arial" w:hAnsi="Arial" w:cs="Arial"/>
          <w:bCs/>
          <w:sz w:val="22"/>
          <w:szCs w:val="22"/>
        </w:rPr>
      </w:pPr>
      <w:r w:rsidRPr="009130DF">
        <w:rPr>
          <w:rFonts w:ascii="Arial" w:hAnsi="Arial" w:cs="Arial"/>
          <w:bCs/>
          <w:sz w:val="22"/>
          <w:szCs w:val="22"/>
        </w:rPr>
        <w:t>Uzavřenou smlouvu lze měn</w:t>
      </w:r>
      <w:r>
        <w:rPr>
          <w:rFonts w:ascii="Arial" w:hAnsi="Arial" w:cs="Arial"/>
          <w:bCs/>
          <w:sz w:val="22"/>
          <w:szCs w:val="22"/>
        </w:rPr>
        <w:t>it nebo zrušit pouze po dohodě s</w:t>
      </w:r>
      <w:r w:rsidRPr="009130DF">
        <w:rPr>
          <w:rFonts w:ascii="Arial" w:hAnsi="Arial" w:cs="Arial"/>
          <w:bCs/>
          <w:sz w:val="22"/>
          <w:szCs w:val="22"/>
        </w:rPr>
        <w:t xml:space="preserve">mluvních stran, která musí mít formu písemných, číslovaných a datovaných dodatků, </w:t>
      </w:r>
      <w:r>
        <w:rPr>
          <w:rFonts w:ascii="Arial" w:hAnsi="Arial" w:cs="Arial"/>
          <w:bCs/>
          <w:sz w:val="22"/>
          <w:szCs w:val="22"/>
        </w:rPr>
        <w:t>které musí být podepsány oběma s</w:t>
      </w:r>
      <w:r w:rsidRPr="009130DF">
        <w:rPr>
          <w:rFonts w:ascii="Arial" w:hAnsi="Arial" w:cs="Arial"/>
          <w:bCs/>
          <w:sz w:val="22"/>
          <w:szCs w:val="22"/>
        </w:rPr>
        <w:t>mluvními stranami.</w:t>
      </w:r>
    </w:p>
    <w:p w:rsidR="009130DF" w:rsidP="00416623" w14:paraId="4A9602EF" w14:textId="77777777">
      <w:pPr>
        <w:numPr>
          <w:ilvl w:val="1"/>
          <w:numId w:val="3"/>
        </w:numPr>
        <w:tabs>
          <w:tab w:val="num" w:pos="426"/>
          <w:tab w:val="clear" w:pos="746"/>
        </w:tabs>
        <w:spacing w:after="120"/>
        <w:ind w:left="425" w:hanging="425"/>
        <w:jc w:val="both"/>
        <w:rPr>
          <w:rFonts w:ascii="Arial" w:hAnsi="Arial" w:cs="Arial"/>
          <w:bCs/>
          <w:sz w:val="22"/>
          <w:szCs w:val="22"/>
        </w:rPr>
      </w:pPr>
      <w:r w:rsidRPr="009130DF">
        <w:rPr>
          <w:rFonts w:ascii="Arial" w:hAnsi="Arial" w:cs="Arial"/>
          <w:bCs/>
          <w:sz w:val="22"/>
          <w:szCs w:val="22"/>
        </w:rPr>
        <w:t>Poskytovatel tímto dává Objednateli výslovný souhlas se zpracováním a uchováváním, popř. uveřejněním (pokud takové uveřejní zvláštní právní předpisy vyžadují) osobních údajů dle obecného nařízení, a to v rozsahu, v jakém Poskytovatel poskytl tyto údaje Objednateli v rámci zadávacího řízení (zejména doklady o kvalifikaci Poskytovatele, jména a kontaktní údaje osob zastupujících Poskytovatele a kontaktních osob, jména skutečných vlastníků právnických osob, údajů, jejichž předložení si Objednatel vyhradil jako podmínku uzavření smlouvy atd.) a v rozsahu, v jakém jsou nezbytně nutné pro plnění zákonných povinností ze strany Objednatele vztahujících se k zadávacímu řízení a plnění pře</w:t>
      </w:r>
      <w:r w:rsidR="00567D26">
        <w:rPr>
          <w:rFonts w:ascii="Arial" w:hAnsi="Arial" w:cs="Arial"/>
          <w:bCs/>
          <w:sz w:val="22"/>
          <w:szCs w:val="22"/>
        </w:rPr>
        <w:t>dmětu v</w:t>
      </w:r>
      <w:r>
        <w:rPr>
          <w:rFonts w:ascii="Arial" w:hAnsi="Arial" w:cs="Arial"/>
          <w:bCs/>
          <w:sz w:val="22"/>
          <w:szCs w:val="22"/>
        </w:rPr>
        <w:t>eřejné zakázky a plnění s</w:t>
      </w:r>
      <w:r w:rsidRPr="009130DF">
        <w:rPr>
          <w:rFonts w:ascii="Arial" w:hAnsi="Arial" w:cs="Arial"/>
          <w:bCs/>
          <w:sz w:val="22"/>
          <w:szCs w:val="22"/>
        </w:rPr>
        <w:t>mluvních povinností ze strany Poskytovatele.</w:t>
      </w:r>
    </w:p>
    <w:p w:rsidR="009130DF" w:rsidP="00416623" w14:paraId="77FB652F" w14:textId="77777777">
      <w:pPr>
        <w:numPr>
          <w:ilvl w:val="1"/>
          <w:numId w:val="3"/>
        </w:numPr>
        <w:tabs>
          <w:tab w:val="num" w:pos="426"/>
          <w:tab w:val="clear" w:pos="746"/>
        </w:tabs>
        <w:spacing w:after="120"/>
        <w:ind w:left="425" w:hanging="425"/>
        <w:jc w:val="both"/>
        <w:rPr>
          <w:rFonts w:ascii="Arial" w:hAnsi="Arial" w:cs="Arial"/>
          <w:bCs/>
          <w:sz w:val="22"/>
          <w:szCs w:val="22"/>
        </w:rPr>
      </w:pPr>
      <w:r w:rsidRPr="009130DF">
        <w:rPr>
          <w:rFonts w:ascii="Arial" w:hAnsi="Arial" w:cs="Arial"/>
          <w:bCs/>
          <w:sz w:val="22"/>
          <w:szCs w:val="22"/>
        </w:rPr>
        <w:t xml:space="preserve">Poskytovatel je dle ustanovení § 2 písm. e) zákona č. 320/2001 Sb., o finanční kontrole ve veřejné správě a o změně některých zákonů, ve znění pozdějších předpisů, osobou povinnou spolupůsobit při výkonu finanční kontroly prováděné v souvislosti s úhradou poskytnutého plnění z veřejných výdajů. </w:t>
      </w:r>
    </w:p>
    <w:p w:rsidR="009130DF" w:rsidP="00416623" w14:paraId="0265BE87" w14:textId="77777777">
      <w:pPr>
        <w:numPr>
          <w:ilvl w:val="1"/>
          <w:numId w:val="3"/>
        </w:numPr>
        <w:tabs>
          <w:tab w:val="num" w:pos="426"/>
          <w:tab w:val="clear" w:pos="746"/>
        </w:tabs>
        <w:spacing w:after="120"/>
        <w:ind w:left="425" w:hanging="425"/>
        <w:jc w:val="both"/>
        <w:rPr>
          <w:rFonts w:ascii="Arial" w:hAnsi="Arial" w:cs="Arial"/>
          <w:bCs/>
          <w:sz w:val="22"/>
          <w:szCs w:val="22"/>
        </w:rPr>
      </w:pPr>
      <w:r w:rsidRPr="009130DF">
        <w:rPr>
          <w:rFonts w:ascii="Arial" w:hAnsi="Arial" w:cs="Arial"/>
          <w:bCs/>
          <w:sz w:val="22"/>
          <w:szCs w:val="22"/>
        </w:rPr>
        <w:t>Poskytovatel převzal na sebe nebezpečí změny okolností po uzavření této smlouvy, a proto mu nepřísluší domáhat se práv uvedených v ustanovení § 1765 odst. 1 občanského zákoníku.</w:t>
      </w:r>
    </w:p>
    <w:p w:rsidR="009130DF" w:rsidP="00416623" w14:paraId="144AFDAA" w14:textId="77777777">
      <w:pPr>
        <w:numPr>
          <w:ilvl w:val="1"/>
          <w:numId w:val="3"/>
        </w:numPr>
        <w:tabs>
          <w:tab w:val="num" w:pos="426"/>
          <w:tab w:val="clear" w:pos="746"/>
        </w:tabs>
        <w:spacing w:after="120"/>
        <w:ind w:left="425" w:hanging="425"/>
        <w:jc w:val="both"/>
        <w:rPr>
          <w:rFonts w:ascii="Arial" w:hAnsi="Arial" w:cs="Arial"/>
          <w:bCs/>
          <w:sz w:val="22"/>
          <w:szCs w:val="22"/>
        </w:rPr>
      </w:pPr>
      <w:r w:rsidRPr="009130DF">
        <w:rPr>
          <w:rFonts w:ascii="Arial" w:hAnsi="Arial" w:cs="Arial"/>
          <w:bCs/>
          <w:sz w:val="22"/>
          <w:szCs w:val="22"/>
        </w:rPr>
        <w:t>Objednatel je povinným subjektem ve smyslu zákona o registru smluv. Poskytovatel souhlasí s</w:t>
      </w:r>
      <w:r>
        <w:rPr>
          <w:rFonts w:ascii="Arial" w:hAnsi="Arial" w:cs="Arial"/>
          <w:bCs/>
          <w:sz w:val="22"/>
          <w:szCs w:val="22"/>
        </w:rPr>
        <w:t>e zveřejněním této</w:t>
      </w:r>
      <w:r w:rsidRPr="009130DF">
        <w:rPr>
          <w:rFonts w:ascii="Arial" w:hAnsi="Arial" w:cs="Arial"/>
          <w:bCs/>
          <w:sz w:val="22"/>
          <w:szCs w:val="22"/>
        </w:rPr>
        <w:t xml:space="preserve"> smlouvy, včetně všech jejích případných dodatků, především na profilu zadavatele a v Registru smluv. Splnění této zákonné povinnosti není porušením důvěrnosti informací. Poskytovatel výslovně souhlasí s tím, že uveřejněno bude úplné znění této smlouvy, včetně všech identifikačních a kontaktních údajů osob, které Poskytovatel uvedl v textu této smlouvy. Je-li podle obecného nařízení k uveřejnění těchto údajů potřebný souhlas dotčených osob, Poskytovatel výslovně prohlašuje, že takový souhlas všech dotčených osob zajistil. Smluvní strany se dohodly, že smlouvu zašle správci Registru smluv k uveřejnění Objednatel a bude Poskytovatele písemně informovat o uveřejnění smlouvy v Registru smluv. Poskytovatel je povinen zkontrolovat, že smlouva byla v Re</w:t>
      </w:r>
      <w:r>
        <w:rPr>
          <w:rFonts w:ascii="Arial" w:hAnsi="Arial" w:cs="Arial"/>
          <w:bCs/>
          <w:sz w:val="22"/>
          <w:szCs w:val="22"/>
        </w:rPr>
        <w:t xml:space="preserve">gistru smluv řádně uveřejněna. </w:t>
      </w:r>
    </w:p>
    <w:p w:rsidR="009130DF" w:rsidP="00416623" w14:paraId="1BF21437" w14:textId="77777777">
      <w:pPr>
        <w:numPr>
          <w:ilvl w:val="1"/>
          <w:numId w:val="3"/>
        </w:numPr>
        <w:tabs>
          <w:tab w:val="num" w:pos="426"/>
          <w:tab w:val="clear" w:pos="746"/>
        </w:tabs>
        <w:spacing w:after="120"/>
        <w:ind w:left="425" w:hanging="425"/>
        <w:jc w:val="both"/>
        <w:rPr>
          <w:rFonts w:ascii="Arial" w:hAnsi="Arial" w:cs="Arial"/>
          <w:bCs/>
          <w:sz w:val="22"/>
          <w:szCs w:val="22"/>
        </w:rPr>
      </w:pPr>
      <w:r w:rsidRPr="009130DF">
        <w:rPr>
          <w:rFonts w:ascii="Arial" w:hAnsi="Arial" w:cs="Arial"/>
          <w:bCs/>
          <w:sz w:val="22"/>
          <w:szCs w:val="22"/>
        </w:rPr>
        <w:t>Smluvní strany prohlašují, že si tuto smlouvu přečetly, že rozumí jejímu obsahu, souhlasí s ním, a dále prohlašují, že tuto s</w:t>
      </w:r>
      <w:r>
        <w:rPr>
          <w:rFonts w:ascii="Arial" w:hAnsi="Arial" w:cs="Arial"/>
          <w:bCs/>
          <w:sz w:val="22"/>
          <w:szCs w:val="22"/>
        </w:rPr>
        <w:t xml:space="preserve">mlouvu neuzavřely v tísni, ani </w:t>
      </w:r>
      <w:r w:rsidRPr="009130DF">
        <w:rPr>
          <w:rFonts w:ascii="Arial" w:hAnsi="Arial" w:cs="Arial"/>
          <w:bCs/>
          <w:sz w:val="22"/>
          <w:szCs w:val="22"/>
        </w:rPr>
        <w:t>za nápadně nevýhodných podmínek.</w:t>
      </w:r>
    </w:p>
    <w:p w:rsidR="009130DF" w:rsidP="00416623" w14:paraId="30FE47F7" w14:textId="77777777">
      <w:pPr>
        <w:numPr>
          <w:ilvl w:val="1"/>
          <w:numId w:val="3"/>
        </w:numPr>
        <w:tabs>
          <w:tab w:val="num" w:pos="426"/>
          <w:tab w:val="clear" w:pos="746"/>
        </w:tabs>
        <w:spacing w:after="120"/>
        <w:ind w:left="425" w:hanging="425"/>
        <w:jc w:val="both"/>
        <w:rPr>
          <w:rFonts w:ascii="Arial" w:hAnsi="Arial" w:cs="Arial"/>
          <w:bCs/>
          <w:sz w:val="22"/>
          <w:szCs w:val="22"/>
        </w:rPr>
      </w:pPr>
      <w:r w:rsidRPr="009130DF">
        <w:rPr>
          <w:rFonts w:ascii="Arial" w:hAnsi="Arial" w:cs="Arial"/>
          <w:bCs/>
          <w:sz w:val="22"/>
          <w:szCs w:val="22"/>
        </w:rPr>
        <w:t>Tato smlouv</w:t>
      </w:r>
      <w:r>
        <w:rPr>
          <w:rFonts w:ascii="Arial" w:hAnsi="Arial" w:cs="Arial"/>
          <w:bCs/>
          <w:sz w:val="22"/>
          <w:szCs w:val="22"/>
        </w:rPr>
        <w:t xml:space="preserve">a nabývá platnosti dnem podpisu </w:t>
      </w:r>
      <w:r w:rsidR="00EB6C6F">
        <w:rPr>
          <w:rFonts w:ascii="Arial" w:hAnsi="Arial" w:cs="Arial"/>
          <w:bCs/>
          <w:sz w:val="22"/>
          <w:szCs w:val="22"/>
        </w:rPr>
        <w:t xml:space="preserve">druhé ze </w:t>
      </w:r>
      <w:r w:rsidR="00C71A02">
        <w:rPr>
          <w:rFonts w:ascii="Arial" w:hAnsi="Arial" w:cs="Arial"/>
          <w:bCs/>
          <w:sz w:val="22"/>
          <w:szCs w:val="22"/>
        </w:rPr>
        <w:t xml:space="preserve">smluvních </w:t>
      </w:r>
      <w:r>
        <w:rPr>
          <w:rFonts w:ascii="Arial" w:hAnsi="Arial" w:cs="Arial"/>
          <w:bCs/>
          <w:sz w:val="22"/>
          <w:szCs w:val="22"/>
        </w:rPr>
        <w:t xml:space="preserve">stran </w:t>
      </w:r>
      <w:r w:rsidRPr="009130DF">
        <w:rPr>
          <w:rFonts w:ascii="Arial" w:hAnsi="Arial" w:cs="Arial"/>
          <w:bCs/>
          <w:sz w:val="22"/>
          <w:szCs w:val="22"/>
        </w:rPr>
        <w:t xml:space="preserve">a účinnosti dnem uveřejnění v Registru smluv.   </w:t>
      </w:r>
    </w:p>
    <w:p w:rsidR="00057461" w:rsidP="00416623" w14:paraId="261B9B3C" w14:textId="77777777">
      <w:pPr>
        <w:numPr>
          <w:ilvl w:val="1"/>
          <w:numId w:val="3"/>
        </w:numPr>
        <w:tabs>
          <w:tab w:val="num" w:pos="426"/>
          <w:tab w:val="clear" w:pos="746"/>
        </w:tabs>
        <w:spacing w:after="120"/>
        <w:ind w:left="425" w:hanging="425"/>
        <w:jc w:val="both"/>
        <w:rPr>
          <w:rFonts w:ascii="Arial" w:hAnsi="Arial" w:cs="Arial"/>
          <w:bCs/>
          <w:sz w:val="22"/>
          <w:szCs w:val="22"/>
        </w:rPr>
      </w:pPr>
      <w:r w:rsidRPr="009130DF">
        <w:rPr>
          <w:rFonts w:ascii="Arial" w:hAnsi="Arial" w:cs="Arial"/>
          <w:bCs/>
          <w:sz w:val="22"/>
          <w:szCs w:val="22"/>
        </w:rPr>
        <w:t>Tato smlouva je v případě jejího listi</w:t>
      </w:r>
      <w:r w:rsidR="009130DF">
        <w:rPr>
          <w:rFonts w:ascii="Arial" w:hAnsi="Arial" w:cs="Arial"/>
          <w:bCs/>
          <w:sz w:val="22"/>
          <w:szCs w:val="22"/>
        </w:rPr>
        <w:t>nného vyhotovení vyhotovena ve 3</w:t>
      </w:r>
      <w:r w:rsidR="00C71A02">
        <w:rPr>
          <w:rFonts w:ascii="Arial" w:hAnsi="Arial" w:cs="Arial"/>
          <w:bCs/>
          <w:sz w:val="22"/>
          <w:szCs w:val="22"/>
        </w:rPr>
        <w:t xml:space="preserve"> výtiscích, z nichž </w:t>
      </w:r>
      <w:r w:rsidRPr="009130DF">
        <w:rPr>
          <w:rFonts w:ascii="Arial" w:hAnsi="Arial" w:cs="Arial"/>
          <w:bCs/>
          <w:sz w:val="22"/>
          <w:szCs w:val="22"/>
        </w:rPr>
        <w:t xml:space="preserve">1 obdrží Poskytovatel a </w:t>
      </w:r>
      <w:r w:rsidR="005C446D">
        <w:rPr>
          <w:rFonts w:ascii="Arial" w:hAnsi="Arial" w:cs="Arial"/>
          <w:bCs/>
          <w:sz w:val="22"/>
          <w:szCs w:val="22"/>
        </w:rPr>
        <w:t>2</w:t>
      </w:r>
      <w:r w:rsidRPr="009130DF">
        <w:rPr>
          <w:rFonts w:ascii="Arial" w:hAnsi="Arial" w:cs="Arial"/>
          <w:bCs/>
          <w:sz w:val="22"/>
          <w:szCs w:val="22"/>
        </w:rPr>
        <w:t xml:space="preserve"> obdrží Objednatel. </w:t>
      </w:r>
    </w:p>
    <w:p w:rsidR="005F42FE" w:rsidRPr="009130DF" w:rsidP="005F42FE" w14:paraId="0C1F11BC" w14:textId="77777777">
      <w:pPr>
        <w:numPr>
          <w:ilvl w:val="1"/>
          <w:numId w:val="3"/>
        </w:numPr>
        <w:tabs>
          <w:tab w:val="num" w:pos="426"/>
          <w:tab w:val="clear" w:pos="746"/>
        </w:tabs>
        <w:spacing w:after="240"/>
        <w:ind w:left="425" w:hanging="425"/>
        <w:jc w:val="both"/>
        <w:rPr>
          <w:rFonts w:ascii="Arial" w:hAnsi="Arial" w:cs="Arial"/>
          <w:bCs/>
          <w:sz w:val="22"/>
          <w:szCs w:val="22"/>
        </w:rPr>
      </w:pPr>
      <w:r>
        <w:rPr>
          <w:rFonts w:ascii="Arial" w:hAnsi="Arial" w:cs="Arial"/>
          <w:bCs/>
          <w:sz w:val="22"/>
          <w:szCs w:val="22"/>
        </w:rPr>
        <w:t>Nedílnou součástí této smlouvy jsou následující přílohy:</w:t>
      </w:r>
    </w:p>
    <w:p w:rsidR="00057461" w:rsidP="005F42FE" w14:paraId="1EF810F9" w14:textId="77777777">
      <w:pPr>
        <w:spacing w:after="120"/>
        <w:ind w:firstLine="360"/>
        <w:jc w:val="both"/>
        <w:rPr>
          <w:rFonts w:ascii="Arial" w:hAnsi="Arial" w:cs="Arial"/>
          <w:sz w:val="22"/>
          <w:szCs w:val="22"/>
        </w:rPr>
      </w:pPr>
      <w:r>
        <w:rPr>
          <w:rFonts w:ascii="Arial" w:hAnsi="Arial" w:cs="Arial"/>
          <w:sz w:val="22"/>
          <w:szCs w:val="22"/>
        </w:rPr>
        <w:t xml:space="preserve">Příloha č. 1 </w:t>
      </w:r>
      <w:r w:rsidR="002A308F">
        <w:rPr>
          <w:rFonts w:ascii="Arial" w:hAnsi="Arial" w:cs="Arial"/>
          <w:sz w:val="22"/>
          <w:szCs w:val="22"/>
        </w:rPr>
        <w:t>–</w:t>
      </w:r>
      <w:r>
        <w:rPr>
          <w:rFonts w:ascii="Arial" w:hAnsi="Arial" w:cs="Arial"/>
          <w:sz w:val="22"/>
          <w:szCs w:val="22"/>
        </w:rPr>
        <w:t xml:space="preserve"> </w:t>
      </w:r>
      <w:r w:rsidRPr="005F42FE" w:rsidR="009130DF">
        <w:rPr>
          <w:rFonts w:ascii="Arial" w:hAnsi="Arial" w:cs="Arial"/>
          <w:sz w:val="22"/>
          <w:szCs w:val="22"/>
        </w:rPr>
        <w:t>C</w:t>
      </w:r>
      <w:r w:rsidR="002A308F">
        <w:rPr>
          <w:rFonts w:ascii="Arial" w:hAnsi="Arial" w:cs="Arial"/>
          <w:sz w:val="22"/>
          <w:szCs w:val="22"/>
        </w:rPr>
        <w:t>enová nabídka poskytovatele</w:t>
      </w:r>
      <w:r w:rsidRPr="005F42FE" w:rsidR="009130DF">
        <w:rPr>
          <w:rFonts w:ascii="Arial" w:hAnsi="Arial" w:cs="Arial"/>
          <w:sz w:val="22"/>
          <w:szCs w:val="22"/>
        </w:rPr>
        <w:t xml:space="preserve"> </w:t>
      </w:r>
    </w:p>
    <w:p w:rsidR="005F42FE" w:rsidRPr="005F42FE" w:rsidP="005F42FE" w14:paraId="2DAFD25C" w14:textId="77777777">
      <w:pPr>
        <w:spacing w:after="120"/>
        <w:ind w:firstLine="360"/>
        <w:jc w:val="both"/>
        <w:rPr>
          <w:rFonts w:ascii="Arial" w:hAnsi="Arial" w:cs="Arial"/>
          <w:sz w:val="22"/>
          <w:szCs w:val="22"/>
        </w:rPr>
      </w:pPr>
      <w:r>
        <w:rPr>
          <w:rFonts w:ascii="Arial" w:hAnsi="Arial" w:cs="Arial"/>
          <w:sz w:val="22"/>
          <w:szCs w:val="22"/>
        </w:rPr>
        <w:t>Př</w:t>
      </w:r>
      <w:r w:rsidR="0080300A">
        <w:rPr>
          <w:rFonts w:ascii="Arial" w:hAnsi="Arial" w:cs="Arial"/>
          <w:sz w:val="22"/>
          <w:szCs w:val="22"/>
        </w:rPr>
        <w:t xml:space="preserve">íloha č. 2 </w:t>
      </w:r>
      <w:r w:rsidR="005C446D">
        <w:rPr>
          <w:rFonts w:ascii="Arial" w:hAnsi="Arial" w:cs="Arial"/>
          <w:sz w:val="22"/>
          <w:szCs w:val="22"/>
        </w:rPr>
        <w:t xml:space="preserve">– </w:t>
      </w:r>
      <w:r w:rsidR="0080300A">
        <w:rPr>
          <w:rFonts w:ascii="Arial" w:hAnsi="Arial" w:cs="Arial"/>
          <w:sz w:val="22"/>
          <w:szCs w:val="22"/>
        </w:rPr>
        <w:t>Specifikace akce</w:t>
      </w:r>
    </w:p>
    <w:p w:rsidR="005F42FE" w:rsidP="009130DF" w14:paraId="4D25EC36" w14:textId="77777777">
      <w:pPr>
        <w:tabs>
          <w:tab w:val="left" w:pos="3969"/>
        </w:tabs>
        <w:spacing w:after="120"/>
        <w:rPr>
          <w:rFonts w:ascii="Arial" w:hAnsi="Arial" w:cs="Arial"/>
          <w:sz w:val="22"/>
          <w:szCs w:val="22"/>
        </w:rPr>
      </w:pPr>
    </w:p>
    <w:p w:rsidR="009130DF" w:rsidRPr="00AE1681" w:rsidP="00F81AFB" w14:paraId="42E3B6D3" w14:textId="77777777">
      <w:pPr>
        <w:tabs>
          <w:tab w:val="left" w:pos="3969"/>
        </w:tabs>
        <w:spacing w:after="120"/>
        <w:rPr>
          <w:rFonts w:ascii="Arial" w:hAnsi="Arial" w:cs="Arial"/>
          <w:sz w:val="22"/>
          <w:szCs w:val="22"/>
        </w:rPr>
      </w:pPr>
      <w:r w:rsidRPr="00AE1681">
        <w:rPr>
          <w:rFonts w:ascii="Arial" w:hAnsi="Arial" w:cs="Arial"/>
          <w:sz w:val="22"/>
          <w:szCs w:val="22"/>
        </w:rPr>
        <w:t>V</w:t>
      </w:r>
      <w:r w:rsidR="006617F2">
        <w:rPr>
          <w:rFonts w:ascii="Arial" w:hAnsi="Arial" w:cs="Arial"/>
          <w:sz w:val="22"/>
          <w:szCs w:val="22"/>
        </w:rPr>
        <w:t xml:space="preserve"> Praze </w:t>
      </w:r>
      <w:r>
        <w:rPr>
          <w:rFonts w:ascii="Arial" w:hAnsi="Arial" w:cs="Arial"/>
          <w:sz w:val="22"/>
          <w:szCs w:val="22"/>
        </w:rPr>
        <w:tab/>
      </w:r>
      <w:r w:rsidR="006617F2">
        <w:rPr>
          <w:rFonts w:ascii="Arial" w:hAnsi="Arial" w:cs="Arial"/>
          <w:sz w:val="22"/>
          <w:szCs w:val="22"/>
        </w:rPr>
        <w:t>V Praze</w:t>
      </w:r>
    </w:p>
    <w:p w:rsidR="009130DF" w:rsidP="009130DF" w14:paraId="34E98303" w14:textId="77777777">
      <w:pPr>
        <w:tabs>
          <w:tab w:val="left" w:pos="3969"/>
        </w:tabs>
        <w:spacing w:after="120"/>
        <w:rPr>
          <w:rFonts w:ascii="Arial" w:hAnsi="Arial" w:cs="Arial"/>
          <w:sz w:val="22"/>
          <w:szCs w:val="22"/>
        </w:rPr>
      </w:pPr>
      <w:r>
        <w:rPr>
          <w:rFonts w:ascii="Arial" w:hAnsi="Arial" w:cs="Arial"/>
          <w:sz w:val="22"/>
          <w:szCs w:val="22"/>
        </w:rPr>
        <w:t>Za Poskytovatele</w:t>
      </w:r>
      <w:r>
        <w:rPr>
          <w:rFonts w:ascii="Arial" w:hAnsi="Arial" w:cs="Arial"/>
          <w:sz w:val="22"/>
          <w:szCs w:val="22"/>
        </w:rPr>
        <w:tab/>
      </w:r>
      <w:r w:rsidRPr="00AE1681">
        <w:rPr>
          <w:rFonts w:ascii="Arial" w:hAnsi="Arial" w:cs="Arial"/>
          <w:sz w:val="22"/>
          <w:szCs w:val="22"/>
        </w:rPr>
        <w:t xml:space="preserve">Za </w:t>
      </w:r>
      <w:r>
        <w:rPr>
          <w:rFonts w:ascii="Arial" w:hAnsi="Arial" w:cs="Arial"/>
          <w:sz w:val="22"/>
          <w:szCs w:val="22"/>
        </w:rPr>
        <w:t>O</w:t>
      </w:r>
      <w:r w:rsidRPr="00AE1681">
        <w:rPr>
          <w:rFonts w:ascii="Arial" w:hAnsi="Arial" w:cs="Arial"/>
          <w:sz w:val="22"/>
          <w:szCs w:val="22"/>
        </w:rPr>
        <w:t>bjednatele</w:t>
      </w:r>
    </w:p>
    <w:p w:rsidR="00F81AFB" w:rsidRPr="00AE1681" w:rsidP="009130DF" w14:paraId="7D53D311" w14:textId="77777777">
      <w:pPr>
        <w:tabs>
          <w:tab w:val="left" w:pos="3969"/>
        </w:tabs>
        <w:spacing w:after="120"/>
        <w:rPr>
          <w:rFonts w:ascii="Arial" w:hAnsi="Arial" w:cs="Arial"/>
          <w:sz w:val="22"/>
          <w:szCs w:val="22"/>
        </w:rPr>
      </w:pPr>
    </w:p>
    <w:p w:rsidR="009130DF" w:rsidP="009130DF" w14:paraId="13D5303C" w14:textId="77777777">
      <w:pPr>
        <w:tabs>
          <w:tab w:val="left" w:pos="4962"/>
        </w:tabs>
        <w:spacing w:after="120"/>
        <w:rPr>
          <w:rFonts w:ascii="Arial" w:hAnsi="Arial" w:cs="Arial"/>
          <w:sz w:val="22"/>
          <w:szCs w:val="22"/>
        </w:rPr>
      </w:pPr>
    </w:p>
    <w:p w:rsidR="00F81AFB" w:rsidRPr="00F25F41" w:rsidP="009130DF" w14:paraId="74A8276A" w14:textId="77777777">
      <w:pPr>
        <w:tabs>
          <w:tab w:val="left" w:pos="4962"/>
        </w:tabs>
        <w:spacing w:after="120"/>
        <w:rPr>
          <w:rFonts w:ascii="Arial" w:hAnsi="Arial" w:cs="Arial"/>
          <w:sz w:val="22"/>
          <w:szCs w:val="22"/>
        </w:rPr>
      </w:pPr>
    </w:p>
    <w:p w:rsidR="009130DF" w:rsidRPr="00F25F41" w:rsidP="009130DF" w14:paraId="71FD017E" w14:textId="77777777">
      <w:pPr>
        <w:tabs>
          <w:tab w:val="left" w:pos="3969"/>
        </w:tabs>
        <w:spacing w:after="120"/>
        <w:rPr>
          <w:rFonts w:ascii="Arial" w:hAnsi="Arial" w:cs="Arial"/>
          <w:sz w:val="22"/>
          <w:szCs w:val="22"/>
          <w:highlight w:val="yellow"/>
        </w:rPr>
      </w:pPr>
      <w:r w:rsidRPr="00035A10">
        <w:rPr>
          <w:rFonts w:ascii="Arial" w:hAnsi="Arial" w:cs="Arial"/>
          <w:sz w:val="22"/>
          <w:szCs w:val="22"/>
        </w:rPr>
        <w:t xml:space="preserve">…………..………….. </w:t>
      </w:r>
      <w:r w:rsidRPr="00F25F41">
        <w:rPr>
          <w:rFonts w:ascii="Arial" w:hAnsi="Arial" w:cs="Arial"/>
          <w:sz w:val="22"/>
          <w:szCs w:val="22"/>
        </w:rPr>
        <w:tab/>
        <w:t>…………..…………..</w:t>
      </w:r>
    </w:p>
    <w:p w:rsidR="009130DF" w:rsidRPr="00F25F41" w:rsidP="009130DF" w14:paraId="122F45DF" w14:textId="77777777">
      <w:pPr>
        <w:tabs>
          <w:tab w:val="left" w:pos="3969"/>
          <w:tab w:val="left" w:pos="5670"/>
        </w:tabs>
        <w:spacing w:after="120"/>
        <w:rPr>
          <w:rFonts w:ascii="Arial" w:hAnsi="Arial" w:cs="Arial"/>
          <w:sz w:val="22"/>
          <w:szCs w:val="22"/>
        </w:rPr>
      </w:pPr>
      <w:r>
        <w:rPr>
          <w:rFonts w:ascii="Arial" w:hAnsi="Arial" w:cs="Arial"/>
          <w:sz w:val="22"/>
          <w:szCs w:val="22"/>
        </w:rPr>
        <w:t>Vladimír Svoboda</w:t>
      </w:r>
      <w:r w:rsidR="0080300A">
        <w:rPr>
          <w:rFonts w:ascii="Arial" w:hAnsi="Arial" w:cs="Arial"/>
          <w:sz w:val="22"/>
          <w:szCs w:val="22"/>
        </w:rPr>
        <w:tab/>
        <w:t>Ing. Ivana Hošťálková</w:t>
      </w:r>
    </w:p>
    <w:p w:rsidR="009130DF" w:rsidP="009130DF" w14:paraId="3A9842AB" w14:textId="77777777">
      <w:pPr>
        <w:tabs>
          <w:tab w:val="left" w:pos="3969"/>
          <w:tab w:val="left" w:pos="5670"/>
        </w:tabs>
        <w:spacing w:after="120"/>
        <w:rPr>
          <w:rFonts w:ascii="Arial" w:hAnsi="Arial" w:cs="Arial"/>
          <w:sz w:val="22"/>
          <w:szCs w:val="22"/>
          <w:highlight w:val="yellow"/>
        </w:rPr>
      </w:pPr>
      <w:r>
        <w:rPr>
          <w:rFonts w:ascii="Arial" w:hAnsi="Arial" w:cs="Arial"/>
          <w:sz w:val="22"/>
          <w:szCs w:val="22"/>
        </w:rPr>
        <w:t xml:space="preserve">     jednatel</w:t>
      </w:r>
      <w:r w:rsidR="00631E38">
        <w:rPr>
          <w:rFonts w:ascii="Arial" w:hAnsi="Arial" w:cs="Arial"/>
          <w:sz w:val="22"/>
          <w:szCs w:val="22"/>
        </w:rPr>
        <w:tab/>
        <w:t xml:space="preserve">ředitelka Odboru </w:t>
      </w:r>
      <w:r w:rsidR="0080300A">
        <w:rPr>
          <w:rFonts w:ascii="Arial" w:hAnsi="Arial" w:cs="Arial"/>
          <w:sz w:val="22"/>
          <w:szCs w:val="22"/>
        </w:rPr>
        <w:t>majetku a služeb</w:t>
      </w:r>
    </w:p>
    <w:p w:rsidR="001A2E2F" w:rsidRPr="007B70C6" w14:paraId="7E427EF9" w14:textId="77777777">
      <w:pPr>
        <w:spacing w:after="120"/>
        <w:jc w:val="both"/>
        <w:rPr>
          <w:rFonts w:ascii="Arial" w:hAnsi="Arial" w:cs="Arial"/>
          <w:sz w:val="22"/>
          <w:szCs w:val="22"/>
        </w:rPr>
      </w:pPr>
    </w:p>
    <w:p w:rsidR="001A2E2F" w14:paraId="580E0307" w14:textId="77777777">
      <w:pPr>
        <w:spacing w:after="120"/>
        <w:jc w:val="both"/>
      </w:pPr>
    </w:p>
    <w:sectPr w:rsidSect="001F41A2">
      <w:headerReference w:type="even" r:id="rId6"/>
      <w:headerReference w:type="default" r:id="rId7"/>
      <w:footerReference w:type="even" r:id="rId8"/>
      <w:footerReference w:type="default" r:id="rId9"/>
      <w:headerReference w:type="first" r:id="rId10"/>
      <w:footerReference w:type="first" r:id="rId11"/>
      <w:footnotePr>
        <w:pos w:val="beneathText"/>
      </w:footnotePr>
      <w:pgSz w:w="11905" w:h="16837"/>
      <w:pgMar w:top="1134" w:right="1132"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Luxi Sans">
    <w:altName w:val="Arial"/>
    <w:charset w:val="00"/>
    <w:family w:val="swiss"/>
    <w:pitch w:val="variable"/>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5263" w14:paraId="21E44F7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2E2F" w14:paraId="019B0E13" w14:textId="77777777">
    <w:pPr>
      <w:pStyle w:val="Footer"/>
    </w:pPr>
    <w:r>
      <w:pict>
        <v:shapetype id="_x0000_t202" coordsize="21600,21600" o:spt="202" path="m,l,21600r21600,l21600,xe">
          <v:stroke joinstyle="miter"/>
          <v:path gradientshapeok="t" o:connecttype="rect"/>
        </v:shapetype>
        <v:shape id="_x0000_s2049" type="#_x0000_t202" style="width:6pt;height:13.75pt;margin-top:0.05pt;margin-left:0;mso-position-horizontal:center;mso-position-horizontal-relative:margin;mso-wrap-distance-left:0;mso-wrap-distance-right:0;position:absolute;z-index:251658240" stroked="f">
          <v:fill opacity="0" color2="black"/>
          <v:textbox inset="0,0,0,0">
            <w:txbxContent>
              <w:p w:rsidR="001A2E2F" w14:paraId="26D422A6" w14:textId="77777777">
                <w:pPr>
                  <w:pStyle w:val="Footer"/>
                </w:pPr>
              </w:p>
            </w:txbxContent>
          </v:textbox>
          <w10:wrap type="square" side="largest"/>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5263" w14:paraId="786177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5263" w14:paraId="5854890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2E2F" w:rsidRPr="00FA5263" w:rsidP="00FA5263" w14:paraId="7988C38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5263" w14:paraId="6C66975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00000002"/>
    <w:multiLevelType w:val="multilevel"/>
    <w:tmpl w:val="00000002"/>
    <w:name w:val="WW8Num5"/>
    <w:lvl w:ilvl="0">
      <w:start w:val="10"/>
      <w:numFmt w:val="upperRoman"/>
      <w:lvlText w:val="I%1."/>
      <w:lvlJc w:val="center"/>
      <w:pPr>
        <w:tabs>
          <w:tab w:val="num" w:pos="57"/>
        </w:tabs>
        <w:ind w:left="57" w:firstLine="231"/>
      </w:pPr>
      <w:rPr>
        <w:b/>
      </w:rPr>
    </w:lvl>
    <w:lvl w:ilvl="1">
      <w:start w:val="1"/>
      <w:numFmt w:val="decimal"/>
      <w:lvlText w:val="%1.%2."/>
      <w:lvlJc w:val="left"/>
      <w:pPr>
        <w:tabs>
          <w:tab w:val="num" w:pos="964"/>
        </w:tabs>
        <w:ind w:left="964" w:hanging="604"/>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00000003"/>
    <w:multiLevelType w:val="singleLevel"/>
    <w:tmpl w:val="00000003"/>
    <w:name w:val="WW8Num12"/>
    <w:lvl w:ilvl="0">
      <w:start w:val="1"/>
      <w:numFmt w:val="lowerLetter"/>
      <w:lvlText w:val="%1)"/>
      <w:lvlJc w:val="left"/>
      <w:pPr>
        <w:tabs>
          <w:tab w:val="num" w:pos="1068"/>
        </w:tabs>
        <w:ind w:left="1068" w:hanging="360"/>
      </w:pPr>
    </w:lvl>
  </w:abstractNum>
  <w:abstractNum w:abstractNumId="3">
    <w:nsid w:val="00000004"/>
    <w:multiLevelType w:val="singleLevel"/>
    <w:tmpl w:val="00000004"/>
    <w:name w:val="WW8Num14"/>
    <w:lvl w:ilvl="0">
      <w:start w:val="1"/>
      <w:numFmt w:val="lowerLetter"/>
      <w:lvlText w:val="%1)"/>
      <w:lvlJc w:val="left"/>
      <w:pPr>
        <w:tabs>
          <w:tab w:val="num" w:pos="644"/>
        </w:tabs>
        <w:ind w:left="644" w:hanging="360"/>
      </w:pPr>
    </w:lvl>
  </w:abstractNum>
  <w:abstractNum w:abstractNumId="4">
    <w:nsid w:val="00000005"/>
    <w:multiLevelType w:val="multilevel"/>
    <w:tmpl w:val="00000005"/>
    <w:name w:val="WW8Num17"/>
    <w:lvl w:ilvl="0">
      <w:start w:val="10"/>
      <w:numFmt w:val="upperRoman"/>
      <w:lvlText w:val="%1."/>
      <w:lvlJc w:val="center"/>
      <w:pPr>
        <w:tabs>
          <w:tab w:val="num" w:pos="6290"/>
        </w:tabs>
        <w:ind w:left="6290" w:firstLine="231"/>
      </w:pPr>
      <w:rPr>
        <w:b/>
      </w:rPr>
    </w:lvl>
    <w:lvl w:ilvl="1">
      <w:start w:val="2"/>
      <w:numFmt w:val="decimal"/>
      <w:lvlText w:val="I%1.%2."/>
      <w:lvlJc w:val="left"/>
      <w:pPr>
        <w:tabs>
          <w:tab w:val="num" w:pos="964"/>
        </w:tabs>
        <w:ind w:left="964" w:hanging="604"/>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nsid w:val="00000006"/>
    <w:multiLevelType w:val="multilevel"/>
    <w:tmpl w:val="00000006"/>
    <w:name w:val="WW8Num21"/>
    <w:lvl w:ilvl="0">
      <w:start w:val="10"/>
      <w:numFmt w:val="upperRoman"/>
      <w:lvlText w:val="%1."/>
      <w:lvlJc w:val="center"/>
      <w:pPr>
        <w:tabs>
          <w:tab w:val="num" w:pos="57"/>
        </w:tabs>
        <w:ind w:left="57" w:firstLine="231"/>
      </w:pPr>
      <w:rPr>
        <w:b/>
      </w:rPr>
    </w:lvl>
    <w:lvl w:ilvl="1">
      <w:start w:val="1"/>
      <w:numFmt w:val="decimal"/>
      <w:lvlText w:val="%1.%2."/>
      <w:lvlJc w:val="left"/>
      <w:pPr>
        <w:tabs>
          <w:tab w:val="num" w:pos="964"/>
        </w:tabs>
        <w:ind w:left="964" w:hanging="604"/>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00000007"/>
    <w:multiLevelType w:val="multilevel"/>
    <w:tmpl w:val="00000007"/>
    <w:name w:val="WW8Num22"/>
    <w:lvl w:ilvl="0">
      <w:start w:val="10"/>
      <w:numFmt w:val="upperRoman"/>
      <w:lvlText w:val="%1."/>
      <w:lvlJc w:val="center"/>
      <w:pPr>
        <w:tabs>
          <w:tab w:val="num" w:pos="57"/>
        </w:tabs>
        <w:ind w:left="57" w:firstLine="231"/>
      </w:pPr>
      <w:rPr>
        <w:b/>
      </w:rPr>
    </w:lvl>
    <w:lvl w:ilvl="1">
      <w:start w:val="1"/>
      <w:numFmt w:val="decimal"/>
      <w:lvlText w:val="I%1.%2."/>
      <w:lvlJc w:val="left"/>
      <w:pPr>
        <w:tabs>
          <w:tab w:val="num" w:pos="964"/>
        </w:tabs>
        <w:ind w:left="964" w:hanging="604"/>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00000008"/>
    <w:multiLevelType w:val="multilevel"/>
    <w:tmpl w:val="00000008"/>
    <w:name w:val="WW8Num28"/>
    <w:lvl w:ilvl="0">
      <w:start w:val="13"/>
      <w:numFmt w:val="upperRoman"/>
      <w:lvlText w:val="%1."/>
      <w:lvlJc w:val="center"/>
      <w:pPr>
        <w:tabs>
          <w:tab w:val="num" w:pos="57"/>
        </w:tabs>
        <w:ind w:left="57" w:firstLine="231"/>
      </w:pPr>
      <w:rPr>
        <w:b/>
      </w:rPr>
    </w:lvl>
    <w:lvl w:ilvl="1">
      <w:start w:val="1"/>
      <w:numFmt w:val="decimal"/>
      <w:lvlText w:val="%1.%2."/>
      <w:lvlJc w:val="left"/>
      <w:pPr>
        <w:tabs>
          <w:tab w:val="num" w:pos="964"/>
        </w:tabs>
        <w:ind w:left="964" w:hanging="604"/>
      </w:pPr>
      <w:rPr>
        <w:b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00000009"/>
    <w:multiLevelType w:val="singleLevel"/>
    <w:tmpl w:val="00000009"/>
    <w:name w:val="WW8Num32"/>
    <w:lvl w:ilvl="0">
      <w:start w:val="1"/>
      <w:numFmt w:val="lowerLetter"/>
      <w:lvlText w:val="%1)"/>
      <w:lvlJc w:val="left"/>
      <w:pPr>
        <w:tabs>
          <w:tab w:val="num" w:pos="644"/>
        </w:tabs>
        <w:ind w:left="644" w:hanging="360"/>
      </w:pPr>
    </w:lvl>
  </w:abstractNum>
  <w:abstractNum w:abstractNumId="9">
    <w:nsid w:val="0000000A"/>
    <w:multiLevelType w:val="singleLevel"/>
    <w:tmpl w:val="0000000A"/>
    <w:name w:val="WW8Num33"/>
    <w:lvl w:ilvl="0">
      <w:start w:val="1"/>
      <w:numFmt w:val="upperLetter"/>
      <w:lvlText w:val="%1."/>
      <w:lvlJc w:val="left"/>
      <w:pPr>
        <w:tabs>
          <w:tab w:val="num" w:pos="1068"/>
        </w:tabs>
        <w:ind w:left="1068" w:hanging="360"/>
      </w:pPr>
      <w:rPr>
        <w:rFonts w:ascii="Times New Roman" w:eastAsia="Times New Roman" w:hAnsi="Times New Roman" w:cs="Times New Roman"/>
      </w:rPr>
    </w:lvl>
  </w:abstractNum>
  <w:abstractNum w:abstractNumId="10">
    <w:nsid w:val="0000000B"/>
    <w:multiLevelType w:val="singleLevel"/>
    <w:tmpl w:val="0000000B"/>
    <w:name w:val="WW8Num42"/>
    <w:lvl w:ilvl="0">
      <w:start w:val="1"/>
      <w:numFmt w:val="lowerLetter"/>
      <w:lvlText w:val="%1)"/>
      <w:lvlJc w:val="left"/>
      <w:pPr>
        <w:tabs>
          <w:tab w:val="num" w:pos="720"/>
        </w:tabs>
        <w:ind w:left="720" w:hanging="360"/>
      </w:pPr>
    </w:lvl>
  </w:abstractNum>
  <w:abstractNum w:abstractNumId="11">
    <w:nsid w:val="0000000C"/>
    <w:multiLevelType w:val="singleLevel"/>
    <w:tmpl w:val="0000000C"/>
    <w:name w:val="WW8Num54"/>
    <w:lvl w:ilvl="0">
      <w:start w:val="1"/>
      <w:numFmt w:val="upperLetter"/>
      <w:lvlText w:val="%1."/>
      <w:lvlJc w:val="left"/>
      <w:pPr>
        <w:tabs>
          <w:tab w:val="num" w:pos="1068"/>
        </w:tabs>
        <w:ind w:left="1068" w:hanging="360"/>
      </w:pPr>
      <w:rPr>
        <w:rFonts w:ascii="Times New Roman" w:eastAsia="Times New Roman" w:hAnsi="Times New Roman" w:cs="Times New Roman"/>
      </w:rPr>
    </w:lvl>
  </w:abstractNum>
  <w:abstractNum w:abstractNumId="12">
    <w:nsid w:val="0000000D"/>
    <w:multiLevelType w:val="multilevel"/>
    <w:tmpl w:val="F5D6BCE0"/>
    <w:name w:val="WW8Num62"/>
    <w:lvl w:ilvl="0">
      <w:start w:val="1"/>
      <w:numFmt w:val="upperRoman"/>
      <w:lvlText w:val="%1."/>
      <w:lvlJc w:val="center"/>
      <w:pPr>
        <w:tabs>
          <w:tab w:val="num" w:pos="57"/>
        </w:tabs>
        <w:ind w:left="57" w:firstLine="231"/>
      </w:pPr>
      <w:rPr>
        <w:b/>
      </w:rPr>
    </w:lvl>
    <w:lvl w:ilvl="1">
      <w:start w:val="1"/>
      <w:numFmt w:val="decimal"/>
      <w:lvlText w:val="%2."/>
      <w:lvlJc w:val="left"/>
      <w:pPr>
        <w:tabs>
          <w:tab w:val="num" w:pos="746"/>
        </w:tabs>
        <w:ind w:left="746" w:hanging="604"/>
      </w:pPr>
      <w:rPr>
        <w:rFonts w:ascii="Arial" w:eastAsia="Times New Roman" w:hAnsi="Arial" w:cs="Arial"/>
        <w:b w:val="0"/>
        <w:i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F134C6E"/>
    <w:multiLevelType w:val="hybridMultilevel"/>
    <w:tmpl w:val="601EDB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6F830DB"/>
    <w:multiLevelType w:val="hybridMultilevel"/>
    <w:tmpl w:val="FC9E0168"/>
    <w:lvl w:ilvl="0">
      <w:start w:val="1"/>
      <w:numFmt w:val="decimal"/>
      <w:lvlText w:val="%1."/>
      <w:lvlJc w:val="left"/>
      <w:pPr>
        <w:ind w:left="1778"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D555795"/>
    <w:multiLevelType w:val="hybridMultilevel"/>
    <w:tmpl w:val="6DB098E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E434E4F"/>
    <w:multiLevelType w:val="hybridMultilevel"/>
    <w:tmpl w:val="20F227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4343D31"/>
    <w:multiLevelType w:val="hybridMultilevel"/>
    <w:tmpl w:val="0718994C"/>
    <w:lvl w:ilvl="0">
      <w:start w:val="1"/>
      <w:numFmt w:val="lowerLetter"/>
      <w:lvlText w:val="%1)"/>
      <w:lvlJc w:val="left"/>
      <w:pPr>
        <w:ind w:left="2849" w:hanging="360"/>
      </w:pPr>
      <w:rPr>
        <w:rFonts w:hint="default"/>
      </w:rPr>
    </w:lvl>
    <w:lvl w:ilvl="1" w:tentative="1">
      <w:start w:val="1"/>
      <w:numFmt w:val="lowerLetter"/>
      <w:lvlText w:val="%2."/>
      <w:lvlJc w:val="left"/>
      <w:pPr>
        <w:ind w:left="3569" w:hanging="360"/>
      </w:pPr>
    </w:lvl>
    <w:lvl w:ilvl="2" w:tentative="1">
      <w:start w:val="1"/>
      <w:numFmt w:val="lowerRoman"/>
      <w:lvlText w:val="%3."/>
      <w:lvlJc w:val="right"/>
      <w:pPr>
        <w:ind w:left="4289" w:hanging="180"/>
      </w:pPr>
    </w:lvl>
    <w:lvl w:ilvl="3" w:tentative="1">
      <w:start w:val="1"/>
      <w:numFmt w:val="decimal"/>
      <w:lvlText w:val="%4."/>
      <w:lvlJc w:val="left"/>
      <w:pPr>
        <w:ind w:left="5009" w:hanging="360"/>
      </w:pPr>
    </w:lvl>
    <w:lvl w:ilvl="4" w:tentative="1">
      <w:start w:val="1"/>
      <w:numFmt w:val="lowerLetter"/>
      <w:lvlText w:val="%5."/>
      <w:lvlJc w:val="left"/>
      <w:pPr>
        <w:ind w:left="5729" w:hanging="360"/>
      </w:pPr>
    </w:lvl>
    <w:lvl w:ilvl="5" w:tentative="1">
      <w:start w:val="1"/>
      <w:numFmt w:val="lowerRoman"/>
      <w:lvlText w:val="%6."/>
      <w:lvlJc w:val="right"/>
      <w:pPr>
        <w:ind w:left="6449" w:hanging="180"/>
      </w:pPr>
    </w:lvl>
    <w:lvl w:ilvl="6" w:tentative="1">
      <w:start w:val="1"/>
      <w:numFmt w:val="decimal"/>
      <w:lvlText w:val="%7."/>
      <w:lvlJc w:val="left"/>
      <w:pPr>
        <w:ind w:left="7169" w:hanging="360"/>
      </w:pPr>
    </w:lvl>
    <w:lvl w:ilvl="7" w:tentative="1">
      <w:start w:val="1"/>
      <w:numFmt w:val="lowerLetter"/>
      <w:lvlText w:val="%8."/>
      <w:lvlJc w:val="left"/>
      <w:pPr>
        <w:ind w:left="7889" w:hanging="360"/>
      </w:pPr>
    </w:lvl>
    <w:lvl w:ilvl="8" w:tentative="1">
      <w:start w:val="1"/>
      <w:numFmt w:val="lowerRoman"/>
      <w:lvlText w:val="%9."/>
      <w:lvlJc w:val="right"/>
      <w:pPr>
        <w:ind w:left="8609" w:hanging="180"/>
      </w:pPr>
    </w:lvl>
  </w:abstractNum>
  <w:abstractNum w:abstractNumId="18">
    <w:nsid w:val="46AE51E2"/>
    <w:multiLevelType w:val="hybridMultilevel"/>
    <w:tmpl w:val="BE74EDA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8F933E6"/>
    <w:multiLevelType w:val="hybridMultilevel"/>
    <w:tmpl w:val="601EDB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B313B66"/>
    <w:multiLevelType w:val="multilevel"/>
    <w:tmpl w:val="F894FA34"/>
    <w:lvl w:ilvl="0">
      <w:start w:val="11"/>
      <w:numFmt w:val="decimal"/>
      <w:lvlText w:val="%1"/>
      <w:lvlJc w:val="left"/>
      <w:pPr>
        <w:ind w:left="420" w:hanging="420"/>
      </w:pPr>
      <w:rPr>
        <w:rFonts w:hint="default"/>
      </w:rPr>
    </w:lvl>
    <w:lvl w:ilvl="1">
      <w:start w:val="1"/>
      <w:numFmt w:val="decimal"/>
      <w:lvlText w:val="%1.%2"/>
      <w:lvlJc w:val="left"/>
      <w:pPr>
        <w:ind w:left="5241" w:hanging="420"/>
      </w:pPr>
      <w:rPr>
        <w:rFonts w:hint="default"/>
      </w:rPr>
    </w:lvl>
    <w:lvl w:ilvl="2">
      <w:start w:val="1"/>
      <w:numFmt w:val="decimal"/>
      <w:lvlText w:val="%1.%2.%3"/>
      <w:lvlJc w:val="left"/>
      <w:pPr>
        <w:ind w:left="10362" w:hanging="720"/>
      </w:pPr>
      <w:rPr>
        <w:rFonts w:hint="default"/>
      </w:rPr>
    </w:lvl>
    <w:lvl w:ilvl="3">
      <w:start w:val="1"/>
      <w:numFmt w:val="decimal"/>
      <w:lvlText w:val="%1.%2.%3.%4"/>
      <w:lvlJc w:val="left"/>
      <w:pPr>
        <w:ind w:left="15183" w:hanging="720"/>
      </w:pPr>
      <w:rPr>
        <w:rFonts w:hint="default"/>
      </w:rPr>
    </w:lvl>
    <w:lvl w:ilvl="4">
      <w:start w:val="1"/>
      <w:numFmt w:val="decimal"/>
      <w:lvlText w:val="%1.%2.%3.%4.%5"/>
      <w:lvlJc w:val="left"/>
      <w:pPr>
        <w:ind w:left="20364" w:hanging="1080"/>
      </w:pPr>
      <w:rPr>
        <w:rFonts w:hint="default"/>
      </w:rPr>
    </w:lvl>
    <w:lvl w:ilvl="5">
      <w:start w:val="1"/>
      <w:numFmt w:val="decimal"/>
      <w:lvlText w:val="%1.%2.%3.%4.%5.%6"/>
      <w:lvlJc w:val="left"/>
      <w:pPr>
        <w:ind w:left="25185" w:hanging="1080"/>
      </w:pPr>
      <w:rPr>
        <w:rFonts w:hint="default"/>
      </w:rPr>
    </w:lvl>
    <w:lvl w:ilvl="6">
      <w:start w:val="1"/>
      <w:numFmt w:val="decimal"/>
      <w:lvlText w:val="%1.%2.%3.%4.%5.%6.%7"/>
      <w:lvlJc w:val="left"/>
      <w:pPr>
        <w:ind w:left="30366" w:hanging="1440"/>
      </w:pPr>
      <w:rPr>
        <w:rFonts w:hint="default"/>
      </w:rPr>
    </w:lvl>
    <w:lvl w:ilvl="7">
      <w:start w:val="1"/>
      <w:numFmt w:val="decimal"/>
      <w:lvlText w:val="%1.%2.%3.%4.%5.%6.%7.%8"/>
      <w:lvlJc w:val="left"/>
      <w:pPr>
        <w:ind w:left="-30349" w:hanging="1440"/>
      </w:pPr>
      <w:rPr>
        <w:rFonts w:hint="default"/>
      </w:rPr>
    </w:lvl>
    <w:lvl w:ilvl="8">
      <w:start w:val="1"/>
      <w:numFmt w:val="decimal"/>
      <w:lvlText w:val="%1.%2.%3.%4.%5.%6.%7.%8.%9"/>
      <w:lvlJc w:val="left"/>
      <w:pPr>
        <w:ind w:left="-25168" w:hanging="1800"/>
      </w:pPr>
      <w:rPr>
        <w:rFonts w:hint="default"/>
      </w:rPr>
    </w:lvl>
  </w:abstractNum>
  <w:abstractNum w:abstractNumId="21">
    <w:nsid w:val="78702FC6"/>
    <w:multiLevelType w:val="multilevel"/>
    <w:tmpl w:val="C8C49102"/>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Arial" w:eastAsia="Times New Roman" w:hAnsi="Arial" w:cs="Arial"/>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8"/>
  </w:num>
  <w:num w:numId="3">
    <w:abstractNumId w:val="12"/>
  </w:num>
  <w:num w:numId="4">
    <w:abstractNumId w:val="15"/>
  </w:num>
  <w:num w:numId="5">
    <w:abstractNumId w:val="17"/>
  </w:num>
  <w:num w:numId="6">
    <w:abstractNumId w:val="19"/>
  </w:num>
  <w:num w:numId="7">
    <w:abstractNumId w:val="13"/>
  </w:num>
  <w:num w:numId="8">
    <w:abstractNumId w:val="20"/>
  </w:num>
  <w:num w:numId="9">
    <w:abstractNumId w:val="14"/>
  </w:num>
  <w:num w:numId="10">
    <w:abstractNumId w:val="16"/>
  </w:num>
  <w:num w:numId="11">
    <w:abstractNumId w:val="21"/>
  </w:num>
  <w:num w:numId="12">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5F9"/>
    <w:rsid w:val="00003838"/>
    <w:rsid w:val="000064BD"/>
    <w:rsid w:val="00035A10"/>
    <w:rsid w:val="0004493D"/>
    <w:rsid w:val="000457EE"/>
    <w:rsid w:val="00052F59"/>
    <w:rsid w:val="0005413F"/>
    <w:rsid w:val="00056953"/>
    <w:rsid w:val="00057461"/>
    <w:rsid w:val="00070D1A"/>
    <w:rsid w:val="00090253"/>
    <w:rsid w:val="000A3B3D"/>
    <w:rsid w:val="000A68F6"/>
    <w:rsid w:val="000B1B13"/>
    <w:rsid w:val="000B799A"/>
    <w:rsid w:val="000C38A6"/>
    <w:rsid w:val="000C4213"/>
    <w:rsid w:val="000D0A7D"/>
    <w:rsid w:val="000E2286"/>
    <w:rsid w:val="000E375A"/>
    <w:rsid w:val="000E4F6A"/>
    <w:rsid w:val="000F1B8E"/>
    <w:rsid w:val="000F44AD"/>
    <w:rsid w:val="000F4A50"/>
    <w:rsid w:val="000F64CB"/>
    <w:rsid w:val="001208FD"/>
    <w:rsid w:val="00143575"/>
    <w:rsid w:val="00143AA9"/>
    <w:rsid w:val="00143C26"/>
    <w:rsid w:val="00153A4C"/>
    <w:rsid w:val="00157F29"/>
    <w:rsid w:val="00160378"/>
    <w:rsid w:val="0016289E"/>
    <w:rsid w:val="001833E7"/>
    <w:rsid w:val="00184508"/>
    <w:rsid w:val="0018527B"/>
    <w:rsid w:val="001A2E2F"/>
    <w:rsid w:val="001A3D5A"/>
    <w:rsid w:val="001C1123"/>
    <w:rsid w:val="001C72B2"/>
    <w:rsid w:val="001C775F"/>
    <w:rsid w:val="001E0311"/>
    <w:rsid w:val="001E055D"/>
    <w:rsid w:val="001F41A2"/>
    <w:rsid w:val="00205C0A"/>
    <w:rsid w:val="002120B2"/>
    <w:rsid w:val="00213F73"/>
    <w:rsid w:val="00222E43"/>
    <w:rsid w:val="0024222D"/>
    <w:rsid w:val="002441F1"/>
    <w:rsid w:val="00251B84"/>
    <w:rsid w:val="00261423"/>
    <w:rsid w:val="00267E88"/>
    <w:rsid w:val="0027236C"/>
    <w:rsid w:val="0027370E"/>
    <w:rsid w:val="00287EA6"/>
    <w:rsid w:val="002A308F"/>
    <w:rsid w:val="002C602E"/>
    <w:rsid w:val="002C6FB5"/>
    <w:rsid w:val="002D4311"/>
    <w:rsid w:val="002D5CC2"/>
    <w:rsid w:val="002E72EA"/>
    <w:rsid w:val="002F6596"/>
    <w:rsid w:val="003055F7"/>
    <w:rsid w:val="00305F59"/>
    <w:rsid w:val="00310D59"/>
    <w:rsid w:val="00314342"/>
    <w:rsid w:val="00324782"/>
    <w:rsid w:val="00340F7D"/>
    <w:rsid w:val="003417D8"/>
    <w:rsid w:val="00350616"/>
    <w:rsid w:val="00360DFB"/>
    <w:rsid w:val="00363471"/>
    <w:rsid w:val="00366DB5"/>
    <w:rsid w:val="00377316"/>
    <w:rsid w:val="003779D9"/>
    <w:rsid w:val="00380E3A"/>
    <w:rsid w:val="00385987"/>
    <w:rsid w:val="00395F18"/>
    <w:rsid w:val="003A20F5"/>
    <w:rsid w:val="003A5F5D"/>
    <w:rsid w:val="003B1778"/>
    <w:rsid w:val="003C1983"/>
    <w:rsid w:val="003C7971"/>
    <w:rsid w:val="003E0EC4"/>
    <w:rsid w:val="003E43CC"/>
    <w:rsid w:val="0040264B"/>
    <w:rsid w:val="004030A2"/>
    <w:rsid w:val="00412119"/>
    <w:rsid w:val="00416623"/>
    <w:rsid w:val="00451317"/>
    <w:rsid w:val="00452CEA"/>
    <w:rsid w:val="004643F4"/>
    <w:rsid w:val="00467579"/>
    <w:rsid w:val="00482360"/>
    <w:rsid w:val="00487866"/>
    <w:rsid w:val="00494E98"/>
    <w:rsid w:val="004C4BAF"/>
    <w:rsid w:val="004D1680"/>
    <w:rsid w:val="004D2587"/>
    <w:rsid w:val="004D2B0F"/>
    <w:rsid w:val="004E2354"/>
    <w:rsid w:val="004E330F"/>
    <w:rsid w:val="0050376E"/>
    <w:rsid w:val="00506B9D"/>
    <w:rsid w:val="00524193"/>
    <w:rsid w:val="00525C1C"/>
    <w:rsid w:val="005275F9"/>
    <w:rsid w:val="00530047"/>
    <w:rsid w:val="00535EB9"/>
    <w:rsid w:val="005513AD"/>
    <w:rsid w:val="005644E9"/>
    <w:rsid w:val="00567D26"/>
    <w:rsid w:val="005756CB"/>
    <w:rsid w:val="0058307A"/>
    <w:rsid w:val="005976FB"/>
    <w:rsid w:val="005A6A8B"/>
    <w:rsid w:val="005C446D"/>
    <w:rsid w:val="005E2347"/>
    <w:rsid w:val="005E6C7A"/>
    <w:rsid w:val="005F42FE"/>
    <w:rsid w:val="00600405"/>
    <w:rsid w:val="00603F85"/>
    <w:rsid w:val="00611F3D"/>
    <w:rsid w:val="0062550A"/>
    <w:rsid w:val="00631E38"/>
    <w:rsid w:val="00632CA1"/>
    <w:rsid w:val="006364D1"/>
    <w:rsid w:val="006403FD"/>
    <w:rsid w:val="00645105"/>
    <w:rsid w:val="00645F54"/>
    <w:rsid w:val="0065621A"/>
    <w:rsid w:val="006577F4"/>
    <w:rsid w:val="00660927"/>
    <w:rsid w:val="006617F2"/>
    <w:rsid w:val="00671044"/>
    <w:rsid w:val="00681960"/>
    <w:rsid w:val="00683506"/>
    <w:rsid w:val="00697395"/>
    <w:rsid w:val="006A40F6"/>
    <w:rsid w:val="006A7251"/>
    <w:rsid w:val="006A75A7"/>
    <w:rsid w:val="006A75B1"/>
    <w:rsid w:val="006B1D0D"/>
    <w:rsid w:val="006B2792"/>
    <w:rsid w:val="006B521E"/>
    <w:rsid w:val="006C2586"/>
    <w:rsid w:val="006D228A"/>
    <w:rsid w:val="006E2248"/>
    <w:rsid w:val="006E2A49"/>
    <w:rsid w:val="006E3A1B"/>
    <w:rsid w:val="006F44F6"/>
    <w:rsid w:val="007123CE"/>
    <w:rsid w:val="00713298"/>
    <w:rsid w:val="007157E7"/>
    <w:rsid w:val="00740851"/>
    <w:rsid w:val="007650B3"/>
    <w:rsid w:val="00773AB5"/>
    <w:rsid w:val="0078657D"/>
    <w:rsid w:val="00796A19"/>
    <w:rsid w:val="007A424D"/>
    <w:rsid w:val="007B3545"/>
    <w:rsid w:val="007B70C6"/>
    <w:rsid w:val="007D23D9"/>
    <w:rsid w:val="007D6392"/>
    <w:rsid w:val="007E23E3"/>
    <w:rsid w:val="007E7E71"/>
    <w:rsid w:val="0080300A"/>
    <w:rsid w:val="0081548B"/>
    <w:rsid w:val="0082461F"/>
    <w:rsid w:val="008366C6"/>
    <w:rsid w:val="00856697"/>
    <w:rsid w:val="008614D7"/>
    <w:rsid w:val="00866CA8"/>
    <w:rsid w:val="00893CC1"/>
    <w:rsid w:val="00896A69"/>
    <w:rsid w:val="00897A1F"/>
    <w:rsid w:val="008B1E9A"/>
    <w:rsid w:val="008B234B"/>
    <w:rsid w:val="008B4E18"/>
    <w:rsid w:val="008D05D8"/>
    <w:rsid w:val="008D2BE2"/>
    <w:rsid w:val="008D3D8B"/>
    <w:rsid w:val="008E0B34"/>
    <w:rsid w:val="008E63DD"/>
    <w:rsid w:val="008F32D4"/>
    <w:rsid w:val="009130DF"/>
    <w:rsid w:val="0093560A"/>
    <w:rsid w:val="00935F6F"/>
    <w:rsid w:val="00941EB9"/>
    <w:rsid w:val="009524C6"/>
    <w:rsid w:val="00980BF8"/>
    <w:rsid w:val="00981426"/>
    <w:rsid w:val="00984410"/>
    <w:rsid w:val="009913F6"/>
    <w:rsid w:val="00991551"/>
    <w:rsid w:val="009A5A98"/>
    <w:rsid w:val="009B2E3F"/>
    <w:rsid w:val="009B6959"/>
    <w:rsid w:val="009C26CE"/>
    <w:rsid w:val="009D7D33"/>
    <w:rsid w:val="009E1E6D"/>
    <w:rsid w:val="009F692B"/>
    <w:rsid w:val="009F716E"/>
    <w:rsid w:val="009F77AC"/>
    <w:rsid w:val="00A052B6"/>
    <w:rsid w:val="00A06551"/>
    <w:rsid w:val="00A12444"/>
    <w:rsid w:val="00A20FE1"/>
    <w:rsid w:val="00A274CB"/>
    <w:rsid w:val="00A42A14"/>
    <w:rsid w:val="00A4333E"/>
    <w:rsid w:val="00A67EB8"/>
    <w:rsid w:val="00A735A6"/>
    <w:rsid w:val="00A755D8"/>
    <w:rsid w:val="00A80347"/>
    <w:rsid w:val="00A8114D"/>
    <w:rsid w:val="00A818D7"/>
    <w:rsid w:val="00A849A9"/>
    <w:rsid w:val="00A85E5E"/>
    <w:rsid w:val="00A87ECE"/>
    <w:rsid w:val="00AA75CE"/>
    <w:rsid w:val="00AB01A2"/>
    <w:rsid w:val="00AC2C2B"/>
    <w:rsid w:val="00AD2B58"/>
    <w:rsid w:val="00AE1551"/>
    <w:rsid w:val="00AE1681"/>
    <w:rsid w:val="00AE634A"/>
    <w:rsid w:val="00AF628A"/>
    <w:rsid w:val="00AF6DA8"/>
    <w:rsid w:val="00B03090"/>
    <w:rsid w:val="00B12C8E"/>
    <w:rsid w:val="00B13129"/>
    <w:rsid w:val="00B20AB4"/>
    <w:rsid w:val="00B24740"/>
    <w:rsid w:val="00B24AE3"/>
    <w:rsid w:val="00B70084"/>
    <w:rsid w:val="00B729DE"/>
    <w:rsid w:val="00B72D93"/>
    <w:rsid w:val="00B73178"/>
    <w:rsid w:val="00B73A22"/>
    <w:rsid w:val="00B74225"/>
    <w:rsid w:val="00B753B4"/>
    <w:rsid w:val="00B87012"/>
    <w:rsid w:val="00B96658"/>
    <w:rsid w:val="00BD3032"/>
    <w:rsid w:val="00BF34F2"/>
    <w:rsid w:val="00C003EF"/>
    <w:rsid w:val="00C10A3E"/>
    <w:rsid w:val="00C11378"/>
    <w:rsid w:val="00C130CC"/>
    <w:rsid w:val="00C15FAD"/>
    <w:rsid w:val="00C165B3"/>
    <w:rsid w:val="00C21D4C"/>
    <w:rsid w:val="00C22A9F"/>
    <w:rsid w:val="00C370D4"/>
    <w:rsid w:val="00C37C93"/>
    <w:rsid w:val="00C63282"/>
    <w:rsid w:val="00C67707"/>
    <w:rsid w:val="00C71A02"/>
    <w:rsid w:val="00C819AB"/>
    <w:rsid w:val="00C86EE3"/>
    <w:rsid w:val="00CB719D"/>
    <w:rsid w:val="00CC09C4"/>
    <w:rsid w:val="00CD309A"/>
    <w:rsid w:val="00CD5AF8"/>
    <w:rsid w:val="00CE322B"/>
    <w:rsid w:val="00D00ADB"/>
    <w:rsid w:val="00D16FCB"/>
    <w:rsid w:val="00D353DC"/>
    <w:rsid w:val="00D47CC1"/>
    <w:rsid w:val="00D7215F"/>
    <w:rsid w:val="00D76DD7"/>
    <w:rsid w:val="00D77B87"/>
    <w:rsid w:val="00DA3786"/>
    <w:rsid w:val="00DA6025"/>
    <w:rsid w:val="00DB544F"/>
    <w:rsid w:val="00DC4AAC"/>
    <w:rsid w:val="00DD0B00"/>
    <w:rsid w:val="00DE0FE9"/>
    <w:rsid w:val="00DE7113"/>
    <w:rsid w:val="00DE7A6F"/>
    <w:rsid w:val="00DF47EA"/>
    <w:rsid w:val="00E04E50"/>
    <w:rsid w:val="00E07500"/>
    <w:rsid w:val="00E13C75"/>
    <w:rsid w:val="00E21D5A"/>
    <w:rsid w:val="00E236E6"/>
    <w:rsid w:val="00E37A42"/>
    <w:rsid w:val="00E42B41"/>
    <w:rsid w:val="00E520B6"/>
    <w:rsid w:val="00E545CB"/>
    <w:rsid w:val="00E831EB"/>
    <w:rsid w:val="00E85EDE"/>
    <w:rsid w:val="00E92C43"/>
    <w:rsid w:val="00E96029"/>
    <w:rsid w:val="00EA5C59"/>
    <w:rsid w:val="00EB34CE"/>
    <w:rsid w:val="00EB5884"/>
    <w:rsid w:val="00EB6C6F"/>
    <w:rsid w:val="00EC2A79"/>
    <w:rsid w:val="00EF5374"/>
    <w:rsid w:val="00F11744"/>
    <w:rsid w:val="00F12B0E"/>
    <w:rsid w:val="00F21AAA"/>
    <w:rsid w:val="00F25369"/>
    <w:rsid w:val="00F25F41"/>
    <w:rsid w:val="00F26C55"/>
    <w:rsid w:val="00F81AFB"/>
    <w:rsid w:val="00F83E6C"/>
    <w:rsid w:val="00F8422B"/>
    <w:rsid w:val="00F94339"/>
    <w:rsid w:val="00F94EC2"/>
    <w:rsid w:val="00F95780"/>
    <w:rsid w:val="00F976E8"/>
    <w:rsid w:val="00FA5263"/>
    <w:rsid w:val="00FB5499"/>
    <w:rsid w:val="00FB5594"/>
    <w:rsid w:val="00FD2FFF"/>
    <w:rsid w:val="00FD4726"/>
    <w:rsid w:val="00FE0E30"/>
    <w:rsid w:val="00FE124E"/>
    <w:rsid w:val="00FE2923"/>
  </w:rsids>
  <w:docVars>
    <w:docVar w:name="AnonymizaceNavrh"/>
    <w:docVar w:name="CelyZnak_PisemnostZnak" w:val="16.5"/>
    <w:docVar w:name="Cislo_PostaOdesPisemnostDokumentVerze_PostaOdesPisemnost" w:val="VÝTISK Č. ..."/>
    <w:docVar w:name="CJ" w:val="47478-2025-UVCR"/>
    <w:docVar w:name="CJ_PostaDoruc_PisemnostOdpovedNa_Pisemnost" w:val="XXX-XXX-XXX"/>
    <w:docVar w:name="CJ_Spis_Pisemnost" w:val="226-2025-UVCR"/>
    <w:docVar w:name="Contact_PostaOdes" w:val="ADRESÁT...&#13;&#10;ADRESÁT..."/>
    <w:docVar w:name="Contact_PostaOdes_All" w:val="ROZDĚLOVNÍK..."/>
    <w:docVar w:name="DatumNaroz"/>
    <w:docVar w:name="DatumPlatnosti_PisemnostTypZpristupneniInformaciZOSZ_Pisemnost" w:val="ZOSZ_DatumPlatnosti"/>
    <w:docVar w:name="DatumPoriz_Pisemnost" w:val="8.12.2025"/>
    <w:docVar w:name="Datum_PostaDoruc_PisemnostOdpovedNa_Pisemnost" w:val="DD.MM.RRRR"/>
    <w:docVar w:name="DisplayName_CisloObalky_PostaOdes" w:val="ČÍSLO OBÁLKY"/>
    <w:docVar w:name="DisplayName_CJCol" w:val="&lt;TABLE&gt;&lt;TR&gt;&lt;TD&gt;Č.j.:&lt;/TD&gt;&lt;TD&gt;47478-2025-UVCR&lt;/TD&gt;&lt;/TR&gt;&lt;TR&gt;&lt;TD&gt;&lt;/TD&gt;&lt;TD&gt;&lt;/TD&gt;&lt;/TR&gt;&lt;/TABLE&gt;"/>
    <w:docVar w:name="DisplayName_PoziceMa_Pisemnost" w:val="Alena Lupjanová"/>
    <w:docVar w:name="DisplayName_SlozkaStupenUtajeniCollection_Slozka_Pisemnost"/>
    <w:docVar w:name="DisplayName_SpisovyUzel_PoziceZodpo_Pisemnost" w:val="Odbor právní"/>
    <w:docVar w:name="DisplayName_Spis_Pisemnost" w:val="Registr smluv 01-12/2025"/>
    <w:docVar w:name="DisplayName_UserPoriz_Pisemnost" w:val="Mgr. Alena Lupjanová"/>
    <w:docVar w:name="DuvodZmeny_SlozkaStupenUtajeniCollection_Slozka_Pisemnost"/>
    <w:docVar w:name="EC_Pisemnost" w:val="UVCR25D0047426"/>
    <w:docVar w:name="Key_BarCode_Pisemnost" w:val="*UVCR25D0047426*"/>
    <w:docVar w:name="Key_BarCode_PostaOdes" w:val="11101001011"/>
    <w:docVar w:name="KRukam" w:val="{KRukam}"/>
    <w:docVar w:name="NameAddress_Contact_SpisovyUzel_PoziceZodpo_Pisemnost" w:val="Úřad vlády České republiky"/>
    <w:docVar w:name="NamePostalAddress_Contact_PostaOdes" w:val="POŠTOVNÍ ADRESA&#13;&#10;{PostalAddress_Contact_PostaOdes}"/>
    <w:docVar w:name="Odkaz" w:val="ODKAZ"/>
    <w:docVar w:name="Password_PisemnostTypZpristupneniInformaciZOSZ_Pisemnost" w:val="ZOSZ_Password"/>
    <w:docVar w:name="PocetListuDokumentu_Pisemnost" w:val="0"/>
    <w:docVar w:name="PocetListu_Pisemnost" w:val="0/9"/>
    <w:docVar w:name="PocetPriloh_Pisemnost" w:val="9"/>
    <w:docVar w:name="Podpis"/>
    <w:docVar w:name="PoleVlastnost"/>
    <w:docVar w:name="PostalAddress_Contact_SpisovyUzel_PoziceZodpo_Pisemnost" w:val="nábřeží Edvarda Beneše 4/128&#13;&#10;11801 Praha 1 - Malá Strana"/>
    <w:docVar w:name="QREC_Pisemnost" w:val="UVCR25D0047426"/>
    <w:docVar w:name="RC"/>
    <w:docVar w:name="SkartacniZnakLhuta_PisemnostZnak" w:val="V/10"/>
    <w:docVar w:name="SmlouvaCislo" w:val="ČÍSLO SMLOUVY"/>
    <w:docVar w:name="SZ_Spis_Pisemnost" w:val="SPIS-2025-78"/>
    <w:docVar w:name="Termin_Pisemnost" w:val="DD.MM.RRRR"/>
    <w:docVar w:name="TEST" w:val="testovací pole"/>
    <w:docVar w:name="TypPrilohy_Pisemnost" w:val="9 Dokument"/>
    <w:docVar w:name="UserName_PisemnostTypZpristupneniInformaciZOSZ_Pisemnost" w:val="ZOSZ_UserName"/>
    <w:docVar w:name="Vec_Pisemnost" w:val="OMS - Zajištění cateringu"/>
    <w:docVar w:name="Zkratka_SpisovyUzel_PoziceZodpo_Pisemnost" w:val="OPR"/>
  </w:docVar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4:docId w14:val="71263337"/>
  <w15:chartTrackingRefBased/>
  <w15:docId w15:val="{2012A331-63F7-40DA-AEF2-4CE68ED0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lang w:eastAsia="ar-SA"/>
    </w:rPr>
  </w:style>
  <w:style w:type="paragraph" w:styleId="Heading1">
    <w:name w:val="heading 1"/>
    <w:basedOn w:val="Normal"/>
    <w:next w:val="Normal"/>
    <w:qFormat/>
    <w:pPr>
      <w:keepNext/>
      <w:numPr>
        <w:numId w:val="1"/>
      </w:numPr>
      <w:spacing w:before="120"/>
      <w:ind w:left="1440" w:firstLine="720"/>
      <w:outlineLvl w:val="0"/>
    </w:pPr>
    <w:rPr>
      <w:b/>
      <w:sz w:val="28"/>
    </w:rPr>
  </w:style>
  <w:style w:type="paragraph" w:styleId="Heading3">
    <w:name w:val="heading 3"/>
    <w:basedOn w:val="Normal"/>
    <w:next w:val="Normal"/>
    <w:link w:val="Nadpis3Char"/>
    <w:uiPriority w:val="9"/>
    <w:semiHidden/>
    <w:unhideWhenUsed/>
    <w:qFormat/>
    <w:rsid w:val="00052F59"/>
    <w:pPr>
      <w:keepNext/>
      <w:spacing w:before="240" w:after="60"/>
      <w:outlineLvl w:val="2"/>
    </w:pPr>
    <w:rPr>
      <w:rFonts w:ascii="Calibri Light" w:hAnsi="Calibri Light"/>
      <w:b/>
      <w:bCs/>
      <w:sz w:val="26"/>
      <w:szCs w:val="26"/>
    </w:rPr>
  </w:style>
  <w:style w:type="paragraph" w:styleId="Heading7">
    <w:name w:val="heading 7"/>
    <w:basedOn w:val="Normal"/>
    <w:next w:val="Normal"/>
    <w:qFormat/>
    <w:pPr>
      <w:numPr>
        <w:ilvl w:val="6"/>
        <w:numId w:val="1"/>
      </w:numPr>
      <w:spacing w:before="240" w:after="60"/>
      <w:outlineLvl w:val="6"/>
    </w:pPr>
    <w:rPr>
      <w:szCs w:val="24"/>
    </w:rPr>
  </w:style>
  <w:style w:type="paragraph" w:styleId="Heading8">
    <w:name w:val="heading 8"/>
    <w:basedOn w:val="Normal"/>
    <w:next w:val="Normal"/>
    <w:qFormat/>
    <w:pPr>
      <w:numPr>
        <w:ilvl w:val="7"/>
        <w:numId w:val="1"/>
      </w:numPr>
      <w:spacing w:before="240" w:after="60"/>
      <w:outlineLvl w:val="7"/>
    </w:pPr>
    <w:rPr>
      <w:i/>
      <w:i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8Num2z0">
    <w:name w:val="WW8Num2z0"/>
    <w:rPr>
      <w:color w:val="0000FF"/>
    </w:rPr>
  </w:style>
  <w:style w:type="character" w:customStyle="1" w:styleId="WW8Num2z1">
    <w:name w:val="WW8Num2z1"/>
    <w:rPr>
      <w:i w:val="0"/>
    </w:rPr>
  </w:style>
  <w:style w:type="character" w:customStyle="1" w:styleId="WW8Num2z2">
    <w:name w:val="WW8Num2z2"/>
    <w:rPr>
      <w:rFonts w:ascii="Symbol" w:hAnsi="Symbol"/>
      <w:color w:val="auto"/>
    </w:rPr>
  </w:style>
  <w:style w:type="character" w:customStyle="1" w:styleId="WW8Num5z0">
    <w:name w:val="WW8Num5z0"/>
    <w:rPr>
      <w:b/>
    </w:rPr>
  </w:style>
  <w:style w:type="character" w:customStyle="1" w:styleId="WW8Num5z1">
    <w:name w:val="WW8Num5z1"/>
    <w:rPr>
      <w:b w:val="0"/>
    </w:rPr>
  </w:style>
  <w:style w:type="character" w:customStyle="1" w:styleId="WW8Num7z0">
    <w:name w:val="WW8Num7z0"/>
    <w:rPr>
      <w:b/>
    </w:rPr>
  </w:style>
  <w:style w:type="character" w:customStyle="1" w:styleId="WW8Num7z1">
    <w:name w:val="WW8Num7z1"/>
    <w:rPr>
      <w:b w:val="0"/>
    </w:rPr>
  </w:style>
  <w:style w:type="character" w:customStyle="1" w:styleId="WW8Num8z0">
    <w:name w:val="WW8Num8z0"/>
    <w:rPr>
      <w:b/>
    </w:rPr>
  </w:style>
  <w:style w:type="character" w:customStyle="1" w:styleId="WW8Num8z1">
    <w:name w:val="WW8Num8z1"/>
    <w:rPr>
      <w:b w:val="0"/>
    </w:rPr>
  </w:style>
  <w:style w:type="character" w:customStyle="1" w:styleId="WW8Num9z0">
    <w:name w:val="WW8Num9z0"/>
    <w:rPr>
      <w:b w:val="0"/>
      <w:i w:val="0"/>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b w:val="0"/>
      <w:i w:val="0"/>
    </w:rPr>
  </w:style>
  <w:style w:type="character" w:customStyle="1" w:styleId="WW8Num11z1">
    <w:name w:val="WW8Num11z1"/>
    <w:rPr>
      <w:rFonts w:ascii="Times New Roman" w:eastAsia="Times New Roman" w:hAnsi="Times New Roman" w:cs="Times New Roman"/>
      <w:b w:val="0"/>
      <w:i w:val="0"/>
    </w:rPr>
  </w:style>
  <w:style w:type="character" w:customStyle="1" w:styleId="WW8Num13z0">
    <w:name w:val="WW8Num13z0"/>
    <w:rPr>
      <w:b w:val="0"/>
    </w:rPr>
  </w:style>
  <w:style w:type="character" w:customStyle="1" w:styleId="WW8Num16z0">
    <w:name w:val="WW8Num16z0"/>
    <w:rPr>
      <w:b w:val="0"/>
    </w:rPr>
  </w:style>
  <w:style w:type="character" w:customStyle="1" w:styleId="WW8Num17z0">
    <w:name w:val="WW8Num17z0"/>
    <w:rPr>
      <w:b/>
    </w:rPr>
  </w:style>
  <w:style w:type="character" w:customStyle="1" w:styleId="WW8Num17z1">
    <w:name w:val="WW8Num17z1"/>
    <w:rPr>
      <w:b w:val="0"/>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b/>
    </w:rPr>
  </w:style>
  <w:style w:type="character" w:customStyle="1" w:styleId="WW8Num21z1">
    <w:name w:val="WW8Num21z1"/>
    <w:rPr>
      <w:b w:val="0"/>
    </w:rPr>
  </w:style>
  <w:style w:type="character" w:customStyle="1" w:styleId="WW8Num22z0">
    <w:name w:val="WW8Num22z0"/>
    <w:rPr>
      <w:b/>
    </w:rPr>
  </w:style>
  <w:style w:type="character" w:customStyle="1" w:styleId="WW8Num22z1">
    <w:name w:val="WW8Num22z1"/>
    <w:rPr>
      <w:b w:val="0"/>
    </w:rPr>
  </w:style>
  <w:style w:type="character" w:customStyle="1" w:styleId="WW8Num24z0">
    <w:name w:val="WW8Num24z0"/>
    <w:rPr>
      <w:b w:val="0"/>
      <w:i w:val="0"/>
    </w:rPr>
  </w:style>
  <w:style w:type="character" w:customStyle="1" w:styleId="WW8Num24z1">
    <w:name w:val="WW8Num24z1"/>
    <w:rPr>
      <w:rFonts w:ascii="Times New Roman" w:eastAsia="Times New Roman" w:hAnsi="Times New Roman" w:cs="Times New Roman"/>
      <w:b w:val="0"/>
      <w:i w:val="0"/>
    </w:rPr>
  </w:style>
  <w:style w:type="character" w:customStyle="1" w:styleId="WW8Num25z0">
    <w:name w:val="WW8Num25z0"/>
    <w:rPr>
      <w:b w:val="0"/>
    </w:rPr>
  </w:style>
  <w:style w:type="character" w:customStyle="1" w:styleId="WW8Num27z0">
    <w:name w:val="WW8Num27z0"/>
    <w:rPr>
      <w:b/>
    </w:rPr>
  </w:style>
  <w:style w:type="character" w:customStyle="1" w:styleId="WW8Num27z1">
    <w:name w:val="WW8Num27z1"/>
    <w:rPr>
      <w:b w:val="0"/>
    </w:rPr>
  </w:style>
  <w:style w:type="character" w:customStyle="1" w:styleId="WW8Num28z0">
    <w:name w:val="WW8Num28z0"/>
    <w:rPr>
      <w:b/>
    </w:rPr>
  </w:style>
  <w:style w:type="character" w:customStyle="1" w:styleId="WW8Num28z1">
    <w:name w:val="WW8Num28z1"/>
    <w:rPr>
      <w:b w:val="0"/>
      <w:color w:val="auto"/>
    </w:rPr>
  </w:style>
  <w:style w:type="character" w:customStyle="1" w:styleId="WW8Num29z0">
    <w:name w:val="WW8Num29z0"/>
    <w:rPr>
      <w:b/>
    </w:rPr>
  </w:style>
  <w:style w:type="character" w:customStyle="1" w:styleId="WW8Num29z1">
    <w:name w:val="WW8Num29z1"/>
    <w:rPr>
      <w:b w:val="0"/>
    </w:rPr>
  </w:style>
  <w:style w:type="character" w:customStyle="1" w:styleId="WW8Num30z0">
    <w:name w:val="WW8Num30z0"/>
    <w:rPr>
      <w:b/>
    </w:rPr>
  </w:style>
  <w:style w:type="character" w:customStyle="1" w:styleId="WW8Num30z1">
    <w:name w:val="WW8Num30z1"/>
    <w:rPr>
      <w:b w:val="0"/>
    </w:rPr>
  </w:style>
  <w:style w:type="character" w:customStyle="1" w:styleId="WW8Num31z0">
    <w:name w:val="WW8Num31z0"/>
    <w:rPr>
      <w:b/>
    </w:rPr>
  </w:style>
  <w:style w:type="character" w:customStyle="1" w:styleId="WW8Num31z1">
    <w:name w:val="WW8Num31z1"/>
    <w:rPr>
      <w:b w:val="0"/>
    </w:rPr>
  </w:style>
  <w:style w:type="character" w:customStyle="1" w:styleId="WW8Num33z0">
    <w:name w:val="WW8Num33z0"/>
    <w:rPr>
      <w:rFonts w:ascii="Times New Roman" w:eastAsia="Times New Roman" w:hAnsi="Times New Roman" w:cs="Times New Roman"/>
    </w:rPr>
  </w:style>
  <w:style w:type="character" w:customStyle="1" w:styleId="WW8Num34z0">
    <w:name w:val="WW8Num34z0"/>
    <w:rPr>
      <w:b/>
    </w:rPr>
  </w:style>
  <w:style w:type="character" w:customStyle="1" w:styleId="WW8Num34z1">
    <w:name w:val="WW8Num34z1"/>
    <w:rPr>
      <w:b w:val="0"/>
    </w:rPr>
  </w:style>
  <w:style w:type="character" w:customStyle="1" w:styleId="WW8Num35z0">
    <w:name w:val="WW8Num35z0"/>
    <w:rPr>
      <w:b/>
    </w:rPr>
  </w:style>
  <w:style w:type="character" w:customStyle="1" w:styleId="WW8Num35z1">
    <w:name w:val="WW8Num35z1"/>
    <w:rPr>
      <w:b w:val="0"/>
    </w:rPr>
  </w:style>
  <w:style w:type="character" w:customStyle="1" w:styleId="WW8Num36z0">
    <w:name w:val="WW8Num36z0"/>
    <w:rPr>
      <w:b/>
    </w:rPr>
  </w:style>
  <w:style w:type="character" w:customStyle="1" w:styleId="WW8Num36z1">
    <w:name w:val="WW8Num36z1"/>
    <w:rPr>
      <w:b w:val="0"/>
    </w:rPr>
  </w:style>
  <w:style w:type="character" w:customStyle="1" w:styleId="WW8Num37z0">
    <w:name w:val="WW8Num37z0"/>
    <w:rPr>
      <w:b/>
    </w:rPr>
  </w:style>
  <w:style w:type="character" w:customStyle="1" w:styleId="WW8Num37z1">
    <w:name w:val="WW8Num37z1"/>
    <w:rPr>
      <w:b w:val="0"/>
    </w:rPr>
  </w:style>
  <w:style w:type="character" w:customStyle="1" w:styleId="WW8Num38z0">
    <w:name w:val="WW8Num38z0"/>
    <w:rPr>
      <w:rFonts w:ascii="Wingdings" w:hAnsi="Wingdings" w:cs="Times New Roman"/>
      <w:sz w:val="20"/>
    </w:rPr>
  </w:style>
  <w:style w:type="character" w:customStyle="1" w:styleId="WW8Num39z1">
    <w:name w:val="WW8Num39z1"/>
    <w:rPr>
      <w:rFonts w:ascii="Times New Roman" w:eastAsia="Times New Roman" w:hAnsi="Times New Roman" w:cs="Times New Roman"/>
    </w:rPr>
  </w:style>
  <w:style w:type="character" w:customStyle="1" w:styleId="WW8Num41z0">
    <w:name w:val="WW8Num41z0"/>
    <w:rPr>
      <w:b/>
    </w:rPr>
  </w:style>
  <w:style w:type="character" w:customStyle="1" w:styleId="WW8Num41z1">
    <w:name w:val="WW8Num41z1"/>
    <w:rPr>
      <w:b w:val="0"/>
    </w:rPr>
  </w:style>
  <w:style w:type="character" w:customStyle="1" w:styleId="WW8Num44z0">
    <w:name w:val="WW8Num44z0"/>
    <w:rPr>
      <w:rFonts w:ascii="Times New Roman" w:eastAsia="Times New Roman" w:hAnsi="Times New Roman" w:cs="Times New Roman"/>
    </w:rPr>
  </w:style>
  <w:style w:type="character" w:customStyle="1" w:styleId="WW8Num45z0">
    <w:name w:val="WW8Num45z0"/>
    <w:rPr>
      <w:b/>
    </w:rPr>
  </w:style>
  <w:style w:type="character" w:customStyle="1" w:styleId="WW8Num45z1">
    <w:name w:val="WW8Num45z1"/>
    <w:rPr>
      <w:b w:val="0"/>
    </w:rPr>
  </w:style>
  <w:style w:type="character" w:customStyle="1" w:styleId="WW8Num46z0">
    <w:name w:val="WW8Num46z0"/>
    <w:rPr>
      <w:b w:val="0"/>
      <w:i w:val="0"/>
    </w:rPr>
  </w:style>
  <w:style w:type="character" w:customStyle="1" w:styleId="WW8Num47z0">
    <w:name w:val="WW8Num47z0"/>
    <w:rPr>
      <w:rFonts w:ascii="Symbol" w:hAnsi="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9z0">
    <w:name w:val="WW8Num49z0"/>
    <w:rPr>
      <w:b/>
    </w:rPr>
  </w:style>
  <w:style w:type="character" w:customStyle="1" w:styleId="WW8Num49z1">
    <w:name w:val="WW8Num49z1"/>
    <w:rPr>
      <w:b w:val="0"/>
    </w:rPr>
  </w:style>
  <w:style w:type="character" w:customStyle="1" w:styleId="WW8Num50z0">
    <w:name w:val="WW8Num50z0"/>
    <w:rPr>
      <w:b/>
    </w:rPr>
  </w:style>
  <w:style w:type="character" w:customStyle="1" w:styleId="WW8Num50z1">
    <w:name w:val="WW8Num50z1"/>
    <w:rPr>
      <w:b w:val="0"/>
    </w:rPr>
  </w:style>
  <w:style w:type="character" w:customStyle="1" w:styleId="WW8Num51z0">
    <w:name w:val="WW8Num51z0"/>
    <w:rPr>
      <w:b/>
    </w:rPr>
  </w:style>
  <w:style w:type="character" w:customStyle="1" w:styleId="WW8Num51z1">
    <w:name w:val="WW8Num51z1"/>
    <w:rPr>
      <w:b w:val="0"/>
    </w:rPr>
  </w:style>
  <w:style w:type="character" w:customStyle="1" w:styleId="WW8Num52z0">
    <w:name w:val="WW8Num52z0"/>
    <w:rPr>
      <w:b w:val="0"/>
      <w:i w:val="0"/>
    </w:rPr>
  </w:style>
  <w:style w:type="character" w:customStyle="1" w:styleId="WW8Num53z0">
    <w:name w:val="WW8Num53z0"/>
    <w:rPr>
      <w:b/>
    </w:rPr>
  </w:style>
  <w:style w:type="character" w:customStyle="1" w:styleId="WW8Num53z1">
    <w:name w:val="WW8Num53z1"/>
    <w:rPr>
      <w:b w:val="0"/>
    </w:rPr>
  </w:style>
  <w:style w:type="character" w:customStyle="1" w:styleId="WW8Num54z0">
    <w:name w:val="WW8Num54z0"/>
    <w:rPr>
      <w:rFonts w:ascii="Times New Roman" w:eastAsia="Times New Roman" w:hAnsi="Times New Roman" w:cs="Times New Roman"/>
    </w:rPr>
  </w:style>
  <w:style w:type="character" w:customStyle="1" w:styleId="WW8Num55z0">
    <w:name w:val="WW8Num55z0"/>
    <w:rPr>
      <w:b/>
    </w:rPr>
  </w:style>
  <w:style w:type="character" w:customStyle="1" w:styleId="WW8Num55z1">
    <w:name w:val="WW8Num55z1"/>
    <w:rPr>
      <w:b w:val="0"/>
    </w:rPr>
  </w:style>
  <w:style w:type="character" w:customStyle="1" w:styleId="WW8Num56z0">
    <w:name w:val="WW8Num56z0"/>
    <w:rPr>
      <w:b w:val="0"/>
      <w:i w:val="0"/>
    </w:rPr>
  </w:style>
  <w:style w:type="character" w:customStyle="1" w:styleId="WW8Num57z0">
    <w:name w:val="WW8Num57z0"/>
    <w:rPr>
      <w:b/>
    </w:rPr>
  </w:style>
  <w:style w:type="character" w:customStyle="1" w:styleId="WW8Num57z1">
    <w:name w:val="WW8Num57z1"/>
    <w:rPr>
      <w:b w:val="0"/>
    </w:rPr>
  </w:style>
  <w:style w:type="character" w:customStyle="1" w:styleId="WW8Num58z0">
    <w:name w:val="WW8Num58z0"/>
    <w:rPr>
      <w:b/>
    </w:rPr>
  </w:style>
  <w:style w:type="character" w:customStyle="1" w:styleId="WW8Num58z1">
    <w:name w:val="WW8Num58z1"/>
    <w:rPr>
      <w:b w:val="0"/>
    </w:rPr>
  </w:style>
  <w:style w:type="character" w:customStyle="1" w:styleId="WW8Num59z0">
    <w:name w:val="WW8Num59z0"/>
    <w:rPr>
      <w:b/>
    </w:rPr>
  </w:style>
  <w:style w:type="character" w:customStyle="1" w:styleId="WW8Num59z1">
    <w:name w:val="WW8Num59z1"/>
    <w:rPr>
      <w:b w:val="0"/>
    </w:rPr>
  </w:style>
  <w:style w:type="character" w:customStyle="1" w:styleId="WW8Num60z0">
    <w:name w:val="WW8Num60z0"/>
    <w:rPr>
      <w:b/>
    </w:rPr>
  </w:style>
  <w:style w:type="character" w:customStyle="1" w:styleId="WW8Num60z1">
    <w:name w:val="WW8Num60z1"/>
    <w:rPr>
      <w:b w:val="0"/>
    </w:rPr>
  </w:style>
  <w:style w:type="character" w:customStyle="1" w:styleId="WW8Num62z0">
    <w:name w:val="WW8Num62z0"/>
    <w:rPr>
      <w:b/>
    </w:rPr>
  </w:style>
  <w:style w:type="character" w:customStyle="1" w:styleId="WW8Num62z1">
    <w:name w:val="WW8Num62z1"/>
    <w:rPr>
      <w:b w:val="0"/>
    </w:rPr>
  </w:style>
  <w:style w:type="character" w:customStyle="1" w:styleId="WW8Num63z0">
    <w:name w:val="WW8Num63z0"/>
    <w:rPr>
      <w:b/>
    </w:rPr>
  </w:style>
  <w:style w:type="character" w:customStyle="1" w:styleId="WW8Num63z1">
    <w:name w:val="WW8Num63z1"/>
    <w:rPr>
      <w:b w:val="0"/>
    </w:rPr>
  </w:style>
  <w:style w:type="character" w:customStyle="1" w:styleId="WW8Num64z0">
    <w:name w:val="WW8Num64z0"/>
    <w:rPr>
      <w:b/>
    </w:rPr>
  </w:style>
  <w:style w:type="character" w:customStyle="1" w:styleId="WW8Num64z1">
    <w:name w:val="WW8Num64z1"/>
    <w:rPr>
      <w:b w:val="0"/>
    </w:rPr>
  </w:style>
  <w:style w:type="character" w:customStyle="1" w:styleId="WW8Num65z0">
    <w:name w:val="WW8Num65z0"/>
    <w:rPr>
      <w:b/>
    </w:rPr>
  </w:style>
  <w:style w:type="character" w:customStyle="1" w:styleId="WW8Num65z1">
    <w:name w:val="WW8Num65z1"/>
    <w:rPr>
      <w:b w:val="0"/>
    </w:rPr>
  </w:style>
  <w:style w:type="character" w:customStyle="1" w:styleId="WW8Num66z0">
    <w:name w:val="WW8Num66z0"/>
    <w:rPr>
      <w:b/>
    </w:rPr>
  </w:style>
  <w:style w:type="character" w:customStyle="1" w:styleId="WW8Num66z1">
    <w:name w:val="WW8Num66z1"/>
    <w:rPr>
      <w:b w:val="0"/>
    </w:rPr>
  </w:style>
  <w:style w:type="character" w:customStyle="1" w:styleId="WW8Num67z0">
    <w:name w:val="WW8Num67z0"/>
    <w:rPr>
      <w:b w:val="0"/>
      <w:i w:val="0"/>
    </w:rPr>
  </w:style>
  <w:style w:type="character" w:customStyle="1" w:styleId="WW8Num68z0">
    <w:name w:val="WW8Num68z0"/>
    <w:rPr>
      <w:rFonts w:ascii="Symbol" w:hAnsi="Symbol"/>
    </w:rPr>
  </w:style>
  <w:style w:type="character" w:customStyle="1" w:styleId="WW8Num68z1">
    <w:name w:val="WW8Num68z1"/>
    <w:rPr>
      <w:rFonts w:ascii="Courier New" w:hAnsi="Courier New" w:cs="Courier New"/>
    </w:rPr>
  </w:style>
  <w:style w:type="character" w:customStyle="1" w:styleId="WW8Num68z2">
    <w:name w:val="WW8Num68z2"/>
    <w:rPr>
      <w:rFonts w:ascii="Wingdings" w:hAnsi="Wingdings"/>
    </w:rPr>
  </w:style>
  <w:style w:type="character" w:customStyle="1" w:styleId="WW8Num69z0">
    <w:name w:val="WW8Num69z0"/>
    <w:rPr>
      <w:rFonts w:ascii="Times New Roman" w:eastAsia="Times New Roman" w:hAnsi="Times New Roman" w:cs="Times New Roman"/>
    </w:rPr>
  </w:style>
  <w:style w:type="character" w:customStyle="1" w:styleId="WW8Num69z2">
    <w:name w:val="WW8Num69z2"/>
    <w:rPr>
      <w:rFonts w:ascii="Wingdings" w:hAnsi="Wingdings"/>
    </w:rPr>
  </w:style>
  <w:style w:type="character" w:customStyle="1" w:styleId="WW8Num69z3">
    <w:name w:val="WW8Num69z3"/>
    <w:rPr>
      <w:rFonts w:ascii="Symbol" w:hAnsi="Symbol"/>
    </w:rPr>
  </w:style>
  <w:style w:type="character" w:customStyle="1" w:styleId="WW8Num69z4">
    <w:name w:val="WW8Num69z4"/>
    <w:rPr>
      <w:rFonts w:ascii="Courier New" w:hAnsi="Courier New" w:cs="Courier New"/>
    </w:rPr>
  </w:style>
  <w:style w:type="character" w:customStyle="1" w:styleId="WW8Num70z0">
    <w:name w:val="WW8Num70z0"/>
    <w:rPr>
      <w:b/>
    </w:rPr>
  </w:style>
  <w:style w:type="character" w:customStyle="1" w:styleId="WW8Num70z1">
    <w:name w:val="WW8Num70z1"/>
    <w:rPr>
      <w:b w:val="0"/>
    </w:rPr>
  </w:style>
  <w:style w:type="character" w:customStyle="1" w:styleId="WW8Num71z0">
    <w:name w:val="WW8Num71z0"/>
    <w:rPr>
      <w:b/>
    </w:rPr>
  </w:style>
  <w:style w:type="character" w:customStyle="1" w:styleId="WW8Num71z1">
    <w:name w:val="WW8Num71z1"/>
    <w:rPr>
      <w:b w:val="0"/>
    </w:rPr>
  </w:style>
  <w:style w:type="character" w:customStyle="1" w:styleId="WW8Num72z0">
    <w:name w:val="WW8Num72z0"/>
    <w:rPr>
      <w:b/>
    </w:rPr>
  </w:style>
  <w:style w:type="character" w:customStyle="1" w:styleId="WW8Num72z1">
    <w:name w:val="WW8Num72z1"/>
    <w:rPr>
      <w:b w:val="0"/>
    </w:rPr>
  </w:style>
  <w:style w:type="character" w:customStyle="1" w:styleId="WW8Num73z0">
    <w:name w:val="WW8Num73z0"/>
    <w:rPr>
      <w:b/>
    </w:rPr>
  </w:style>
  <w:style w:type="character" w:customStyle="1" w:styleId="WW8Num73z1">
    <w:name w:val="WW8Num73z1"/>
    <w:rPr>
      <w:b w:val="0"/>
    </w:rPr>
  </w:style>
  <w:style w:type="character" w:customStyle="1" w:styleId="WW8Num74z0">
    <w:name w:val="WW8Num74z0"/>
    <w:rPr>
      <w:b w:val="0"/>
      <w:i w:val="0"/>
    </w:rPr>
  </w:style>
  <w:style w:type="character" w:customStyle="1" w:styleId="WW8Num75z0">
    <w:name w:val="WW8Num75z0"/>
    <w:rPr>
      <w:b/>
    </w:rPr>
  </w:style>
  <w:style w:type="character" w:customStyle="1" w:styleId="WW8Num75z1">
    <w:name w:val="WW8Num75z1"/>
    <w:rPr>
      <w:b w:val="0"/>
    </w:rPr>
  </w:style>
  <w:style w:type="character" w:customStyle="1" w:styleId="Standardnpsmoodstavce1">
    <w:name w:val="Standardní písmo odstavce1"/>
  </w:style>
  <w:style w:type="character" w:customStyle="1" w:styleId="Odkaznakoment1">
    <w:name w:val="Odkaz na komentář1"/>
    <w:rPr>
      <w:sz w:val="16"/>
      <w:szCs w:val="16"/>
    </w:rPr>
  </w:style>
  <w:style w:type="character" w:styleId="PageNumber">
    <w:name w:val="page number"/>
    <w:basedOn w:val="Standardnpsmoodstavce1"/>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rPr>
      <w:sz w:val="20"/>
    </w:rPr>
  </w:style>
  <w:style w:type="paragraph" w:styleId="List">
    <w:name w:val="List"/>
    <w:basedOn w:val="BodyText"/>
    <w:pPr>
      <w:jc w:val="both"/>
    </w:pPr>
    <w:rPr>
      <w:rFonts w:cs="Luxi Sans"/>
      <w:sz w:val="24"/>
    </w:rPr>
  </w:style>
  <w:style w:type="paragraph" w:customStyle="1" w:styleId="Caption">
    <w:name w:val="Caption"/>
    <w:basedOn w:val="Normal"/>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customStyle="1" w:styleId="Zkladntext22">
    <w:name w:val="Základní text 22"/>
    <w:basedOn w:val="Normal"/>
    <w:pPr>
      <w:spacing w:after="120" w:line="480" w:lineRule="auto"/>
    </w:pPr>
  </w:style>
  <w:style w:type="paragraph" w:customStyle="1" w:styleId="Textkomente1">
    <w:name w:val="Text komentáře1"/>
    <w:basedOn w:val="Normal"/>
    <w:rPr>
      <w:sz w:val="20"/>
    </w:rPr>
  </w:style>
  <w:style w:type="paragraph" w:styleId="CommentSubject">
    <w:name w:val="annotation subject"/>
    <w:basedOn w:val="Textkomente1"/>
    <w:next w:val="Textkomente1"/>
    <w:rPr>
      <w:b/>
      <w:bCs/>
    </w:rPr>
  </w:style>
  <w:style w:type="paragraph" w:styleId="BalloonText">
    <w:name w:val="Balloon Text"/>
    <w:basedOn w:val="Normal"/>
    <w:rPr>
      <w:rFonts w:ascii="Tahoma" w:hAnsi="Tahoma" w:cs="Tahoma"/>
      <w:sz w:val="16"/>
      <w:szCs w:val="16"/>
    </w:rPr>
  </w:style>
  <w:style w:type="paragraph" w:styleId="Header">
    <w:name w:val="header"/>
    <w:basedOn w:val="Normal"/>
    <w:link w:val="ZhlavChar"/>
    <w:pPr>
      <w:tabs>
        <w:tab w:val="center" w:pos="4536"/>
        <w:tab w:val="right" w:pos="9072"/>
      </w:tabs>
    </w:pPr>
  </w:style>
  <w:style w:type="paragraph" w:styleId="Footer">
    <w:name w:val="footer"/>
    <w:basedOn w:val="Normal"/>
    <w:pPr>
      <w:tabs>
        <w:tab w:val="center" w:pos="4536"/>
        <w:tab w:val="right" w:pos="9072"/>
      </w:tabs>
    </w:pPr>
  </w:style>
  <w:style w:type="paragraph" w:customStyle="1" w:styleId="Zkladntext21">
    <w:name w:val="Základní text 21"/>
    <w:basedOn w:val="Normal"/>
    <w:pPr>
      <w:jc w:val="both"/>
    </w:pPr>
  </w:style>
  <w:style w:type="paragraph" w:customStyle="1" w:styleId="Textpsmene">
    <w:name w:val="Text písmene"/>
    <w:basedOn w:val="Normal"/>
    <w:pPr>
      <w:jc w:val="both"/>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styleId="CommentReference">
    <w:name w:val="annotation reference"/>
    <w:semiHidden/>
    <w:rsid w:val="00B753B4"/>
    <w:rPr>
      <w:sz w:val="16"/>
      <w:szCs w:val="16"/>
    </w:rPr>
  </w:style>
  <w:style w:type="paragraph" w:styleId="CommentText">
    <w:name w:val="annotation text"/>
    <w:basedOn w:val="Normal"/>
    <w:semiHidden/>
    <w:rsid w:val="00B753B4"/>
    <w:rPr>
      <w:sz w:val="20"/>
    </w:rPr>
  </w:style>
  <w:style w:type="table" w:styleId="TableGrid">
    <w:name w:val="Table Grid"/>
    <w:basedOn w:val="TableNormal"/>
    <w:rsid w:val="00F12B0E"/>
    <w:pPr>
      <w:suppressAutoHyphens/>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Odrážky1,Conclusion de partie,List Paragraph2,List Paragraph_0,Nad,Nad1,Nad2,Odstavec_muj,Odstavec_muj1,Odstavec_muj2,Odstavec_muj3,Odstavec_muj4,Odstavec_muj5,Odstavec_muj6,Odstavec_muj7,Odstavec_muj8,_Odstavec se seznamem"/>
    <w:basedOn w:val="Normal"/>
    <w:link w:val="OdstavecseseznamemChar"/>
    <w:uiPriority w:val="34"/>
    <w:qFormat/>
    <w:rsid w:val="00C10A3E"/>
    <w:pPr>
      <w:suppressAutoHyphens w:val="0"/>
      <w:ind w:left="720"/>
      <w:contextualSpacing/>
      <w:jc w:val="both"/>
    </w:pPr>
    <w:rPr>
      <w:sz w:val="20"/>
      <w:lang w:eastAsia="cs-CZ"/>
    </w:rPr>
  </w:style>
  <w:style w:type="character" w:customStyle="1" w:styleId="OdstavecseseznamemChar">
    <w:name w:val="Odstavec se seznamem Char"/>
    <w:aliases w:val="A-Odrážky1 Char,Conclusion de partie Char,List Paragraph Char,Nad Char,Nad1 Char,Nad2 Char,Odstavec_muj Char,Odstavec_muj1 Char,Odstavec_muj2 Char,Odstavec_muj3 Char,Odstavec_muj4 Char,_Odstavec se seznamem Char"/>
    <w:link w:val="ListParagraph"/>
    <w:uiPriority w:val="34"/>
    <w:qFormat/>
    <w:rsid w:val="00C10A3E"/>
  </w:style>
  <w:style w:type="character" w:customStyle="1" w:styleId="Nadpis3Char">
    <w:name w:val="Nadpis 3 Char"/>
    <w:link w:val="Heading3"/>
    <w:uiPriority w:val="9"/>
    <w:semiHidden/>
    <w:rsid w:val="00052F59"/>
    <w:rPr>
      <w:rFonts w:ascii="Calibri Light" w:eastAsia="Times New Roman" w:hAnsi="Calibri Light" w:cs="Times New Roman"/>
      <w:b/>
      <w:bCs/>
      <w:sz w:val="26"/>
      <w:szCs w:val="26"/>
      <w:lang w:eastAsia="ar-SA"/>
    </w:rPr>
  </w:style>
  <w:style w:type="paragraph" w:customStyle="1" w:styleId="RLTextlnkuslovanXX">
    <w:name w:val="RL Text článku číslovaný X.X"/>
    <w:basedOn w:val="Normal"/>
    <w:link w:val="RLTextlnkuslovanXXChar"/>
    <w:qFormat/>
    <w:rsid w:val="00C130CC"/>
    <w:pPr>
      <w:suppressAutoHyphens w:val="0"/>
      <w:spacing w:after="120" w:line="280" w:lineRule="exact"/>
      <w:jc w:val="both"/>
    </w:pPr>
    <w:rPr>
      <w:rFonts w:ascii="Arial" w:hAnsi="Arial" w:cs="Arial"/>
      <w:sz w:val="20"/>
      <w:lang w:eastAsia="cs-CZ"/>
    </w:rPr>
  </w:style>
  <w:style w:type="character" w:customStyle="1" w:styleId="RLTextlnkuslovanXXChar">
    <w:name w:val="RL Text článku číslovaný X.X Char"/>
    <w:link w:val="RLTextlnkuslovanXX"/>
    <w:rsid w:val="00C130CC"/>
    <w:rPr>
      <w:rFonts w:ascii="Arial" w:hAnsi="Arial" w:cs="Arial"/>
    </w:rPr>
  </w:style>
  <w:style w:type="paragraph" w:styleId="FootnoteText">
    <w:name w:val="footnote text"/>
    <w:basedOn w:val="Normal"/>
    <w:link w:val="TextpoznpodarouChar"/>
    <w:uiPriority w:val="99"/>
    <w:semiHidden/>
    <w:rsid w:val="00057461"/>
    <w:pPr>
      <w:suppressAutoHyphens w:val="0"/>
      <w:jc w:val="both"/>
    </w:pPr>
    <w:rPr>
      <w:sz w:val="20"/>
      <w:lang w:eastAsia="en-US"/>
    </w:rPr>
  </w:style>
  <w:style w:type="character" w:customStyle="1" w:styleId="TextpoznpodarouChar">
    <w:name w:val="Text pozn. pod čarou Char"/>
    <w:link w:val="FootnoteText"/>
    <w:uiPriority w:val="99"/>
    <w:semiHidden/>
    <w:rsid w:val="00057461"/>
    <w:rPr>
      <w:lang w:eastAsia="en-US"/>
    </w:rPr>
  </w:style>
  <w:style w:type="character" w:styleId="FootnoteReference">
    <w:name w:val="footnote reference"/>
    <w:aliases w:val="BVI fnr,EN Footnote Reference,Exposant 3 Poin,Exposant 3 Point,Footnote Reference_LVL6,Footnote Reference_LVL61,Footnote Reference_LVL62,Footnote reference number,Footnote symbol,Footnotes refss,Fussnota,Times 10 Point,note TESI"/>
    <w:qFormat/>
    <w:rsid w:val="00057461"/>
    <w:rPr>
      <w:rFonts w:cs="Times New Roman"/>
      <w:vertAlign w:val="superscript"/>
    </w:rPr>
  </w:style>
  <w:style w:type="paragraph" w:customStyle="1" w:styleId="RLlneksmlouvy">
    <w:name w:val="RL Článek smlouvy"/>
    <w:basedOn w:val="Normal"/>
    <w:next w:val="RLTextlnkuslovanXX"/>
    <w:link w:val="RLlneksmlouvyCharChar"/>
    <w:rsid w:val="00681960"/>
    <w:pPr>
      <w:keepNext/>
      <w:spacing w:before="360" w:after="120" w:line="280" w:lineRule="exact"/>
      <w:jc w:val="both"/>
      <w:outlineLvl w:val="0"/>
    </w:pPr>
    <w:rPr>
      <w:rFonts w:ascii="Garamond" w:hAnsi="Garamond"/>
      <w:b/>
      <w:szCs w:val="24"/>
      <w:lang w:eastAsia="en-US"/>
    </w:rPr>
  </w:style>
  <w:style w:type="character" w:customStyle="1" w:styleId="RLlneksmlouvyCharChar">
    <w:name w:val="RL Článek smlouvy Char Char"/>
    <w:link w:val="RLlneksmlouvy"/>
    <w:rsid w:val="00681960"/>
    <w:rPr>
      <w:rFonts w:ascii="Garamond" w:hAnsi="Garamond"/>
      <w:b/>
      <w:sz w:val="24"/>
      <w:szCs w:val="24"/>
      <w:lang w:eastAsia="en-US"/>
    </w:rPr>
  </w:style>
  <w:style w:type="paragraph" w:styleId="Revision">
    <w:name w:val="Revision"/>
    <w:hidden/>
    <w:uiPriority w:val="99"/>
    <w:semiHidden/>
    <w:rsid w:val="00D353DC"/>
    <w:rPr>
      <w:sz w:val="24"/>
      <w:lang w:eastAsia="ar-SA"/>
    </w:rPr>
  </w:style>
  <w:style w:type="character" w:customStyle="1" w:styleId="UnresolvedMention">
    <w:name w:val="Unresolved Mention"/>
    <w:uiPriority w:val="99"/>
    <w:semiHidden/>
    <w:unhideWhenUsed/>
    <w:rsid w:val="00941EB9"/>
    <w:rPr>
      <w:color w:val="605E5C"/>
      <w:shd w:val="clear" w:color="auto" w:fill="E1DFDD"/>
    </w:rPr>
  </w:style>
  <w:style w:type="character" w:customStyle="1" w:styleId="ZhlavChar">
    <w:name w:val="Záhlaví Char"/>
    <w:link w:val="Header"/>
    <w:rsid w:val="004030A2"/>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posta@vlada.cz"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4291</Words>
  <Characters>25317</Characters>
  <Application>Microsoft Office Word</Application>
  <DocSecurity>0</DocSecurity>
  <Lines>210</Lines>
  <Paragraphs>59</Paragraphs>
  <ScaleCrop>false</ScaleCrop>
  <HeadingPairs>
    <vt:vector size="2" baseType="variant">
      <vt:variant>
        <vt:lpstr>Název</vt:lpstr>
      </vt:variant>
      <vt:variant>
        <vt:i4>1</vt:i4>
      </vt:variant>
    </vt:vector>
  </HeadingPairs>
  <TitlesOfParts>
    <vt:vector size="1" baseType="lpstr">
      <vt:lpstr>Rámcová mandátní smlouva</vt:lpstr>
    </vt:vector>
  </TitlesOfParts>
  <Company>ÚVČR</Company>
  <LinksUpToDate>false</LinksUpToDate>
  <CharactersWithSpaces>29549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mandátní smlouva</dc:title>
  <dc:creator>Mičulka Radek</dc:creator>
  <cp:lastModifiedBy>Alena Lupjanová</cp:lastModifiedBy>
  <cp:revision>2</cp:revision>
  <cp:lastPrinted>2024-10-21T07:27:00Z</cp:lastPrinted>
  <dcterms:created xsi:type="dcterms:W3CDTF">2025-12-08T14:08:00Z</dcterms:created>
  <dcterms:modified xsi:type="dcterms:W3CDTF">2025-12-08T14:08:00Z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16.5</vt:lpwstr>
  </property>
  <property fmtid="{D5CDD505-2E9C-101B-9397-08002B2CF9AE}" pid="4" name="Cislo_PostaOdesPisemnostDokumentVerze_PostaOdesPisemnost">
    <vt:lpwstr>VÝTISK Č. ...</vt:lpwstr>
  </property>
  <property fmtid="{D5CDD505-2E9C-101B-9397-08002B2CF9AE}" pid="5" name="CJ">
    <vt:lpwstr>47478-2025-UVCR</vt:lpwstr>
  </property>
  <property fmtid="{D5CDD505-2E9C-101B-9397-08002B2CF9AE}" pid="6" name="CJ_PostaDoruc_PisemnostOdpovedNa_Pisemnost">
    <vt:lpwstr>XXX-XXX-XXX</vt:lpwstr>
  </property>
  <property fmtid="{D5CDD505-2E9C-101B-9397-08002B2CF9AE}" pid="7" name="CJ_Spis_Pisemnost">
    <vt:lpwstr>226-2025-UVCR</vt:lpwstr>
  </property>
  <property fmtid="{D5CDD505-2E9C-101B-9397-08002B2CF9AE}" pid="8" name="Contact_PostaOdes">
    <vt:lpwstr>ADRESÁT...
ADRESÁT...</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8.12.2025</vt:lpwstr>
  </property>
  <property fmtid="{D5CDD505-2E9C-101B-9397-08002B2CF9AE}" pid="13" name="Datum_PostaDoruc_PisemnostOdpovedNa_Pisemnost">
    <vt:lpwstr>DD.MM.RRRR</vt:lpwstr>
  </property>
  <property fmtid="{D5CDD505-2E9C-101B-9397-08002B2CF9AE}" pid="14" name="DisplayName_CisloObalky_PostaOdes">
    <vt:lpwstr>ČÍSLO OBÁLKY</vt:lpwstr>
  </property>
  <property fmtid="{D5CDD505-2E9C-101B-9397-08002B2CF9AE}" pid="15" name="DisplayName_CJCol">
    <vt:lpwstr>&lt;TABLE&gt;&lt;TR&gt;&lt;TD&gt;Č.j.:&lt;/TD&gt;&lt;TD&gt;47478-2025-UVCR&lt;/TD&gt;&lt;/TR&gt;&lt;TR&gt;&lt;TD&gt;&lt;/TD&gt;&lt;TD&gt;&lt;/TD&gt;&lt;/TR&gt;&lt;/TABLE&gt;</vt:lpwstr>
  </property>
  <property fmtid="{D5CDD505-2E9C-101B-9397-08002B2CF9AE}" pid="16" name="DisplayName_PoziceMa_Pisemnost">
    <vt:lpwstr>Alena Lupjanová</vt:lpwstr>
  </property>
  <property fmtid="{D5CDD505-2E9C-101B-9397-08002B2CF9AE}" pid="17" name="DisplayName_SlozkaStupenUtajeniCollection_Slozka_Pisemnost">
    <vt:lpwstr/>
  </property>
  <property fmtid="{D5CDD505-2E9C-101B-9397-08002B2CF9AE}" pid="18" name="DisplayName_SpisovyUzel_PoziceZodpo_Pisemnost">
    <vt:lpwstr>Odbor právní</vt:lpwstr>
  </property>
  <property fmtid="{D5CDD505-2E9C-101B-9397-08002B2CF9AE}" pid="19" name="DisplayName_Spis_Pisemnost">
    <vt:lpwstr>Registr smluv 01-12/2025</vt:lpwstr>
  </property>
  <property fmtid="{D5CDD505-2E9C-101B-9397-08002B2CF9AE}" pid="20" name="DisplayName_UserPoriz_Pisemnost">
    <vt:lpwstr>Mgr. Alena Lupjanová</vt:lpwstr>
  </property>
  <property fmtid="{D5CDD505-2E9C-101B-9397-08002B2CF9AE}" pid="21" name="DuvodZmeny_SlozkaStupenUtajeniCollection_Slozka_Pisemnost">
    <vt:lpwstr/>
  </property>
  <property fmtid="{D5CDD505-2E9C-101B-9397-08002B2CF9AE}" pid="22" name="EC_Pisemnost">
    <vt:lpwstr>UVCR25D0047426</vt:lpwstr>
  </property>
  <property fmtid="{D5CDD505-2E9C-101B-9397-08002B2CF9AE}" pid="23" name="Key_BarCode_Pisemnost">
    <vt:lpwstr>*UVCR25D0047426*</vt:lpwstr>
  </property>
  <property fmtid="{D5CDD505-2E9C-101B-9397-08002B2CF9AE}" pid="24" name="Key_BarCode_PostaOdes">
    <vt:lpwstr>11101001011</vt:lpwstr>
  </property>
  <property fmtid="{D5CDD505-2E9C-101B-9397-08002B2CF9AE}" pid="25" name="KRukam">
    <vt:lpwstr>{KRukam}</vt:lpwstr>
  </property>
  <property fmtid="{D5CDD505-2E9C-101B-9397-08002B2CF9AE}" pid="26" name="NameAddress_Contact_SpisovyUzel_PoziceZodpo_Pisemnost">
    <vt:lpwstr>Úřad vlády České republiky</vt:lpwstr>
  </property>
  <property fmtid="{D5CDD505-2E9C-101B-9397-08002B2CF9AE}" pid="27" name="NamePostalAddress_Contact_PostaOdes">
    <vt:lpwstr>POŠTOVNÍ ADRESA
{PostalAddress_Contact_PostaOdes}</vt:lpwstr>
  </property>
  <property fmtid="{D5CDD505-2E9C-101B-9397-08002B2CF9AE}" pid="28" name="Odkaz">
    <vt:lpwstr>ODKAZ</vt:lpwstr>
  </property>
  <property fmtid="{D5CDD505-2E9C-101B-9397-08002B2CF9AE}" pid="29" name="Password_PisemnostTypZpristupneniInformaciZOSZ_Pisemnost">
    <vt:lpwstr>ZOSZ_Password</vt:lpwstr>
  </property>
  <property fmtid="{D5CDD505-2E9C-101B-9397-08002B2CF9AE}" pid="30" name="PocetListuDokumentu_Pisemnost">
    <vt:lpwstr>0</vt:lpwstr>
  </property>
  <property fmtid="{D5CDD505-2E9C-101B-9397-08002B2CF9AE}" pid="31" name="PocetListu_Pisemnost">
    <vt:lpwstr>0/9</vt:lpwstr>
  </property>
  <property fmtid="{D5CDD505-2E9C-101B-9397-08002B2CF9AE}" pid="32" name="PocetPriloh_Pisemnost">
    <vt:lpwstr>9</vt:lpwstr>
  </property>
  <property fmtid="{D5CDD505-2E9C-101B-9397-08002B2CF9AE}" pid="33" name="Podpis">
    <vt:lpwstr/>
  </property>
  <property fmtid="{D5CDD505-2E9C-101B-9397-08002B2CF9AE}" pid="34" name="PoleVlastnost">
    <vt:lpwstr/>
  </property>
  <property fmtid="{D5CDD505-2E9C-101B-9397-08002B2CF9AE}" pid="35" name="PostalAddress_Contact_SpisovyUzel_PoziceZodpo_Pisemnost">
    <vt:lpwstr>nábřeží Edvarda Beneše 4/128
11801 Praha 1 - Malá Strana</vt:lpwstr>
  </property>
  <property fmtid="{D5CDD505-2E9C-101B-9397-08002B2CF9AE}" pid="36" name="QREC_Pisemnost">
    <vt:lpwstr>UVCR25D0047426</vt:lpwstr>
  </property>
  <property fmtid="{D5CDD505-2E9C-101B-9397-08002B2CF9AE}" pid="37" name="RC">
    <vt:lpwstr/>
  </property>
  <property fmtid="{D5CDD505-2E9C-101B-9397-08002B2CF9AE}" pid="38" name="SkartacniZnakLhuta_PisemnostZnak">
    <vt:lpwstr>V/10</vt:lpwstr>
  </property>
  <property fmtid="{D5CDD505-2E9C-101B-9397-08002B2CF9AE}" pid="39" name="SmlouvaCislo">
    <vt:lpwstr>ČÍSLO SMLOUVY</vt:lpwstr>
  </property>
  <property fmtid="{D5CDD505-2E9C-101B-9397-08002B2CF9AE}" pid="40" name="SZ_Spis_Pisemnost">
    <vt:lpwstr>SPIS-2025-78</vt:lpwstr>
  </property>
  <property fmtid="{D5CDD505-2E9C-101B-9397-08002B2CF9AE}" pid="41" name="Termin_Pisemnost">
    <vt:lpwstr>DD.MM.RRRR</vt:lpwstr>
  </property>
  <property fmtid="{D5CDD505-2E9C-101B-9397-08002B2CF9AE}" pid="42" name="TEST">
    <vt:lpwstr>testovací pole</vt:lpwstr>
  </property>
  <property fmtid="{D5CDD505-2E9C-101B-9397-08002B2CF9AE}" pid="43" name="TypPrilohy_Pisemnost">
    <vt:lpwstr>9 Dokument</vt:lpwstr>
  </property>
  <property fmtid="{D5CDD505-2E9C-101B-9397-08002B2CF9AE}" pid="44" name="UserName_PisemnostTypZpristupneniInformaciZOSZ_Pisemnost">
    <vt:lpwstr>ZOSZ_UserName</vt:lpwstr>
  </property>
  <property fmtid="{D5CDD505-2E9C-101B-9397-08002B2CF9AE}" pid="45" name="Vec_Pisemnost">
    <vt:lpwstr>OMS - Zajištění cateringu</vt:lpwstr>
  </property>
  <property fmtid="{D5CDD505-2E9C-101B-9397-08002B2CF9AE}" pid="46" name="Zkratka_SpisovyUzel_PoziceZodpo_Pisemnost">
    <vt:lpwstr>OPR</vt:lpwstr>
  </property>
  <property fmtid="{D5CDD505-2E9C-101B-9397-08002B2CF9AE}" pid="47" name="_AdHocReviewCycleID">
    <vt:i4>-388779813</vt:i4>
  </property>
  <property fmtid="{D5CDD505-2E9C-101B-9397-08002B2CF9AE}" pid="48" name="_AuthorEmail">
    <vt:lpwstr>Dana.Skerikova@mmr.cz</vt:lpwstr>
  </property>
  <property fmtid="{D5CDD505-2E9C-101B-9397-08002B2CF9AE}" pid="49" name="_AuthorEmailDisplayName">
    <vt:lpwstr>Škeříková Dana</vt:lpwstr>
  </property>
  <property fmtid="{D5CDD505-2E9C-101B-9397-08002B2CF9AE}" pid="50" name="_EmailSubject">
    <vt:lpwstr>Ramcovav12_DM_kom1.doc</vt:lpwstr>
  </property>
  <property fmtid="{D5CDD505-2E9C-101B-9397-08002B2CF9AE}" pid="51" name="_PreviousAdHocReviewCycleID">
    <vt:i4>-1128579737</vt:i4>
  </property>
  <property fmtid="{D5CDD505-2E9C-101B-9397-08002B2CF9AE}" pid="52" name="_ReviewingToolsShownOnce">
    <vt:lpwstr/>
  </property>
</Properties>
</file>