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68D" w14:textId="77777777" w:rsidR="005A53A4" w:rsidRDefault="005A53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75695" w14:textId="77777777" w:rsidR="005A53A4" w:rsidRDefault="005A53A4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68C184FE" w14:textId="77777777" w:rsidR="005A53A4" w:rsidRDefault="007079D5">
      <w:pPr>
        <w:pStyle w:val="Nadpis1"/>
        <w:spacing w:before="44"/>
        <w:ind w:left="130" w:right="14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</w:t>
      </w:r>
    </w:p>
    <w:p w14:paraId="6317EF92" w14:textId="77777777" w:rsidR="005A53A4" w:rsidRDefault="005A53A4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84E9213" w14:textId="77777777" w:rsidR="005A53A4" w:rsidRDefault="007079D5">
      <w:pPr>
        <w:spacing w:before="240"/>
        <w:ind w:left="128" w:right="148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MSMT-33/2023)</w:t>
      </w:r>
    </w:p>
    <w:p w14:paraId="6946BB2A" w14:textId="77777777" w:rsidR="005A53A4" w:rsidRDefault="007079D5">
      <w:pPr>
        <w:spacing w:before="119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</w:p>
    <w:p w14:paraId="59873969" w14:textId="77777777" w:rsidR="005A53A4" w:rsidRDefault="007079D5">
      <w:pPr>
        <w:pStyle w:val="Nadpis1"/>
        <w:spacing w:before="119" w:line="325" w:lineRule="auto"/>
        <w:ind w:left="3548" w:right="3569" w:firstLine="1"/>
        <w:jc w:val="center"/>
        <w:rPr>
          <w:b w:val="0"/>
          <w:bCs w:val="0"/>
        </w:rPr>
      </w:pPr>
      <w:proofErr w:type="spellStart"/>
      <w:r>
        <w:t>Síť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t xml:space="preserve"> </w:t>
      </w:r>
      <w:r>
        <w:rPr>
          <w:spacing w:val="-1"/>
        </w:rPr>
        <w:t>biobank</w:t>
      </w:r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Smlouva</w:t>
      </w:r>
      <w:proofErr w:type="spellEnd"/>
      <w:r>
        <w:rPr>
          <w:spacing w:val="-1"/>
        </w:rPr>
        <w:t>“)</w:t>
      </w:r>
    </w:p>
    <w:p w14:paraId="33B2545A" w14:textId="77777777" w:rsidR="005A53A4" w:rsidRDefault="007079D5">
      <w:pPr>
        <w:spacing w:line="339" w:lineRule="exact"/>
        <w:ind w:left="1439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MSMT-33/2023-30</w:t>
      </w:r>
    </w:p>
    <w:p w14:paraId="5B5AC70D" w14:textId="77777777" w:rsidR="005A53A4" w:rsidRDefault="005A53A4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4932D11" w14:textId="77777777" w:rsidR="005A53A4" w:rsidRDefault="007079D5">
      <w:pPr>
        <w:spacing w:before="24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Česká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republika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Ministerstvo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školství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mládeže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tělovýchovy</w:t>
      </w:r>
      <w:proofErr w:type="spellEnd"/>
    </w:p>
    <w:p w14:paraId="5D34BBDE" w14:textId="77777777" w:rsidR="005A53A4" w:rsidRDefault="007079D5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4B18138E" w14:textId="77777777" w:rsidR="005A53A4" w:rsidRDefault="007079D5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75B31B9B" w14:textId="77777777" w:rsidR="005A53A4" w:rsidRDefault="007079D5">
      <w:pPr>
        <w:pStyle w:val="Zkladntext"/>
        <w:ind w:left="130" w:right="148"/>
        <w:jc w:val="center"/>
      </w:pPr>
      <w:proofErr w:type="spellStart"/>
      <w:r>
        <w:rPr>
          <w:spacing w:val="-1"/>
        </w:rPr>
        <w:t>jednající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Mgr.</w:t>
      </w:r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Vojtěchem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Tomáškem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zástupcem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vrchní</w:t>
      </w:r>
      <w:r>
        <w:rPr>
          <w:spacing w:val="-1"/>
        </w:rPr>
        <w:t>ho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ředitel</w:t>
      </w:r>
      <w:r>
        <w:rPr>
          <w:spacing w:val="-1"/>
        </w:rPr>
        <w:t>e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vědy</w:t>
      </w:r>
      <w:proofErr w:type="spellEnd"/>
    </w:p>
    <w:p w14:paraId="7336EE29" w14:textId="77777777" w:rsidR="005A53A4" w:rsidRDefault="007079D5">
      <w:pPr>
        <w:pStyle w:val="Zkladntext"/>
        <w:spacing w:line="267" w:lineRule="exact"/>
      </w:pPr>
      <w:r>
        <w:t xml:space="preserve">a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</w:p>
    <w:p w14:paraId="1D5B879E" w14:textId="77777777" w:rsidR="005A53A4" w:rsidRDefault="007079D5">
      <w:pPr>
        <w:pStyle w:val="Zkladntext"/>
        <w:spacing w:line="267" w:lineRule="exac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5B6E8174" w14:textId="77777777" w:rsidR="005A53A4" w:rsidRDefault="007079D5">
      <w:pPr>
        <w:ind w:left="103" w:firstLine="4594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39691CCD" w14:textId="77777777" w:rsidR="005A53A4" w:rsidRDefault="007079D5">
      <w:pPr>
        <w:spacing w:before="12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Masarykův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onkologický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ústav</w:t>
      </w:r>
      <w:proofErr w:type="spellEnd"/>
    </w:p>
    <w:p w14:paraId="1082C043" w14:textId="77777777" w:rsidR="005A53A4" w:rsidRDefault="007079D5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00209805</w:t>
      </w:r>
    </w:p>
    <w:p w14:paraId="03169160" w14:textId="77777777" w:rsidR="005A53A4" w:rsidRDefault="007079D5">
      <w:pPr>
        <w:pStyle w:val="Zkladntext"/>
        <w:ind w:right="5515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t xml:space="preserve"> </w:t>
      </w:r>
      <w:proofErr w:type="spellStart"/>
      <w:r>
        <w:rPr>
          <w:spacing w:val="-1"/>
        </w:rPr>
        <w:t>státní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příspěvková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organizace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Žlutý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kopec</w:t>
      </w:r>
      <w:proofErr w:type="spellEnd"/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rPr>
          <w:spacing w:val="-1"/>
        </w:rPr>
        <w:t>656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Brno</w:t>
      </w:r>
    </w:p>
    <w:p w14:paraId="13D3CAD9" w14:textId="77777777" w:rsidR="005A53A4" w:rsidRDefault="007079D5">
      <w:pPr>
        <w:pStyle w:val="Zkladntext"/>
        <w:rPr>
          <w:rFonts w:cs="Calibri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60003</w:t>
      </w:r>
      <w:r>
        <w:rPr>
          <w:spacing w:val="-1"/>
        </w:rPr>
        <w:t>-87535621/0710</w:t>
      </w:r>
    </w:p>
    <w:p w14:paraId="3F199870" w14:textId="77777777" w:rsidR="005A53A4" w:rsidRDefault="007079D5">
      <w:pPr>
        <w:pStyle w:val="Zkladntext"/>
        <w:ind w:right="4483"/>
      </w:pPr>
      <w:proofErr w:type="spellStart"/>
      <w:r>
        <w:rPr>
          <w:rFonts w:cs="Calibri"/>
          <w:spacing w:val="-1"/>
        </w:rPr>
        <w:t>zastoupen</w:t>
      </w:r>
      <w:r>
        <w:rPr>
          <w:spacing w:val="-1"/>
        </w:rPr>
        <w:t>í</w:t>
      </w:r>
      <w:proofErr w:type="spellEnd"/>
      <w:r>
        <w:rPr>
          <w:spacing w:val="-1"/>
        </w:rPr>
        <w:t xml:space="preserve">: </w:t>
      </w:r>
      <w:r>
        <w:rPr>
          <w:rFonts w:cs="Calibri"/>
          <w:spacing w:val="-1"/>
        </w:rPr>
        <w:t>prof.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MUDr. Marek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Svoboda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t xml:space="preserve"> </w:t>
      </w:r>
      <w:proofErr w:type="spellStart"/>
      <w:r>
        <w:rPr>
          <w:spacing w:val="-1"/>
        </w:rPr>
        <w:t>ředitel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“)</w:t>
      </w:r>
    </w:p>
    <w:p w14:paraId="53F9D49B" w14:textId="77777777" w:rsidR="005A53A4" w:rsidRDefault="007079D5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"/>
        </w:rPr>
        <w:t>“)</w:t>
      </w:r>
    </w:p>
    <w:p w14:paraId="325E28EF" w14:textId="77777777" w:rsidR="005A53A4" w:rsidRDefault="007079D5">
      <w:pPr>
        <w:spacing w:before="120"/>
        <w:ind w:left="128" w:right="148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uzavírají</w:t>
      </w:r>
      <w:proofErr w:type="spellEnd"/>
    </w:p>
    <w:p w14:paraId="61551E81" w14:textId="77777777" w:rsidR="005A53A4" w:rsidRDefault="007079D5">
      <w:pPr>
        <w:pStyle w:val="Zkladntext"/>
        <w:spacing w:before="118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7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4</w:t>
      </w:r>
      <w:r>
        <w:rPr>
          <w:rFonts w:cs="Calibri"/>
          <w:b/>
          <w:bCs/>
          <w:spacing w:val="28"/>
        </w:rPr>
        <w:t xml:space="preserve"> </w:t>
      </w:r>
      <w:proofErr w:type="spellStart"/>
      <w:r>
        <w:rPr>
          <w:rFonts w:cs="Calibri"/>
          <w:b/>
          <w:bCs/>
        </w:rPr>
        <w:t>ke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Smlouvě</w:t>
      </w:r>
      <w:proofErr w:type="spellEnd"/>
      <w:r>
        <w:rPr>
          <w:rFonts w:cs="Calibri"/>
          <w:b/>
          <w:bCs/>
          <w:spacing w:val="47"/>
        </w:rPr>
        <w:t xml:space="preserve"> </w:t>
      </w:r>
      <w:proofErr w:type="spellStart"/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21.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dubna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2023:</w:t>
      </w:r>
    </w:p>
    <w:p w14:paraId="19803839" w14:textId="77777777" w:rsidR="005A53A4" w:rsidRDefault="005A53A4">
      <w:pPr>
        <w:rPr>
          <w:rFonts w:ascii="Calibri" w:eastAsia="Calibri" w:hAnsi="Calibri" w:cs="Calibri"/>
        </w:rPr>
      </w:pPr>
    </w:p>
    <w:p w14:paraId="66F991C3" w14:textId="77777777" w:rsidR="005A53A4" w:rsidRDefault="005A53A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F59C261" w14:textId="77777777" w:rsidR="005A53A4" w:rsidRDefault="007079D5">
      <w:pPr>
        <w:ind w:left="130" w:right="14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0182C33B" w14:textId="77777777" w:rsidR="005A53A4" w:rsidRDefault="007079D5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ind w:right="118"/>
        <w:jc w:val="both"/>
        <w:rPr>
          <w:rFonts w:cs="Calibri"/>
        </w:rPr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-1"/>
        </w:rPr>
        <w:t xml:space="preserve"> </w:t>
      </w:r>
      <w:r>
        <w:t>II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mění</w:t>
      </w:r>
      <w:proofErr w:type="spellEnd"/>
      <w:r>
        <w:rPr>
          <w:spacing w:val="-7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202</w:t>
      </w:r>
      <w:r>
        <w:rPr>
          <w:rFonts w:cs="Calibri"/>
          <w:spacing w:val="-1"/>
        </w:rPr>
        <w:t>5</w:t>
      </w:r>
      <w:r>
        <w:rPr>
          <w:rFonts w:cs="Calibri"/>
          <w:spacing w:val="-6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MŠMT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Calibri"/>
          <w:spacing w:val="-1"/>
        </w:rPr>
        <w:t>Osob</w:t>
      </w:r>
      <w:r>
        <w:rPr>
          <w:spacing w:val="-1"/>
        </w:rPr>
        <w:t>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částku</w:t>
      </w:r>
      <w:proofErr w:type="spellEnd"/>
      <w:r>
        <w:rPr>
          <w:spacing w:val="-10"/>
        </w:rPr>
        <w:t xml:space="preserve"> </w:t>
      </w:r>
      <w:r>
        <w:rPr>
          <w:rFonts w:cs="Calibri"/>
          <w:spacing w:val="-1"/>
        </w:rPr>
        <w:t>300</w:t>
      </w:r>
      <w:r>
        <w:rPr>
          <w:rFonts w:cs="Calibri"/>
          <w:spacing w:val="-9"/>
        </w:rPr>
        <w:t xml:space="preserve"> </w:t>
      </w:r>
      <w:r>
        <w:t>tis.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navyšují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náklady</w:t>
      </w:r>
      <w:proofErr w:type="spellEnd"/>
      <w:r>
        <w:rPr>
          <w:spacing w:val="57"/>
        </w:rPr>
        <w:t xml:space="preserve"> </w:t>
      </w:r>
      <w:proofErr w:type="spellStart"/>
      <w:r>
        <w:rPr>
          <w:rFonts w:cs="Calibri"/>
          <w:spacing w:val="-1"/>
        </w:rPr>
        <w:t>Projektu</w:t>
      </w:r>
      <w:proofErr w:type="spellEnd"/>
      <w:r>
        <w:rPr>
          <w:rFonts w:cs="Calibri"/>
          <w:spacing w:val="2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dotace</w:t>
      </w:r>
      <w:proofErr w:type="spellEnd"/>
      <w:r>
        <w:rPr>
          <w:rFonts w:cs="Calibri"/>
          <w:spacing w:val="2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24"/>
        </w:rPr>
        <w:t xml:space="preserve"> </w:t>
      </w:r>
      <w:proofErr w:type="spellStart"/>
      <w:r>
        <w:rPr>
          <w:spacing w:val="-1"/>
        </w:rPr>
        <w:t>polož</w:t>
      </w:r>
      <w:r>
        <w:rPr>
          <w:rFonts w:cs="Calibri"/>
          <w:spacing w:val="-1"/>
        </w:rPr>
        <w:t>ce</w:t>
      </w:r>
      <w:proofErr w:type="spellEnd"/>
      <w:r>
        <w:rPr>
          <w:rFonts w:cs="Calibri"/>
          <w:spacing w:val="22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Calibri"/>
          <w:spacing w:val="-1"/>
        </w:rPr>
        <w:t>Provoz</w:t>
      </w:r>
      <w:r>
        <w:rPr>
          <w:spacing w:val="-1"/>
        </w:rPr>
        <w:t>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22"/>
        </w:rPr>
        <w:t xml:space="preserve"> </w:t>
      </w:r>
      <w:r>
        <w:rPr>
          <w:rFonts w:cs="Calibri"/>
          <w:spacing w:val="-1"/>
        </w:rPr>
        <w:t>3</w:t>
      </w:r>
      <w:r>
        <w:rPr>
          <w:spacing w:val="-1"/>
        </w:rPr>
        <w:t>00</w:t>
      </w:r>
      <w:r>
        <w:rPr>
          <w:spacing w:val="22"/>
        </w:rPr>
        <w:t xml:space="preserve"> </w:t>
      </w:r>
      <w:r>
        <w:t>tis.</w:t>
      </w:r>
      <w:r>
        <w:rPr>
          <w:spacing w:val="21"/>
        </w:rPr>
        <w:t xml:space="preserve"> </w:t>
      </w:r>
      <w:proofErr w:type="spellStart"/>
      <w:r>
        <w:t>Kč</w:t>
      </w:r>
      <w:proofErr w:type="spellEnd"/>
      <w:r>
        <w:rPr>
          <w:spacing w:val="22"/>
        </w:rPr>
        <w:t xml:space="preserve"> </w:t>
      </w:r>
      <w:r>
        <w:t>u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Dalšího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účastníka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1"/>
        </w:rPr>
        <w:t>,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Palackého</w:t>
      </w:r>
      <w:proofErr w:type="spellEnd"/>
      <w:r>
        <w:rPr>
          <w:spacing w:val="5"/>
        </w:rPr>
        <w:t xml:space="preserve"> </w:t>
      </w:r>
      <w:r>
        <w:t xml:space="preserve">v </w:t>
      </w:r>
      <w:proofErr w:type="spellStart"/>
      <w:r>
        <w:rPr>
          <w:rFonts w:cs="Calibri"/>
          <w:spacing w:val="-1"/>
        </w:rPr>
        <w:t>Olomouci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  <w:spacing w:val="5"/>
        </w:rPr>
        <w:t xml:space="preserve"> </w:t>
      </w:r>
      <w:proofErr w:type="spellStart"/>
      <w:r>
        <w:t>Dále</w:t>
      </w:r>
      <w:proofErr w:type="spellEnd"/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podpory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Masarykův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onkologický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rFonts w:cs="Calibri"/>
          <w:spacing w:val="-2"/>
        </w:rPr>
        <w:t>roce</w:t>
      </w:r>
      <w:proofErr w:type="spellEnd"/>
      <w:r>
        <w:rPr>
          <w:rFonts w:cs="Calibri"/>
          <w:spacing w:val="79"/>
        </w:rPr>
        <w:t xml:space="preserve"> </w:t>
      </w:r>
      <w:r>
        <w:rPr>
          <w:rFonts w:cs="Calibri"/>
          <w:spacing w:val="-1"/>
        </w:rPr>
        <w:t>2025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MŠMT</w:t>
      </w:r>
      <w:r>
        <w:rPr>
          <w:spacing w:val="3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Calibri"/>
          <w:spacing w:val="-1"/>
        </w:rPr>
        <w:t>Provoz</w:t>
      </w:r>
      <w:r>
        <w:rPr>
          <w:spacing w:val="-1"/>
        </w:rPr>
        <w:t>ní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4"/>
        </w:rPr>
        <w:t xml:space="preserve"> </w:t>
      </w:r>
      <w:r>
        <w:rPr>
          <w:rFonts w:cs="Calibri"/>
        </w:rPr>
        <w:t xml:space="preserve">o </w:t>
      </w:r>
      <w:proofErr w:type="spellStart"/>
      <w:r>
        <w:t>částku</w:t>
      </w:r>
      <w:proofErr w:type="spellEnd"/>
      <w:r>
        <w:rPr>
          <w:spacing w:val="2"/>
        </w:rPr>
        <w:t xml:space="preserve"> </w:t>
      </w:r>
      <w:r>
        <w:rPr>
          <w:rFonts w:cs="Calibri"/>
          <w:spacing w:val="-1"/>
        </w:rPr>
        <w:t xml:space="preserve">300 </w:t>
      </w:r>
      <w:r>
        <w:rPr>
          <w:rFonts w:cs="Calibri"/>
        </w:rPr>
        <w:t>tis.</w:t>
      </w:r>
      <w:r>
        <w:rPr>
          <w:rFonts w:cs="Calibri"/>
          <w:spacing w:val="65"/>
        </w:rPr>
        <w:t xml:space="preserve"> </w:t>
      </w:r>
      <w:proofErr w:type="spellStart"/>
      <w:r>
        <w:t>Kč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rPr>
          <w:spacing w:val="-1"/>
        </w:rPr>
        <w:t>navyšuje</w:t>
      </w:r>
      <w:proofErr w:type="spellEnd"/>
      <w: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položka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„</w:t>
      </w:r>
      <w:proofErr w:type="spellStart"/>
      <w:r>
        <w:rPr>
          <w:rFonts w:cs="Calibri"/>
          <w:spacing w:val="-1"/>
        </w:rPr>
        <w:t>Provoz</w:t>
      </w:r>
      <w:r>
        <w:rPr>
          <w:spacing w:val="-1"/>
        </w:rPr>
        <w:t>ní</w:t>
      </w:r>
      <w:proofErr w:type="spellEnd"/>
      <w: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-1"/>
        </w:rPr>
        <w:t xml:space="preserve">“ </w:t>
      </w:r>
      <w:r>
        <w:t>o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300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tis</w:t>
      </w:r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rFonts w:cs="Calibri"/>
          <w:spacing w:val="-1"/>
        </w:rPr>
        <w:t>roce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2026.</w:t>
      </w:r>
    </w:p>
    <w:p w14:paraId="1088668F" w14:textId="77777777" w:rsidR="005A53A4" w:rsidRDefault="007079D5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ind w:right="119"/>
        <w:jc w:val="both"/>
      </w:pPr>
      <w:proofErr w:type="spellStart"/>
      <w:r>
        <w:t>Smluvní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41"/>
        </w:rPr>
        <w:t xml:space="preserve"> </w:t>
      </w:r>
      <w:r>
        <w:t>II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6"/>
        </w:rPr>
        <w:t xml:space="preserve"> </w:t>
      </w:r>
      <w:r>
        <w:t>II</w:t>
      </w:r>
      <w:r>
        <w:rPr>
          <w:spacing w:val="40"/>
        </w:rPr>
        <w:t xml:space="preserve"> </w:t>
      </w:r>
      <w:proofErr w:type="spellStart"/>
      <w:r>
        <w:t>ve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přiloženém</w:t>
      </w:r>
      <w:proofErr w:type="spellEnd"/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tomuto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5BD3314C" w14:textId="77777777" w:rsidR="005A53A4" w:rsidRDefault="005A53A4">
      <w:pPr>
        <w:jc w:val="both"/>
        <w:sectPr w:rsidR="005A53A4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5017228A" w14:textId="77777777" w:rsidR="005A53A4" w:rsidRDefault="005A53A4">
      <w:pPr>
        <w:rPr>
          <w:rFonts w:ascii="Calibri" w:eastAsia="Calibri" w:hAnsi="Calibri" w:cs="Calibri"/>
          <w:sz w:val="20"/>
          <w:szCs w:val="20"/>
        </w:rPr>
      </w:pPr>
    </w:p>
    <w:p w14:paraId="2294D5E9" w14:textId="77777777" w:rsidR="005A53A4" w:rsidRDefault="005A53A4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42DF13F3" w14:textId="77777777" w:rsidR="005A53A4" w:rsidRDefault="007079D5">
      <w:pPr>
        <w:pStyle w:val="Zkladntext"/>
        <w:numPr>
          <w:ilvl w:val="0"/>
          <w:numId w:val="1"/>
        </w:numPr>
        <w:tabs>
          <w:tab w:val="left" w:pos="464"/>
        </w:tabs>
        <w:spacing w:before="56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030D35FC" w14:textId="77777777" w:rsidR="005A53A4" w:rsidRDefault="005A53A4">
      <w:pPr>
        <w:rPr>
          <w:rFonts w:ascii="Calibri" w:eastAsia="Calibri" w:hAnsi="Calibri" w:cs="Calibri"/>
        </w:rPr>
      </w:pPr>
    </w:p>
    <w:p w14:paraId="2CDCBCD2" w14:textId="77777777" w:rsidR="005A53A4" w:rsidRDefault="005A53A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B448794" w14:textId="77777777" w:rsidR="005A53A4" w:rsidRDefault="007079D5">
      <w:pPr>
        <w:ind w:right="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7F120796" w14:textId="77777777" w:rsidR="005A53A4" w:rsidRDefault="007079D5">
      <w:pPr>
        <w:pStyle w:val="Zkladntext"/>
        <w:numPr>
          <w:ilvl w:val="1"/>
          <w:numId w:val="1"/>
        </w:numPr>
        <w:tabs>
          <w:tab w:val="left" w:pos="531"/>
        </w:tabs>
        <w:spacing w:before="118"/>
        <w:ind w:right="9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71BA08FD" w14:textId="77777777" w:rsidR="005A53A4" w:rsidRDefault="007079D5">
      <w:pPr>
        <w:pStyle w:val="Zkladntext"/>
        <w:numPr>
          <w:ilvl w:val="1"/>
          <w:numId w:val="1"/>
        </w:numPr>
        <w:tabs>
          <w:tab w:val="left" w:pos="531"/>
        </w:tabs>
        <w:spacing w:before="120"/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08F7C9B9" w14:textId="77777777" w:rsidR="005A53A4" w:rsidRDefault="007079D5">
      <w:pPr>
        <w:pStyle w:val="Zkladntext"/>
        <w:numPr>
          <w:ilvl w:val="1"/>
          <w:numId w:val="1"/>
        </w:numPr>
        <w:tabs>
          <w:tab w:val="left" w:pos="531"/>
        </w:tabs>
        <w:spacing w:before="120"/>
        <w:ind w:right="99"/>
        <w:jc w:val="both"/>
      </w:pPr>
      <w:proofErr w:type="spellStart"/>
      <w:r>
        <w:rPr>
          <w:spacing w:val="-1"/>
        </w:rPr>
        <w:t>Poskytovatel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5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Smlouvy,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t xml:space="preserve">  </w:t>
      </w:r>
      <w:proofErr w:type="spellStart"/>
      <w:r>
        <w:rPr>
          <w:spacing w:val="-1"/>
        </w:rPr>
        <w:t>osobních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250282C5" w14:textId="77777777" w:rsidR="005A53A4" w:rsidRDefault="005A53A4">
      <w:pPr>
        <w:rPr>
          <w:rFonts w:ascii="Calibri" w:eastAsia="Calibri" w:hAnsi="Calibri" w:cs="Calibri"/>
        </w:rPr>
      </w:pPr>
    </w:p>
    <w:p w14:paraId="6C5F7AC2" w14:textId="77777777" w:rsidR="005A53A4" w:rsidRDefault="005A53A4">
      <w:pPr>
        <w:rPr>
          <w:rFonts w:ascii="Calibri" w:eastAsia="Calibri" w:hAnsi="Calibri" w:cs="Calibri"/>
        </w:rPr>
      </w:pPr>
    </w:p>
    <w:p w14:paraId="25F55159" w14:textId="77777777" w:rsidR="005A53A4" w:rsidRDefault="005A53A4">
      <w:pPr>
        <w:rPr>
          <w:rFonts w:ascii="Calibri" w:eastAsia="Calibri" w:hAnsi="Calibri" w:cs="Calibri"/>
        </w:rPr>
      </w:pPr>
    </w:p>
    <w:p w14:paraId="4F3E9A53" w14:textId="77777777" w:rsidR="005A53A4" w:rsidRDefault="005A53A4">
      <w:pPr>
        <w:rPr>
          <w:rFonts w:ascii="Calibri" w:eastAsia="Calibri" w:hAnsi="Calibri" w:cs="Calibri"/>
        </w:rPr>
      </w:pPr>
    </w:p>
    <w:p w14:paraId="2FB33792" w14:textId="77777777" w:rsidR="005A53A4" w:rsidRDefault="005A53A4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967B894" w14:textId="77777777" w:rsidR="005A53A4" w:rsidRDefault="007079D5">
      <w:pPr>
        <w:tabs>
          <w:tab w:val="left" w:pos="5617"/>
        </w:tabs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Poskytovatele</w:t>
      </w:r>
      <w:proofErr w:type="spellEnd"/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Příjemce</w:t>
      </w:r>
      <w:proofErr w:type="spellEnd"/>
      <w:r>
        <w:rPr>
          <w:rFonts w:ascii="Calibri" w:hAnsi="Calibri"/>
          <w:b/>
          <w:spacing w:val="-1"/>
        </w:rPr>
        <w:t>:</w:t>
      </w:r>
    </w:p>
    <w:p w14:paraId="6B20C5C1" w14:textId="77777777" w:rsidR="005A53A4" w:rsidRDefault="005A53A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E7F96D" w14:textId="77777777" w:rsidR="005A53A4" w:rsidRDefault="005A53A4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5B589E84" w14:textId="77777777" w:rsidR="005A53A4" w:rsidRDefault="007079D5">
      <w:pPr>
        <w:tabs>
          <w:tab w:val="left" w:pos="5667"/>
        </w:tabs>
        <w:spacing w:before="56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Mgr.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Vojtěch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Tomášek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  <w:spacing w:val="-2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Marek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Svoboda,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71C61893" w14:textId="77777777" w:rsidR="005A53A4" w:rsidRDefault="007079D5">
      <w:pPr>
        <w:pStyle w:val="Zkladntext"/>
        <w:tabs>
          <w:tab w:val="left" w:pos="5667"/>
        </w:tabs>
        <w:ind w:right="3250"/>
      </w:pPr>
      <w:proofErr w:type="spellStart"/>
      <w:r>
        <w:rPr>
          <w:spacing w:val="-1"/>
        </w:rPr>
        <w:t>zástupce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vrchní</w:t>
      </w:r>
      <w:r>
        <w:rPr>
          <w:spacing w:val="-1"/>
        </w:rPr>
        <w:t>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ředitel</w:t>
      </w:r>
      <w:r>
        <w:rPr>
          <w:spacing w:val="-1"/>
        </w:rPr>
        <w:t>e</w:t>
      </w:r>
      <w:proofErr w:type="spellEnd"/>
      <w:r>
        <w:rPr>
          <w:spacing w:val="-4"/>
        </w:rPr>
        <w:t xml:space="preserve"> </w:t>
      </w:r>
      <w:proofErr w:type="spellStart"/>
      <w: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57A9AB73" w14:textId="77777777" w:rsidR="005A53A4" w:rsidRDefault="005A53A4">
      <w:pPr>
        <w:rPr>
          <w:rFonts w:ascii="Calibri" w:eastAsia="Calibri" w:hAnsi="Calibri" w:cs="Calibri"/>
        </w:rPr>
      </w:pPr>
    </w:p>
    <w:p w14:paraId="232331EC" w14:textId="77777777" w:rsidR="005A53A4" w:rsidRDefault="005A53A4">
      <w:pPr>
        <w:rPr>
          <w:rFonts w:ascii="Calibri" w:eastAsia="Calibri" w:hAnsi="Calibri" w:cs="Calibri"/>
        </w:rPr>
      </w:pPr>
    </w:p>
    <w:p w14:paraId="183EE7BB" w14:textId="77777777" w:rsidR="005A53A4" w:rsidRDefault="005A53A4">
      <w:pPr>
        <w:rPr>
          <w:rFonts w:ascii="Calibri" w:eastAsia="Calibri" w:hAnsi="Calibri" w:cs="Calibri"/>
        </w:rPr>
      </w:pPr>
    </w:p>
    <w:p w14:paraId="404C9EDD" w14:textId="77777777" w:rsidR="005A53A4" w:rsidRDefault="005A53A4">
      <w:pPr>
        <w:spacing w:before="1"/>
        <w:rPr>
          <w:rFonts w:ascii="Calibri" w:eastAsia="Calibri" w:hAnsi="Calibri" w:cs="Calibri"/>
        </w:rPr>
      </w:pPr>
    </w:p>
    <w:p w14:paraId="56776B63" w14:textId="77777777" w:rsidR="005A53A4" w:rsidRDefault="007079D5">
      <w:pPr>
        <w:pStyle w:val="Zkladntext"/>
        <w:tabs>
          <w:tab w:val="left" w:pos="5715"/>
        </w:tabs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Masarykův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onkologický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ústav</w:t>
      </w:r>
      <w:proofErr w:type="spellEnd"/>
    </w:p>
    <w:p w14:paraId="3E5F8C68" w14:textId="77777777" w:rsidR="005A53A4" w:rsidRDefault="005A53A4">
      <w:pPr>
        <w:sectPr w:rsidR="005A53A4">
          <w:type w:val="continuous"/>
          <w:pgSz w:w="11910" w:h="16840"/>
          <w:pgMar w:top="1180" w:right="1200" w:bottom="780" w:left="1200" w:header="708" w:footer="708" w:gutter="0"/>
          <w:cols w:space="708"/>
        </w:sectPr>
      </w:pPr>
    </w:p>
    <w:p w14:paraId="729A4AA5" w14:textId="77777777" w:rsidR="005A53A4" w:rsidRDefault="005A53A4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242E861E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27DBEF36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3B74BAF1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08347E9B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</w:rPr>
        <w:t>BBMRI.cz</w:t>
      </w:r>
    </w:p>
    <w:p w14:paraId="60E9A59F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73111D5B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E83B021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8ED5B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9033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6F40F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9CEA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C96D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4BCA72CC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2A02630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02A4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0328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685C423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24BCD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F68D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A195B77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8859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86F1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7FA7F66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6092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85D2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891BFC1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0954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E0E4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2D04A98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545A057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E430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C460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86E4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C7F3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27 221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7724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27 221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6CF4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28 635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B46A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28 635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364D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021D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24 428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D9B8" w14:textId="77777777" w:rsidR="005A53A4" w:rsidRDefault="007079D5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105 727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30BF" w14:textId="77777777" w:rsidR="005A53A4" w:rsidRDefault="007079D5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105 727</w:t>
            </w:r>
          </w:p>
        </w:tc>
      </w:tr>
      <w:tr w:rsidR="005A53A4" w14:paraId="72053A0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D6FD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6E3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362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373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DF4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530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2D6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A30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4083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B4F7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4E2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7E053A6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3002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ADCB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2242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0BD3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9349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5E9D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9A0E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EFF1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B6C1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11E2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EA09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</w:tr>
      <w:tr w:rsidR="005A53A4" w14:paraId="228FEEC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5BAA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4A2B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436A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13A6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8E7D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22 619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1A5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24 618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6526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24 618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46D6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17 824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619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17 824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1C6E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91 045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584B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91 045</w:t>
            </w:r>
          </w:p>
        </w:tc>
      </w:tr>
      <w:tr w:rsidR="005A53A4" w14:paraId="0A6CF57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BF69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D49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51 438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AC12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51 438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C0FE0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49 851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B5FB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49 851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1B1A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53 264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81C5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53 264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A4DCB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42 263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1586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42 263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9908" w14:textId="77777777" w:rsidR="005A53A4" w:rsidRDefault="007079D5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196 816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C291" w14:textId="77777777" w:rsidR="005A53A4" w:rsidRDefault="007079D5">
            <w:pPr>
              <w:pStyle w:val="TableParagraph"/>
              <w:spacing w:line="262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196 816</w:t>
            </w:r>
          </w:p>
        </w:tc>
      </w:tr>
    </w:tbl>
    <w:p w14:paraId="11129AD3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11CA3F09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6E10075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50DB4738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7480A76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71C5FF8B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Masarykův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onkologický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ústav</w:t>
      </w:r>
      <w:proofErr w:type="spellEnd"/>
    </w:p>
    <w:p w14:paraId="53E97DEB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18C5CD05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F90751E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C416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3EB5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680DE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A99B1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FB5C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38347E99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756EF10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2622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C0CA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355E870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EF79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C62E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AE4A8A7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6F59F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9E45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C2977D0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6299F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A869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9646A22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77B7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7E65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06EDD82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0F0A5D2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7A2A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0869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D0F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23D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AF10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BE7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ACE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196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505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33B5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E5909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25 100</w:t>
            </w:r>
          </w:p>
        </w:tc>
      </w:tr>
      <w:tr w:rsidR="005A53A4" w14:paraId="0A7276B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5F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1382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3FF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A32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C5B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BA38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D0E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F738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F52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ACF8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75F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741829A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6F11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C84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05B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26B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E20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963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7EB3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5904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CCF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EEE7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D3F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625759C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29CE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AAAB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F10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0BA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6FB5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E60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DDC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E93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DF9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3 749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159F5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C507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18 944</w:t>
            </w:r>
          </w:p>
        </w:tc>
      </w:tr>
      <w:tr w:rsidR="005A53A4" w14:paraId="4E1CBCC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4F5B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400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606B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E507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11 021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16A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11 021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1D90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11 872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71FE9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11 872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01E8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49F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9 549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3F6D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44 044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295E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44 044</w:t>
            </w:r>
          </w:p>
        </w:tc>
      </w:tr>
    </w:tbl>
    <w:p w14:paraId="3F83495B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2AA1F5D6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260DB0D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78C0400F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2668473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31F3F324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Univerzita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Karlova</w:t>
      </w:r>
      <w:proofErr w:type="spellEnd"/>
    </w:p>
    <w:p w14:paraId="76C36ADE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4E2DE557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1E7BFBC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5726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546C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AABF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5305C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247F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3CF6F307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1C42634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A6C6F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CC78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E96F208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FFFF6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5F27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89E2C63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CE46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1404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80BCD52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A3E6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719D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60F83AE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7669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8FEE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1B08BFC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7CF1E54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1B06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99F5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319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ECD7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AC4F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FFA8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A945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A2B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40D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9 555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4355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40 410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FBCD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40 410</w:t>
            </w:r>
          </w:p>
        </w:tc>
      </w:tr>
      <w:tr w:rsidR="005A53A4" w14:paraId="38374B8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ADBB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D02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2D4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DC6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067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214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9787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D282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B57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9A2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AB88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554EA3CA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A8DE8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D8C4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CF16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F70D0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8BBD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C9FE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0AB0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CDB0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CB48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E43AD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7185F" w14:textId="77777777" w:rsidR="005A53A4" w:rsidRDefault="007079D5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</w:tr>
      <w:tr w:rsidR="005A53A4" w14:paraId="2F33C38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6DD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11A5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9A03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229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A37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74D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347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9DD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D89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6 860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E044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35 484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4827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35 484</w:t>
            </w:r>
          </w:p>
        </w:tc>
      </w:tr>
      <w:tr w:rsidR="005A53A4" w14:paraId="4771146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F732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1B3F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10E3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9581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242D0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A144F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19 836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E003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19 836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873E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192F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16 426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FABD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75 938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F643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75 938</w:t>
            </w:r>
          </w:p>
        </w:tc>
      </w:tr>
    </w:tbl>
    <w:p w14:paraId="58285F66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1FE0BDCC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BDE0A9D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6049D1CB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B0251C2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7307405D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Univerzita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Palackého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Olomouci</w:t>
      </w:r>
      <w:proofErr w:type="spellEnd"/>
    </w:p>
    <w:p w14:paraId="783D1529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67D360BF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A61BCF4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CE9B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F4B7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D33E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C54B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AAEE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220F0B6B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3337BFE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9BBC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B5AAF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102A7D1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D843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6C4B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D142695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D17B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5418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48BF296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447A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C9F1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29929A6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8BF7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4138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517EDEB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5B2D8BD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C071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8E3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7B5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7BA2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467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7880A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AE7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F17A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B9A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F775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11 495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41C2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11 495</w:t>
            </w:r>
          </w:p>
        </w:tc>
      </w:tr>
      <w:tr w:rsidR="005A53A4" w14:paraId="42336AD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B75B2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3AC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D927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7B3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4DDB4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169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3EC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406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618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163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49F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3647E41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384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640F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7A1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3BF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E657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7C9D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2D9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A52A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8A42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E06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259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1F1ADA7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644D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DA4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BCD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494C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D9D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05D7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F0E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8585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1EA4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762A" w14:textId="77777777" w:rsidR="005A53A4" w:rsidRDefault="007079D5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E5B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9 575</w:t>
            </w:r>
          </w:p>
        </w:tc>
      </w:tr>
      <w:tr w:rsidR="005A53A4" w14:paraId="4AC64B6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4B8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C35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EF03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35C3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17E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E16A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A6EB5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EF5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CCC4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4 478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A58C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21 070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B91D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21 070</w:t>
            </w:r>
          </w:p>
        </w:tc>
      </w:tr>
    </w:tbl>
    <w:p w14:paraId="34486FC9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59F54E08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2BF64D8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738C876F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134ACC6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0CD52716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Revmatologický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ústav</w:t>
      </w:r>
      <w:proofErr w:type="spellEnd"/>
    </w:p>
    <w:p w14:paraId="684933E8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61C2CD8F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B593EF8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19B52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497E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04329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5450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416E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72C215C3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954D46C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5F52D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6CD4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A0AE4AB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644B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4194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9EF8450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B7B8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F2B3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2BA833D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7634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87D3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A8F88D0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06143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2F0A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CB97B74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69D60B4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C72A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4A55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281E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8C9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0DE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E02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25F4D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13D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1D8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EE7B" w14:textId="77777777" w:rsidR="005A53A4" w:rsidRDefault="007079D5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8 024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878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8 024</w:t>
            </w:r>
          </w:p>
        </w:tc>
      </w:tr>
      <w:tr w:rsidR="005A53A4" w14:paraId="64E70B0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84B9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968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AE43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10A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18C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588E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E4B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45864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C87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AA31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0BBF2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2FB062D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EFCC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89E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0EB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405C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7CD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D39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E1EE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6658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1843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11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8CB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1F061B9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D8C48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716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A48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A66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DC0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5A0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0A13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C3E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F69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1 498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1875" w14:textId="77777777" w:rsidR="005A53A4" w:rsidRDefault="007079D5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284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6 772</w:t>
            </w:r>
          </w:p>
        </w:tc>
      </w:tr>
      <w:tr w:rsidR="005A53A4" w14:paraId="6721A43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D23A1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C50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FB32D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951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B79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225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8C2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A022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2C0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3 098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88EB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14 796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75C4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14 796</w:t>
            </w:r>
          </w:p>
        </w:tc>
      </w:tr>
    </w:tbl>
    <w:p w14:paraId="10A68F4E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60D46053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E804ACF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2AC2CE4D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E71376B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2867B660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hematologie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a </w:t>
      </w:r>
      <w:proofErr w:type="spellStart"/>
      <w:r>
        <w:rPr>
          <w:rFonts w:ascii="Calibri" w:hAnsi="Calibri"/>
          <w:b/>
          <w:spacing w:val="-1"/>
        </w:rPr>
        <w:t>krevní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transfuze</w:t>
      </w:r>
      <w:proofErr w:type="spellEnd"/>
    </w:p>
    <w:p w14:paraId="2DCC44B0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107AC9CA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073D62D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45B4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DD8F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A89D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7E01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C6A7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33123A0D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19C0B0C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9BD5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175E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D583496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2440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8936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3E1ADEA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C6EB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0835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6947CD9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4F05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69E1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BF4A844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1623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29F7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6A495C3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6A83CA5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C0E3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BF3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CF3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043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AC0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AB4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D75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390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07F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F4E2" w14:textId="77777777" w:rsidR="005A53A4" w:rsidRDefault="007079D5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426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8 800</w:t>
            </w:r>
          </w:p>
        </w:tc>
      </w:tr>
      <w:tr w:rsidR="005A53A4" w14:paraId="3AB4898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9D74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5A0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8DE83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403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B57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034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961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A02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1A63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2B78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7CD4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68924A1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3EC8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507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3FA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894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A88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62A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035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2C8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08C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E0DB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FC2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73523FF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295A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545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3DA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5A3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206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7FA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30DE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9BB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EC31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ECBD" w14:textId="77777777" w:rsidR="005A53A4" w:rsidRDefault="007079D5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FFC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9 441</w:t>
            </w:r>
          </w:p>
        </w:tc>
      </w:tr>
      <w:tr w:rsidR="005A53A4" w14:paraId="648C563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3D72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151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8CB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358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545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ED4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2B1D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5B01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DAF8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3 927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29CC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18 241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3872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18 241</w:t>
            </w:r>
          </w:p>
        </w:tc>
      </w:tr>
    </w:tbl>
    <w:p w14:paraId="76D5406B" w14:textId="77777777" w:rsidR="005A53A4" w:rsidRDefault="005A53A4">
      <w:pPr>
        <w:spacing w:line="262" w:lineRule="exact"/>
        <w:rPr>
          <w:rFonts w:ascii="Calibri" w:eastAsia="Calibri" w:hAnsi="Calibri" w:cs="Calibri"/>
        </w:rPr>
        <w:sectPr w:rsidR="005A53A4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6E15360A" w14:textId="77777777" w:rsidR="005A53A4" w:rsidRDefault="005A53A4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EC71080" w14:textId="77777777" w:rsidR="005A53A4" w:rsidRDefault="007079D5">
      <w:pPr>
        <w:spacing w:before="51"/>
        <w:ind w:left="6929" w:right="692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75D0C382" w14:textId="77777777" w:rsidR="005A53A4" w:rsidRDefault="007079D5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64E9373A" w14:textId="77777777" w:rsidR="005A53A4" w:rsidRDefault="005A53A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61F8A694" w14:textId="77777777" w:rsidR="005A53A4" w:rsidRDefault="007079D5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Masarykova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</w:p>
    <w:p w14:paraId="1B1B54EF" w14:textId="77777777" w:rsidR="005A53A4" w:rsidRDefault="005A53A4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5A53A4" w14:paraId="62568BF3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2960E26" w14:textId="77777777" w:rsidR="005A53A4" w:rsidRDefault="005A53A4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9798E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2DCD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F13ED" w14:textId="77777777" w:rsidR="005A53A4" w:rsidRDefault="007079D5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C27B8" w14:textId="77777777" w:rsidR="005A53A4" w:rsidRDefault="007079D5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6F4B" w14:textId="77777777" w:rsidR="005A53A4" w:rsidRDefault="007079D5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A53A4" w14:paraId="556E2D15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D43E549" w14:textId="77777777" w:rsidR="005A53A4" w:rsidRDefault="005A53A4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EC9A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8391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29857A6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4C73" w14:textId="77777777" w:rsidR="005A53A4" w:rsidRDefault="007079D5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CD1E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985BC9C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75CE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1E19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A5CA31C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5717" w14:textId="77777777" w:rsidR="005A53A4" w:rsidRDefault="007079D5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F91A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F303BED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D901" w14:textId="77777777" w:rsidR="005A53A4" w:rsidRDefault="007079D5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B009" w14:textId="77777777" w:rsidR="005A53A4" w:rsidRDefault="007079D5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F8A3DB5" w14:textId="77777777" w:rsidR="005A53A4" w:rsidRDefault="007079D5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A53A4" w14:paraId="71B0309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60C8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D6E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8507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5C5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C9C8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4EEA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54A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747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FBF4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2742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11 898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F87A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11 898</w:t>
            </w:r>
          </w:p>
        </w:tc>
      </w:tr>
      <w:tr w:rsidR="005A53A4" w14:paraId="179E7FB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1920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8A3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0C2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B6DB9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156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811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41351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DA9A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0070F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9E5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66C6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631FC98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60E6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28D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101B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BEA4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637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5D17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102D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5980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66475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B7FE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75CCC" w14:textId="77777777" w:rsidR="005A53A4" w:rsidRDefault="007079D5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A53A4" w14:paraId="3127419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46FC7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16A9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246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DA3D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26E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7152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301A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4310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B30C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2 332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C553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10 829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5E5A3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10 829</w:t>
            </w:r>
          </w:p>
        </w:tc>
      </w:tr>
      <w:tr w:rsidR="005A53A4" w14:paraId="714ADE1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C0C7" w14:textId="77777777" w:rsidR="005A53A4" w:rsidRDefault="007079D5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6F5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C07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756DF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60FB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7153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4576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67E35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95E4" w14:textId="77777777" w:rsidR="005A53A4" w:rsidRDefault="007079D5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0F1C" w14:textId="77777777" w:rsidR="005A53A4" w:rsidRDefault="007079D5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22 727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A9B8" w14:textId="77777777" w:rsidR="005A53A4" w:rsidRDefault="007079D5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22 727</w:t>
            </w:r>
          </w:p>
        </w:tc>
      </w:tr>
    </w:tbl>
    <w:p w14:paraId="603822C7" w14:textId="77777777" w:rsidR="007079D5" w:rsidRDefault="007079D5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1FA2" w14:textId="77777777" w:rsidR="007079D5" w:rsidRDefault="007079D5">
      <w:r>
        <w:separator/>
      </w:r>
    </w:p>
  </w:endnote>
  <w:endnote w:type="continuationSeparator" w:id="0">
    <w:p w14:paraId="7946E545" w14:textId="77777777" w:rsidR="007079D5" w:rsidRDefault="007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8FF1" w14:textId="77777777" w:rsidR="005A53A4" w:rsidRDefault="007079D5">
    <w:pPr>
      <w:spacing w:line="14" w:lineRule="auto"/>
      <w:rPr>
        <w:sz w:val="20"/>
        <w:szCs w:val="20"/>
      </w:rPr>
    </w:pPr>
    <w:r>
      <w:pict w14:anchorId="3704E21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44896;mso-position-horizontal-relative:page;mso-position-vertical-relative:page" filled="f" stroked="f">
          <v:textbox inset="0,0,0,0">
            <w:txbxContent>
              <w:p w14:paraId="2C4223E5" w14:textId="77777777" w:rsidR="005A53A4" w:rsidRDefault="007079D5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429F" w14:textId="77777777" w:rsidR="005A53A4" w:rsidRDefault="007079D5">
    <w:pPr>
      <w:spacing w:line="14" w:lineRule="auto"/>
      <w:rPr>
        <w:sz w:val="20"/>
        <w:szCs w:val="20"/>
      </w:rPr>
    </w:pPr>
    <w:r>
      <w:pict w14:anchorId="6DFF84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44824;mso-position-horizontal-relative:page;mso-position-vertical-relative:page" filled="f" stroked="f">
          <v:textbox inset="0,0,0,0">
            <w:txbxContent>
              <w:p w14:paraId="52989810" w14:textId="77777777" w:rsidR="005A53A4" w:rsidRDefault="007079D5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4BFA" w14:textId="77777777" w:rsidR="007079D5" w:rsidRDefault="007079D5">
      <w:r>
        <w:separator/>
      </w:r>
    </w:p>
  </w:footnote>
  <w:footnote w:type="continuationSeparator" w:id="0">
    <w:p w14:paraId="32184DEC" w14:textId="77777777" w:rsidR="007079D5" w:rsidRDefault="0070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D536" w14:textId="77777777" w:rsidR="005A53A4" w:rsidRDefault="007079D5">
    <w:pPr>
      <w:spacing w:line="14" w:lineRule="auto"/>
      <w:rPr>
        <w:sz w:val="20"/>
        <w:szCs w:val="20"/>
      </w:rPr>
    </w:pPr>
    <w:r>
      <w:pict w14:anchorId="5AC92E3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44944;mso-position-horizontal-relative:page;mso-position-vertical-relative:page" filled="f" stroked="f">
          <v:textbox inset="0,0,0,0">
            <w:txbxContent>
              <w:p w14:paraId="66244603" w14:textId="77777777" w:rsidR="005A53A4" w:rsidRDefault="007079D5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189ECF03" w14:textId="77777777" w:rsidR="005A53A4" w:rsidRDefault="007079D5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72FEE0D9">
        <v:shape id="_x0000_s1029" type="#_x0000_t202" style="position:absolute;margin-left:420.75pt;margin-top:36.55pt;width:99pt;height:12pt;z-index:-44920;mso-position-horizontal-relative:page;mso-position-vertical-relative:page" filled="f" stroked="f">
          <v:textbox inset="0,0,0,0">
            <w:txbxContent>
              <w:p w14:paraId="69BFE270" w14:textId="77777777" w:rsidR="005A53A4" w:rsidRDefault="007079D5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MSMT-33/2023-30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BD95" w14:textId="77777777" w:rsidR="005A53A4" w:rsidRDefault="007079D5">
    <w:pPr>
      <w:spacing w:line="14" w:lineRule="auto"/>
      <w:rPr>
        <w:sz w:val="20"/>
        <w:szCs w:val="20"/>
      </w:rPr>
    </w:pPr>
    <w:r>
      <w:pict w14:anchorId="516340F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44872;mso-position-horizontal-relative:page;mso-position-vertical-relative:page" filled="f" stroked="f">
          <v:textbox inset="0,0,0,0">
            <w:txbxContent>
              <w:p w14:paraId="2A93DE63" w14:textId="77777777" w:rsidR="005A53A4" w:rsidRDefault="007079D5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proofErr w:type="spellEnd"/>
              </w:p>
              <w:p w14:paraId="05C7387A" w14:textId="77777777" w:rsidR="005A53A4" w:rsidRDefault="007079D5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67C0E434">
        <v:shape id="_x0000_s1026" type="#_x0000_t202" style="position:absolute;margin-left:689.35pt;margin-top:38.95pt;width:98.5pt;height:12pt;z-index:-44848;mso-position-horizontal-relative:page;mso-position-vertical-relative:page" filled="f" stroked="f">
          <v:textbox inset="0,0,0,0">
            <w:txbxContent>
              <w:p w14:paraId="71DAF897" w14:textId="77777777" w:rsidR="005A53A4" w:rsidRDefault="007079D5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MSMT-33/2023-30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0DA"/>
    <w:multiLevelType w:val="hybridMultilevel"/>
    <w:tmpl w:val="08A2B27E"/>
    <w:lvl w:ilvl="0" w:tplc="3F6221C4">
      <w:start w:val="1"/>
      <w:numFmt w:val="decimal"/>
      <w:lvlText w:val="(%1)"/>
      <w:lvlJc w:val="left"/>
      <w:pPr>
        <w:ind w:left="46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83EA83C">
      <w:start w:val="1"/>
      <w:numFmt w:val="decimal"/>
      <w:lvlText w:val="(%2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93408B14">
      <w:start w:val="1"/>
      <w:numFmt w:val="bullet"/>
      <w:lvlText w:val="•"/>
      <w:lvlJc w:val="left"/>
      <w:pPr>
        <w:ind w:left="1528" w:hanging="360"/>
      </w:pPr>
      <w:rPr>
        <w:rFonts w:hint="default"/>
      </w:rPr>
    </w:lvl>
    <w:lvl w:ilvl="3" w:tplc="F25E8842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4" w:tplc="F69E9560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5" w:tplc="0AD4A762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6" w:tplc="081A0AC4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 w:tplc="4F643BD6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  <w:lvl w:ilvl="8" w:tplc="D77C3282">
      <w:start w:val="1"/>
      <w:numFmt w:val="bullet"/>
      <w:lvlText w:val="•"/>
      <w:lvlJc w:val="left"/>
      <w:pPr>
        <w:ind w:left="7511" w:hanging="360"/>
      </w:pPr>
      <w:rPr>
        <w:rFonts w:hint="default"/>
      </w:rPr>
    </w:lvl>
  </w:abstractNum>
  <w:num w:numId="1" w16cid:durableId="145197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3A4"/>
    <w:rsid w:val="003B3332"/>
    <w:rsid w:val="005A53A4"/>
    <w:rsid w:val="007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7D76ABD9"/>
  <w15:docId w15:val="{12309516-22BD-4360-ACE2-6D891583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semiHidden/>
    <w:unhideWhenUsed/>
    <w:qFormat/>
    <w:pPr>
      <w:spacing w:before="19"/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semiHidden/>
    <w:unhideWhenUsed/>
    <w:qFormat/>
    <w:pPr>
      <w:outlineLvl w:val="2"/>
    </w:pPr>
    <w:rPr>
      <w:rFonts w:ascii="Calibri" w:eastAsia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1019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2025-12-04T18:26:00Z</dcterms:created>
  <dcterms:modified xsi:type="dcterms:W3CDTF">2025-12-04T17:28:00Z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2025-12-04T00:00:00Z</vt:filetime>
  </property>
</Properties>
</file>