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E894" w14:textId="77777777" w:rsidR="000F1BA4" w:rsidRDefault="000F1BA4" w:rsidP="000F1BA4">
      <w:pPr>
        <w:pStyle w:val="StylDoprava"/>
        <w:rPr>
          <w:rFonts w:cs="Arial"/>
          <w:sz w:val="22"/>
          <w:szCs w:val="22"/>
        </w:rPr>
      </w:pPr>
      <w:r>
        <w:rPr>
          <w:rFonts w:cs="Arial"/>
          <w:sz w:val="22"/>
          <w:szCs w:val="22"/>
        </w:rPr>
        <w:t>Č.j. SPU 475930/2025/129/</w:t>
      </w:r>
      <w:proofErr w:type="spellStart"/>
      <w:r>
        <w:rPr>
          <w:rFonts w:cs="Arial"/>
          <w:sz w:val="22"/>
          <w:szCs w:val="22"/>
        </w:rPr>
        <w:t>Bed</w:t>
      </w:r>
      <w:proofErr w:type="spellEnd"/>
    </w:p>
    <w:p w14:paraId="56F65D8A" w14:textId="4A6DEE9F" w:rsidR="000F1BA4" w:rsidRDefault="000F1BA4" w:rsidP="000F1BA4">
      <w:pPr>
        <w:pStyle w:val="StylDoprava"/>
        <w:rPr>
          <w:rFonts w:cs="Arial"/>
          <w:sz w:val="22"/>
          <w:szCs w:val="22"/>
        </w:rPr>
      </w:pPr>
      <w:r>
        <w:rPr>
          <w:rFonts w:cs="Arial"/>
          <w:sz w:val="22"/>
          <w:szCs w:val="22"/>
        </w:rPr>
        <w:t>UID:</w:t>
      </w:r>
      <w:r w:rsidR="0070626A">
        <w:rPr>
          <w:rFonts w:cs="Arial"/>
          <w:sz w:val="22"/>
          <w:szCs w:val="22"/>
        </w:rPr>
        <w:t xml:space="preserve"> </w:t>
      </w:r>
      <w:r>
        <w:rPr>
          <w:rFonts w:cs="Arial"/>
          <w:sz w:val="22"/>
          <w:szCs w:val="22"/>
        </w:rPr>
        <w:t>spuess98050143</w:t>
      </w:r>
    </w:p>
    <w:p w14:paraId="446F6700" w14:textId="77777777" w:rsidR="00533D85" w:rsidRPr="000940B2" w:rsidRDefault="00533D85" w:rsidP="00533D85">
      <w:pPr>
        <w:widowControl/>
        <w:rPr>
          <w:rFonts w:ascii="Arial" w:hAnsi="Arial" w:cs="Arial"/>
          <w:b/>
          <w:sz w:val="22"/>
          <w:szCs w:val="22"/>
        </w:rPr>
      </w:pPr>
      <w:r w:rsidRPr="000940B2">
        <w:rPr>
          <w:rFonts w:ascii="Arial" w:hAnsi="Arial" w:cs="Arial"/>
          <w:b/>
          <w:sz w:val="22"/>
          <w:szCs w:val="22"/>
        </w:rPr>
        <w:t xml:space="preserve">Česká </w:t>
      </w:r>
      <w:proofErr w:type="gramStart"/>
      <w:r w:rsidRPr="000940B2">
        <w:rPr>
          <w:rFonts w:ascii="Arial" w:hAnsi="Arial" w:cs="Arial"/>
          <w:b/>
          <w:sz w:val="22"/>
          <w:szCs w:val="22"/>
        </w:rPr>
        <w:t>republika - Státní</w:t>
      </w:r>
      <w:proofErr w:type="gramEnd"/>
      <w:r w:rsidRPr="000940B2">
        <w:rPr>
          <w:rFonts w:ascii="Arial" w:hAnsi="Arial" w:cs="Arial"/>
          <w:b/>
          <w:sz w:val="22"/>
          <w:szCs w:val="22"/>
        </w:rPr>
        <w:t xml:space="preserve"> pozemkový úřad</w:t>
      </w:r>
    </w:p>
    <w:p w14:paraId="00CF4C1C" w14:textId="77777777" w:rsidR="00F47DA4" w:rsidRPr="000940B2" w:rsidRDefault="00F47DA4">
      <w:pPr>
        <w:widowControl/>
        <w:rPr>
          <w:rFonts w:ascii="Arial" w:hAnsi="Arial" w:cs="Arial"/>
          <w:sz w:val="22"/>
          <w:szCs w:val="22"/>
        </w:rPr>
      </w:pPr>
      <w:r w:rsidRPr="000940B2">
        <w:rPr>
          <w:rFonts w:ascii="Arial" w:hAnsi="Arial" w:cs="Arial"/>
          <w:sz w:val="22"/>
          <w:szCs w:val="22"/>
        </w:rPr>
        <w:t>Sídlo: Husinecká 1024/</w:t>
      </w:r>
      <w:proofErr w:type="gramStart"/>
      <w:r w:rsidRPr="000940B2">
        <w:rPr>
          <w:rFonts w:ascii="Arial" w:hAnsi="Arial" w:cs="Arial"/>
          <w:sz w:val="22"/>
          <w:szCs w:val="22"/>
        </w:rPr>
        <w:t>11a</w:t>
      </w:r>
      <w:proofErr w:type="gramEnd"/>
      <w:r w:rsidRPr="000940B2">
        <w:rPr>
          <w:rFonts w:ascii="Arial" w:hAnsi="Arial" w:cs="Arial"/>
          <w:sz w:val="22"/>
          <w:szCs w:val="22"/>
        </w:rPr>
        <w:t>, 130 00 Praha 3</w:t>
      </w:r>
      <w:r w:rsidR="0013296F" w:rsidRPr="000940B2">
        <w:rPr>
          <w:rFonts w:ascii="Arial" w:hAnsi="Arial" w:cs="Arial"/>
          <w:sz w:val="22"/>
          <w:szCs w:val="22"/>
        </w:rPr>
        <w:t xml:space="preserve"> - Žižkov</w:t>
      </w:r>
      <w:r w:rsidRPr="000940B2">
        <w:rPr>
          <w:rFonts w:ascii="Arial" w:hAnsi="Arial" w:cs="Arial"/>
          <w:sz w:val="22"/>
          <w:szCs w:val="22"/>
        </w:rPr>
        <w:t>,</w:t>
      </w:r>
    </w:p>
    <w:p w14:paraId="2BA7913C"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Václavíková Šárka Ing., ředitelka Krajského pozemkového úřadu pro Karlovarský kraj</w:t>
      </w:r>
    </w:p>
    <w:p w14:paraId="567B7414"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adresa Chebská 48/73, 360 06 Karlovy Vary</w:t>
      </w:r>
    </w:p>
    <w:p w14:paraId="5920FAF8" w14:textId="77777777"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14:paraId="6148DA34" w14:textId="76681E81"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14:paraId="42E7DC20" w14:textId="77777777" w:rsidR="00857A95" w:rsidRDefault="00857A95" w:rsidP="00857A95">
      <w:pPr>
        <w:ind w:left="-810" w:firstLine="810"/>
        <w:rPr>
          <w:rFonts w:ascii="Arial" w:hAnsi="Arial" w:cs="Arial"/>
          <w:sz w:val="22"/>
          <w:szCs w:val="22"/>
        </w:rPr>
      </w:pPr>
      <w:r>
        <w:rPr>
          <w:rFonts w:ascii="Arial" w:hAnsi="Arial" w:cs="Arial"/>
          <w:sz w:val="22"/>
          <w:szCs w:val="22"/>
        </w:rPr>
        <w:t>ID DS: z49per3</w:t>
      </w:r>
    </w:p>
    <w:p w14:paraId="53F48C4B"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14:paraId="67B6FCD3" w14:textId="77777777" w:rsidR="00F47DA4" w:rsidRPr="000940B2" w:rsidRDefault="00F47DA4">
      <w:pPr>
        <w:widowControl/>
        <w:rPr>
          <w:rFonts w:ascii="Arial" w:hAnsi="Arial" w:cs="Arial"/>
          <w:color w:val="000000"/>
          <w:sz w:val="22"/>
          <w:szCs w:val="22"/>
        </w:rPr>
      </w:pPr>
    </w:p>
    <w:p w14:paraId="720E13D9"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14:paraId="211C6CF0" w14:textId="77777777" w:rsidR="00F47DA4" w:rsidRPr="000940B2" w:rsidRDefault="00F47DA4">
      <w:pPr>
        <w:widowControl/>
        <w:rPr>
          <w:rFonts w:ascii="Arial" w:hAnsi="Arial" w:cs="Arial"/>
          <w:color w:val="000000"/>
          <w:sz w:val="22"/>
          <w:szCs w:val="22"/>
        </w:rPr>
      </w:pPr>
    </w:p>
    <w:p w14:paraId="5A8BE577" w14:textId="316810DA" w:rsidR="00F47DA4" w:rsidRPr="000940B2" w:rsidRDefault="00F47DA4">
      <w:pPr>
        <w:widowControl/>
        <w:rPr>
          <w:rFonts w:ascii="Arial" w:hAnsi="Arial" w:cs="Arial"/>
          <w:color w:val="000000"/>
          <w:sz w:val="22"/>
          <w:szCs w:val="22"/>
        </w:rPr>
      </w:pPr>
      <w:r w:rsidRPr="000940B2">
        <w:rPr>
          <w:rFonts w:ascii="Arial" w:hAnsi="Arial" w:cs="Arial"/>
          <w:b/>
          <w:color w:val="000000"/>
          <w:sz w:val="22"/>
          <w:szCs w:val="22"/>
        </w:rPr>
        <w:t>Město Žlutice</w:t>
      </w:r>
      <w:r w:rsidRPr="000940B2">
        <w:rPr>
          <w:rFonts w:ascii="Arial" w:hAnsi="Arial" w:cs="Arial"/>
          <w:color w:val="000000"/>
          <w:sz w:val="22"/>
          <w:szCs w:val="22"/>
        </w:rPr>
        <w:t>, sídlo Velké náměstí 144, Žlutice, PSČ 364 52, IČO 002 55</w:t>
      </w:r>
      <w:r w:rsidR="0070626A">
        <w:rPr>
          <w:rFonts w:ascii="Arial" w:hAnsi="Arial" w:cs="Arial"/>
          <w:color w:val="000000"/>
          <w:sz w:val="22"/>
          <w:szCs w:val="22"/>
        </w:rPr>
        <w:t> </w:t>
      </w:r>
      <w:r w:rsidRPr="000940B2">
        <w:rPr>
          <w:rFonts w:ascii="Arial" w:hAnsi="Arial" w:cs="Arial"/>
          <w:color w:val="000000"/>
          <w:sz w:val="22"/>
          <w:szCs w:val="22"/>
        </w:rPr>
        <w:t>181</w:t>
      </w:r>
    </w:p>
    <w:p w14:paraId="4B16693A" w14:textId="4ECA3153" w:rsidR="0070626A" w:rsidRDefault="0070626A">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w:t>
      </w:r>
      <w:r w:rsidRPr="0070626A">
        <w:rPr>
          <w:rFonts w:ascii="Arial" w:hAnsi="Arial" w:cs="Arial"/>
          <w:color w:val="000000"/>
          <w:sz w:val="22"/>
          <w:szCs w:val="22"/>
        </w:rPr>
        <w:t xml:space="preserve">starostka Mgr. et Mgr. Helena </w:t>
      </w:r>
      <w:proofErr w:type="spellStart"/>
      <w:r w:rsidRPr="0070626A">
        <w:rPr>
          <w:rFonts w:ascii="Arial" w:hAnsi="Arial" w:cs="Arial"/>
          <w:color w:val="000000"/>
          <w:sz w:val="22"/>
          <w:szCs w:val="22"/>
        </w:rPr>
        <w:t>Plitzová</w:t>
      </w:r>
      <w:proofErr w:type="spellEnd"/>
      <w:r>
        <w:rPr>
          <w:rFonts w:ascii="Arial" w:hAnsi="Arial" w:cs="Arial"/>
          <w:color w:val="000000"/>
          <w:sz w:val="22"/>
          <w:szCs w:val="22"/>
        </w:rPr>
        <w:t xml:space="preserve"> </w:t>
      </w:r>
    </w:p>
    <w:p w14:paraId="43EEDB80" w14:textId="005B569D"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 xml:space="preserve">(dále </w:t>
      </w:r>
      <w:proofErr w:type="gramStart"/>
      <w:r w:rsidRPr="000940B2">
        <w:rPr>
          <w:rFonts w:ascii="Arial" w:hAnsi="Arial" w:cs="Arial"/>
          <w:color w:val="000000"/>
          <w:sz w:val="22"/>
          <w:szCs w:val="22"/>
        </w:rPr>
        <w:t>jen  "</w:t>
      </w:r>
      <w:proofErr w:type="gramEnd"/>
      <w:r w:rsidRPr="000940B2">
        <w:rPr>
          <w:rFonts w:ascii="Arial" w:hAnsi="Arial" w:cs="Arial"/>
          <w:color w:val="000000"/>
          <w:sz w:val="22"/>
          <w:szCs w:val="22"/>
        </w:rPr>
        <w:t>n a b y v a t e l")</w:t>
      </w:r>
    </w:p>
    <w:p w14:paraId="3D678C1A" w14:textId="77777777" w:rsidR="00F47DA4" w:rsidRPr="000940B2" w:rsidRDefault="00F47DA4">
      <w:pPr>
        <w:widowControl/>
        <w:rPr>
          <w:rFonts w:ascii="Arial" w:hAnsi="Arial" w:cs="Arial"/>
          <w:color w:val="000000"/>
          <w:sz w:val="22"/>
          <w:szCs w:val="22"/>
        </w:rPr>
      </w:pPr>
    </w:p>
    <w:p w14:paraId="487689AD" w14:textId="77777777" w:rsidR="00F47DA4" w:rsidRPr="000940B2" w:rsidRDefault="00F47DA4">
      <w:pPr>
        <w:widowControl/>
        <w:rPr>
          <w:rFonts w:ascii="Arial" w:hAnsi="Arial" w:cs="Arial"/>
          <w:sz w:val="22"/>
          <w:szCs w:val="22"/>
        </w:rPr>
      </w:pPr>
    </w:p>
    <w:p w14:paraId="068C8F96"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14:paraId="596D29E2" w14:textId="77777777" w:rsidR="00F47DA4" w:rsidRPr="000940B2" w:rsidRDefault="00F47DA4">
      <w:pPr>
        <w:pStyle w:val="para"/>
        <w:widowControl/>
        <w:rPr>
          <w:rFonts w:ascii="Arial" w:hAnsi="Arial" w:cs="Arial"/>
          <w:sz w:val="22"/>
          <w:szCs w:val="22"/>
        </w:rPr>
      </w:pPr>
    </w:p>
    <w:p w14:paraId="4BECAC60"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14:paraId="519DC095" w14:textId="77777777" w:rsidR="00F47DA4" w:rsidRPr="000940B2" w:rsidRDefault="00F47DA4">
      <w:pPr>
        <w:widowControl/>
        <w:rPr>
          <w:rFonts w:ascii="Arial" w:hAnsi="Arial" w:cs="Arial"/>
          <w:b/>
          <w:bCs/>
          <w:sz w:val="22"/>
          <w:szCs w:val="22"/>
        </w:rPr>
      </w:pPr>
    </w:p>
    <w:p w14:paraId="2BF1E893"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1008992529</w:t>
      </w:r>
    </w:p>
    <w:p w14:paraId="7A741E13" w14:textId="77777777" w:rsidR="00F47DA4" w:rsidRPr="000940B2" w:rsidRDefault="00F47DA4">
      <w:pPr>
        <w:widowControl/>
        <w:rPr>
          <w:rFonts w:ascii="Arial" w:hAnsi="Arial" w:cs="Arial"/>
          <w:sz w:val="22"/>
          <w:szCs w:val="22"/>
        </w:rPr>
      </w:pPr>
    </w:p>
    <w:p w14:paraId="53B2B477"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14:paraId="09C212EC" w14:textId="1367256A"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Karlovarský kraj, Katastrální pracoviště Karlovy Vary na LV 10 002:</w:t>
      </w:r>
    </w:p>
    <w:p w14:paraId="755CAB77"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7F2AFC39" w14:textId="77777777"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14:paraId="2F1B0A9F"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3B734F9A"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51C1989E"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Žlutice</w:t>
      </w:r>
      <w:r w:rsidRPr="000940B2">
        <w:rPr>
          <w:rFonts w:ascii="Arial" w:hAnsi="Arial" w:cs="Arial"/>
          <w:sz w:val="18"/>
          <w:szCs w:val="18"/>
        </w:rPr>
        <w:tab/>
        <w:t>Ratiboř u Žlutic</w:t>
      </w:r>
      <w:r w:rsidRPr="000940B2">
        <w:rPr>
          <w:rFonts w:ascii="Arial" w:hAnsi="Arial" w:cs="Arial"/>
          <w:sz w:val="18"/>
          <w:szCs w:val="18"/>
        </w:rPr>
        <w:tab/>
        <w:t>44/3</w:t>
      </w:r>
      <w:r w:rsidRPr="000940B2">
        <w:rPr>
          <w:rFonts w:ascii="Arial" w:hAnsi="Arial" w:cs="Arial"/>
          <w:sz w:val="18"/>
          <w:szCs w:val="18"/>
        </w:rPr>
        <w:tab/>
        <w:t>zahrada</w:t>
      </w:r>
    </w:p>
    <w:p w14:paraId="0B08BECB" w14:textId="77777777" w:rsidR="00F47DA4" w:rsidRPr="000940B2" w:rsidRDefault="00F47DA4">
      <w:pPr>
        <w:pStyle w:val="obec1"/>
        <w:widowControl/>
        <w:rPr>
          <w:rFonts w:ascii="Arial" w:hAnsi="Arial" w:cs="Arial"/>
          <w:sz w:val="18"/>
          <w:szCs w:val="18"/>
        </w:rPr>
      </w:pPr>
    </w:p>
    <w:p w14:paraId="698C199B"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3EBF416D"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Žlutice</w:t>
      </w:r>
      <w:r w:rsidRPr="000940B2">
        <w:rPr>
          <w:rFonts w:ascii="Arial" w:hAnsi="Arial" w:cs="Arial"/>
          <w:sz w:val="18"/>
          <w:szCs w:val="18"/>
        </w:rPr>
        <w:tab/>
        <w:t>Ratiboř u Žlutic</w:t>
      </w:r>
      <w:r w:rsidRPr="000940B2">
        <w:rPr>
          <w:rFonts w:ascii="Arial" w:hAnsi="Arial" w:cs="Arial"/>
          <w:sz w:val="18"/>
          <w:szCs w:val="18"/>
        </w:rPr>
        <w:tab/>
        <w:t>48</w:t>
      </w:r>
      <w:r w:rsidRPr="000940B2">
        <w:rPr>
          <w:rFonts w:ascii="Arial" w:hAnsi="Arial" w:cs="Arial"/>
          <w:sz w:val="18"/>
          <w:szCs w:val="18"/>
        </w:rPr>
        <w:tab/>
        <w:t>trvalý travní porost</w:t>
      </w:r>
    </w:p>
    <w:p w14:paraId="4A3DBE93" w14:textId="77777777" w:rsidR="00F47DA4" w:rsidRPr="000940B2" w:rsidRDefault="00F47DA4">
      <w:pPr>
        <w:pStyle w:val="obec1"/>
        <w:widowControl/>
        <w:rPr>
          <w:rFonts w:ascii="Arial" w:hAnsi="Arial" w:cs="Arial"/>
          <w:sz w:val="18"/>
          <w:szCs w:val="18"/>
        </w:rPr>
      </w:pPr>
    </w:p>
    <w:p w14:paraId="3DC4EE49"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46F63B0A"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Žlutice</w:t>
      </w:r>
      <w:r w:rsidRPr="000940B2">
        <w:rPr>
          <w:rFonts w:ascii="Arial" w:hAnsi="Arial" w:cs="Arial"/>
          <w:sz w:val="18"/>
          <w:szCs w:val="18"/>
        </w:rPr>
        <w:tab/>
        <w:t>Skoky u Žlutic</w:t>
      </w:r>
      <w:r w:rsidRPr="000940B2">
        <w:rPr>
          <w:rFonts w:ascii="Arial" w:hAnsi="Arial" w:cs="Arial"/>
          <w:sz w:val="18"/>
          <w:szCs w:val="18"/>
        </w:rPr>
        <w:tab/>
        <w:t>10</w:t>
      </w:r>
      <w:r w:rsidRPr="000940B2">
        <w:rPr>
          <w:rFonts w:ascii="Arial" w:hAnsi="Arial" w:cs="Arial"/>
          <w:sz w:val="18"/>
          <w:szCs w:val="18"/>
        </w:rPr>
        <w:tab/>
        <w:t>ostatní plocha</w:t>
      </w:r>
    </w:p>
    <w:p w14:paraId="6F43C446" w14:textId="77777777" w:rsidR="00F47DA4" w:rsidRPr="000940B2" w:rsidRDefault="00F47DA4">
      <w:pPr>
        <w:pStyle w:val="obec1"/>
        <w:widowControl/>
        <w:rPr>
          <w:rFonts w:ascii="Arial" w:hAnsi="Arial" w:cs="Arial"/>
          <w:sz w:val="18"/>
          <w:szCs w:val="18"/>
        </w:rPr>
      </w:pPr>
    </w:p>
    <w:p w14:paraId="15CDA2E0"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stavební</w:t>
      </w:r>
      <w:proofErr w:type="gramEnd"/>
    </w:p>
    <w:p w14:paraId="0CEE1F27"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Žlutice</w:t>
      </w:r>
      <w:r w:rsidRPr="000940B2">
        <w:rPr>
          <w:rFonts w:ascii="Arial" w:hAnsi="Arial" w:cs="Arial"/>
          <w:sz w:val="18"/>
          <w:szCs w:val="18"/>
        </w:rPr>
        <w:tab/>
        <w:t>Skoky u Žlutic</w:t>
      </w:r>
      <w:r w:rsidRPr="000940B2">
        <w:rPr>
          <w:rFonts w:ascii="Arial" w:hAnsi="Arial" w:cs="Arial"/>
          <w:sz w:val="18"/>
          <w:szCs w:val="18"/>
        </w:rPr>
        <w:tab/>
        <w:t>12</w:t>
      </w:r>
      <w:r w:rsidRPr="000940B2">
        <w:rPr>
          <w:rFonts w:ascii="Arial" w:hAnsi="Arial" w:cs="Arial"/>
          <w:sz w:val="18"/>
          <w:szCs w:val="18"/>
        </w:rPr>
        <w:tab/>
        <w:t>zastavěná plocha a nádvoří</w:t>
      </w:r>
    </w:p>
    <w:p w14:paraId="262DE25A" w14:textId="77777777" w:rsidR="00F47DA4" w:rsidRPr="000940B2" w:rsidRDefault="00F47DA4">
      <w:pPr>
        <w:pStyle w:val="obec1"/>
        <w:widowControl/>
        <w:rPr>
          <w:rFonts w:ascii="Arial" w:hAnsi="Arial" w:cs="Arial"/>
          <w:sz w:val="18"/>
          <w:szCs w:val="18"/>
        </w:rPr>
      </w:pPr>
    </w:p>
    <w:p w14:paraId="49515F9A"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stavební</w:t>
      </w:r>
      <w:proofErr w:type="gramEnd"/>
    </w:p>
    <w:p w14:paraId="51CD66AB"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Žlutice</w:t>
      </w:r>
      <w:r w:rsidRPr="000940B2">
        <w:rPr>
          <w:rFonts w:ascii="Arial" w:hAnsi="Arial" w:cs="Arial"/>
          <w:sz w:val="18"/>
          <w:szCs w:val="18"/>
        </w:rPr>
        <w:tab/>
        <w:t>Skoky u Žlutic</w:t>
      </w:r>
      <w:r w:rsidRPr="000940B2">
        <w:rPr>
          <w:rFonts w:ascii="Arial" w:hAnsi="Arial" w:cs="Arial"/>
          <w:sz w:val="18"/>
          <w:szCs w:val="18"/>
        </w:rPr>
        <w:tab/>
        <w:t>15</w:t>
      </w:r>
      <w:r w:rsidRPr="000940B2">
        <w:rPr>
          <w:rFonts w:ascii="Arial" w:hAnsi="Arial" w:cs="Arial"/>
          <w:sz w:val="18"/>
          <w:szCs w:val="18"/>
        </w:rPr>
        <w:tab/>
        <w:t>zastavěná plocha a nádvoří</w:t>
      </w:r>
    </w:p>
    <w:p w14:paraId="4FE89226" w14:textId="77777777" w:rsidR="00F47DA4" w:rsidRPr="000940B2" w:rsidRDefault="00F47DA4">
      <w:pPr>
        <w:pStyle w:val="obec1"/>
        <w:widowControl/>
        <w:rPr>
          <w:rFonts w:ascii="Arial" w:hAnsi="Arial" w:cs="Arial"/>
          <w:sz w:val="18"/>
          <w:szCs w:val="18"/>
        </w:rPr>
      </w:pPr>
    </w:p>
    <w:p w14:paraId="283BA874"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stavební</w:t>
      </w:r>
      <w:proofErr w:type="gramEnd"/>
    </w:p>
    <w:p w14:paraId="13BA2C28"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Žlutice</w:t>
      </w:r>
      <w:r w:rsidRPr="000940B2">
        <w:rPr>
          <w:rFonts w:ascii="Arial" w:hAnsi="Arial" w:cs="Arial"/>
          <w:sz w:val="18"/>
          <w:szCs w:val="18"/>
        </w:rPr>
        <w:tab/>
        <w:t>Skoky u Žlutic</w:t>
      </w:r>
      <w:r w:rsidRPr="000940B2">
        <w:rPr>
          <w:rFonts w:ascii="Arial" w:hAnsi="Arial" w:cs="Arial"/>
          <w:sz w:val="18"/>
          <w:szCs w:val="18"/>
        </w:rPr>
        <w:tab/>
        <w:t>18</w:t>
      </w:r>
      <w:r w:rsidRPr="000940B2">
        <w:rPr>
          <w:rFonts w:ascii="Arial" w:hAnsi="Arial" w:cs="Arial"/>
          <w:sz w:val="18"/>
          <w:szCs w:val="18"/>
        </w:rPr>
        <w:tab/>
        <w:t>zastavěná plocha a nádvoří</w:t>
      </w:r>
    </w:p>
    <w:p w14:paraId="683CAEFB" w14:textId="77777777" w:rsidR="00F47DA4" w:rsidRPr="000940B2" w:rsidRDefault="00F47DA4">
      <w:pPr>
        <w:pStyle w:val="obec1"/>
        <w:widowControl/>
        <w:rPr>
          <w:rFonts w:ascii="Arial" w:hAnsi="Arial" w:cs="Arial"/>
          <w:sz w:val="18"/>
          <w:szCs w:val="18"/>
        </w:rPr>
      </w:pPr>
    </w:p>
    <w:p w14:paraId="7B11B2B7"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stavební</w:t>
      </w:r>
      <w:proofErr w:type="gramEnd"/>
    </w:p>
    <w:p w14:paraId="71020705"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Žlutice</w:t>
      </w:r>
      <w:r w:rsidRPr="000940B2">
        <w:rPr>
          <w:rFonts w:ascii="Arial" w:hAnsi="Arial" w:cs="Arial"/>
          <w:sz w:val="18"/>
          <w:szCs w:val="18"/>
        </w:rPr>
        <w:tab/>
        <w:t>Skoky u Žlutic</w:t>
      </w:r>
      <w:r w:rsidRPr="000940B2">
        <w:rPr>
          <w:rFonts w:ascii="Arial" w:hAnsi="Arial" w:cs="Arial"/>
          <w:sz w:val="18"/>
          <w:szCs w:val="18"/>
        </w:rPr>
        <w:tab/>
        <w:t>19</w:t>
      </w:r>
      <w:r w:rsidRPr="000940B2">
        <w:rPr>
          <w:rFonts w:ascii="Arial" w:hAnsi="Arial" w:cs="Arial"/>
          <w:sz w:val="18"/>
          <w:szCs w:val="18"/>
        </w:rPr>
        <w:tab/>
        <w:t>zastavěná plocha a nádvoří</w:t>
      </w:r>
    </w:p>
    <w:p w14:paraId="75D4446C"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3E6F9E5E" w14:textId="639E85AD" w:rsidR="00F47DA4" w:rsidRPr="000940B2" w:rsidRDefault="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14:paraId="5B1B52B0"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14:paraId="4C3AC403" w14:textId="2F69947C" w:rsidR="000A5E50" w:rsidRPr="000A5E50" w:rsidRDefault="000A5E50" w:rsidP="000A5E50">
      <w:pPr>
        <w:pStyle w:val="vnitrniText"/>
        <w:rPr>
          <w:rFonts w:ascii="Arial" w:hAnsi="Arial" w:cs="Arial"/>
          <w:sz w:val="22"/>
          <w:szCs w:val="22"/>
          <w:lang w:eastAsia="en-US"/>
        </w:rPr>
      </w:pPr>
      <w:r w:rsidRPr="000A5E50">
        <w:rPr>
          <w:rFonts w:ascii="Arial" w:hAnsi="Arial" w:cs="Arial"/>
          <w:sz w:val="22"/>
          <w:szCs w:val="22"/>
          <w:lang w:eastAsia="en-US"/>
        </w:rPr>
        <w:t>Tato smlouva se uzavírá podle § 7 odst. 1 písmeno a)</w:t>
      </w:r>
      <w:r w:rsidRPr="000A5E50">
        <w:rPr>
          <w:rFonts w:ascii="Arial" w:hAnsi="Arial" w:cs="Arial"/>
          <w:b/>
          <w:bCs/>
          <w:sz w:val="22"/>
          <w:szCs w:val="22"/>
          <w:lang w:eastAsia="en-US"/>
        </w:rPr>
        <w:t xml:space="preserve"> </w:t>
      </w:r>
      <w:r w:rsidRPr="000A5E50">
        <w:rPr>
          <w:rFonts w:ascii="Arial" w:hAnsi="Arial" w:cs="Arial"/>
          <w:sz w:val="22"/>
          <w:szCs w:val="22"/>
          <w:lang w:eastAsia="en-US"/>
        </w:rPr>
        <w:t>zákona č. 503/2012 Sb., o Státním pozemkovém úřadu a o změně některých souvisejících zákonů, ve znění účinném ke dni 31.7.2016 (viz. přechodná ustanovení Čl.</w:t>
      </w:r>
      <w:r w:rsidR="008F16D7">
        <w:rPr>
          <w:rFonts w:ascii="Arial" w:hAnsi="Arial" w:cs="Arial"/>
          <w:sz w:val="22"/>
          <w:szCs w:val="22"/>
          <w:lang w:eastAsia="en-US"/>
        </w:rPr>
        <w:t xml:space="preserve"> </w:t>
      </w:r>
      <w:r w:rsidRPr="000A5E50">
        <w:rPr>
          <w:rFonts w:ascii="Arial" w:hAnsi="Arial" w:cs="Arial"/>
          <w:sz w:val="22"/>
          <w:szCs w:val="22"/>
          <w:lang w:eastAsia="en-US"/>
        </w:rPr>
        <w:t>II zákona č. 185/2016 Sb.).</w:t>
      </w:r>
    </w:p>
    <w:p w14:paraId="316FA655" w14:textId="77777777" w:rsidR="00F47DA4" w:rsidRPr="000940B2" w:rsidRDefault="00F47DA4">
      <w:pPr>
        <w:pStyle w:val="vnitrniText"/>
        <w:widowControl/>
        <w:rPr>
          <w:rFonts w:ascii="Arial" w:hAnsi="Arial" w:cs="Arial"/>
          <w:sz w:val="22"/>
          <w:szCs w:val="22"/>
        </w:rPr>
      </w:pPr>
    </w:p>
    <w:p w14:paraId="234CC89F" w14:textId="77777777" w:rsidR="00241D01" w:rsidRPr="000940B2" w:rsidRDefault="00241D01">
      <w:pPr>
        <w:pStyle w:val="vnitrniText"/>
        <w:widowControl/>
        <w:rPr>
          <w:rFonts w:ascii="Arial" w:hAnsi="Arial" w:cs="Arial"/>
          <w:sz w:val="22"/>
          <w:szCs w:val="22"/>
        </w:rPr>
      </w:pPr>
    </w:p>
    <w:p w14:paraId="53B94903"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III.</w:t>
      </w:r>
    </w:p>
    <w:p w14:paraId="683BF728" w14:textId="537B38F4" w:rsidR="00F47DA4" w:rsidRPr="0070626A" w:rsidRDefault="00F47DA4" w:rsidP="0070626A">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0940B2">
        <w:rPr>
          <w:rFonts w:ascii="Arial" w:hAnsi="Arial" w:cs="Arial"/>
          <w:sz w:val="22"/>
          <w:szCs w:val="22"/>
        </w:rPr>
        <w:t>stavu</w:t>
      </w:r>
      <w:proofErr w:type="gramEnd"/>
      <w:r w:rsidRPr="000940B2">
        <w:rPr>
          <w:rFonts w:ascii="Arial" w:hAnsi="Arial" w:cs="Arial"/>
          <w:sz w:val="22"/>
          <w:szCs w:val="22"/>
        </w:rPr>
        <w:t xml:space="preserve">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14:paraId="5F85958B"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14:paraId="22C6D16F" w14:textId="77777777"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14:paraId="405D644B" w14:textId="77777777"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p w14:paraId="59DD6A56" w14:textId="77777777" w:rsidR="00070980" w:rsidRPr="000940B2" w:rsidRDefault="00070980" w:rsidP="00070980">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14:paraId="34F1A34F" w14:textId="77777777" w:rsidTr="00497819">
        <w:tc>
          <w:tcPr>
            <w:tcW w:w="2536" w:type="dxa"/>
          </w:tcPr>
          <w:p w14:paraId="1E453DF6"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14:paraId="6166BC3D" w14:textId="77777777" w:rsidR="00497819" w:rsidRPr="00497819" w:rsidRDefault="00497819" w:rsidP="00E32B55">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14:paraId="3D506101" w14:textId="77777777"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14:paraId="4FA62BF8"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14:paraId="2C289ECD" w14:textId="77777777" w:rsidTr="00497819">
        <w:tc>
          <w:tcPr>
            <w:tcW w:w="2536" w:type="dxa"/>
          </w:tcPr>
          <w:p w14:paraId="3512DBDA"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Ratiboř u Žlutic</w:t>
            </w:r>
          </w:p>
        </w:tc>
        <w:tc>
          <w:tcPr>
            <w:tcW w:w="1559" w:type="dxa"/>
          </w:tcPr>
          <w:p w14:paraId="2F88FEFB"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KN 44/3</w:t>
            </w:r>
          </w:p>
        </w:tc>
        <w:tc>
          <w:tcPr>
            <w:tcW w:w="2748" w:type="dxa"/>
          </w:tcPr>
          <w:p w14:paraId="35AAB348"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k zastavění stavbou pro bydlení</w:t>
            </w:r>
          </w:p>
        </w:tc>
        <w:tc>
          <w:tcPr>
            <w:tcW w:w="2672" w:type="dxa"/>
          </w:tcPr>
          <w:p w14:paraId="70ACB1A9"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1 183,58 Kč</w:t>
            </w:r>
          </w:p>
        </w:tc>
      </w:tr>
      <w:tr w:rsidR="00497819" w14:paraId="52F47022" w14:textId="77777777" w:rsidTr="00497819">
        <w:tc>
          <w:tcPr>
            <w:tcW w:w="2536" w:type="dxa"/>
          </w:tcPr>
          <w:p w14:paraId="2D60E26F" w14:textId="77777777" w:rsidR="00497819" w:rsidRDefault="00497819">
            <w:pPr>
              <w:widowControl/>
              <w:rPr>
                <w:rFonts w:ascii="Arial" w:hAnsi="Arial" w:cs="Arial"/>
                <w:sz w:val="18"/>
                <w:szCs w:val="18"/>
                <w:lang w:eastAsia="en-US"/>
              </w:rPr>
            </w:pPr>
            <w:r>
              <w:rPr>
                <w:rFonts w:ascii="Arial" w:hAnsi="Arial" w:cs="Arial"/>
                <w:sz w:val="18"/>
                <w:szCs w:val="18"/>
                <w:lang w:eastAsia="en-US"/>
              </w:rPr>
              <w:t>Ratiboř u Žlutic</w:t>
            </w:r>
          </w:p>
        </w:tc>
        <w:tc>
          <w:tcPr>
            <w:tcW w:w="1559" w:type="dxa"/>
          </w:tcPr>
          <w:p w14:paraId="78DB8C7F" w14:textId="77777777" w:rsidR="00497819" w:rsidRDefault="00497819">
            <w:pPr>
              <w:widowControl/>
              <w:rPr>
                <w:rFonts w:ascii="Arial" w:hAnsi="Arial" w:cs="Arial"/>
                <w:sz w:val="18"/>
                <w:szCs w:val="18"/>
                <w:lang w:eastAsia="en-US"/>
              </w:rPr>
            </w:pPr>
            <w:r>
              <w:rPr>
                <w:rFonts w:ascii="Arial" w:hAnsi="Arial" w:cs="Arial"/>
                <w:sz w:val="18"/>
                <w:szCs w:val="18"/>
                <w:lang w:eastAsia="en-US"/>
              </w:rPr>
              <w:t>KN 48</w:t>
            </w:r>
          </w:p>
        </w:tc>
        <w:tc>
          <w:tcPr>
            <w:tcW w:w="2748" w:type="dxa"/>
          </w:tcPr>
          <w:p w14:paraId="19A9CB9E" w14:textId="77777777"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14:paraId="21F51A08" w14:textId="77777777" w:rsidR="00497819" w:rsidRDefault="00497819">
            <w:pPr>
              <w:widowControl/>
              <w:rPr>
                <w:rFonts w:ascii="Arial" w:hAnsi="Arial" w:cs="Arial"/>
                <w:sz w:val="18"/>
                <w:szCs w:val="18"/>
                <w:lang w:eastAsia="en-US"/>
              </w:rPr>
            </w:pPr>
            <w:r>
              <w:rPr>
                <w:rFonts w:ascii="Arial" w:hAnsi="Arial" w:cs="Arial"/>
                <w:sz w:val="18"/>
                <w:szCs w:val="18"/>
                <w:lang w:eastAsia="en-US"/>
              </w:rPr>
              <w:t>705,50 Kč</w:t>
            </w:r>
          </w:p>
        </w:tc>
      </w:tr>
      <w:tr w:rsidR="00497819" w14:paraId="35B69913" w14:textId="77777777" w:rsidTr="00497819">
        <w:tc>
          <w:tcPr>
            <w:tcW w:w="2536" w:type="dxa"/>
          </w:tcPr>
          <w:p w14:paraId="067EB048" w14:textId="77777777" w:rsidR="00497819" w:rsidRDefault="00497819">
            <w:pPr>
              <w:widowControl/>
              <w:rPr>
                <w:rFonts w:ascii="Arial" w:hAnsi="Arial" w:cs="Arial"/>
                <w:sz w:val="18"/>
                <w:szCs w:val="18"/>
                <w:lang w:eastAsia="en-US"/>
              </w:rPr>
            </w:pPr>
            <w:r>
              <w:rPr>
                <w:rFonts w:ascii="Arial" w:hAnsi="Arial" w:cs="Arial"/>
                <w:sz w:val="18"/>
                <w:szCs w:val="18"/>
                <w:lang w:eastAsia="en-US"/>
              </w:rPr>
              <w:t>Skoky u Žlutic</w:t>
            </w:r>
          </w:p>
        </w:tc>
        <w:tc>
          <w:tcPr>
            <w:tcW w:w="1559" w:type="dxa"/>
          </w:tcPr>
          <w:p w14:paraId="453D6B29" w14:textId="77777777" w:rsidR="00497819" w:rsidRDefault="00497819">
            <w:pPr>
              <w:widowControl/>
              <w:rPr>
                <w:rFonts w:ascii="Arial" w:hAnsi="Arial" w:cs="Arial"/>
                <w:sz w:val="18"/>
                <w:szCs w:val="18"/>
                <w:lang w:eastAsia="en-US"/>
              </w:rPr>
            </w:pPr>
            <w:r>
              <w:rPr>
                <w:rFonts w:ascii="Arial" w:hAnsi="Arial" w:cs="Arial"/>
                <w:sz w:val="18"/>
                <w:szCs w:val="18"/>
                <w:lang w:eastAsia="en-US"/>
              </w:rPr>
              <w:t>KN 10</w:t>
            </w:r>
          </w:p>
        </w:tc>
        <w:tc>
          <w:tcPr>
            <w:tcW w:w="2748" w:type="dxa"/>
          </w:tcPr>
          <w:p w14:paraId="6044D5CA" w14:textId="77777777"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14:paraId="4BCA94AD" w14:textId="77777777" w:rsidR="00497819" w:rsidRDefault="00497819">
            <w:pPr>
              <w:widowControl/>
              <w:rPr>
                <w:rFonts w:ascii="Arial" w:hAnsi="Arial" w:cs="Arial"/>
                <w:sz w:val="18"/>
                <w:szCs w:val="18"/>
                <w:lang w:eastAsia="en-US"/>
              </w:rPr>
            </w:pPr>
            <w:r>
              <w:rPr>
                <w:rFonts w:ascii="Arial" w:hAnsi="Arial" w:cs="Arial"/>
                <w:sz w:val="18"/>
                <w:szCs w:val="18"/>
                <w:lang w:eastAsia="en-US"/>
              </w:rPr>
              <w:t>106,53 Kč</w:t>
            </w:r>
          </w:p>
        </w:tc>
      </w:tr>
      <w:tr w:rsidR="00497819" w14:paraId="6585C7FA" w14:textId="77777777" w:rsidTr="00497819">
        <w:tc>
          <w:tcPr>
            <w:tcW w:w="2536" w:type="dxa"/>
          </w:tcPr>
          <w:p w14:paraId="391B3AC8" w14:textId="77777777" w:rsidR="00497819" w:rsidRDefault="00497819">
            <w:pPr>
              <w:widowControl/>
              <w:rPr>
                <w:rFonts w:ascii="Arial" w:hAnsi="Arial" w:cs="Arial"/>
                <w:sz w:val="18"/>
                <w:szCs w:val="18"/>
                <w:lang w:eastAsia="en-US"/>
              </w:rPr>
            </w:pPr>
            <w:r>
              <w:rPr>
                <w:rFonts w:ascii="Arial" w:hAnsi="Arial" w:cs="Arial"/>
                <w:sz w:val="18"/>
                <w:szCs w:val="18"/>
                <w:lang w:eastAsia="en-US"/>
              </w:rPr>
              <w:t>Skoky u Žlutic</w:t>
            </w:r>
          </w:p>
        </w:tc>
        <w:tc>
          <w:tcPr>
            <w:tcW w:w="1559" w:type="dxa"/>
          </w:tcPr>
          <w:p w14:paraId="64AACC11" w14:textId="77777777" w:rsidR="00497819" w:rsidRDefault="00497819">
            <w:pPr>
              <w:widowControl/>
              <w:rPr>
                <w:rFonts w:ascii="Arial" w:hAnsi="Arial" w:cs="Arial"/>
                <w:sz w:val="18"/>
                <w:szCs w:val="18"/>
                <w:lang w:eastAsia="en-US"/>
              </w:rPr>
            </w:pPr>
            <w:r>
              <w:rPr>
                <w:rFonts w:ascii="Arial" w:hAnsi="Arial" w:cs="Arial"/>
                <w:sz w:val="18"/>
                <w:szCs w:val="18"/>
                <w:lang w:eastAsia="en-US"/>
              </w:rPr>
              <w:t>KN 12</w:t>
            </w:r>
          </w:p>
        </w:tc>
        <w:tc>
          <w:tcPr>
            <w:tcW w:w="2748" w:type="dxa"/>
          </w:tcPr>
          <w:p w14:paraId="076397F9" w14:textId="77777777"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14:paraId="12C9DF3C" w14:textId="77777777" w:rsidR="00497819" w:rsidRDefault="00497819">
            <w:pPr>
              <w:widowControl/>
              <w:rPr>
                <w:rFonts w:ascii="Arial" w:hAnsi="Arial" w:cs="Arial"/>
                <w:sz w:val="18"/>
                <w:szCs w:val="18"/>
                <w:lang w:eastAsia="en-US"/>
              </w:rPr>
            </w:pPr>
            <w:r>
              <w:rPr>
                <w:rFonts w:ascii="Arial" w:hAnsi="Arial" w:cs="Arial"/>
                <w:sz w:val="18"/>
                <w:szCs w:val="18"/>
                <w:lang w:eastAsia="en-US"/>
              </w:rPr>
              <w:t>2 868,27 Kč</w:t>
            </w:r>
          </w:p>
        </w:tc>
      </w:tr>
      <w:tr w:rsidR="00497819" w14:paraId="3929FE34" w14:textId="77777777" w:rsidTr="00497819">
        <w:tc>
          <w:tcPr>
            <w:tcW w:w="2536" w:type="dxa"/>
          </w:tcPr>
          <w:p w14:paraId="5855B116" w14:textId="77777777" w:rsidR="00497819" w:rsidRDefault="00497819">
            <w:pPr>
              <w:widowControl/>
              <w:rPr>
                <w:rFonts w:ascii="Arial" w:hAnsi="Arial" w:cs="Arial"/>
                <w:sz w:val="18"/>
                <w:szCs w:val="18"/>
                <w:lang w:eastAsia="en-US"/>
              </w:rPr>
            </w:pPr>
            <w:r>
              <w:rPr>
                <w:rFonts w:ascii="Arial" w:hAnsi="Arial" w:cs="Arial"/>
                <w:sz w:val="18"/>
                <w:szCs w:val="18"/>
                <w:lang w:eastAsia="en-US"/>
              </w:rPr>
              <w:t>Skoky u Žlutic</w:t>
            </w:r>
          </w:p>
        </w:tc>
        <w:tc>
          <w:tcPr>
            <w:tcW w:w="1559" w:type="dxa"/>
          </w:tcPr>
          <w:p w14:paraId="6A778F14" w14:textId="77777777" w:rsidR="00497819" w:rsidRDefault="00497819">
            <w:pPr>
              <w:widowControl/>
              <w:rPr>
                <w:rFonts w:ascii="Arial" w:hAnsi="Arial" w:cs="Arial"/>
                <w:sz w:val="18"/>
                <w:szCs w:val="18"/>
                <w:lang w:eastAsia="en-US"/>
              </w:rPr>
            </w:pPr>
            <w:r>
              <w:rPr>
                <w:rFonts w:ascii="Arial" w:hAnsi="Arial" w:cs="Arial"/>
                <w:sz w:val="18"/>
                <w:szCs w:val="18"/>
                <w:lang w:eastAsia="en-US"/>
              </w:rPr>
              <w:t>KN 15</w:t>
            </w:r>
          </w:p>
        </w:tc>
        <w:tc>
          <w:tcPr>
            <w:tcW w:w="2748" w:type="dxa"/>
          </w:tcPr>
          <w:p w14:paraId="07B8D64C" w14:textId="77777777"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14:paraId="5901E7E4" w14:textId="77777777" w:rsidR="00497819" w:rsidRDefault="00497819">
            <w:pPr>
              <w:widowControl/>
              <w:rPr>
                <w:rFonts w:ascii="Arial" w:hAnsi="Arial" w:cs="Arial"/>
                <w:sz w:val="18"/>
                <w:szCs w:val="18"/>
                <w:lang w:eastAsia="en-US"/>
              </w:rPr>
            </w:pPr>
            <w:r>
              <w:rPr>
                <w:rFonts w:ascii="Arial" w:hAnsi="Arial" w:cs="Arial"/>
                <w:sz w:val="18"/>
                <w:szCs w:val="18"/>
                <w:lang w:eastAsia="en-US"/>
              </w:rPr>
              <w:t>5 903,37 Kč</w:t>
            </w:r>
          </w:p>
        </w:tc>
      </w:tr>
      <w:tr w:rsidR="00497819" w14:paraId="43E91E2A" w14:textId="77777777" w:rsidTr="00497819">
        <w:tc>
          <w:tcPr>
            <w:tcW w:w="2536" w:type="dxa"/>
          </w:tcPr>
          <w:p w14:paraId="1B09EBB5" w14:textId="77777777" w:rsidR="00497819" w:rsidRDefault="00497819">
            <w:pPr>
              <w:widowControl/>
              <w:rPr>
                <w:rFonts w:ascii="Arial" w:hAnsi="Arial" w:cs="Arial"/>
                <w:sz w:val="18"/>
                <w:szCs w:val="18"/>
                <w:lang w:eastAsia="en-US"/>
              </w:rPr>
            </w:pPr>
            <w:r>
              <w:rPr>
                <w:rFonts w:ascii="Arial" w:hAnsi="Arial" w:cs="Arial"/>
                <w:sz w:val="18"/>
                <w:szCs w:val="18"/>
                <w:lang w:eastAsia="en-US"/>
              </w:rPr>
              <w:t>Skoky u Žlutic</w:t>
            </w:r>
          </w:p>
        </w:tc>
        <w:tc>
          <w:tcPr>
            <w:tcW w:w="1559" w:type="dxa"/>
          </w:tcPr>
          <w:p w14:paraId="66A437EC" w14:textId="77777777" w:rsidR="00497819" w:rsidRDefault="00497819">
            <w:pPr>
              <w:widowControl/>
              <w:rPr>
                <w:rFonts w:ascii="Arial" w:hAnsi="Arial" w:cs="Arial"/>
                <w:sz w:val="18"/>
                <w:szCs w:val="18"/>
                <w:lang w:eastAsia="en-US"/>
              </w:rPr>
            </w:pPr>
            <w:r>
              <w:rPr>
                <w:rFonts w:ascii="Arial" w:hAnsi="Arial" w:cs="Arial"/>
                <w:sz w:val="18"/>
                <w:szCs w:val="18"/>
                <w:lang w:eastAsia="en-US"/>
              </w:rPr>
              <w:t>KN 18</w:t>
            </w:r>
          </w:p>
        </w:tc>
        <w:tc>
          <w:tcPr>
            <w:tcW w:w="2748" w:type="dxa"/>
          </w:tcPr>
          <w:p w14:paraId="45024947" w14:textId="77777777"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14:paraId="03C1FBE4" w14:textId="77777777" w:rsidR="00497819" w:rsidRDefault="00497819">
            <w:pPr>
              <w:widowControl/>
              <w:rPr>
                <w:rFonts w:ascii="Arial" w:hAnsi="Arial" w:cs="Arial"/>
                <w:sz w:val="18"/>
                <w:szCs w:val="18"/>
                <w:lang w:eastAsia="en-US"/>
              </w:rPr>
            </w:pPr>
            <w:r>
              <w:rPr>
                <w:rFonts w:ascii="Arial" w:hAnsi="Arial" w:cs="Arial"/>
                <w:sz w:val="18"/>
                <w:szCs w:val="18"/>
                <w:lang w:eastAsia="en-US"/>
              </w:rPr>
              <w:t>2 245,17 Kč</w:t>
            </w:r>
          </w:p>
        </w:tc>
      </w:tr>
      <w:tr w:rsidR="00497819" w14:paraId="5CC75C2A" w14:textId="77777777" w:rsidTr="00497819">
        <w:tc>
          <w:tcPr>
            <w:tcW w:w="2536" w:type="dxa"/>
          </w:tcPr>
          <w:p w14:paraId="6136FDE8" w14:textId="77777777" w:rsidR="00497819" w:rsidRDefault="00497819">
            <w:pPr>
              <w:widowControl/>
              <w:rPr>
                <w:rFonts w:ascii="Arial" w:hAnsi="Arial" w:cs="Arial"/>
                <w:sz w:val="18"/>
                <w:szCs w:val="18"/>
                <w:lang w:eastAsia="en-US"/>
              </w:rPr>
            </w:pPr>
            <w:r>
              <w:rPr>
                <w:rFonts w:ascii="Arial" w:hAnsi="Arial" w:cs="Arial"/>
                <w:sz w:val="18"/>
                <w:szCs w:val="18"/>
                <w:lang w:eastAsia="en-US"/>
              </w:rPr>
              <w:t>Skoky u Žlutic</w:t>
            </w:r>
          </w:p>
        </w:tc>
        <w:tc>
          <w:tcPr>
            <w:tcW w:w="1559" w:type="dxa"/>
          </w:tcPr>
          <w:p w14:paraId="15B7A685" w14:textId="77777777" w:rsidR="00497819" w:rsidRDefault="00497819">
            <w:pPr>
              <w:widowControl/>
              <w:rPr>
                <w:rFonts w:ascii="Arial" w:hAnsi="Arial" w:cs="Arial"/>
                <w:sz w:val="18"/>
                <w:szCs w:val="18"/>
                <w:lang w:eastAsia="en-US"/>
              </w:rPr>
            </w:pPr>
            <w:r>
              <w:rPr>
                <w:rFonts w:ascii="Arial" w:hAnsi="Arial" w:cs="Arial"/>
                <w:sz w:val="18"/>
                <w:szCs w:val="18"/>
                <w:lang w:eastAsia="en-US"/>
              </w:rPr>
              <w:t>KN 19</w:t>
            </w:r>
          </w:p>
        </w:tc>
        <w:tc>
          <w:tcPr>
            <w:tcW w:w="2748" w:type="dxa"/>
          </w:tcPr>
          <w:p w14:paraId="417BEBBF" w14:textId="77777777"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14:paraId="4A0FD767" w14:textId="77777777" w:rsidR="00497819" w:rsidRDefault="00497819">
            <w:pPr>
              <w:widowControl/>
              <w:rPr>
                <w:rFonts w:ascii="Arial" w:hAnsi="Arial" w:cs="Arial"/>
                <w:sz w:val="18"/>
                <w:szCs w:val="18"/>
                <w:lang w:eastAsia="en-US"/>
              </w:rPr>
            </w:pPr>
            <w:r>
              <w:rPr>
                <w:rFonts w:ascii="Arial" w:hAnsi="Arial" w:cs="Arial"/>
                <w:sz w:val="18"/>
                <w:szCs w:val="18"/>
                <w:lang w:eastAsia="en-US"/>
              </w:rPr>
              <w:t>8 996,76 Kč</w:t>
            </w:r>
          </w:p>
        </w:tc>
      </w:tr>
    </w:tbl>
    <w:p w14:paraId="6727979D" w14:textId="77777777" w:rsidR="00070980" w:rsidRPr="007C590C" w:rsidRDefault="00070980" w:rsidP="00070980">
      <w:pPr>
        <w:pStyle w:val="vnintext0"/>
        <w:ind w:firstLine="0"/>
        <w:rPr>
          <w:rFonts w:ascii="Arial" w:hAnsi="Arial" w:cs="Arial"/>
          <w:sz w:val="18"/>
          <w:szCs w:val="18"/>
        </w:rPr>
      </w:pPr>
    </w:p>
    <w:p w14:paraId="74F05280" w14:textId="668858B3" w:rsidR="009E4506" w:rsidRPr="00123341" w:rsidRDefault="0070626A" w:rsidP="009E4506">
      <w:pPr>
        <w:pStyle w:val="vnintext0"/>
        <w:ind w:firstLine="0"/>
        <w:rPr>
          <w:rFonts w:ascii="Arial" w:hAnsi="Arial" w:cs="Arial"/>
          <w:strike/>
          <w:sz w:val="22"/>
          <w:szCs w:val="22"/>
        </w:rPr>
      </w:pPr>
      <w:r>
        <w:rPr>
          <w:rFonts w:ascii="Arial" w:hAnsi="Arial" w:cs="Arial"/>
          <w:sz w:val="22"/>
          <w:szCs w:val="22"/>
        </w:rPr>
        <w:t xml:space="preserve">       </w:t>
      </w:r>
      <w:r w:rsidR="00F2113B" w:rsidRPr="000940B2">
        <w:rPr>
          <w:rFonts w:ascii="Arial" w:hAnsi="Arial" w:cs="Arial"/>
          <w:sz w:val="22"/>
          <w:szCs w:val="22"/>
        </w:rPr>
        <w:t xml:space="preserve">2) </w:t>
      </w:r>
      <w:r w:rsidR="009E4506" w:rsidRPr="00123341">
        <w:rPr>
          <w:rFonts w:ascii="Arial" w:hAnsi="Arial" w:cs="Arial"/>
          <w:sz w:val="22"/>
          <w:szCs w:val="22"/>
          <w:lang w:eastAsia="cs-CZ"/>
        </w:rPr>
        <w:t>V případě změny územně plánovací dokumentace, která by v rámci hlavního funkčního využití plochy neumožnila naplnění účelu převodu pozemků uvedených v článku IV, písm. 1), či změny rozhodnutí o umístění stavby, na základě kterého došlo k bezúplatnému převodu pozemků do vlastnictví obce, kterým by zamýšlená stavba nebyla stavbou veřejně prospěšnou, je obec povinna zemědělské pozemky převést zpět za stejných podmínek, za jakých byly 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4299EAFE" w14:textId="77777777" w:rsidR="00F47DA4" w:rsidRPr="000940B2" w:rsidRDefault="009E4506" w:rsidP="009E4506">
      <w:pPr>
        <w:pStyle w:val="vnintext0"/>
        <w:ind w:firstLine="0"/>
        <w:rPr>
          <w:rFonts w:ascii="Arial" w:hAnsi="Arial" w:cs="Arial"/>
          <w:sz w:val="22"/>
          <w:szCs w:val="22"/>
        </w:rPr>
      </w:pPr>
      <w:r w:rsidRPr="00123341">
        <w:rPr>
          <w:rFonts w:ascii="Arial" w:hAnsi="Arial" w:cs="Arial"/>
          <w:sz w:val="22"/>
          <w:szCs w:val="22"/>
        </w:rPr>
        <w:t>Tato povinnost platí po dobu 5 let ode dne provedení vkladu vlastnického práva</w:t>
      </w:r>
      <w:r w:rsidRPr="00123341">
        <w:rPr>
          <w:rFonts w:ascii="Arial" w:hAnsi="Arial" w:cs="Arial"/>
          <w:sz w:val="22"/>
          <w:szCs w:val="22"/>
        </w:rPr>
        <w:br/>
        <w:t>k zemědělským pozemkům do katastru nemovitostí ve prospěch obce.</w:t>
      </w:r>
    </w:p>
    <w:p w14:paraId="0B4C0437" w14:textId="17BFB85A" w:rsidR="00F47DA4" w:rsidRPr="000940B2" w:rsidRDefault="00EA41B8" w:rsidP="0070626A">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14:paraId="7E4A6202"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14:paraId="069ED121"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5C98FC5" w14:textId="77777777"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09D358E" w14:textId="66AB5D52" w:rsidR="00F47DA4" w:rsidRPr="000940B2" w:rsidRDefault="00F47DA4">
      <w:pPr>
        <w:pStyle w:val="vnitrniText"/>
        <w:widowControl/>
        <w:rPr>
          <w:rFonts w:ascii="Arial" w:hAnsi="Arial" w:cs="Arial"/>
          <w:sz w:val="22"/>
          <w:szCs w:val="22"/>
        </w:rPr>
      </w:pPr>
      <w:r w:rsidRPr="000940B2">
        <w:rPr>
          <w:rFonts w:ascii="Arial" w:hAnsi="Arial" w:cs="Arial"/>
          <w:sz w:val="22"/>
          <w:szCs w:val="22"/>
        </w:rPr>
        <w:t xml:space="preserve">2)  Užívací vztah k převáděným pozemkům Skoky u Žlutic KN 10, Skoky u Žlutic KN st. 15, Skoky u Žlutic KN st. 19 je řešen pachtovní smlouvou č. 89N21/29, kterou se Státním pozemkovým úřadem uzavřela </w:t>
      </w:r>
      <w:r w:rsidR="002F35D5">
        <w:rPr>
          <w:rFonts w:ascii="Arial" w:hAnsi="Arial" w:cs="Arial"/>
          <w:sz w:val="22"/>
          <w:szCs w:val="22"/>
        </w:rPr>
        <w:t>XXXXXXXXXX</w:t>
      </w:r>
      <w:r w:rsidRPr="000940B2">
        <w:rPr>
          <w:rFonts w:ascii="Arial" w:hAnsi="Arial" w:cs="Arial"/>
          <w:sz w:val="22"/>
          <w:szCs w:val="22"/>
        </w:rPr>
        <w:t>, jakožto pachtýř. S obsahem pachtovní smlouvy byl nabyvatel seznámen před podpisem této smlouvy, což stvrzuje svým podpisem.</w:t>
      </w:r>
    </w:p>
    <w:p w14:paraId="144EF26F" w14:textId="4EE43285" w:rsidR="00F47DA4" w:rsidRPr="000940B2" w:rsidRDefault="0070626A" w:rsidP="004249AC">
      <w:pPr>
        <w:pStyle w:val="vnitrniText"/>
        <w:widowControl/>
        <w:ind w:firstLine="0"/>
        <w:rPr>
          <w:rFonts w:ascii="Arial" w:hAnsi="Arial" w:cs="Arial"/>
          <w:sz w:val="22"/>
          <w:szCs w:val="22"/>
        </w:rPr>
      </w:pPr>
      <w:r>
        <w:rPr>
          <w:rFonts w:ascii="Arial" w:hAnsi="Arial" w:cs="Arial"/>
          <w:sz w:val="22"/>
          <w:szCs w:val="22"/>
        </w:rPr>
        <w:tab/>
      </w:r>
      <w:r w:rsidR="00F47DA4" w:rsidRPr="000940B2">
        <w:rPr>
          <w:rFonts w:ascii="Arial" w:hAnsi="Arial" w:cs="Arial"/>
          <w:sz w:val="22"/>
          <w:szCs w:val="22"/>
        </w:rPr>
        <w:t xml:space="preserve">Užívací vztah k převáděným pozemkům Ratiboř u Žlutic KN 44/3, Ratiboř u Žlutic KN 48 je řešen nájemní smlouvou č. 92N09/29, kterou se Státním pozemkovým úřadem, resp. dříve PF ČR uzavřel </w:t>
      </w:r>
      <w:r w:rsidR="002F35D5">
        <w:rPr>
          <w:rFonts w:ascii="Arial" w:hAnsi="Arial" w:cs="Arial"/>
          <w:sz w:val="22"/>
          <w:szCs w:val="22"/>
        </w:rPr>
        <w:t>XXXXXXXXXX</w:t>
      </w:r>
      <w:r w:rsidR="00F47DA4" w:rsidRPr="000940B2">
        <w:rPr>
          <w:rFonts w:ascii="Arial" w:hAnsi="Arial" w:cs="Arial"/>
          <w:sz w:val="22"/>
          <w:szCs w:val="22"/>
        </w:rPr>
        <w:t>, jakožto nájemce. S obsahem nájemní smlouvy</w:t>
      </w:r>
      <w:r>
        <w:rPr>
          <w:rFonts w:ascii="Arial" w:hAnsi="Arial" w:cs="Arial"/>
          <w:sz w:val="22"/>
          <w:szCs w:val="22"/>
        </w:rPr>
        <w:t xml:space="preserve"> </w:t>
      </w:r>
      <w:r w:rsidR="00F47DA4" w:rsidRPr="000940B2">
        <w:rPr>
          <w:rFonts w:ascii="Arial" w:hAnsi="Arial" w:cs="Arial"/>
          <w:sz w:val="22"/>
          <w:szCs w:val="22"/>
        </w:rPr>
        <w:t>byl nabyvatel seznámen před podpisem této smlouvy, což stvrzuje svým podpisem.</w:t>
      </w:r>
    </w:p>
    <w:p w14:paraId="33B75083" w14:textId="77777777" w:rsidR="00F47DA4" w:rsidRPr="000940B2" w:rsidRDefault="00634A5A">
      <w:pPr>
        <w:pStyle w:val="vnitrniText"/>
        <w:widowControl/>
        <w:rPr>
          <w:rFonts w:ascii="Arial" w:hAnsi="Arial" w:cs="Arial"/>
          <w:sz w:val="22"/>
          <w:szCs w:val="22"/>
        </w:rPr>
      </w:pPr>
      <w:r>
        <w:rPr>
          <w:rFonts w:ascii="Arial" w:hAnsi="Arial" w:cs="Arial"/>
          <w:sz w:val="22"/>
          <w:szCs w:val="22"/>
        </w:rPr>
        <w:t>3)</w:t>
      </w:r>
      <w:r w:rsidR="00FE48BE">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1A98704F" w14:textId="77777777" w:rsidR="00F47DA4" w:rsidRPr="000940B2" w:rsidRDefault="00F47DA4">
      <w:pPr>
        <w:widowControl/>
        <w:jc w:val="both"/>
        <w:rPr>
          <w:rFonts w:ascii="Arial" w:hAnsi="Arial" w:cs="Arial"/>
          <w:sz w:val="22"/>
          <w:szCs w:val="22"/>
        </w:rPr>
      </w:pPr>
    </w:p>
    <w:p w14:paraId="65193B72"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VI.</w:t>
      </w:r>
    </w:p>
    <w:p w14:paraId="140A7FD3"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14:paraId="71D67B58" w14:textId="77777777" w:rsidR="00FD21B3" w:rsidRDefault="00FD21B3" w:rsidP="00FD21B3">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C46D9ED" w14:textId="77777777" w:rsidR="00FD21B3" w:rsidRPr="0003365A" w:rsidRDefault="00FD21B3" w:rsidP="00FD21B3">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52335C8" w14:textId="77777777" w:rsidR="00FD21B3" w:rsidRPr="0003365A" w:rsidRDefault="00FD21B3" w:rsidP="00FD21B3">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42D32DF2" w14:textId="77777777" w:rsidR="00F47DA4" w:rsidRPr="000940B2" w:rsidRDefault="00F47DA4">
      <w:pPr>
        <w:pStyle w:val="vnitrniText"/>
        <w:widowControl/>
        <w:rPr>
          <w:rFonts w:ascii="Arial" w:hAnsi="Arial" w:cs="Arial"/>
          <w:b/>
          <w:bCs/>
          <w:sz w:val="22"/>
          <w:szCs w:val="22"/>
        </w:rPr>
      </w:pPr>
    </w:p>
    <w:p w14:paraId="3A967328"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14:paraId="38CCA1FE"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1) Převádějící prohlašuje, že v souladu s § 6 zákona č. 503/2012 Sb., o Státním pozemkovém úřadu a o změně některých souvisejících zákonů, ve znění účinném ke dni </w:t>
      </w:r>
      <w:r w:rsidR="00B111CF" w:rsidRPr="00E20FA9">
        <w:rPr>
          <w:rFonts w:ascii="Arial" w:hAnsi="Arial" w:cs="Arial"/>
          <w:sz w:val="22"/>
          <w:szCs w:val="22"/>
        </w:rPr>
        <w:t>31.7.2016</w:t>
      </w:r>
      <w:r w:rsidRPr="000940B2">
        <w:rPr>
          <w:rFonts w:ascii="Arial" w:hAnsi="Arial" w:cs="Arial"/>
          <w:sz w:val="22"/>
          <w:szCs w:val="22"/>
        </w:rPr>
        <w:t xml:space="preserve">, prověřil převoditelnost převáděných pozemků a prohlašuje, že převáděné pozemky nejsou vyloučeny z převodu podle § 6 zákona č. 503/2012 Sb., o Státním pozemkovém úřadu a o změně některých souvisejících zákonů, ve znění účinném ke dni </w:t>
      </w:r>
      <w:r w:rsidR="00B111CF" w:rsidRPr="00E20FA9">
        <w:rPr>
          <w:rFonts w:ascii="Arial" w:hAnsi="Arial" w:cs="Arial"/>
          <w:sz w:val="22"/>
          <w:szCs w:val="22"/>
        </w:rPr>
        <w:t>31.7.2016</w:t>
      </w:r>
      <w:r w:rsidRPr="000940B2">
        <w:rPr>
          <w:rFonts w:ascii="Arial" w:hAnsi="Arial" w:cs="Arial"/>
          <w:sz w:val="22"/>
          <w:szCs w:val="22"/>
        </w:rPr>
        <w:t>.</w:t>
      </w:r>
    </w:p>
    <w:p w14:paraId="1D6F6CA9" w14:textId="45C83E6A" w:rsidR="000D4012" w:rsidRPr="004249AC"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2) Nabyvatel prohlašuje, že ve vztahu k převáděným pozemkům splňuje zákonem stanovené podmínky pro to, aby na něj mohly být podle § 7 odst. 1 písmeno a) zákona č. 503/2012 Sb., o Státním pozemkovém úřadu a o změně některých souvisejících zákonů, ve znění účinném ke dni </w:t>
      </w:r>
      <w:r w:rsidR="00B111CF" w:rsidRPr="00E20FA9">
        <w:rPr>
          <w:rFonts w:ascii="Arial" w:hAnsi="Arial" w:cs="Arial"/>
          <w:sz w:val="22"/>
          <w:szCs w:val="22"/>
        </w:rPr>
        <w:t>31.7.2016</w:t>
      </w:r>
      <w:r w:rsidRPr="000940B2">
        <w:rPr>
          <w:rFonts w:ascii="Arial" w:hAnsi="Arial" w:cs="Arial"/>
          <w:sz w:val="22"/>
          <w:szCs w:val="22"/>
        </w:rPr>
        <w:t xml:space="preserve">, převedeny dle </w:t>
      </w:r>
      <w:r w:rsidR="00CF2346">
        <w:rPr>
          <w:rFonts w:ascii="Arial" w:hAnsi="Arial" w:cs="Arial"/>
          <w:sz w:val="22"/>
          <w:szCs w:val="22"/>
        </w:rPr>
        <w:t xml:space="preserve">aktuálně platného </w:t>
      </w:r>
      <w:r w:rsidRPr="000940B2">
        <w:rPr>
          <w:rFonts w:ascii="Arial" w:hAnsi="Arial" w:cs="Arial"/>
          <w:sz w:val="22"/>
          <w:szCs w:val="22"/>
        </w:rPr>
        <w:t>schváleného územního plánu ze dne</w:t>
      </w:r>
      <w:r w:rsidR="004249AC">
        <w:rPr>
          <w:rFonts w:ascii="Arial" w:hAnsi="Arial" w:cs="Arial"/>
          <w:sz w:val="22"/>
          <w:szCs w:val="22"/>
        </w:rPr>
        <w:t xml:space="preserve"> </w:t>
      </w:r>
      <w:r w:rsidR="004249AC" w:rsidRPr="004249AC">
        <w:rPr>
          <w:rFonts w:ascii="Arial" w:hAnsi="Arial" w:cs="Arial"/>
          <w:sz w:val="22"/>
          <w:szCs w:val="22"/>
        </w:rPr>
        <w:t>26.4.2021.</w:t>
      </w:r>
    </w:p>
    <w:p w14:paraId="56A84BA3" w14:textId="349D823D" w:rsidR="000D4012" w:rsidRDefault="000D4012" w:rsidP="000D4012">
      <w:pPr>
        <w:widowControl/>
        <w:ind w:firstLine="426"/>
        <w:jc w:val="both"/>
        <w:rPr>
          <w:rFonts w:ascii="Arial" w:hAnsi="Arial" w:cs="Arial"/>
          <w:sz w:val="22"/>
          <w:szCs w:val="22"/>
        </w:rPr>
      </w:pPr>
      <w:r w:rsidRPr="000940B2">
        <w:rPr>
          <w:rFonts w:ascii="Arial" w:hAnsi="Arial" w:cs="Arial"/>
          <w:sz w:val="22"/>
          <w:szCs w:val="22"/>
        </w:rPr>
        <w:t>Nabyvatel prohlašuje, že nabytí pozemků odsouhlasilo zastupitelstvo dne</w:t>
      </w:r>
      <w:r w:rsidR="004249AC">
        <w:rPr>
          <w:rFonts w:ascii="Arial" w:hAnsi="Arial" w:cs="Arial"/>
          <w:sz w:val="22"/>
          <w:szCs w:val="22"/>
        </w:rPr>
        <w:t xml:space="preserve"> 10.11.2025 </w:t>
      </w:r>
      <w:r w:rsidRPr="000940B2">
        <w:rPr>
          <w:rFonts w:ascii="Arial" w:hAnsi="Arial" w:cs="Arial"/>
          <w:sz w:val="22"/>
          <w:szCs w:val="22"/>
        </w:rPr>
        <w:t>usnesením č.</w:t>
      </w:r>
      <w:r w:rsidR="004249AC">
        <w:rPr>
          <w:rFonts w:ascii="Arial" w:hAnsi="Arial" w:cs="Arial"/>
          <w:sz w:val="22"/>
          <w:szCs w:val="22"/>
        </w:rPr>
        <w:t xml:space="preserve"> 25.</w:t>
      </w:r>
    </w:p>
    <w:p w14:paraId="116A878E" w14:textId="77777777" w:rsidR="00D37B23" w:rsidRPr="00AC5134" w:rsidRDefault="00D37B23" w:rsidP="00D37B23">
      <w:pPr>
        <w:pStyle w:val="vnintext0"/>
        <w:ind w:firstLine="425"/>
        <w:rPr>
          <w:rFonts w:ascii="Arial" w:hAnsi="Arial" w:cs="Arial"/>
          <w:bCs/>
          <w:sz w:val="22"/>
          <w:szCs w:val="22"/>
        </w:rPr>
      </w:pPr>
      <w:bookmarkStart w:id="2" w:name="_Hlk153889827"/>
      <w:r>
        <w:rPr>
          <w:rFonts w:ascii="Arial" w:hAnsi="Arial" w:cs="Arial"/>
          <w:bCs/>
          <w:sz w:val="22"/>
          <w:szCs w:val="22"/>
        </w:rPr>
        <w:t>Nabyvatel prohlašuje, že při tomto právním jednání postupuje v souladu se zákonem č. 128/2000 Sb., ve znění pozdějších předpisů.</w:t>
      </w:r>
    </w:p>
    <w:bookmarkEnd w:id="2"/>
    <w:p w14:paraId="3EDF162C"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0F6269AF" w14:textId="77777777" w:rsidR="00DD193F" w:rsidRDefault="000D4012" w:rsidP="000D4012">
      <w:pPr>
        <w:widowControl/>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4D7D0DEE" w14:textId="77777777" w:rsidR="00F47DA4" w:rsidRPr="000940B2" w:rsidRDefault="00F47DA4">
      <w:pPr>
        <w:widowControl/>
        <w:rPr>
          <w:rFonts w:ascii="Arial" w:hAnsi="Arial" w:cs="Arial"/>
          <w:sz w:val="22"/>
          <w:szCs w:val="22"/>
        </w:rPr>
      </w:pPr>
    </w:p>
    <w:p w14:paraId="518C3582"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14:paraId="0AED9219" w14:textId="77777777"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14:paraId="570A82B3" w14:textId="5DD862EB"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 Nabyvatel obdrží 1 stejnopis a ostatní jsou určeny pro převádějícího.</w:t>
      </w:r>
    </w:p>
    <w:p w14:paraId="49450104" w14:textId="77777777" w:rsidR="005C0BF4" w:rsidRDefault="005C0BF4" w:rsidP="005C0BF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744D72F" w14:textId="77777777" w:rsidR="004B7072" w:rsidRDefault="004B7072" w:rsidP="004B707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7001306" w14:textId="5157A7FD" w:rsidR="004B7072" w:rsidRDefault="00572BB3" w:rsidP="004B7072">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w:t>
      </w:r>
      <w:r>
        <w:rPr>
          <w:rFonts w:ascii="Arial" w:hAnsi="Arial" w:cs="Arial"/>
          <w:sz w:val="22"/>
          <w:szCs w:val="22"/>
        </w:rPr>
        <w:lastRenderedPageBreak/>
        <w:t xml:space="preserve">zpracování osobních údajů, a platným </w:t>
      </w:r>
      <w:r w:rsidR="004B707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8E684DA" w14:textId="77777777" w:rsidR="00F47DA4" w:rsidRPr="000940B2" w:rsidRDefault="00F47DA4">
      <w:pPr>
        <w:widowControl/>
        <w:rPr>
          <w:rFonts w:ascii="Arial" w:hAnsi="Arial" w:cs="Arial"/>
          <w:sz w:val="22"/>
          <w:szCs w:val="22"/>
        </w:rPr>
      </w:pPr>
    </w:p>
    <w:p w14:paraId="4E837776"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IX.</w:t>
      </w:r>
    </w:p>
    <w:p w14:paraId="248AC2A9"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E760C84" w14:textId="77777777" w:rsidR="00F47DA4" w:rsidRPr="000940B2" w:rsidRDefault="00F47DA4">
      <w:pPr>
        <w:widowControl/>
        <w:rPr>
          <w:rFonts w:ascii="Arial" w:hAnsi="Arial" w:cs="Arial"/>
          <w:sz w:val="22"/>
          <w:szCs w:val="22"/>
        </w:rPr>
      </w:pPr>
    </w:p>
    <w:p w14:paraId="10DC6110" w14:textId="77777777" w:rsidR="004249AC" w:rsidRDefault="004249AC">
      <w:pPr>
        <w:widowControl/>
        <w:tabs>
          <w:tab w:val="left" w:pos="5103"/>
        </w:tabs>
        <w:rPr>
          <w:rFonts w:ascii="Arial" w:hAnsi="Arial" w:cs="Arial"/>
          <w:sz w:val="22"/>
          <w:szCs w:val="22"/>
        </w:rPr>
      </w:pPr>
    </w:p>
    <w:p w14:paraId="11CB1360" w14:textId="186383CB"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 xml:space="preserve">V Karlových Varech dne </w:t>
      </w:r>
      <w:r w:rsidR="002F35D5">
        <w:rPr>
          <w:rFonts w:ascii="Arial" w:hAnsi="Arial" w:cs="Arial"/>
          <w:sz w:val="22"/>
          <w:szCs w:val="22"/>
        </w:rPr>
        <w:t>8.12.2025</w:t>
      </w:r>
      <w:r w:rsidRPr="000940B2">
        <w:rPr>
          <w:rFonts w:ascii="Arial" w:hAnsi="Arial" w:cs="Arial"/>
          <w:sz w:val="22"/>
          <w:szCs w:val="22"/>
        </w:rPr>
        <w:tab/>
      </w:r>
      <w:r w:rsidR="004249AC" w:rsidRPr="000940B2">
        <w:rPr>
          <w:rFonts w:ascii="Arial" w:hAnsi="Arial" w:cs="Arial"/>
          <w:sz w:val="22"/>
          <w:szCs w:val="22"/>
        </w:rPr>
        <w:t xml:space="preserve">V Karlových Varech dne </w:t>
      </w:r>
      <w:r w:rsidR="002F35D5">
        <w:rPr>
          <w:rFonts w:ascii="Arial" w:hAnsi="Arial" w:cs="Arial"/>
          <w:sz w:val="22"/>
          <w:szCs w:val="22"/>
        </w:rPr>
        <w:t>8.12.2025</w:t>
      </w:r>
    </w:p>
    <w:p w14:paraId="36B3013F" w14:textId="77777777" w:rsidR="00F47DA4" w:rsidRPr="000940B2" w:rsidRDefault="00F47DA4">
      <w:pPr>
        <w:pStyle w:val="adresa"/>
        <w:widowControl/>
        <w:rPr>
          <w:rFonts w:ascii="Arial" w:hAnsi="Arial" w:cs="Arial"/>
          <w:sz w:val="22"/>
          <w:szCs w:val="22"/>
        </w:rPr>
      </w:pPr>
    </w:p>
    <w:p w14:paraId="0C43B0A5" w14:textId="77777777" w:rsidR="00F47DA4" w:rsidRPr="000940B2" w:rsidRDefault="00F47DA4">
      <w:pPr>
        <w:pStyle w:val="adresa"/>
        <w:widowControl/>
        <w:rPr>
          <w:rFonts w:ascii="Arial" w:hAnsi="Arial" w:cs="Arial"/>
          <w:sz w:val="22"/>
          <w:szCs w:val="22"/>
        </w:rPr>
      </w:pPr>
    </w:p>
    <w:p w14:paraId="7248C8E6" w14:textId="77777777" w:rsidR="00F47DA4" w:rsidRPr="000940B2" w:rsidRDefault="00F47DA4">
      <w:pPr>
        <w:pStyle w:val="adresa"/>
        <w:widowControl/>
        <w:rPr>
          <w:rFonts w:ascii="Arial" w:hAnsi="Arial" w:cs="Arial"/>
          <w:sz w:val="22"/>
          <w:szCs w:val="22"/>
        </w:rPr>
      </w:pPr>
    </w:p>
    <w:p w14:paraId="7D0F8D5E" w14:textId="77777777" w:rsidR="006B6888" w:rsidRPr="006B6888" w:rsidRDefault="006B6888" w:rsidP="006B6888">
      <w:pPr>
        <w:widowControl/>
        <w:rPr>
          <w:rFonts w:ascii="Arial" w:hAnsi="Arial" w:cs="Arial"/>
          <w:sz w:val="22"/>
          <w:szCs w:val="22"/>
        </w:rPr>
      </w:pPr>
    </w:p>
    <w:p w14:paraId="58AF5C3D" w14:textId="4C4F6D16" w:rsidR="006B6888" w:rsidRPr="006B6888" w:rsidRDefault="006B6888" w:rsidP="006B6888">
      <w:pPr>
        <w:widowControl/>
        <w:rPr>
          <w:rFonts w:ascii="Arial" w:hAnsi="Arial" w:cs="Arial"/>
          <w:sz w:val="22"/>
          <w:szCs w:val="22"/>
        </w:rPr>
      </w:pPr>
      <w:r w:rsidRPr="006B6888">
        <w:rPr>
          <w:rFonts w:ascii="Arial" w:hAnsi="Arial" w:cs="Arial"/>
          <w:sz w:val="22"/>
          <w:szCs w:val="22"/>
        </w:rPr>
        <w:t>............................................</w:t>
      </w:r>
      <w:r w:rsidRPr="006B688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B6888">
        <w:rPr>
          <w:rFonts w:ascii="Arial" w:hAnsi="Arial" w:cs="Arial"/>
          <w:sz w:val="22"/>
          <w:szCs w:val="22"/>
        </w:rPr>
        <w:t>............................................</w:t>
      </w:r>
    </w:p>
    <w:p w14:paraId="5A726B32" w14:textId="055B6B4C" w:rsidR="006B6888" w:rsidRPr="006B6888" w:rsidRDefault="006B6888" w:rsidP="006B6888">
      <w:pPr>
        <w:widowControl/>
        <w:rPr>
          <w:rFonts w:ascii="Arial" w:hAnsi="Arial" w:cs="Arial"/>
          <w:sz w:val="22"/>
          <w:szCs w:val="22"/>
        </w:rPr>
      </w:pPr>
      <w:r w:rsidRPr="006B6888">
        <w:rPr>
          <w:rFonts w:ascii="Arial" w:hAnsi="Arial" w:cs="Arial"/>
          <w:sz w:val="22"/>
          <w:szCs w:val="22"/>
        </w:rPr>
        <w:t>Státní pozemkový úřad</w:t>
      </w:r>
      <w:r w:rsidRPr="006B688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B6888">
        <w:rPr>
          <w:rFonts w:ascii="Arial" w:hAnsi="Arial" w:cs="Arial"/>
          <w:sz w:val="22"/>
          <w:szCs w:val="22"/>
        </w:rPr>
        <w:t>Město Žlutice</w:t>
      </w:r>
    </w:p>
    <w:p w14:paraId="7287519A" w14:textId="55105E0B" w:rsidR="006B6888" w:rsidRPr="006B6888" w:rsidRDefault="006B6888" w:rsidP="006B6888">
      <w:pPr>
        <w:widowControl/>
        <w:rPr>
          <w:rFonts w:ascii="Arial" w:hAnsi="Arial" w:cs="Arial"/>
          <w:sz w:val="22"/>
          <w:szCs w:val="22"/>
        </w:rPr>
      </w:pPr>
      <w:r w:rsidRPr="006B6888">
        <w:rPr>
          <w:rFonts w:ascii="Arial" w:hAnsi="Arial" w:cs="Arial"/>
          <w:sz w:val="22"/>
          <w:szCs w:val="22"/>
        </w:rPr>
        <w:t>ředitelka Krajského pozemkového úřadu</w:t>
      </w:r>
      <w:r w:rsidRPr="006B6888">
        <w:rPr>
          <w:rFonts w:ascii="Arial" w:hAnsi="Arial" w:cs="Arial"/>
          <w:sz w:val="22"/>
          <w:szCs w:val="22"/>
        </w:rPr>
        <w:tab/>
      </w:r>
      <w:r w:rsidRPr="006B6888">
        <w:rPr>
          <w:rFonts w:ascii="Arial" w:hAnsi="Arial" w:cs="Arial"/>
          <w:sz w:val="22"/>
          <w:szCs w:val="22"/>
        </w:rPr>
        <w:tab/>
      </w:r>
      <w:r>
        <w:rPr>
          <w:rFonts w:ascii="Arial" w:hAnsi="Arial" w:cs="Arial"/>
          <w:sz w:val="22"/>
          <w:szCs w:val="22"/>
        </w:rPr>
        <w:t xml:space="preserve">   </w:t>
      </w:r>
      <w:proofErr w:type="spellStart"/>
      <w:r w:rsidRPr="006B6888">
        <w:rPr>
          <w:rFonts w:ascii="Arial" w:hAnsi="Arial" w:cs="Arial"/>
          <w:sz w:val="22"/>
          <w:szCs w:val="22"/>
        </w:rPr>
        <w:t>zast</w:t>
      </w:r>
      <w:proofErr w:type="spellEnd"/>
      <w:r w:rsidRPr="006B6888">
        <w:rPr>
          <w:rFonts w:ascii="Arial" w:hAnsi="Arial" w:cs="Arial"/>
          <w:sz w:val="22"/>
          <w:szCs w:val="22"/>
        </w:rPr>
        <w:t xml:space="preserve">. starostka </w:t>
      </w:r>
    </w:p>
    <w:p w14:paraId="4C526520" w14:textId="49F6A64D" w:rsidR="006B6888" w:rsidRPr="006B6888" w:rsidRDefault="006B6888" w:rsidP="006B6888">
      <w:pPr>
        <w:widowControl/>
        <w:rPr>
          <w:rFonts w:ascii="Arial" w:hAnsi="Arial" w:cs="Arial"/>
          <w:sz w:val="22"/>
          <w:szCs w:val="22"/>
        </w:rPr>
      </w:pPr>
      <w:r w:rsidRPr="006B6888">
        <w:rPr>
          <w:rFonts w:ascii="Arial" w:hAnsi="Arial" w:cs="Arial"/>
          <w:sz w:val="22"/>
          <w:szCs w:val="22"/>
        </w:rPr>
        <w:t xml:space="preserve">pro Karlovarský kraj </w:t>
      </w:r>
      <w:r w:rsidRPr="006B6888">
        <w:rPr>
          <w:rFonts w:ascii="Arial" w:hAnsi="Arial" w:cs="Arial"/>
          <w:sz w:val="22"/>
          <w:szCs w:val="22"/>
        </w:rPr>
        <w:tab/>
      </w:r>
      <w:r w:rsidRPr="006B6888">
        <w:rPr>
          <w:rFonts w:ascii="Arial" w:hAnsi="Arial" w:cs="Arial"/>
          <w:sz w:val="22"/>
          <w:szCs w:val="22"/>
        </w:rPr>
        <w:tab/>
      </w:r>
      <w:r w:rsidRPr="006B6888">
        <w:rPr>
          <w:rFonts w:ascii="Arial" w:hAnsi="Arial" w:cs="Arial"/>
          <w:sz w:val="22"/>
          <w:szCs w:val="22"/>
        </w:rPr>
        <w:tab/>
      </w:r>
      <w:r w:rsidRPr="006B6888">
        <w:rPr>
          <w:rFonts w:ascii="Arial" w:hAnsi="Arial" w:cs="Arial"/>
          <w:sz w:val="22"/>
          <w:szCs w:val="22"/>
        </w:rPr>
        <w:tab/>
      </w:r>
      <w:r w:rsidRPr="006B6888">
        <w:rPr>
          <w:rFonts w:ascii="Arial" w:hAnsi="Arial" w:cs="Arial"/>
          <w:sz w:val="22"/>
          <w:szCs w:val="22"/>
        </w:rPr>
        <w:tab/>
      </w:r>
      <w:r>
        <w:rPr>
          <w:rFonts w:ascii="Arial" w:hAnsi="Arial" w:cs="Arial"/>
          <w:sz w:val="22"/>
          <w:szCs w:val="22"/>
        </w:rPr>
        <w:t xml:space="preserve">   </w:t>
      </w:r>
      <w:r w:rsidRPr="006B6888">
        <w:rPr>
          <w:rFonts w:ascii="Arial" w:hAnsi="Arial" w:cs="Arial"/>
          <w:sz w:val="22"/>
          <w:szCs w:val="22"/>
        </w:rPr>
        <w:t xml:space="preserve">Mgr. et Mgr. Helena </w:t>
      </w:r>
      <w:proofErr w:type="spellStart"/>
      <w:r w:rsidRPr="006B6888">
        <w:rPr>
          <w:rFonts w:ascii="Arial" w:hAnsi="Arial" w:cs="Arial"/>
          <w:sz w:val="22"/>
          <w:szCs w:val="22"/>
        </w:rPr>
        <w:t>Plitzová</w:t>
      </w:r>
      <w:proofErr w:type="spellEnd"/>
      <w:r w:rsidRPr="006B6888">
        <w:rPr>
          <w:rFonts w:ascii="Arial" w:hAnsi="Arial" w:cs="Arial"/>
          <w:sz w:val="22"/>
          <w:szCs w:val="22"/>
        </w:rPr>
        <w:t xml:space="preserve"> </w:t>
      </w:r>
    </w:p>
    <w:p w14:paraId="0FFE50EC" w14:textId="014CE42F" w:rsidR="006B6888" w:rsidRPr="006B6888" w:rsidRDefault="006B6888" w:rsidP="006B6888">
      <w:pPr>
        <w:widowControl/>
        <w:rPr>
          <w:rFonts w:ascii="Arial" w:hAnsi="Arial" w:cs="Arial"/>
          <w:sz w:val="22"/>
          <w:szCs w:val="22"/>
        </w:rPr>
      </w:pPr>
      <w:r w:rsidRPr="006B6888">
        <w:rPr>
          <w:rFonts w:ascii="Arial" w:hAnsi="Arial" w:cs="Arial"/>
          <w:sz w:val="22"/>
          <w:szCs w:val="22"/>
        </w:rPr>
        <w:t>Václavíková Šárka Ing.</w:t>
      </w:r>
      <w:r w:rsidRPr="006B688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B6888">
        <w:rPr>
          <w:rFonts w:ascii="Arial" w:hAnsi="Arial" w:cs="Arial"/>
          <w:sz w:val="22"/>
          <w:szCs w:val="22"/>
        </w:rPr>
        <w:t>nabyvatel</w:t>
      </w:r>
    </w:p>
    <w:p w14:paraId="2A732E79" w14:textId="77777777" w:rsidR="006B6888" w:rsidRPr="006B6888" w:rsidRDefault="006B6888" w:rsidP="006B6888">
      <w:pPr>
        <w:widowControl/>
        <w:rPr>
          <w:rFonts w:ascii="Arial" w:hAnsi="Arial" w:cs="Arial"/>
          <w:sz w:val="22"/>
          <w:szCs w:val="22"/>
        </w:rPr>
      </w:pPr>
      <w:r w:rsidRPr="006B6888">
        <w:rPr>
          <w:rFonts w:ascii="Arial" w:hAnsi="Arial" w:cs="Arial"/>
          <w:sz w:val="22"/>
          <w:szCs w:val="22"/>
        </w:rPr>
        <w:t>převádějící</w:t>
      </w:r>
      <w:r w:rsidRPr="006B6888">
        <w:rPr>
          <w:rFonts w:ascii="Arial" w:hAnsi="Arial" w:cs="Arial"/>
          <w:sz w:val="22"/>
          <w:szCs w:val="22"/>
        </w:rPr>
        <w:tab/>
      </w:r>
    </w:p>
    <w:p w14:paraId="1FCAAF67" w14:textId="77777777" w:rsidR="006B6888" w:rsidRPr="006B6888" w:rsidRDefault="006B6888" w:rsidP="006B6888">
      <w:pPr>
        <w:widowControl/>
        <w:rPr>
          <w:rFonts w:ascii="Arial" w:hAnsi="Arial" w:cs="Arial"/>
          <w:sz w:val="22"/>
          <w:szCs w:val="22"/>
        </w:rPr>
      </w:pPr>
      <w:r w:rsidRPr="006B6888">
        <w:rPr>
          <w:rFonts w:ascii="Arial" w:hAnsi="Arial" w:cs="Arial"/>
          <w:sz w:val="22"/>
          <w:szCs w:val="22"/>
        </w:rPr>
        <w:tab/>
      </w:r>
    </w:p>
    <w:p w14:paraId="256206FF" w14:textId="77777777" w:rsidR="00F47DA4" w:rsidRPr="000940B2" w:rsidRDefault="00F47DA4">
      <w:pPr>
        <w:widowControl/>
        <w:rPr>
          <w:rFonts w:ascii="Arial" w:hAnsi="Arial" w:cs="Arial"/>
          <w:sz w:val="22"/>
          <w:szCs w:val="22"/>
        </w:rPr>
      </w:pPr>
    </w:p>
    <w:p w14:paraId="3DD080C9" w14:textId="798A12F4" w:rsidR="00F47DA4" w:rsidRPr="000940B2" w:rsidRDefault="00F47DA4" w:rsidP="004249AC">
      <w:pPr>
        <w:widowControl/>
        <w:rPr>
          <w:rFonts w:ascii="Arial" w:hAnsi="Arial" w:cs="Arial"/>
          <w:sz w:val="22"/>
          <w:szCs w:val="22"/>
        </w:rPr>
      </w:pPr>
      <w:r w:rsidRPr="000940B2">
        <w:rPr>
          <w:rFonts w:ascii="Arial" w:hAnsi="Arial" w:cs="Arial"/>
          <w:sz w:val="22"/>
          <w:szCs w:val="22"/>
        </w:rPr>
        <w:t xml:space="preserve">pořadové číslo </w:t>
      </w:r>
      <w:r w:rsidR="00D05A93" w:rsidRPr="00486A24">
        <w:rPr>
          <w:rFonts w:ascii="Arial" w:hAnsi="Arial" w:cs="Arial"/>
          <w:sz w:val="22"/>
          <w:szCs w:val="22"/>
        </w:rPr>
        <w:t>nabízen</w:t>
      </w:r>
      <w:r w:rsidR="00D05A93">
        <w:rPr>
          <w:rFonts w:ascii="Arial" w:hAnsi="Arial" w:cs="Arial"/>
          <w:sz w:val="22"/>
          <w:szCs w:val="22"/>
        </w:rPr>
        <w:t>ých</w:t>
      </w:r>
      <w:r w:rsidR="00D05A93" w:rsidRPr="00486A24">
        <w:rPr>
          <w:rFonts w:ascii="Arial" w:hAnsi="Arial" w:cs="Arial"/>
          <w:sz w:val="22"/>
          <w:szCs w:val="22"/>
        </w:rPr>
        <w:t xml:space="preserve"> nemovitost</w:t>
      </w:r>
      <w:r w:rsidR="00D05A93">
        <w:rPr>
          <w:rFonts w:ascii="Arial" w:hAnsi="Arial" w:cs="Arial"/>
          <w:sz w:val="22"/>
          <w:szCs w:val="22"/>
        </w:rPr>
        <w:t>í</w:t>
      </w:r>
      <w:r w:rsidR="00D05A93" w:rsidRPr="000940B2">
        <w:rPr>
          <w:rFonts w:ascii="Arial" w:hAnsi="Arial" w:cs="Arial"/>
          <w:sz w:val="22"/>
          <w:szCs w:val="22"/>
        </w:rPr>
        <w:t xml:space="preserve"> </w:t>
      </w:r>
      <w:r w:rsidRPr="000940B2">
        <w:rPr>
          <w:rFonts w:ascii="Arial" w:hAnsi="Arial" w:cs="Arial"/>
          <w:sz w:val="22"/>
          <w:szCs w:val="22"/>
        </w:rPr>
        <w:t xml:space="preserve">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3335029, 3335229, 219329, 885029, 885129, 219829, 885229</w:t>
      </w:r>
      <w:r w:rsidRPr="000940B2">
        <w:rPr>
          <w:rFonts w:ascii="Arial" w:hAnsi="Arial" w:cs="Arial"/>
          <w:color w:val="000000"/>
          <w:sz w:val="22"/>
          <w:szCs w:val="22"/>
        </w:rPr>
        <w:br/>
      </w:r>
    </w:p>
    <w:p w14:paraId="02E97172"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14:paraId="50B1CE65"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vedoucí oddělení převodu majetku státu KPÚ pro Karlovarský kraj</w:t>
      </w:r>
    </w:p>
    <w:p w14:paraId="5047EA6F"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Vlčková Tereza Ing.</w:t>
      </w:r>
    </w:p>
    <w:p w14:paraId="71F98AD3" w14:textId="77777777" w:rsidR="003C22A7" w:rsidRPr="000940B2" w:rsidRDefault="003C22A7" w:rsidP="003C22A7">
      <w:pPr>
        <w:widowControl/>
        <w:rPr>
          <w:rFonts w:ascii="Arial" w:hAnsi="Arial" w:cs="Arial"/>
          <w:sz w:val="22"/>
          <w:szCs w:val="22"/>
        </w:rPr>
      </w:pPr>
    </w:p>
    <w:p w14:paraId="0D4FAD14" w14:textId="77777777"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14:paraId="44AF8573" w14:textId="77777777"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14:paraId="1C9F5490" w14:textId="77777777" w:rsidR="003C22A7" w:rsidRPr="000940B2" w:rsidRDefault="003C22A7">
      <w:pPr>
        <w:widowControl/>
        <w:tabs>
          <w:tab w:val="left" w:pos="120"/>
        </w:tabs>
        <w:jc w:val="both"/>
        <w:rPr>
          <w:rFonts w:ascii="Arial" w:hAnsi="Arial" w:cs="Arial"/>
          <w:sz w:val="22"/>
          <w:szCs w:val="22"/>
        </w:rPr>
      </w:pPr>
    </w:p>
    <w:p w14:paraId="277BCC3D"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Bc. Markéta Bedečová</w:t>
      </w:r>
    </w:p>
    <w:p w14:paraId="53571547" w14:textId="77777777" w:rsidR="00F47DA4" w:rsidRPr="000940B2" w:rsidRDefault="00F47DA4">
      <w:pPr>
        <w:widowControl/>
        <w:jc w:val="both"/>
        <w:rPr>
          <w:rFonts w:ascii="Arial" w:hAnsi="Arial" w:cs="Arial"/>
          <w:sz w:val="22"/>
          <w:szCs w:val="22"/>
        </w:rPr>
      </w:pPr>
    </w:p>
    <w:p w14:paraId="4ED82BD2" w14:textId="77777777" w:rsidR="00F47DA4" w:rsidRPr="000940B2" w:rsidRDefault="00F47DA4">
      <w:pPr>
        <w:widowControl/>
        <w:jc w:val="both"/>
        <w:rPr>
          <w:rFonts w:ascii="Arial" w:hAnsi="Arial" w:cs="Arial"/>
          <w:sz w:val="22"/>
          <w:szCs w:val="22"/>
        </w:rPr>
      </w:pPr>
      <w:r w:rsidRPr="000940B2">
        <w:rPr>
          <w:rFonts w:ascii="Arial" w:hAnsi="Arial" w:cs="Arial"/>
          <w:sz w:val="22"/>
          <w:szCs w:val="22"/>
        </w:rPr>
        <w:t>.......................................</w:t>
      </w:r>
    </w:p>
    <w:p w14:paraId="5615E7C3" w14:textId="77777777" w:rsidR="00F47DA4" w:rsidRPr="000940B2" w:rsidRDefault="00F47DA4">
      <w:pPr>
        <w:widowControl/>
        <w:rPr>
          <w:rFonts w:ascii="Arial" w:hAnsi="Arial" w:cs="Arial"/>
          <w:sz w:val="22"/>
          <w:szCs w:val="22"/>
        </w:rPr>
      </w:pPr>
      <w:r w:rsidRPr="000940B2">
        <w:rPr>
          <w:rFonts w:ascii="Arial" w:hAnsi="Arial" w:cs="Arial"/>
          <w:sz w:val="22"/>
          <w:szCs w:val="22"/>
        </w:rPr>
        <w:tab/>
        <w:t>podpis</w:t>
      </w:r>
    </w:p>
    <w:p w14:paraId="4C594884" w14:textId="77777777" w:rsidR="009F3A0B" w:rsidRPr="000940B2" w:rsidRDefault="009F3A0B" w:rsidP="009F3A0B">
      <w:pPr>
        <w:widowControl/>
        <w:jc w:val="both"/>
        <w:rPr>
          <w:rFonts w:ascii="Arial" w:hAnsi="Arial" w:cs="Arial"/>
          <w:sz w:val="22"/>
          <w:szCs w:val="22"/>
        </w:rPr>
      </w:pPr>
    </w:p>
    <w:p w14:paraId="183FC141"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 xml:space="preserve">Tato smlouva byla uveřejněna </w:t>
      </w:r>
      <w:r w:rsidR="00136DEB" w:rsidRPr="000940B2">
        <w:rPr>
          <w:rFonts w:ascii="Arial" w:hAnsi="Arial" w:cs="Arial"/>
          <w:sz w:val="22"/>
          <w:szCs w:val="22"/>
        </w:rPr>
        <w:t>v Registru</w:t>
      </w:r>
    </w:p>
    <w:p w14:paraId="60E59129"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smluv, vedeném dle zákona č. 340/2015 Sb.,</w:t>
      </w:r>
    </w:p>
    <w:p w14:paraId="61FEB4B9"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o registru smluv, dne</w:t>
      </w:r>
    </w:p>
    <w:p w14:paraId="03680D74" w14:textId="77777777" w:rsidR="009F3A0B" w:rsidRPr="000940B2" w:rsidRDefault="009F3A0B" w:rsidP="009F3A0B">
      <w:pPr>
        <w:jc w:val="both"/>
        <w:rPr>
          <w:rFonts w:ascii="Arial" w:hAnsi="Arial" w:cs="Arial"/>
          <w:sz w:val="22"/>
          <w:szCs w:val="22"/>
        </w:rPr>
      </w:pPr>
    </w:p>
    <w:p w14:paraId="49D8D25D" w14:textId="701B564B" w:rsidR="009F3A0B" w:rsidRPr="000940B2" w:rsidRDefault="009F3A0B" w:rsidP="009F3A0B">
      <w:pPr>
        <w:jc w:val="both"/>
        <w:rPr>
          <w:rFonts w:ascii="Arial" w:hAnsi="Arial" w:cs="Arial"/>
          <w:sz w:val="22"/>
          <w:szCs w:val="22"/>
        </w:rPr>
      </w:pPr>
      <w:r w:rsidRPr="000940B2">
        <w:rPr>
          <w:rFonts w:ascii="Arial" w:hAnsi="Arial" w:cs="Arial"/>
          <w:sz w:val="22"/>
          <w:szCs w:val="22"/>
        </w:rPr>
        <w:t>………………………</w:t>
      </w:r>
      <w:r w:rsidR="004249AC">
        <w:rPr>
          <w:rFonts w:ascii="Arial" w:hAnsi="Arial" w:cs="Arial"/>
          <w:sz w:val="22"/>
          <w:szCs w:val="22"/>
        </w:rPr>
        <w:t>……..</w:t>
      </w:r>
    </w:p>
    <w:p w14:paraId="1E0B0E9B"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datum registrace</w:t>
      </w:r>
    </w:p>
    <w:p w14:paraId="293C1B77" w14:textId="77777777" w:rsidR="009F3A0B" w:rsidRPr="000940B2" w:rsidRDefault="009F3A0B" w:rsidP="009F3A0B">
      <w:pPr>
        <w:jc w:val="both"/>
        <w:rPr>
          <w:rFonts w:ascii="Arial" w:hAnsi="Arial" w:cs="Arial"/>
          <w:i/>
          <w:sz w:val="22"/>
          <w:szCs w:val="22"/>
        </w:rPr>
      </w:pPr>
    </w:p>
    <w:p w14:paraId="01F65ED4" w14:textId="0C84641E" w:rsidR="007E4E19" w:rsidRPr="000940B2" w:rsidRDefault="007E4E19" w:rsidP="007E4E19">
      <w:pPr>
        <w:jc w:val="both"/>
        <w:rPr>
          <w:rFonts w:ascii="Arial" w:hAnsi="Arial" w:cs="Arial"/>
          <w:sz w:val="22"/>
          <w:szCs w:val="22"/>
        </w:rPr>
      </w:pPr>
      <w:r w:rsidRPr="000940B2">
        <w:rPr>
          <w:rFonts w:ascii="Arial" w:hAnsi="Arial" w:cs="Arial"/>
          <w:sz w:val="22"/>
          <w:szCs w:val="22"/>
        </w:rPr>
        <w:t>………………………</w:t>
      </w:r>
      <w:r w:rsidR="004249AC">
        <w:rPr>
          <w:rFonts w:ascii="Arial" w:hAnsi="Arial" w:cs="Arial"/>
          <w:sz w:val="22"/>
          <w:szCs w:val="22"/>
        </w:rPr>
        <w:t>……..</w:t>
      </w:r>
    </w:p>
    <w:p w14:paraId="63A0A023" w14:textId="77777777" w:rsidR="007E4E19" w:rsidRPr="000940B2" w:rsidRDefault="007E4E19" w:rsidP="007E4E19">
      <w:pPr>
        <w:jc w:val="both"/>
        <w:rPr>
          <w:rFonts w:ascii="Arial" w:hAnsi="Arial" w:cs="Arial"/>
          <w:sz w:val="22"/>
          <w:szCs w:val="22"/>
        </w:rPr>
      </w:pPr>
      <w:r w:rsidRPr="000940B2">
        <w:rPr>
          <w:rFonts w:ascii="Arial" w:hAnsi="Arial" w:cs="Arial"/>
          <w:sz w:val="22"/>
          <w:szCs w:val="22"/>
        </w:rPr>
        <w:t>ID smlouvy</w:t>
      </w:r>
    </w:p>
    <w:p w14:paraId="242C569B" w14:textId="77777777" w:rsidR="00642C49" w:rsidRDefault="00642C49" w:rsidP="00642C49">
      <w:pPr>
        <w:jc w:val="both"/>
        <w:rPr>
          <w:rFonts w:ascii="Arial" w:hAnsi="Arial" w:cs="Arial"/>
          <w:color w:val="FF0000"/>
          <w:sz w:val="22"/>
          <w:szCs w:val="22"/>
        </w:rPr>
      </w:pPr>
    </w:p>
    <w:p w14:paraId="54033466" w14:textId="5311DBD7" w:rsidR="00642C49" w:rsidRDefault="00642C49" w:rsidP="00642C49">
      <w:pPr>
        <w:jc w:val="both"/>
        <w:rPr>
          <w:rFonts w:ascii="Arial" w:hAnsi="Arial" w:cs="Arial"/>
          <w:sz w:val="22"/>
          <w:szCs w:val="22"/>
        </w:rPr>
      </w:pPr>
      <w:r>
        <w:rPr>
          <w:rFonts w:ascii="Arial" w:hAnsi="Arial" w:cs="Arial"/>
          <w:sz w:val="22"/>
          <w:szCs w:val="22"/>
        </w:rPr>
        <w:t>………………………</w:t>
      </w:r>
      <w:r w:rsidR="004249AC">
        <w:rPr>
          <w:rFonts w:ascii="Arial" w:hAnsi="Arial" w:cs="Arial"/>
          <w:sz w:val="22"/>
          <w:szCs w:val="22"/>
        </w:rPr>
        <w:t>……..</w:t>
      </w:r>
    </w:p>
    <w:p w14:paraId="19FE20D2" w14:textId="77777777" w:rsidR="00642C49" w:rsidRDefault="00642C49" w:rsidP="00642C49">
      <w:pPr>
        <w:jc w:val="both"/>
        <w:rPr>
          <w:rFonts w:ascii="Arial" w:hAnsi="Arial" w:cs="Arial"/>
          <w:sz w:val="22"/>
          <w:szCs w:val="22"/>
        </w:rPr>
      </w:pPr>
      <w:r>
        <w:rPr>
          <w:rFonts w:ascii="Arial" w:hAnsi="Arial" w:cs="Arial"/>
          <w:sz w:val="22"/>
          <w:szCs w:val="22"/>
        </w:rPr>
        <w:t>ID verze</w:t>
      </w:r>
    </w:p>
    <w:p w14:paraId="453DE41E" w14:textId="77777777" w:rsidR="007E4E19" w:rsidRPr="000940B2" w:rsidRDefault="007E4E19" w:rsidP="007E4E19">
      <w:pPr>
        <w:jc w:val="both"/>
        <w:rPr>
          <w:rFonts w:ascii="Arial" w:hAnsi="Arial" w:cs="Arial"/>
          <w:sz w:val="22"/>
          <w:szCs w:val="22"/>
        </w:rPr>
      </w:pPr>
    </w:p>
    <w:p w14:paraId="726525D7" w14:textId="146AC492" w:rsidR="007E4E19" w:rsidRPr="000940B2" w:rsidRDefault="007E4E19" w:rsidP="007E4E19">
      <w:pPr>
        <w:jc w:val="both"/>
        <w:rPr>
          <w:rFonts w:ascii="Arial" w:hAnsi="Arial" w:cs="Arial"/>
          <w:sz w:val="22"/>
          <w:szCs w:val="22"/>
        </w:rPr>
      </w:pPr>
      <w:r w:rsidRPr="000940B2">
        <w:rPr>
          <w:rFonts w:ascii="Arial" w:hAnsi="Arial" w:cs="Arial"/>
          <w:sz w:val="22"/>
          <w:szCs w:val="22"/>
        </w:rPr>
        <w:t>………………………</w:t>
      </w:r>
      <w:r w:rsidR="004249AC">
        <w:rPr>
          <w:rFonts w:ascii="Arial" w:hAnsi="Arial" w:cs="Arial"/>
          <w:sz w:val="22"/>
          <w:szCs w:val="22"/>
        </w:rPr>
        <w:t>……..</w:t>
      </w:r>
    </w:p>
    <w:p w14:paraId="2D69AC3B" w14:textId="650ADDE3" w:rsidR="007E4E19" w:rsidRPr="000940B2" w:rsidRDefault="007E4E19" w:rsidP="007E4E19">
      <w:pPr>
        <w:jc w:val="both"/>
        <w:rPr>
          <w:rFonts w:ascii="Arial" w:hAnsi="Arial" w:cs="Arial"/>
          <w:sz w:val="22"/>
          <w:szCs w:val="22"/>
        </w:rPr>
      </w:pPr>
      <w:r w:rsidRPr="000940B2">
        <w:rPr>
          <w:rFonts w:ascii="Arial" w:hAnsi="Arial" w:cs="Arial"/>
          <w:sz w:val="22"/>
          <w:szCs w:val="22"/>
        </w:rPr>
        <w:t>registraci provedl</w:t>
      </w:r>
      <w:r w:rsidR="004249AC">
        <w:rPr>
          <w:rFonts w:ascii="Arial" w:hAnsi="Arial" w:cs="Arial"/>
          <w:sz w:val="22"/>
          <w:szCs w:val="22"/>
        </w:rPr>
        <w:t>a</w:t>
      </w:r>
    </w:p>
    <w:p w14:paraId="297AB061" w14:textId="77777777" w:rsidR="007E4E19" w:rsidRPr="000940B2" w:rsidRDefault="007E4E19" w:rsidP="007E4E19">
      <w:pPr>
        <w:jc w:val="both"/>
        <w:rPr>
          <w:rFonts w:ascii="Arial" w:hAnsi="Arial" w:cs="Arial"/>
          <w:sz w:val="22"/>
          <w:szCs w:val="22"/>
        </w:rPr>
      </w:pPr>
    </w:p>
    <w:p w14:paraId="62CD4DD5" w14:textId="5385313A" w:rsidR="007E4E19" w:rsidRPr="000940B2" w:rsidRDefault="007E4E19" w:rsidP="007E4E19">
      <w:pPr>
        <w:jc w:val="both"/>
        <w:rPr>
          <w:rFonts w:ascii="Arial" w:hAnsi="Arial" w:cs="Arial"/>
          <w:sz w:val="22"/>
          <w:szCs w:val="22"/>
        </w:rPr>
      </w:pPr>
      <w:r w:rsidRPr="000940B2">
        <w:rPr>
          <w:rFonts w:ascii="Arial" w:hAnsi="Arial" w:cs="Arial"/>
          <w:sz w:val="22"/>
          <w:szCs w:val="22"/>
        </w:rPr>
        <w:t>V ………………</w:t>
      </w:r>
      <w:r w:rsidR="004249AC">
        <w:rPr>
          <w:rFonts w:ascii="Arial" w:hAnsi="Arial" w:cs="Arial"/>
          <w:sz w:val="22"/>
          <w:szCs w:val="22"/>
        </w:rPr>
        <w:t>……</w:t>
      </w:r>
      <w:proofErr w:type="gramStart"/>
      <w:r w:rsidR="004249AC">
        <w:rPr>
          <w:rFonts w:ascii="Arial" w:hAnsi="Arial" w:cs="Arial"/>
          <w:sz w:val="22"/>
          <w:szCs w:val="22"/>
        </w:rPr>
        <w:t>…….</w:t>
      </w:r>
      <w:proofErr w:type="gramEnd"/>
      <w:r w:rsidR="004249AC">
        <w:rPr>
          <w:rFonts w:ascii="Arial" w:hAnsi="Arial" w:cs="Arial"/>
          <w:sz w:val="22"/>
          <w:szCs w:val="22"/>
        </w:rPr>
        <w:t>.</w:t>
      </w:r>
      <w:r w:rsidRPr="000940B2">
        <w:rPr>
          <w:rFonts w:ascii="Arial" w:hAnsi="Arial" w:cs="Arial"/>
          <w:sz w:val="22"/>
          <w:szCs w:val="22"/>
        </w:rPr>
        <w:tab/>
      </w:r>
      <w:r w:rsidRPr="000940B2">
        <w:rPr>
          <w:rFonts w:ascii="Arial" w:hAnsi="Arial" w:cs="Arial"/>
          <w:sz w:val="22"/>
          <w:szCs w:val="22"/>
        </w:rPr>
        <w:tab/>
        <w:t>……………………………….</w:t>
      </w:r>
    </w:p>
    <w:p w14:paraId="792FC0FD" w14:textId="051D20AB" w:rsidR="007E4E19" w:rsidRPr="000940B2" w:rsidRDefault="007E4E19" w:rsidP="007E4E19">
      <w:pPr>
        <w:tabs>
          <w:tab w:val="left" w:pos="3402"/>
        </w:tabs>
        <w:jc w:val="both"/>
        <w:rPr>
          <w:rFonts w:ascii="Arial" w:hAnsi="Arial" w:cs="Arial"/>
          <w:sz w:val="22"/>
          <w:szCs w:val="22"/>
        </w:rPr>
      </w:pPr>
      <w:r w:rsidRPr="000940B2">
        <w:rPr>
          <w:rFonts w:ascii="Arial" w:hAnsi="Arial" w:cs="Arial"/>
          <w:sz w:val="22"/>
          <w:szCs w:val="22"/>
        </w:rPr>
        <w:tab/>
      </w:r>
      <w:r w:rsidR="004249AC">
        <w:rPr>
          <w:rFonts w:ascii="Arial" w:hAnsi="Arial" w:cs="Arial"/>
          <w:sz w:val="22"/>
          <w:szCs w:val="22"/>
        </w:rPr>
        <w:t xml:space="preserve">  </w:t>
      </w:r>
      <w:r w:rsidRPr="000940B2">
        <w:rPr>
          <w:rFonts w:ascii="Arial" w:hAnsi="Arial" w:cs="Arial"/>
          <w:sz w:val="22"/>
          <w:szCs w:val="22"/>
        </w:rPr>
        <w:t>podpis odpovědného</w:t>
      </w:r>
    </w:p>
    <w:p w14:paraId="2FB58CE0" w14:textId="41061D17" w:rsidR="009F3A0B" w:rsidRPr="000940B2" w:rsidRDefault="009F3A0B" w:rsidP="004249AC">
      <w:pPr>
        <w:tabs>
          <w:tab w:val="left" w:pos="3402"/>
        </w:tabs>
        <w:jc w:val="both"/>
        <w:rPr>
          <w:rFonts w:ascii="Arial" w:hAnsi="Arial" w:cs="Arial"/>
          <w:sz w:val="22"/>
          <w:szCs w:val="22"/>
        </w:rPr>
      </w:pPr>
      <w:r w:rsidRPr="000940B2">
        <w:rPr>
          <w:rFonts w:ascii="Arial" w:hAnsi="Arial" w:cs="Arial"/>
          <w:sz w:val="22"/>
          <w:szCs w:val="22"/>
        </w:rPr>
        <w:t>dne ………………</w:t>
      </w:r>
      <w:r w:rsidR="004249AC">
        <w:rPr>
          <w:rFonts w:ascii="Arial" w:hAnsi="Arial" w:cs="Arial"/>
          <w:sz w:val="22"/>
          <w:szCs w:val="22"/>
        </w:rPr>
        <w:t>…</w:t>
      </w:r>
      <w:proofErr w:type="gramStart"/>
      <w:r w:rsidR="004249AC">
        <w:rPr>
          <w:rFonts w:ascii="Arial" w:hAnsi="Arial" w:cs="Arial"/>
          <w:sz w:val="22"/>
          <w:szCs w:val="22"/>
        </w:rPr>
        <w:t>…….</w:t>
      </w:r>
      <w:proofErr w:type="gramEnd"/>
      <w:r w:rsidR="004249AC">
        <w:rPr>
          <w:rFonts w:ascii="Arial" w:hAnsi="Arial" w:cs="Arial"/>
          <w:sz w:val="22"/>
          <w:szCs w:val="22"/>
        </w:rPr>
        <w:t>.</w:t>
      </w:r>
      <w:r w:rsidRPr="000940B2">
        <w:rPr>
          <w:rFonts w:ascii="Arial" w:hAnsi="Arial" w:cs="Arial"/>
          <w:sz w:val="22"/>
          <w:szCs w:val="22"/>
        </w:rPr>
        <w:tab/>
      </w:r>
      <w:r w:rsidR="004249AC">
        <w:rPr>
          <w:rFonts w:ascii="Arial" w:hAnsi="Arial" w:cs="Arial"/>
          <w:sz w:val="22"/>
          <w:szCs w:val="22"/>
        </w:rPr>
        <w:t xml:space="preserve">  </w:t>
      </w:r>
      <w:r w:rsidRPr="000940B2">
        <w:rPr>
          <w:rFonts w:ascii="Arial" w:hAnsi="Arial" w:cs="Arial"/>
          <w:sz w:val="22"/>
          <w:szCs w:val="22"/>
        </w:rPr>
        <w:t>zaměstnance</w:t>
      </w:r>
    </w:p>
    <w:sectPr w:rsidR="009F3A0B" w:rsidRPr="000940B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5A33" w14:textId="77777777" w:rsidR="00C00259" w:rsidRDefault="00C00259">
      <w:r>
        <w:separator/>
      </w:r>
    </w:p>
  </w:endnote>
  <w:endnote w:type="continuationSeparator" w:id="0">
    <w:p w14:paraId="62DF87B6" w14:textId="77777777" w:rsidR="00C00259" w:rsidRDefault="00C0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7C11" w14:textId="77777777" w:rsidR="00C00259" w:rsidRDefault="00C00259">
      <w:r>
        <w:separator/>
      </w:r>
    </w:p>
  </w:footnote>
  <w:footnote w:type="continuationSeparator" w:id="0">
    <w:p w14:paraId="38BBD12C" w14:textId="77777777" w:rsidR="00C00259" w:rsidRDefault="00C00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ED77"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25FE1"/>
    <w:rsid w:val="0003365A"/>
    <w:rsid w:val="00035303"/>
    <w:rsid w:val="00035BE1"/>
    <w:rsid w:val="00061AFD"/>
    <w:rsid w:val="00070980"/>
    <w:rsid w:val="000940B2"/>
    <w:rsid w:val="000A2B85"/>
    <w:rsid w:val="000A49FA"/>
    <w:rsid w:val="000A5E50"/>
    <w:rsid w:val="000B272B"/>
    <w:rsid w:val="000D4012"/>
    <w:rsid w:val="000E5F80"/>
    <w:rsid w:val="000F1BA4"/>
    <w:rsid w:val="00110AFF"/>
    <w:rsid w:val="0011277B"/>
    <w:rsid w:val="00123341"/>
    <w:rsid w:val="0013296F"/>
    <w:rsid w:val="00136DEB"/>
    <w:rsid w:val="00153962"/>
    <w:rsid w:val="001614C5"/>
    <w:rsid w:val="00175955"/>
    <w:rsid w:val="00177B9E"/>
    <w:rsid w:val="00207954"/>
    <w:rsid w:val="00210857"/>
    <w:rsid w:val="00241D01"/>
    <w:rsid w:val="00261220"/>
    <w:rsid w:val="00271927"/>
    <w:rsid w:val="00277CC3"/>
    <w:rsid w:val="0029620C"/>
    <w:rsid w:val="0029773B"/>
    <w:rsid w:val="002B0C02"/>
    <w:rsid w:val="002D73C2"/>
    <w:rsid w:val="002F35D5"/>
    <w:rsid w:val="002F40A8"/>
    <w:rsid w:val="00365707"/>
    <w:rsid w:val="00372608"/>
    <w:rsid w:val="0037738A"/>
    <w:rsid w:val="003C22A7"/>
    <w:rsid w:val="003D53C8"/>
    <w:rsid w:val="003F64D6"/>
    <w:rsid w:val="00402472"/>
    <w:rsid w:val="004142AC"/>
    <w:rsid w:val="004249AC"/>
    <w:rsid w:val="004637AD"/>
    <w:rsid w:val="00486A24"/>
    <w:rsid w:val="00495C9D"/>
    <w:rsid w:val="00497819"/>
    <w:rsid w:val="004A48BD"/>
    <w:rsid w:val="004B7072"/>
    <w:rsid w:val="004C572E"/>
    <w:rsid w:val="004D7D47"/>
    <w:rsid w:val="004F7AA3"/>
    <w:rsid w:val="005123A9"/>
    <w:rsid w:val="00533D85"/>
    <w:rsid w:val="00546D7D"/>
    <w:rsid w:val="00572BB3"/>
    <w:rsid w:val="005859A3"/>
    <w:rsid w:val="005B051B"/>
    <w:rsid w:val="005C0BF4"/>
    <w:rsid w:val="005E232E"/>
    <w:rsid w:val="005E4968"/>
    <w:rsid w:val="006067AB"/>
    <w:rsid w:val="00617618"/>
    <w:rsid w:val="00634A5A"/>
    <w:rsid w:val="00637436"/>
    <w:rsid w:val="00642C49"/>
    <w:rsid w:val="00646237"/>
    <w:rsid w:val="006704D9"/>
    <w:rsid w:val="006A4BC2"/>
    <w:rsid w:val="006B6888"/>
    <w:rsid w:val="006D2479"/>
    <w:rsid w:val="006F42BE"/>
    <w:rsid w:val="0070626A"/>
    <w:rsid w:val="00760068"/>
    <w:rsid w:val="00766809"/>
    <w:rsid w:val="007C3AA3"/>
    <w:rsid w:val="007C4BBA"/>
    <w:rsid w:val="007C590C"/>
    <w:rsid w:val="007E4E19"/>
    <w:rsid w:val="007F619C"/>
    <w:rsid w:val="008064DB"/>
    <w:rsid w:val="00814010"/>
    <w:rsid w:val="008512B8"/>
    <w:rsid w:val="00857A95"/>
    <w:rsid w:val="00864044"/>
    <w:rsid w:val="008C398A"/>
    <w:rsid w:val="008F16D7"/>
    <w:rsid w:val="00904129"/>
    <w:rsid w:val="009120D9"/>
    <w:rsid w:val="00937554"/>
    <w:rsid w:val="0094379F"/>
    <w:rsid w:val="00955FD7"/>
    <w:rsid w:val="00977534"/>
    <w:rsid w:val="009915D2"/>
    <w:rsid w:val="009C7DD9"/>
    <w:rsid w:val="009E4506"/>
    <w:rsid w:val="009F3A0B"/>
    <w:rsid w:val="00A2112B"/>
    <w:rsid w:val="00A31C3B"/>
    <w:rsid w:val="00AC5134"/>
    <w:rsid w:val="00AE53D3"/>
    <w:rsid w:val="00AE5523"/>
    <w:rsid w:val="00AF080F"/>
    <w:rsid w:val="00B111CF"/>
    <w:rsid w:val="00B24CDF"/>
    <w:rsid w:val="00B65785"/>
    <w:rsid w:val="00B841A6"/>
    <w:rsid w:val="00BE73B3"/>
    <w:rsid w:val="00C00259"/>
    <w:rsid w:val="00C1237A"/>
    <w:rsid w:val="00C9419D"/>
    <w:rsid w:val="00CB2E2A"/>
    <w:rsid w:val="00CE066D"/>
    <w:rsid w:val="00CE7869"/>
    <w:rsid w:val="00CF2346"/>
    <w:rsid w:val="00D05A93"/>
    <w:rsid w:val="00D13F1C"/>
    <w:rsid w:val="00D150B4"/>
    <w:rsid w:val="00D37B23"/>
    <w:rsid w:val="00DB04A0"/>
    <w:rsid w:val="00DD193F"/>
    <w:rsid w:val="00DD2151"/>
    <w:rsid w:val="00DF2489"/>
    <w:rsid w:val="00E20FA9"/>
    <w:rsid w:val="00E32B55"/>
    <w:rsid w:val="00E9042E"/>
    <w:rsid w:val="00EA41B8"/>
    <w:rsid w:val="00EC1058"/>
    <w:rsid w:val="00F2113B"/>
    <w:rsid w:val="00F236C9"/>
    <w:rsid w:val="00F23DB4"/>
    <w:rsid w:val="00F27A8C"/>
    <w:rsid w:val="00F324E8"/>
    <w:rsid w:val="00F4236F"/>
    <w:rsid w:val="00F47DA4"/>
    <w:rsid w:val="00F5074E"/>
    <w:rsid w:val="00FA0709"/>
    <w:rsid w:val="00FC54B0"/>
    <w:rsid w:val="00FD21B3"/>
    <w:rsid w:val="00FE4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47D46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1BA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8412">
      <w:marLeft w:val="0"/>
      <w:marRight w:val="0"/>
      <w:marTop w:val="0"/>
      <w:marBottom w:val="0"/>
      <w:divBdr>
        <w:top w:val="none" w:sz="0" w:space="0" w:color="auto"/>
        <w:left w:val="none" w:sz="0" w:space="0" w:color="auto"/>
        <w:bottom w:val="none" w:sz="0" w:space="0" w:color="auto"/>
        <w:right w:val="none" w:sz="0" w:space="0" w:color="auto"/>
      </w:divBdr>
    </w:div>
    <w:div w:id="316568413">
      <w:marLeft w:val="0"/>
      <w:marRight w:val="0"/>
      <w:marTop w:val="0"/>
      <w:marBottom w:val="0"/>
      <w:divBdr>
        <w:top w:val="none" w:sz="0" w:space="0" w:color="auto"/>
        <w:left w:val="none" w:sz="0" w:space="0" w:color="auto"/>
        <w:bottom w:val="none" w:sz="0" w:space="0" w:color="auto"/>
        <w:right w:val="none" w:sz="0" w:space="0" w:color="auto"/>
      </w:divBdr>
    </w:div>
    <w:div w:id="316568414">
      <w:marLeft w:val="0"/>
      <w:marRight w:val="0"/>
      <w:marTop w:val="0"/>
      <w:marBottom w:val="0"/>
      <w:divBdr>
        <w:top w:val="none" w:sz="0" w:space="0" w:color="auto"/>
        <w:left w:val="none" w:sz="0" w:space="0" w:color="auto"/>
        <w:bottom w:val="none" w:sz="0" w:space="0" w:color="auto"/>
        <w:right w:val="none" w:sz="0" w:space="0" w:color="auto"/>
      </w:divBdr>
    </w:div>
    <w:div w:id="316568415">
      <w:marLeft w:val="0"/>
      <w:marRight w:val="0"/>
      <w:marTop w:val="0"/>
      <w:marBottom w:val="0"/>
      <w:divBdr>
        <w:top w:val="none" w:sz="0" w:space="0" w:color="auto"/>
        <w:left w:val="none" w:sz="0" w:space="0" w:color="auto"/>
        <w:bottom w:val="none" w:sz="0" w:space="0" w:color="auto"/>
        <w:right w:val="none" w:sz="0" w:space="0" w:color="auto"/>
      </w:divBdr>
    </w:div>
    <w:div w:id="316568416">
      <w:marLeft w:val="0"/>
      <w:marRight w:val="0"/>
      <w:marTop w:val="0"/>
      <w:marBottom w:val="0"/>
      <w:divBdr>
        <w:top w:val="none" w:sz="0" w:space="0" w:color="auto"/>
        <w:left w:val="none" w:sz="0" w:space="0" w:color="auto"/>
        <w:bottom w:val="none" w:sz="0" w:space="0" w:color="auto"/>
        <w:right w:val="none" w:sz="0" w:space="0" w:color="auto"/>
      </w:divBdr>
    </w:div>
    <w:div w:id="316568417">
      <w:marLeft w:val="0"/>
      <w:marRight w:val="0"/>
      <w:marTop w:val="0"/>
      <w:marBottom w:val="0"/>
      <w:divBdr>
        <w:top w:val="none" w:sz="0" w:space="0" w:color="auto"/>
        <w:left w:val="none" w:sz="0" w:space="0" w:color="auto"/>
        <w:bottom w:val="none" w:sz="0" w:space="0" w:color="auto"/>
        <w:right w:val="none" w:sz="0" w:space="0" w:color="auto"/>
      </w:divBdr>
    </w:div>
    <w:div w:id="316568418">
      <w:marLeft w:val="0"/>
      <w:marRight w:val="0"/>
      <w:marTop w:val="0"/>
      <w:marBottom w:val="0"/>
      <w:divBdr>
        <w:top w:val="none" w:sz="0" w:space="0" w:color="auto"/>
        <w:left w:val="none" w:sz="0" w:space="0" w:color="auto"/>
        <w:bottom w:val="none" w:sz="0" w:space="0" w:color="auto"/>
        <w:right w:val="none" w:sz="0" w:space="0" w:color="auto"/>
      </w:divBdr>
    </w:div>
    <w:div w:id="316568419">
      <w:marLeft w:val="0"/>
      <w:marRight w:val="0"/>
      <w:marTop w:val="0"/>
      <w:marBottom w:val="0"/>
      <w:divBdr>
        <w:top w:val="none" w:sz="0" w:space="0" w:color="auto"/>
        <w:left w:val="none" w:sz="0" w:space="0" w:color="auto"/>
        <w:bottom w:val="none" w:sz="0" w:space="0" w:color="auto"/>
        <w:right w:val="none" w:sz="0" w:space="0" w:color="auto"/>
      </w:divBdr>
    </w:div>
    <w:div w:id="316568420">
      <w:marLeft w:val="0"/>
      <w:marRight w:val="0"/>
      <w:marTop w:val="0"/>
      <w:marBottom w:val="0"/>
      <w:divBdr>
        <w:top w:val="none" w:sz="0" w:space="0" w:color="auto"/>
        <w:left w:val="none" w:sz="0" w:space="0" w:color="auto"/>
        <w:bottom w:val="none" w:sz="0" w:space="0" w:color="auto"/>
        <w:right w:val="none" w:sz="0" w:space="0" w:color="auto"/>
      </w:divBdr>
    </w:div>
    <w:div w:id="316568421">
      <w:marLeft w:val="0"/>
      <w:marRight w:val="0"/>
      <w:marTop w:val="0"/>
      <w:marBottom w:val="0"/>
      <w:divBdr>
        <w:top w:val="none" w:sz="0" w:space="0" w:color="auto"/>
        <w:left w:val="none" w:sz="0" w:space="0" w:color="auto"/>
        <w:bottom w:val="none" w:sz="0" w:space="0" w:color="auto"/>
        <w:right w:val="none" w:sz="0" w:space="0" w:color="auto"/>
      </w:divBdr>
    </w:div>
    <w:div w:id="316568422">
      <w:marLeft w:val="0"/>
      <w:marRight w:val="0"/>
      <w:marTop w:val="0"/>
      <w:marBottom w:val="0"/>
      <w:divBdr>
        <w:top w:val="none" w:sz="0" w:space="0" w:color="auto"/>
        <w:left w:val="none" w:sz="0" w:space="0" w:color="auto"/>
        <w:bottom w:val="none" w:sz="0" w:space="0" w:color="auto"/>
        <w:right w:val="none" w:sz="0" w:space="0" w:color="auto"/>
      </w:divBdr>
    </w:div>
    <w:div w:id="316568423">
      <w:marLeft w:val="0"/>
      <w:marRight w:val="0"/>
      <w:marTop w:val="0"/>
      <w:marBottom w:val="0"/>
      <w:divBdr>
        <w:top w:val="none" w:sz="0" w:space="0" w:color="auto"/>
        <w:left w:val="none" w:sz="0" w:space="0" w:color="auto"/>
        <w:bottom w:val="none" w:sz="0" w:space="0" w:color="auto"/>
        <w:right w:val="none" w:sz="0" w:space="0" w:color="auto"/>
      </w:divBdr>
    </w:div>
    <w:div w:id="342171813">
      <w:bodyDiv w:val="1"/>
      <w:marLeft w:val="0"/>
      <w:marRight w:val="0"/>
      <w:marTop w:val="0"/>
      <w:marBottom w:val="0"/>
      <w:divBdr>
        <w:top w:val="none" w:sz="0" w:space="0" w:color="auto"/>
        <w:left w:val="none" w:sz="0" w:space="0" w:color="auto"/>
        <w:bottom w:val="none" w:sz="0" w:space="0" w:color="auto"/>
        <w:right w:val="none" w:sz="0" w:space="0" w:color="auto"/>
      </w:divBdr>
    </w:div>
    <w:div w:id="495808174">
      <w:bodyDiv w:val="1"/>
      <w:marLeft w:val="0"/>
      <w:marRight w:val="0"/>
      <w:marTop w:val="0"/>
      <w:marBottom w:val="0"/>
      <w:divBdr>
        <w:top w:val="none" w:sz="0" w:space="0" w:color="auto"/>
        <w:left w:val="none" w:sz="0" w:space="0" w:color="auto"/>
        <w:bottom w:val="none" w:sz="0" w:space="0" w:color="auto"/>
        <w:right w:val="none" w:sz="0" w:space="0" w:color="auto"/>
      </w:divBdr>
    </w:div>
    <w:div w:id="1096629756">
      <w:bodyDiv w:val="1"/>
      <w:marLeft w:val="0"/>
      <w:marRight w:val="0"/>
      <w:marTop w:val="0"/>
      <w:marBottom w:val="0"/>
      <w:divBdr>
        <w:top w:val="none" w:sz="0" w:space="0" w:color="auto"/>
        <w:left w:val="none" w:sz="0" w:space="0" w:color="auto"/>
        <w:bottom w:val="none" w:sz="0" w:space="0" w:color="auto"/>
        <w:right w:val="none" w:sz="0" w:space="0" w:color="auto"/>
      </w:divBdr>
    </w:div>
    <w:div w:id="188123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10080</Characters>
  <Application>Microsoft Office Word</Application>
  <DocSecurity>0</DocSecurity>
  <Lines>84</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2025-12-08T09:58:00Z</dcterms:created>
  <dcterms:modified xsi:type="dcterms:W3CDTF">2025-12-08T09:58:00Z</dcterms:modified>
</cp:coreProperties>
</file>